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4F1EC9" w14:paraId="5FC24781" w14:textId="77777777" w:rsidTr="00D314A7">
        <w:tc>
          <w:tcPr>
            <w:tcW w:w="9180" w:type="dxa"/>
            <w:gridSpan w:val="5"/>
            <w:shd w:val="clear" w:color="auto" w:fill="00B0F0"/>
          </w:tcPr>
          <w:p w14:paraId="0E75FEF2" w14:textId="07D83A28" w:rsidR="00741F10" w:rsidRPr="004F1EC9" w:rsidRDefault="00741F1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4F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4F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4F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4F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4F1EC9" w14:paraId="5A93C091" w14:textId="77777777" w:rsidTr="002420A4">
        <w:tc>
          <w:tcPr>
            <w:tcW w:w="1101" w:type="dxa"/>
            <w:hideMark/>
          </w:tcPr>
          <w:p w14:paraId="5E42D4F6" w14:textId="44E043B2" w:rsidR="00F969BD" w:rsidRPr="004F1EC9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4F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4F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F474D9" w:rsidRPr="004F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83" w:type="dxa"/>
            <w:hideMark/>
          </w:tcPr>
          <w:p w14:paraId="44F0C360" w14:textId="77777777" w:rsidR="00F969BD" w:rsidRPr="004F1EC9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7A3EA045" w:rsidR="00F969BD" w:rsidRPr="004F1EC9" w:rsidRDefault="00F474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1EC9">
              <w:rPr>
                <w:rFonts w:ascii="TH SarabunPSK" w:hAnsi="TH SarabunPSK" w:cs="TH SarabunPSK"/>
                <w:sz w:val="32"/>
                <w:szCs w:val="32"/>
              </w:rPr>
              <w:t>The university is shown to provide a highly accessible computer and</w:t>
            </w:r>
            <w:r w:rsidRPr="004F1E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F1EC9">
              <w:rPr>
                <w:rFonts w:ascii="TH SarabunPSK" w:hAnsi="TH SarabunPSK" w:cs="TH SarabunPSK"/>
                <w:sz w:val="32"/>
                <w:szCs w:val="32"/>
              </w:rPr>
              <w:t>network infrastructure that enables the campus community to fully</w:t>
            </w:r>
            <w:r w:rsidRPr="004F1E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F1EC9">
              <w:rPr>
                <w:rFonts w:ascii="TH SarabunPSK" w:hAnsi="TH SarabunPSK" w:cs="TH SarabunPSK"/>
                <w:sz w:val="32"/>
                <w:szCs w:val="32"/>
              </w:rPr>
              <w:t>exploit information technology for teaching, research, service, and</w:t>
            </w:r>
            <w:r w:rsidRPr="004F1E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F1EC9">
              <w:rPr>
                <w:rFonts w:ascii="TH SarabunPSK" w:hAnsi="TH SarabunPSK" w:cs="TH SarabunPSK"/>
                <w:sz w:val="32"/>
                <w:szCs w:val="32"/>
              </w:rPr>
              <w:t>administration.</w:t>
            </w:r>
          </w:p>
        </w:tc>
      </w:tr>
      <w:tr w:rsidR="00F969BD" w:rsidRPr="004F1EC9" w14:paraId="14E48787" w14:textId="77777777" w:rsidTr="002420A4">
        <w:tc>
          <w:tcPr>
            <w:tcW w:w="2260" w:type="dxa"/>
            <w:gridSpan w:val="3"/>
            <w:hideMark/>
          </w:tcPr>
          <w:p w14:paraId="58A1845F" w14:textId="77777777" w:rsidR="00F969BD" w:rsidRPr="004F1EC9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4F1E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4F1EC9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1537B341" w14:textId="7A945CAF" w:rsidR="00F969BD" w:rsidRPr="004F1EC9" w:rsidRDefault="00F474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1EC9">
              <w:rPr>
                <w:rFonts w:ascii="TH SarabunPSK" w:hAnsi="TH SarabunPSK" w:cs="TH SarabunPSK"/>
                <w:sz w:val="32"/>
                <w:szCs w:val="32"/>
                <w:cs/>
              </w:rPr>
              <w:t>บรรพต  โตสิตารัตน์</w:t>
            </w:r>
          </w:p>
        </w:tc>
      </w:tr>
      <w:tr w:rsidR="00F969BD" w:rsidRPr="004F1EC9" w14:paraId="26F8E87D" w14:textId="77777777" w:rsidTr="002420A4">
        <w:tc>
          <w:tcPr>
            <w:tcW w:w="2260" w:type="dxa"/>
            <w:gridSpan w:val="3"/>
            <w:hideMark/>
          </w:tcPr>
          <w:p w14:paraId="1E300163" w14:textId="77777777" w:rsidR="00F969BD" w:rsidRPr="004F1EC9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4F1EC9" w:rsidRDefault="00F969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1E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72D315D1" w14:textId="532046CA" w:rsidR="00F969BD" w:rsidRPr="004F1EC9" w:rsidRDefault="00F474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1EC9">
              <w:rPr>
                <w:rFonts w:ascii="TH SarabunPSK" w:hAnsi="TH SarabunPSK" w:cs="TH SarabunPSK"/>
                <w:sz w:val="32"/>
                <w:szCs w:val="32"/>
                <w:cs/>
              </w:rPr>
              <w:t>กองเทคโนโลยีดิจิทัล</w:t>
            </w:r>
          </w:p>
        </w:tc>
      </w:tr>
    </w:tbl>
    <w:p w14:paraId="35FBDD1A" w14:textId="77777777" w:rsidR="00F969BD" w:rsidRPr="004F1EC9" w:rsidRDefault="00F969BD" w:rsidP="00F969BD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A5DF22F" w14:textId="0265FBBA" w:rsidR="00F969BD" w:rsidRPr="004F1EC9" w:rsidRDefault="00F969BD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1E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D76B3D0" w14:textId="77777777" w:rsidR="009B47F9" w:rsidRDefault="009B47F9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C6F3F05" w14:textId="77777777" w:rsidR="004F1EC9" w:rsidRPr="00B33F43" w:rsidRDefault="004F1EC9" w:rsidP="004F1EC9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134"/>
      </w:pPr>
      <w:r w:rsidRPr="00B33F43">
        <w:rPr>
          <w:b/>
          <w:bCs/>
          <w:cs/>
        </w:rPr>
        <w:t>ระบบ</w:t>
      </w:r>
      <w:r>
        <w:rPr>
          <w:rFonts w:hint="cs"/>
          <w:b/>
          <w:bCs/>
          <w:cs/>
        </w:rPr>
        <w:t>อินเทอร์เน็ต</w:t>
      </w:r>
      <w:r w:rsidRPr="00B33F43">
        <w:rPr>
          <w:b/>
          <w:bCs/>
          <w:cs/>
        </w:rPr>
        <w:t>ของมหาวิทยาลัย</w:t>
      </w:r>
    </w:p>
    <w:p w14:paraId="42D178C2" w14:textId="77777777" w:rsidR="004F1EC9" w:rsidRPr="00B33F43" w:rsidRDefault="004F1EC9" w:rsidP="004F1EC9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134"/>
        <w:rPr>
          <w:cs/>
        </w:rPr>
      </w:pPr>
      <w:r w:rsidRPr="00B33F43">
        <w:rPr>
          <w:cs/>
        </w:rPr>
        <w:t xml:space="preserve">กองเทคโนโลยีดิจิทัล </w:t>
      </w:r>
      <w:bookmarkStart w:id="1" w:name="_Hlk40364653"/>
      <w:r w:rsidRPr="00B33F43">
        <w:rPr>
          <w:cs/>
        </w:rPr>
        <w:t xml:space="preserve">สำนักงานมหาวิทยาลัย มหาวิทยาลัยแม่โจ้ เป็นหน่วยงานที่ให้บริการระบบสารสนเทศและการสื่อสาร ที่สนับสนุนการเรียนการสอน การค้นคว้าและวิจัย </w:t>
      </w:r>
      <w:bookmarkEnd w:id="1"/>
      <w:r w:rsidRPr="00B33F43">
        <w:rPr>
          <w:cs/>
        </w:rPr>
        <w:t>มี</w:t>
      </w:r>
      <w:hyperlink r:id="rId5" w:history="1">
        <w:r w:rsidRPr="00B33F43">
          <w:rPr>
            <w:rStyle w:val="Hyperlink"/>
            <w:cs/>
          </w:rPr>
          <w:t>ระบบเครือข่ายอินเทอร์เน็ตความเร็วสูง</w:t>
        </w:r>
      </w:hyperlink>
      <w:r w:rsidRPr="00B33F43">
        <w:rPr>
          <w:cs/>
        </w:rPr>
        <w:t xml:space="preserve">และอินเทอร์เน็ตไร้สายสามารถใช้งานได้ตลอด </w:t>
      </w:r>
      <w:r w:rsidRPr="00B33F43">
        <w:t xml:space="preserve">24 </w:t>
      </w:r>
      <w:r w:rsidRPr="00B33F43">
        <w:rPr>
          <w:cs/>
        </w:rPr>
        <w:t>ชั่วโมง โดยได้รับจัดสรรช่องสัญญาณอินเทอร์เน็ต</w:t>
      </w:r>
      <w:r w:rsidRPr="00B33F43">
        <w:t xml:space="preserve"> </w:t>
      </w:r>
      <w:r w:rsidRPr="00B33F43">
        <w:rPr>
          <w:cs/>
        </w:rPr>
        <w:t>ดังนี้</w:t>
      </w:r>
    </w:p>
    <w:tbl>
      <w:tblPr>
        <w:tblStyle w:val="GridTable5Dark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3143"/>
        <w:gridCol w:w="2974"/>
      </w:tblGrid>
      <w:tr w:rsidR="004F1EC9" w:rsidRPr="00B33F43" w14:paraId="46D9CC89" w14:textId="77777777" w:rsidTr="00586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14:paraId="7912916D" w14:textId="77777777" w:rsidR="004F1EC9" w:rsidRPr="00B33F43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color w:val="auto"/>
                <w:cs/>
              </w:rPr>
            </w:pPr>
            <w:r w:rsidRPr="00B33F43">
              <w:rPr>
                <w:color w:val="auto"/>
                <w:cs/>
              </w:rPr>
              <w:t>สถานที่</w:t>
            </w:r>
          </w:p>
        </w:tc>
        <w:tc>
          <w:tcPr>
            <w:tcW w:w="31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14:paraId="5861F277" w14:textId="77777777" w:rsidR="004F1EC9" w:rsidRPr="00B33F43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33F43">
              <w:rPr>
                <w:color w:val="auto"/>
              </w:rPr>
              <w:t>Link</w:t>
            </w:r>
          </w:p>
        </w:tc>
        <w:tc>
          <w:tcPr>
            <w:tcW w:w="297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14:paraId="409FA06A" w14:textId="77777777" w:rsidR="004F1EC9" w:rsidRPr="00B33F43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33F43">
              <w:rPr>
                <w:color w:val="auto"/>
                <w:cs/>
              </w:rPr>
              <w:t>ช่องสัญญาณอินเทอร์เน็ต</w:t>
            </w:r>
          </w:p>
        </w:tc>
      </w:tr>
      <w:tr w:rsidR="004F1EC9" w:rsidRPr="00B33F43" w14:paraId="38E77F80" w14:textId="77777777" w:rsidTr="00586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2C888F4B" w14:textId="77777777" w:rsidR="004F1EC9" w:rsidRPr="00B33F43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color w:val="auto"/>
              </w:rPr>
            </w:pPr>
            <w:r w:rsidRPr="00B33F43">
              <w:rPr>
                <w:color w:val="auto"/>
                <w:cs/>
              </w:rPr>
              <w:t>มหาวิทยาลัยแม่โจ้ เชียงใหม่</w:t>
            </w:r>
          </w:p>
        </w:tc>
        <w:tc>
          <w:tcPr>
            <w:tcW w:w="3143" w:type="dxa"/>
            <w:shd w:val="clear" w:color="auto" w:fill="auto"/>
          </w:tcPr>
          <w:p w14:paraId="0DEDFCD4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51A">
              <w:t>Uninet</w:t>
            </w:r>
          </w:p>
        </w:tc>
        <w:tc>
          <w:tcPr>
            <w:tcW w:w="2974" w:type="dxa"/>
            <w:shd w:val="clear" w:color="auto" w:fill="auto"/>
          </w:tcPr>
          <w:p w14:paraId="7E08F68D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 </w:t>
            </w:r>
            <w:r w:rsidRPr="0009751A">
              <w:t>Gbps</w:t>
            </w:r>
          </w:p>
        </w:tc>
      </w:tr>
      <w:tr w:rsidR="004F1EC9" w:rsidRPr="00B33F43" w14:paraId="1C59090F" w14:textId="77777777" w:rsidTr="0058683B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/>
            <w:tcBorders>
              <w:left w:val="none" w:sz="0" w:space="0" w:color="auto"/>
            </w:tcBorders>
            <w:shd w:val="clear" w:color="auto" w:fill="auto"/>
          </w:tcPr>
          <w:p w14:paraId="24132A24" w14:textId="77777777" w:rsidR="004F1EC9" w:rsidRPr="00B33F43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color w:val="auto"/>
              </w:rPr>
            </w:pPr>
          </w:p>
        </w:tc>
        <w:tc>
          <w:tcPr>
            <w:tcW w:w="3143" w:type="dxa"/>
            <w:shd w:val="clear" w:color="auto" w:fill="auto"/>
          </w:tcPr>
          <w:p w14:paraId="0E447C5A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751A">
              <w:rPr>
                <w:cs/>
              </w:rPr>
              <w:t>บริษัท ทรู อินเทอร์เน็ต คอร์ปอเรชั่น จำกัด</w:t>
            </w:r>
          </w:p>
        </w:tc>
        <w:tc>
          <w:tcPr>
            <w:tcW w:w="2974" w:type="dxa"/>
            <w:shd w:val="clear" w:color="auto" w:fill="auto"/>
          </w:tcPr>
          <w:p w14:paraId="746330EE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751A">
              <w:rPr>
                <w:rFonts w:hint="cs"/>
                <w:cs/>
              </w:rPr>
              <w:t>2</w:t>
            </w:r>
            <w:r w:rsidRPr="0009751A">
              <w:rPr>
                <w:cs/>
              </w:rPr>
              <w:t>/</w:t>
            </w:r>
            <w:r w:rsidRPr="0009751A">
              <w:rPr>
                <w:rFonts w:hint="cs"/>
                <w:cs/>
              </w:rPr>
              <w:t>2</w:t>
            </w:r>
            <w:r w:rsidRPr="0009751A">
              <w:rPr>
                <w:cs/>
              </w:rPr>
              <w:t xml:space="preserve"> </w:t>
            </w:r>
            <w:r w:rsidRPr="0009751A">
              <w:t>Gbps</w:t>
            </w:r>
          </w:p>
        </w:tc>
      </w:tr>
      <w:tr w:rsidR="004F1EC9" w:rsidRPr="00B33F43" w14:paraId="2367C5C6" w14:textId="77777777" w:rsidTr="00586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1EBD3BD3" w14:textId="77777777" w:rsidR="004F1EC9" w:rsidRPr="00B33F43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color w:val="auto"/>
              </w:rPr>
            </w:pPr>
            <w:r w:rsidRPr="00B33F43">
              <w:rPr>
                <w:color w:val="auto"/>
                <w:cs/>
              </w:rPr>
              <w:t xml:space="preserve">มหาวิทยาลัยแม่โจ้-แพร่ </w:t>
            </w:r>
            <w:r>
              <w:rPr>
                <w:color w:val="auto"/>
                <w:cs/>
              </w:rPr>
              <w:br/>
            </w:r>
            <w:r w:rsidRPr="00B33F43">
              <w:rPr>
                <w:color w:val="auto"/>
                <w:cs/>
              </w:rPr>
              <w:t>เฉลิมพระเกียรติ</w:t>
            </w:r>
          </w:p>
        </w:tc>
        <w:tc>
          <w:tcPr>
            <w:tcW w:w="3143" w:type="dxa"/>
            <w:shd w:val="clear" w:color="auto" w:fill="auto"/>
          </w:tcPr>
          <w:p w14:paraId="5CACCA0B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51A">
              <w:t>Uninet</w:t>
            </w:r>
          </w:p>
        </w:tc>
        <w:tc>
          <w:tcPr>
            <w:tcW w:w="2974" w:type="dxa"/>
            <w:shd w:val="clear" w:color="auto" w:fill="auto"/>
          </w:tcPr>
          <w:p w14:paraId="6BCFF145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51A">
              <w:rPr>
                <w:cs/>
              </w:rPr>
              <w:t xml:space="preserve">1 </w:t>
            </w:r>
            <w:r w:rsidRPr="0009751A">
              <w:t>Gbps</w:t>
            </w:r>
          </w:p>
        </w:tc>
      </w:tr>
      <w:tr w:rsidR="004F1EC9" w:rsidRPr="00B33F43" w14:paraId="6E6706D9" w14:textId="77777777" w:rsidTr="0058683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/>
            <w:tcBorders>
              <w:left w:val="none" w:sz="0" w:space="0" w:color="auto"/>
            </w:tcBorders>
            <w:shd w:val="clear" w:color="auto" w:fill="auto"/>
          </w:tcPr>
          <w:p w14:paraId="5F1B115F" w14:textId="77777777" w:rsidR="004F1EC9" w:rsidRPr="00B33F43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jc w:val="center"/>
              <w:rPr>
                <w:color w:val="auto"/>
              </w:rPr>
            </w:pPr>
          </w:p>
        </w:tc>
        <w:tc>
          <w:tcPr>
            <w:tcW w:w="3143" w:type="dxa"/>
            <w:shd w:val="clear" w:color="auto" w:fill="auto"/>
          </w:tcPr>
          <w:p w14:paraId="2C765E8D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751A">
              <w:t xml:space="preserve">MOU </w:t>
            </w:r>
            <w:r w:rsidRPr="0009751A">
              <w:rPr>
                <w:cs/>
              </w:rPr>
              <w:t>ร่วมกับบริษัท ทรู อินเทอร์เน็ต คอร์ปอเรชั่น จำกัด</w:t>
            </w:r>
          </w:p>
        </w:tc>
        <w:tc>
          <w:tcPr>
            <w:tcW w:w="2974" w:type="dxa"/>
            <w:shd w:val="clear" w:color="auto" w:fill="auto"/>
          </w:tcPr>
          <w:p w14:paraId="5416166C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09751A">
              <w:t>00</w:t>
            </w:r>
            <w:r w:rsidRPr="0009751A">
              <w:rPr>
                <w:cs/>
              </w:rPr>
              <w:t xml:space="preserve"> </w:t>
            </w:r>
            <w:r w:rsidRPr="0009751A">
              <w:t>Mbps</w:t>
            </w:r>
          </w:p>
        </w:tc>
      </w:tr>
      <w:tr w:rsidR="004F1EC9" w:rsidRPr="00B33F43" w14:paraId="448DA988" w14:textId="77777777" w:rsidTr="00586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017E95F7" w14:textId="77777777" w:rsidR="004F1EC9" w:rsidRPr="00B33F43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rPr>
                <w:color w:val="auto"/>
              </w:rPr>
            </w:pPr>
            <w:r w:rsidRPr="00B33F43">
              <w:rPr>
                <w:color w:val="auto"/>
                <w:cs/>
              </w:rPr>
              <w:t>มหาวิทยาลัยแม่โจ้-ชุมพร</w:t>
            </w:r>
          </w:p>
        </w:tc>
        <w:tc>
          <w:tcPr>
            <w:tcW w:w="3143" w:type="dxa"/>
            <w:shd w:val="clear" w:color="auto" w:fill="auto"/>
          </w:tcPr>
          <w:p w14:paraId="704BE431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51A">
              <w:t>Uninet</w:t>
            </w:r>
          </w:p>
        </w:tc>
        <w:tc>
          <w:tcPr>
            <w:tcW w:w="2974" w:type="dxa"/>
            <w:shd w:val="clear" w:color="auto" w:fill="auto"/>
          </w:tcPr>
          <w:p w14:paraId="2A7E263D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51A">
              <w:rPr>
                <w:cs/>
              </w:rPr>
              <w:t xml:space="preserve">1 </w:t>
            </w:r>
            <w:r w:rsidRPr="0009751A">
              <w:t>Gbps</w:t>
            </w:r>
          </w:p>
        </w:tc>
      </w:tr>
      <w:tr w:rsidR="004F1EC9" w:rsidRPr="00B33F43" w14:paraId="3C28DCF6" w14:textId="77777777" w:rsidTr="0058683B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vMerge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9ADA92A" w14:textId="77777777" w:rsidR="004F1EC9" w:rsidRPr="00B33F43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rPr>
                <w:b w:val="0"/>
                <w:bCs w:val="0"/>
                <w:color w:val="auto"/>
              </w:rPr>
            </w:pPr>
          </w:p>
        </w:tc>
        <w:tc>
          <w:tcPr>
            <w:tcW w:w="3143" w:type="dxa"/>
            <w:shd w:val="clear" w:color="auto" w:fill="auto"/>
          </w:tcPr>
          <w:p w14:paraId="663F732B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751A">
              <w:t xml:space="preserve">MOU </w:t>
            </w:r>
            <w:r w:rsidRPr="0009751A">
              <w:rPr>
                <w:cs/>
              </w:rPr>
              <w:t>ร่วมกับบริษัท ทรู อินเทอร์เน็ต คอร์ปอเรชั่น จำกัด</w:t>
            </w:r>
          </w:p>
        </w:tc>
        <w:tc>
          <w:tcPr>
            <w:tcW w:w="2974" w:type="dxa"/>
            <w:shd w:val="clear" w:color="auto" w:fill="auto"/>
          </w:tcPr>
          <w:p w14:paraId="2B321A54" w14:textId="77777777" w:rsidR="004F1EC9" w:rsidRPr="0009751A" w:rsidRDefault="004F1EC9" w:rsidP="0058683B">
            <w:pPr>
              <w:pStyle w:val="Bomb1"/>
              <w:tabs>
                <w:tab w:val="clear" w:pos="864"/>
                <w:tab w:val="clear" w:pos="1224"/>
                <w:tab w:val="clear" w:pos="1584"/>
                <w:tab w:val="clear" w:pos="1944"/>
                <w:tab w:val="clear" w:pos="2304"/>
                <w:tab w:val="clear" w:pos="2664"/>
                <w:tab w:val="clear" w:pos="3024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09751A">
              <w:t>00</w:t>
            </w:r>
            <w:r w:rsidRPr="0009751A">
              <w:rPr>
                <w:cs/>
              </w:rPr>
              <w:t xml:space="preserve"> </w:t>
            </w:r>
            <w:r w:rsidRPr="0009751A">
              <w:t>Mbps</w:t>
            </w:r>
          </w:p>
        </w:tc>
      </w:tr>
    </w:tbl>
    <w:p w14:paraId="06B1980C" w14:textId="26FD13E0" w:rsidR="004F1EC9" w:rsidRDefault="004F1EC9" w:rsidP="004F1EC9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134"/>
      </w:pPr>
      <w:r>
        <w:rPr>
          <w:rFonts w:hint="cs"/>
          <w:cs/>
        </w:rPr>
        <w:t>ในปีงบประมาณ 2565-2568 มหาวิทยาลัยแม่โจ้ ได้จัดทำข้อตกลงความร่วมมือกับ ทาง</w:t>
      </w:r>
      <w:r w:rsidRPr="0009751A">
        <w:rPr>
          <w:cs/>
        </w:rPr>
        <w:t>บริษัท ทรู อินเทอร์เน็ต คอร์ปอเรชั่น จำกัด</w:t>
      </w:r>
      <w:r>
        <w:t xml:space="preserve"> </w:t>
      </w:r>
      <w:r>
        <w:rPr>
          <w:rFonts w:hint="cs"/>
          <w:cs/>
        </w:rPr>
        <w:t>ในส่วนของการให้บริการระบบเครือข่ายอินเทอร์เน็ต ให้ครอบคลุมทั้ง</w:t>
      </w:r>
      <w:r>
        <w:br/>
      </w:r>
      <w:r>
        <w:rPr>
          <w:rFonts w:hint="cs"/>
          <w:cs/>
        </w:rPr>
        <w:t>3 วิทยาเขต สามารถช่วยลดงบประมาณในการจัดซื้อช่องสัญญาณอินเทอร์เน็ต และมีปริมาณการใช้งานที่เพียงพอต่อการเรียนการสอนในปัจจุบัน</w:t>
      </w:r>
    </w:p>
    <w:p w14:paraId="6622AD31" w14:textId="77777777" w:rsidR="004F1EC9" w:rsidRPr="00FF32B4" w:rsidRDefault="004F1EC9" w:rsidP="004F1EC9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720"/>
        <w:rPr>
          <w:cs/>
        </w:rPr>
      </w:pPr>
    </w:p>
    <w:p w14:paraId="5B5B30C7" w14:textId="77777777" w:rsidR="004F1EC9" w:rsidRPr="00B33F43" w:rsidRDefault="004F1EC9" w:rsidP="004F1EC9">
      <w:pPr>
        <w:pStyle w:val="Bomb1"/>
        <w:tabs>
          <w:tab w:val="clear" w:pos="864"/>
          <w:tab w:val="clear" w:pos="1224"/>
          <w:tab w:val="clear" w:pos="1584"/>
          <w:tab w:val="clear" w:pos="1944"/>
          <w:tab w:val="clear" w:pos="2304"/>
          <w:tab w:val="clear" w:pos="2664"/>
          <w:tab w:val="clear" w:pos="3024"/>
        </w:tabs>
        <w:ind w:firstLine="1134"/>
      </w:pPr>
      <w:r w:rsidRPr="00B33F43">
        <w:rPr>
          <w:b/>
          <w:bCs/>
          <w:cs/>
        </w:rPr>
        <w:t>ระบบ</w:t>
      </w:r>
      <w:r>
        <w:rPr>
          <w:rFonts w:hint="cs"/>
          <w:b/>
          <w:bCs/>
          <w:cs/>
        </w:rPr>
        <w:t>เครือข่ายไร้สาย</w:t>
      </w:r>
      <w:r w:rsidRPr="00B33F43">
        <w:rPr>
          <w:b/>
          <w:bCs/>
          <w:cs/>
        </w:rPr>
        <w:t>ของมหาวิทยาลัย</w:t>
      </w:r>
    </w:p>
    <w:p w14:paraId="546B256C" w14:textId="77777777" w:rsidR="004F1EC9" w:rsidRDefault="004F1EC9" w:rsidP="004F1EC9">
      <w:pPr>
        <w:ind w:firstLine="1134"/>
        <w:jc w:val="thaiDistribute"/>
        <w:rPr>
          <w:rStyle w:val="Hyperlink"/>
          <w:rFonts w:ascii="TH SarabunPSK" w:hAnsi="TH SarabunPSK" w:cs="TH SarabunPSK"/>
          <w:sz w:val="32"/>
          <w:szCs w:val="32"/>
        </w:rPr>
      </w:pPr>
      <w:r w:rsidRPr="00F55CD6">
        <w:rPr>
          <w:rFonts w:ascii="TH SarabunPSK" w:hAnsi="TH SarabunPSK" w:cs="TH SarabunPSK"/>
          <w:sz w:val="32"/>
          <w:szCs w:val="32"/>
          <w:cs/>
        </w:rPr>
        <w:t xml:space="preserve">มหาวิทยาลัยมีระบบเครือข่ายไร้สายสามารถใช้งานได้ตลอด </w:t>
      </w:r>
      <w:r w:rsidRPr="00F55CD6">
        <w:rPr>
          <w:rFonts w:ascii="TH SarabunPSK" w:hAnsi="TH SarabunPSK" w:cs="TH SarabunPSK"/>
          <w:sz w:val="32"/>
          <w:szCs w:val="32"/>
        </w:rPr>
        <w:t xml:space="preserve">24 </w:t>
      </w:r>
      <w:r w:rsidRPr="00F55CD6">
        <w:rPr>
          <w:rFonts w:ascii="TH SarabunPSK" w:hAnsi="TH SarabunPSK" w:cs="TH SarabunPSK"/>
          <w:sz w:val="32"/>
          <w:szCs w:val="32"/>
          <w:cs/>
        </w:rPr>
        <w:t xml:space="preserve">ชั่วโมง ทางมหาวิทยาลัยได้มีการติดตั้งจุดกระจายสัญญาณ </w:t>
      </w:r>
      <w:r w:rsidRPr="00F55CD6">
        <w:rPr>
          <w:rFonts w:ascii="TH SarabunPSK" w:hAnsi="TH SarabunPSK" w:cs="TH SarabunPSK"/>
          <w:sz w:val="32"/>
          <w:szCs w:val="32"/>
        </w:rPr>
        <w:t xml:space="preserve">MJU_WLAN  ,MJU_WLAN_Plus </w:t>
      </w:r>
      <w:r w:rsidRPr="00F55CD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55CD6">
        <w:rPr>
          <w:rFonts w:ascii="TH SarabunPSK" w:hAnsi="TH SarabunPSK" w:cs="TH SarabunPSK"/>
          <w:sz w:val="32"/>
          <w:szCs w:val="32"/>
        </w:rPr>
        <w:t xml:space="preserve">Eduroam </w:t>
      </w:r>
      <w:r w:rsidRPr="00F55CD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โดยเป็นจุดบริการเครือข่ายไร้สายที่ทันสมัย ครอบคลุม และทั่วถึงและในบริเวณอาคารที่ให้บริการต่าง</w:t>
      </w:r>
      <w:r w:rsidRPr="00F55CD6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F55CD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ๆ  เพื่อให้บริการด้านการสืบค้นข้อมูล และทบทวนรายวิชาแก่นักศึกษาภายในอาคารหอพักนักศึกษา</w:t>
      </w:r>
      <w:r w:rsidRPr="00F55CD6">
        <w:rPr>
          <w:rFonts w:ascii="TH SarabunPSK" w:hAnsi="TH SarabunPSK" w:cs="TH SarabunPSK"/>
          <w:sz w:val="32"/>
          <w:szCs w:val="32"/>
          <w:cs/>
        </w:rPr>
        <w:t xml:space="preserve"> โดย</w:t>
      </w:r>
      <w:hyperlink r:id="rId6" w:history="1">
        <w:r w:rsidRPr="00F55CD6">
          <w:rPr>
            <w:rStyle w:val="Hyperlink"/>
            <w:rFonts w:ascii="TH SarabunPSK" w:hAnsi="TH SarabunPSK" w:cs="TH SarabunPSK"/>
            <w:sz w:val="32"/>
            <w:szCs w:val="32"/>
            <w:cs/>
          </w:rPr>
          <w:t>มีจุดกระจายสัญญาณเครือข่ายไร้สาย</w:t>
        </w:r>
      </w:hyperlink>
      <w:r w:rsidRPr="00F55CD6">
        <w:rPr>
          <w:rFonts w:ascii="TH SarabunPSK" w:hAnsi="TH SarabunPSK" w:cs="TH SarabunPSK"/>
          <w:sz w:val="32"/>
          <w:szCs w:val="32"/>
          <w:cs/>
        </w:rPr>
        <w:t xml:space="preserve"> 924 จุดให้บริการ </w:t>
      </w:r>
      <w:bookmarkStart w:id="2" w:name="_Hlk139376171"/>
      <w:r w:rsidRPr="00F55CD6">
        <w:rPr>
          <w:rFonts w:ascii="TH SarabunPSK" w:hAnsi="TH SarabunPSK" w:cs="TH SarabunPSK"/>
          <w:sz w:val="32"/>
          <w:szCs w:val="32"/>
          <w:cs/>
        </w:rPr>
        <w:t>มหาวิทยาลัยแม่โจ้ได้จัดทำข้อตกลงความร่วมมือกับ ทางบริษัท ทรู อินเทอร์เน็ต คอร์ปอเรชั่น จำกัด และบมจ. แอดวานซ์ อินโฟร์ เซอร์วิส ช่วยให้มีจุดกระจายสัญญาณเครือข่ายไร้สายของ บมจ. แอดวานซ์ อินโฟร์ เซอร์วิส (</w:t>
      </w:r>
      <w:r w:rsidRPr="00F55CD6">
        <w:rPr>
          <w:rFonts w:ascii="TH SarabunPSK" w:hAnsi="TH SarabunPSK" w:cs="TH SarabunPSK"/>
          <w:sz w:val="32"/>
          <w:szCs w:val="32"/>
        </w:rPr>
        <w:t>AIS</w:t>
      </w:r>
      <w:r w:rsidRPr="00F55CD6">
        <w:rPr>
          <w:rFonts w:ascii="TH SarabunPSK" w:hAnsi="TH SarabunPSK" w:cs="TH SarabunPSK"/>
          <w:sz w:val="32"/>
          <w:szCs w:val="32"/>
          <w:cs/>
        </w:rPr>
        <w:t xml:space="preserve">) จำนวน </w:t>
      </w:r>
      <w:r w:rsidRPr="00F55CD6">
        <w:rPr>
          <w:rFonts w:ascii="TH SarabunPSK" w:hAnsi="TH SarabunPSK" w:cs="TH SarabunPSK"/>
          <w:sz w:val="32"/>
          <w:szCs w:val="32"/>
        </w:rPr>
        <w:t xml:space="preserve">850 </w:t>
      </w:r>
      <w:r w:rsidRPr="00F55CD6">
        <w:rPr>
          <w:rFonts w:ascii="TH SarabunPSK" w:hAnsi="TH SarabunPSK" w:cs="TH SarabunPSK"/>
          <w:sz w:val="32"/>
          <w:szCs w:val="32"/>
          <w:cs/>
        </w:rPr>
        <w:t>จุดให้บริการ และบมจ. ทรู อินเทอร์เน็ต คอร์ปอเรชั่น (</w:t>
      </w:r>
      <w:r w:rsidRPr="00F55CD6">
        <w:rPr>
          <w:rFonts w:ascii="TH SarabunPSK" w:hAnsi="TH SarabunPSK" w:cs="TH SarabunPSK"/>
          <w:sz w:val="32"/>
          <w:szCs w:val="32"/>
        </w:rPr>
        <w:t>True</w:t>
      </w:r>
      <w:r w:rsidRPr="00F55CD6">
        <w:rPr>
          <w:rFonts w:ascii="TH SarabunPSK" w:hAnsi="TH SarabunPSK" w:cs="TH SarabunPSK"/>
          <w:sz w:val="32"/>
          <w:szCs w:val="32"/>
          <w:cs/>
        </w:rPr>
        <w:t xml:space="preserve">) จำนวน </w:t>
      </w:r>
      <w:r w:rsidRPr="00F55CD6">
        <w:rPr>
          <w:rFonts w:ascii="TH SarabunPSK" w:hAnsi="TH SarabunPSK" w:cs="TH SarabunPSK"/>
          <w:sz w:val="32"/>
          <w:szCs w:val="32"/>
        </w:rPr>
        <w:t xml:space="preserve">1,602 </w:t>
      </w:r>
      <w:r w:rsidRPr="00F55CD6">
        <w:rPr>
          <w:rFonts w:ascii="TH SarabunPSK" w:hAnsi="TH SarabunPSK" w:cs="TH SarabunPSK"/>
          <w:sz w:val="32"/>
          <w:szCs w:val="32"/>
          <w:cs/>
        </w:rPr>
        <w:t xml:space="preserve">จุดให้บริการ รวมจุดให้บริการทั้งหมด </w:t>
      </w:r>
      <w:r w:rsidRPr="00F55CD6">
        <w:rPr>
          <w:rStyle w:val="Hyperlink"/>
          <w:rFonts w:ascii="TH SarabunPSK" w:hAnsi="TH SarabunPSK" w:cs="TH SarabunPSK"/>
          <w:sz w:val="32"/>
          <w:szCs w:val="32"/>
          <w:cs/>
        </w:rPr>
        <w:t>3,</w:t>
      </w:r>
      <w:r w:rsidRPr="00F55CD6">
        <w:rPr>
          <w:rStyle w:val="Hyperlink"/>
          <w:rFonts w:ascii="TH SarabunPSK" w:hAnsi="TH SarabunPSK" w:cs="TH SarabunPSK"/>
          <w:sz w:val="32"/>
          <w:szCs w:val="32"/>
        </w:rPr>
        <w:t>376</w:t>
      </w:r>
      <w:r w:rsidRPr="00F55CD6">
        <w:rPr>
          <w:rStyle w:val="Hyperlink"/>
          <w:rFonts w:ascii="TH SarabunPSK" w:hAnsi="TH SarabunPSK" w:cs="TH SarabunPSK"/>
          <w:sz w:val="32"/>
          <w:szCs w:val="32"/>
          <w:cs/>
        </w:rPr>
        <w:t xml:space="preserve"> จุดให้บริการ</w:t>
      </w:r>
      <w:bookmarkEnd w:id="2"/>
    </w:p>
    <w:tbl>
      <w:tblPr>
        <w:tblStyle w:val="GridTable1Light-Accent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696"/>
      </w:tblGrid>
      <w:tr w:rsidR="004F1EC9" w:rsidRPr="00B33F43" w14:paraId="0B3C3169" w14:textId="77777777" w:rsidTr="00586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  <w:tcBorders>
              <w:bottom w:val="none" w:sz="0" w:space="0" w:color="auto"/>
            </w:tcBorders>
            <w:shd w:val="clear" w:color="auto" w:fill="D9E2F3" w:themeFill="accent1" w:themeFillTint="33"/>
          </w:tcPr>
          <w:p w14:paraId="2D8785FD" w14:textId="77777777" w:rsidR="004F1EC9" w:rsidRPr="00B33F43" w:rsidRDefault="004F1EC9" w:rsidP="0058683B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5098" w:type="dxa"/>
            <w:gridSpan w:val="3"/>
            <w:tcBorders>
              <w:bottom w:val="none" w:sz="0" w:space="0" w:color="auto"/>
            </w:tcBorders>
            <w:shd w:val="clear" w:color="auto" w:fill="D9E2F3" w:themeFill="accent1" w:themeFillTint="33"/>
          </w:tcPr>
          <w:p w14:paraId="432C0803" w14:textId="77777777" w:rsidR="004F1EC9" w:rsidRPr="00B33F43" w:rsidRDefault="004F1EC9" w:rsidP="005868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  <w:cs/>
              </w:rPr>
              <w:t>จุดให้บริการ</w:t>
            </w:r>
          </w:p>
        </w:tc>
      </w:tr>
      <w:tr w:rsidR="004F1EC9" w:rsidRPr="00B33F43" w14:paraId="17F8549C" w14:textId="77777777" w:rsidTr="00586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  <w:shd w:val="clear" w:color="auto" w:fill="D9E2F3" w:themeFill="accent1" w:themeFillTint="33"/>
          </w:tcPr>
          <w:p w14:paraId="1F404637" w14:textId="77777777" w:rsidR="004F1EC9" w:rsidRPr="00B33F43" w:rsidRDefault="004F1EC9" w:rsidP="005868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7FD260E0" w14:textId="77777777" w:rsidR="004F1EC9" w:rsidRPr="00B33F43" w:rsidRDefault="004F1EC9" w:rsidP="0058683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F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MJU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4DB7AB8" w14:textId="77777777" w:rsidR="004F1EC9" w:rsidRPr="00B33F43" w:rsidRDefault="004F1EC9" w:rsidP="0058683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3F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True</w:t>
            </w:r>
          </w:p>
        </w:tc>
        <w:tc>
          <w:tcPr>
            <w:tcW w:w="1696" w:type="dxa"/>
            <w:shd w:val="clear" w:color="auto" w:fill="D9E2F3" w:themeFill="accent1" w:themeFillTint="33"/>
          </w:tcPr>
          <w:p w14:paraId="32FFBCBC" w14:textId="77777777" w:rsidR="004F1EC9" w:rsidRPr="00B33F43" w:rsidRDefault="004F1EC9" w:rsidP="0058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3F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AIS</w:t>
            </w:r>
          </w:p>
        </w:tc>
      </w:tr>
      <w:tr w:rsidR="004F1EC9" w:rsidRPr="00B33F43" w14:paraId="768A5351" w14:textId="77777777" w:rsidTr="00586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CD2B61F" w14:textId="77777777" w:rsidR="004F1EC9" w:rsidRPr="00B33F43" w:rsidRDefault="004F1EC9" w:rsidP="005868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มหาวิทยาลัยแม่โจ้ จังหวัดเชียงใหม่</w:t>
            </w:r>
          </w:p>
        </w:tc>
        <w:tc>
          <w:tcPr>
            <w:tcW w:w="1701" w:type="dxa"/>
            <w:shd w:val="clear" w:color="auto" w:fill="auto"/>
          </w:tcPr>
          <w:p w14:paraId="2AA187BF" w14:textId="77777777" w:rsidR="004F1EC9" w:rsidRPr="00B33F43" w:rsidRDefault="004F1EC9" w:rsidP="0058683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709</w:t>
            </w:r>
          </w:p>
        </w:tc>
        <w:tc>
          <w:tcPr>
            <w:tcW w:w="1701" w:type="dxa"/>
            <w:shd w:val="clear" w:color="auto" w:fill="auto"/>
          </w:tcPr>
          <w:p w14:paraId="11E184FA" w14:textId="77777777" w:rsidR="004F1EC9" w:rsidRPr="00B33F43" w:rsidRDefault="004F1EC9" w:rsidP="0058683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</w:rPr>
              <w:t>1,200</w:t>
            </w:r>
          </w:p>
        </w:tc>
        <w:tc>
          <w:tcPr>
            <w:tcW w:w="1696" w:type="dxa"/>
            <w:shd w:val="clear" w:color="auto" w:fill="auto"/>
          </w:tcPr>
          <w:p w14:paraId="13B73574" w14:textId="77777777" w:rsidR="004F1EC9" w:rsidRPr="00B33F43" w:rsidRDefault="004F1EC9" w:rsidP="0058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</w:rPr>
              <w:t>850</w:t>
            </w:r>
          </w:p>
        </w:tc>
      </w:tr>
      <w:tr w:rsidR="004F1EC9" w:rsidRPr="00B33F43" w14:paraId="45734DE0" w14:textId="77777777" w:rsidTr="00586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33AB42C3" w14:textId="77777777" w:rsidR="004F1EC9" w:rsidRPr="00B33F43" w:rsidRDefault="004F1EC9" w:rsidP="005868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มหาวิทยาลัยแม่โจ้-แพร่เฉลิมพระเกียรติ</w:t>
            </w:r>
          </w:p>
        </w:tc>
        <w:tc>
          <w:tcPr>
            <w:tcW w:w="1701" w:type="dxa"/>
            <w:shd w:val="clear" w:color="auto" w:fill="auto"/>
          </w:tcPr>
          <w:p w14:paraId="4C2D01E4" w14:textId="77777777" w:rsidR="004F1EC9" w:rsidRPr="00B33F43" w:rsidRDefault="004F1EC9" w:rsidP="0058683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5AE5381" w14:textId="77777777" w:rsidR="004F1EC9" w:rsidRPr="00B33F43" w:rsidRDefault="004F1EC9" w:rsidP="0058683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696" w:type="dxa"/>
            <w:shd w:val="clear" w:color="auto" w:fill="auto"/>
          </w:tcPr>
          <w:p w14:paraId="3BC6673C" w14:textId="77777777" w:rsidR="004F1EC9" w:rsidRPr="00B33F43" w:rsidRDefault="004F1EC9" w:rsidP="0058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F1EC9" w:rsidRPr="00B33F43" w14:paraId="55FED7A2" w14:textId="77777777" w:rsidTr="00586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737F657C" w14:textId="77777777" w:rsidR="004F1EC9" w:rsidRPr="00B33F43" w:rsidRDefault="004F1EC9" w:rsidP="005868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มหาวิทยาลัยแม่โจ้-ชุมพร</w:t>
            </w:r>
          </w:p>
        </w:tc>
        <w:tc>
          <w:tcPr>
            <w:tcW w:w="1701" w:type="dxa"/>
            <w:shd w:val="clear" w:color="auto" w:fill="auto"/>
          </w:tcPr>
          <w:p w14:paraId="79654173" w14:textId="77777777" w:rsidR="004F1EC9" w:rsidRPr="00B33F43" w:rsidRDefault="004F1EC9" w:rsidP="0058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3C8CDF46" w14:textId="77777777" w:rsidR="004F1EC9" w:rsidRPr="00B33F43" w:rsidRDefault="004F1EC9" w:rsidP="0058683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1696" w:type="dxa"/>
            <w:shd w:val="clear" w:color="auto" w:fill="auto"/>
          </w:tcPr>
          <w:p w14:paraId="035E5C12" w14:textId="77777777" w:rsidR="004F1EC9" w:rsidRPr="00B33F43" w:rsidRDefault="004F1EC9" w:rsidP="0058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F1EC9" w:rsidRPr="00B33F43" w14:paraId="152CECB2" w14:textId="77777777" w:rsidTr="00586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CA34B6D" w14:textId="77777777" w:rsidR="004F1EC9" w:rsidRPr="00B33F43" w:rsidRDefault="004F1EC9" w:rsidP="005868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3F4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0F916BD1" w14:textId="77777777" w:rsidR="004F1EC9" w:rsidRPr="00B33F43" w:rsidRDefault="004F1EC9" w:rsidP="0058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924</w:t>
            </w:r>
          </w:p>
        </w:tc>
        <w:tc>
          <w:tcPr>
            <w:tcW w:w="1701" w:type="dxa"/>
            <w:shd w:val="clear" w:color="auto" w:fill="auto"/>
          </w:tcPr>
          <w:p w14:paraId="58E1F4E2" w14:textId="77777777" w:rsidR="004F1EC9" w:rsidRPr="00B33F43" w:rsidRDefault="004F1EC9" w:rsidP="0058683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F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1,602</w:t>
            </w:r>
          </w:p>
        </w:tc>
        <w:tc>
          <w:tcPr>
            <w:tcW w:w="1696" w:type="dxa"/>
            <w:shd w:val="clear" w:color="auto" w:fill="auto"/>
          </w:tcPr>
          <w:p w14:paraId="6F7C78A3" w14:textId="77777777" w:rsidR="004F1EC9" w:rsidRPr="00B33F43" w:rsidRDefault="004F1EC9" w:rsidP="00586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F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850</w:t>
            </w:r>
          </w:p>
        </w:tc>
      </w:tr>
    </w:tbl>
    <w:p w14:paraId="27C08395" w14:textId="77777777" w:rsidR="004F1EC9" w:rsidRDefault="004F1EC9" w:rsidP="004F1EC9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81164B" w14:textId="0EA33F4F" w:rsidR="004F1EC9" w:rsidRPr="00B33F43" w:rsidRDefault="004F1EC9" w:rsidP="004F1EC9">
      <w:pPr>
        <w:ind w:firstLine="1134"/>
        <w:jc w:val="thaiDistribute"/>
        <w:rPr>
          <w:rStyle w:val="Hyperlink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การให้บริการเครื่องแม่ข่าย</w:t>
      </w:r>
    </w:p>
    <w:p w14:paraId="2E412CD7" w14:textId="77777777" w:rsidR="004F1EC9" w:rsidRPr="00EE594D" w:rsidRDefault="004F1EC9" w:rsidP="004F1EC9">
      <w:pPr>
        <w:ind w:firstLine="1134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E594D">
        <w:rPr>
          <w:rFonts w:ascii="TH SarabunPSK" w:hAnsi="TH SarabunPSK" w:cs="TH SarabunPSK"/>
          <w:sz w:val="30"/>
          <w:szCs w:val="30"/>
          <w:cs/>
        </w:rPr>
        <w:t>มหาวิทยาลัยแม่โจ้ ได้ให้บริการระบบเครื่องแม่ข่ายสำหรับการใช้งานระบบสารสนเทศที่เกี่ยวข้องกับการเรียนการสอน การวิจัย การบริการวิชาการ และการบริหารจัดการ มีห้องบริการเครื่องแม่ข่ายสารสนเทศที่ได้มาตรฐาน ทั้งระบบเครื่องปั่นไฟ (</w:t>
      </w:r>
      <w:r w:rsidRPr="00EE594D">
        <w:rPr>
          <w:rFonts w:ascii="TH SarabunPSK" w:hAnsi="TH SarabunPSK" w:cs="TH SarabunPSK"/>
          <w:sz w:val="30"/>
          <w:szCs w:val="30"/>
        </w:rPr>
        <w:t xml:space="preserve">Generator) </w:t>
      </w:r>
      <w:r w:rsidRPr="00EE594D">
        <w:rPr>
          <w:rFonts w:ascii="TH SarabunPSK" w:hAnsi="TH SarabunPSK" w:cs="TH SarabunPSK"/>
          <w:sz w:val="30"/>
          <w:szCs w:val="30"/>
          <w:cs/>
        </w:rPr>
        <w:t xml:space="preserve">เครื่องสำรองไฟฟ้า </w:t>
      </w:r>
      <w:r w:rsidRPr="00EE594D">
        <w:rPr>
          <w:rFonts w:ascii="TH SarabunPSK" w:hAnsi="TH SarabunPSK" w:cs="TH SarabunPSK"/>
          <w:sz w:val="30"/>
          <w:szCs w:val="30"/>
        </w:rPr>
        <w:t xml:space="preserve">(UPS) </w:t>
      </w:r>
      <w:r w:rsidRPr="00EE594D">
        <w:rPr>
          <w:rFonts w:ascii="TH SarabunPSK" w:hAnsi="TH SarabunPSK" w:cs="TH SarabunPSK"/>
          <w:sz w:val="30"/>
          <w:szCs w:val="30"/>
          <w:cs/>
        </w:rPr>
        <w:t>ระบบเครื่องปรับอากาศภายใน (</w:t>
      </w:r>
      <w:r w:rsidRPr="00EE594D">
        <w:rPr>
          <w:rFonts w:ascii="TH SarabunPSK" w:hAnsi="TH SarabunPSK" w:cs="TH SarabunPSK"/>
          <w:sz w:val="30"/>
          <w:szCs w:val="30"/>
        </w:rPr>
        <w:t xml:space="preserve">Air Condition) </w:t>
      </w:r>
      <w:r w:rsidRPr="00EE594D">
        <w:rPr>
          <w:rFonts w:ascii="TH SarabunPSK" w:hAnsi="TH SarabunPSK" w:cs="TH SarabunPSK"/>
          <w:sz w:val="30"/>
          <w:szCs w:val="30"/>
          <w:cs/>
        </w:rPr>
        <w:t xml:space="preserve">และระบบรักษาความปลอดภัย การสแกนบัตรพนักงาน หรือการใช้งาน </w:t>
      </w:r>
      <w:r w:rsidRPr="00EE594D">
        <w:rPr>
          <w:rFonts w:ascii="TH SarabunPSK" w:hAnsi="TH SarabunPSK" w:cs="TH SarabunPSK"/>
          <w:sz w:val="30"/>
          <w:szCs w:val="30"/>
        </w:rPr>
        <w:t xml:space="preserve">MJU Mobile Apps </w:t>
      </w:r>
      <w:r w:rsidRPr="00EE594D">
        <w:rPr>
          <w:rFonts w:ascii="TH SarabunPSK" w:hAnsi="TH SarabunPSK" w:cs="TH SarabunPSK"/>
          <w:sz w:val="30"/>
          <w:szCs w:val="30"/>
          <w:cs/>
        </w:rPr>
        <w:t>ในการเข้าสู่ห้องเครื่องแม่ข่าย</w:t>
      </w:r>
    </w:p>
    <w:p w14:paraId="1561F5AC" w14:textId="77777777" w:rsidR="004F1EC9" w:rsidRDefault="004F1EC9" w:rsidP="004F1EC9">
      <w:pPr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EE594D">
        <w:rPr>
          <w:rFonts w:ascii="TH SarabunPSK" w:hAnsi="TH SarabunPSK" w:cs="TH SarabunPSK"/>
          <w:sz w:val="30"/>
          <w:szCs w:val="30"/>
          <w:cs/>
        </w:rPr>
        <w:t>มีการให้บริการเครื่องแม่ข่ายมากกว่า 1</w:t>
      </w:r>
      <w:r>
        <w:rPr>
          <w:rFonts w:ascii="TH SarabunPSK" w:hAnsi="TH SarabunPSK" w:cs="TH SarabunPSK"/>
          <w:sz w:val="30"/>
          <w:szCs w:val="30"/>
        </w:rPr>
        <w:t>4</w:t>
      </w:r>
      <w:r w:rsidRPr="00EE594D">
        <w:rPr>
          <w:rFonts w:ascii="TH SarabunPSK" w:hAnsi="TH SarabunPSK" w:cs="TH SarabunPSK"/>
          <w:sz w:val="30"/>
          <w:szCs w:val="30"/>
          <w:cs/>
        </w:rPr>
        <w:t>0 เครื่องแม่ข่าย แบ่งเป็นเครื่องแม่ข่ายที่หน่วยงานภายในมหาวิทยาลัยแม่โจ้ ฝากไว้สำหรับการให้บริการ และยังเป็นผู้ให้บริการเครื่องแม่ข่ายสำหรับหน่วยงานต่าง ๆ มีการจัดเก็บระบบสารสนเทศ ทั้งระบบการเงิน ระบบลงทะเบียน ระบบบุคลากร และข้อมูลที่สำคัญต่าง ๆ ซึ่งทางกองเทคโนโลยีดิจิทัลได้เล็งเห็นความสำคัญ ในปีงบประมาณ 256</w:t>
      </w:r>
      <w:r>
        <w:rPr>
          <w:rFonts w:ascii="TH SarabunPSK" w:hAnsi="TH SarabunPSK" w:cs="TH SarabunPSK"/>
          <w:sz w:val="30"/>
          <w:szCs w:val="30"/>
        </w:rPr>
        <w:t>7</w:t>
      </w:r>
      <w:r w:rsidRPr="00EE594D">
        <w:rPr>
          <w:rFonts w:ascii="TH SarabunPSK" w:hAnsi="TH SarabunPSK" w:cs="TH SarabunPSK"/>
          <w:sz w:val="30"/>
          <w:szCs w:val="30"/>
          <w:cs/>
        </w:rPr>
        <w:t xml:space="preserve"> ได้มีการจัดหาระบบสำรองเครื่องแม่ข่าย ทั้งสำรองเครื่องแม่ข่ายหรือสำรองฐานข้อมูลที่สำคัญ เพื่อป้องกันปัญหาการสูญหายของข้อมูล เพื่อเตรียมพร้อมสำหรับการให้บริการการเรียนการสอน การวิจัย การบริการวิชาการ และการบริหารจัดการ</w:t>
      </w:r>
    </w:p>
    <w:p w14:paraId="6A1A787C" w14:textId="77777777" w:rsidR="004F1EC9" w:rsidRPr="007961A1" w:rsidRDefault="004F1EC9" w:rsidP="004F1EC9">
      <w:pPr>
        <w:ind w:firstLine="1134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มีการจัดทำช่องทางการให้คำปรึกษา </w:t>
      </w:r>
      <w:r>
        <w:rPr>
          <w:rFonts w:ascii="TH SarabunPSK" w:hAnsi="TH SarabunPSK" w:cs="TH SarabunPSK"/>
          <w:sz w:val="30"/>
          <w:szCs w:val="30"/>
        </w:rPr>
        <w:t xml:space="preserve">Online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ผ่าน </w:t>
      </w:r>
      <w:r>
        <w:rPr>
          <w:rFonts w:ascii="TH SarabunPSK" w:hAnsi="TH SarabunPSK" w:cs="TH SarabunPSK"/>
          <w:sz w:val="30"/>
          <w:szCs w:val="30"/>
        </w:rPr>
        <w:t>Application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Line Help desk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เพื่อช่วยในการแก้ไขปัญหาแก่บุคลากรและนักศึกษา ที่มีปัญหาในการใช้งาน ทั้งการใช้งานระบบ </w:t>
      </w:r>
      <w:r>
        <w:rPr>
          <w:rFonts w:ascii="TH SarabunPSK" w:hAnsi="TH SarabunPSK" w:cs="TH SarabunPSK"/>
          <w:sz w:val="30"/>
          <w:szCs w:val="30"/>
        </w:rPr>
        <w:t xml:space="preserve">email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มหาวิทยาลัยแม่โจ้ การเข้าใช้งานระบบ </w:t>
      </w:r>
      <w:r>
        <w:rPr>
          <w:rFonts w:ascii="TH SarabunPSK" w:hAnsi="TH SarabunPSK" w:cs="TH SarabunPSK"/>
          <w:sz w:val="30"/>
          <w:szCs w:val="30"/>
        </w:rPr>
        <w:t xml:space="preserve">Sig in One Password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sz w:val="30"/>
          <w:szCs w:val="30"/>
        </w:rPr>
        <w:t xml:space="preserve">MJU Passport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สำหรับการใช้งานระบบสารสนเทศต่างๆ </w:t>
      </w:r>
    </w:p>
    <w:p w14:paraId="148D254F" w14:textId="77777777" w:rsidR="004F1EC9" w:rsidRDefault="004F1EC9" w:rsidP="004F1EC9">
      <w:pPr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EE594D">
        <w:rPr>
          <w:rFonts w:ascii="TH SarabunPSK" w:hAnsi="TH SarabunPSK" w:cs="TH SarabunPSK"/>
          <w:sz w:val="30"/>
          <w:szCs w:val="30"/>
          <w:cs/>
        </w:rPr>
        <w:t>จัดหา</w:t>
      </w:r>
      <w:hyperlink r:id="rId7" w:history="1">
        <w:r w:rsidRPr="00EE594D">
          <w:rPr>
            <w:rStyle w:val="Hyperlink"/>
            <w:rFonts w:ascii="TH SarabunPSK" w:hAnsi="TH SarabunPSK" w:cs="TH SarabunPSK"/>
            <w:sz w:val="30"/>
            <w:szCs w:val="30"/>
            <w:cs/>
          </w:rPr>
          <w:t>ระบบเครือข่ายเสมือน (</w:t>
        </w:r>
        <w:r w:rsidRPr="00EE594D">
          <w:rPr>
            <w:rStyle w:val="Hyperlink"/>
            <w:rFonts w:ascii="TH SarabunPSK" w:hAnsi="TH SarabunPSK" w:cs="TH SarabunPSK"/>
            <w:sz w:val="30"/>
            <w:szCs w:val="30"/>
          </w:rPr>
          <w:t>VPN) (Virtual Private Network</w:t>
        </w:r>
      </w:hyperlink>
      <w:r w:rsidRPr="00EE594D">
        <w:rPr>
          <w:rFonts w:ascii="TH SarabunPSK" w:hAnsi="TH SarabunPSK" w:cs="TH SarabunPSK"/>
          <w:sz w:val="30"/>
          <w:szCs w:val="30"/>
        </w:rPr>
        <w:t xml:space="preserve">) </w:t>
      </w:r>
      <w:r w:rsidRPr="00EE594D">
        <w:rPr>
          <w:rFonts w:ascii="TH SarabunPSK" w:hAnsi="TH SarabunPSK" w:cs="TH SarabunPSK"/>
          <w:sz w:val="30"/>
          <w:szCs w:val="30"/>
          <w:cs/>
        </w:rPr>
        <w:t>การใช้งานระบบอินเทอร์เน็ตจากภายนอกมหาวิทยาลัย เสมือนการใช้งานระบบอินเทอร์เน็ตภายในมหาวิทยาลัย เพื่อใช้ในการค้นคว้า สืบค้น งานวิจัยหรือเอกสารต่าง ๆ เช่นเดียวกับระบบที่ทางสำนักหอสมุดมีการให้บริการ หรือสามารถเข้ามาใช้งานระบบสารสนเทศเพื่อการบริหารด้านงานคลัง เพื่อช่วยให้การเรียนการสอน หรือการบริหารจัดการมีความคล่องตัวมากขึ้น</w:t>
      </w:r>
    </w:p>
    <w:p w14:paraId="05DD0FA2" w14:textId="77777777" w:rsidR="004F1EC9" w:rsidRPr="001F0068" w:rsidRDefault="004F1EC9" w:rsidP="004F1EC9">
      <w:pPr>
        <w:ind w:firstLine="1170"/>
        <w:jc w:val="thaiDistribute"/>
        <w:rPr>
          <w:rFonts w:ascii="TH SarabunPSK" w:hAnsi="TH SarabunPSK" w:cs="TH SarabunPSK"/>
          <w:sz w:val="30"/>
          <w:szCs w:val="30"/>
        </w:rPr>
      </w:pPr>
      <w:r w:rsidRPr="001F0068">
        <w:rPr>
          <w:rFonts w:ascii="TH SarabunPSK" w:hAnsi="TH SarabunPSK" w:cs="TH SarabunPSK"/>
          <w:sz w:val="30"/>
          <w:szCs w:val="30"/>
          <w:cs/>
        </w:rPr>
        <w:t>มหาวิทยาลัยแม่โจ้ ได้จัดทำ</w:t>
      </w:r>
      <w:hyperlink r:id="rId8" w:history="1">
        <w:r w:rsidRPr="001F0068">
          <w:rPr>
            <w:rStyle w:val="Hyperlink"/>
            <w:rFonts w:ascii="TH SarabunPSK" w:hAnsi="TH SarabunPSK" w:cs="TH SarabunPSK"/>
            <w:sz w:val="30"/>
            <w:szCs w:val="30"/>
            <w:cs/>
          </w:rPr>
          <w:t>ประกาศนโยบายและแนวปฏิบัติ ในการรักษาความมั่นคงปลอดภัยด้านสารสนเทศ มหาวิทยาลัยแม่โจ้</w:t>
        </w:r>
      </w:hyperlink>
      <w:r w:rsidRPr="001F0068">
        <w:rPr>
          <w:rFonts w:ascii="TH SarabunPSK" w:hAnsi="TH SarabunPSK" w:cs="TH SarabunPSK"/>
          <w:sz w:val="30"/>
          <w:szCs w:val="30"/>
          <w:cs/>
        </w:rPr>
        <w:t xml:space="preserve"> แนวปฏิบัติในการปกป้องคอมพิวเตอร์ เครือข่าย ซอฟต์แวร์แอปพลิเคชัน ระบบที่สำคัญ และข้อมูล จากภัยคุกคามทางดิจิทัลที่อาจเกิดขึ้นได้ โดยกองเทคโนโลยีดิจิทัลมีหน้าที่รับผิดชอบในการรักษาความปลอดภัยข้อมูล ในปี 2566 ทางมหาวิทยาลัยได้ให้ความสำคัญกับความปลอดภัยบนโลกไซเบอร์ </w:t>
      </w:r>
      <w:r w:rsidRPr="001F0068">
        <w:rPr>
          <w:rFonts w:ascii="TH SarabunPSK" w:hAnsi="TH SarabunPSK" w:cs="TH SarabunPSK"/>
          <w:sz w:val="30"/>
          <w:szCs w:val="30"/>
        </w:rPr>
        <w:t xml:space="preserve">(CYBER SECURITY) </w:t>
      </w:r>
      <w:r w:rsidRPr="001F0068">
        <w:rPr>
          <w:rFonts w:ascii="TH SarabunPSK" w:hAnsi="TH SarabunPSK" w:cs="TH SarabunPSK"/>
          <w:sz w:val="30"/>
          <w:szCs w:val="30"/>
          <w:cs/>
        </w:rPr>
        <w:t>มีการจัดทำแผนการจัดหาอุปกรณ์ในการเผ้าระวังรักษาความปลอดภัยบนเครือข่าย</w:t>
      </w:r>
      <w:r w:rsidRPr="001F0068">
        <w:rPr>
          <w:rFonts w:ascii="TH SarabunPSK" w:hAnsi="TH SarabunPSK" w:cs="TH SarabunPSK"/>
          <w:sz w:val="30"/>
          <w:szCs w:val="30"/>
        </w:rPr>
        <w:t xml:space="preserve"> </w:t>
      </w:r>
      <w:hyperlink r:id="rId9" w:history="1">
        <w:r w:rsidRPr="001F0068">
          <w:rPr>
            <w:rStyle w:val="Hyperlink"/>
            <w:rFonts w:ascii="TH SarabunPSK" w:hAnsi="TH SarabunPSK" w:cs="TH SarabunPSK"/>
            <w:sz w:val="30"/>
            <w:szCs w:val="30"/>
            <w:cs/>
          </w:rPr>
          <w:t>จัดหาระบบสำรองข้อมูลสำหรับการป้องกันการเข้ารหัสข้อมูลเครื่องแม่ข่าย</w:t>
        </w:r>
      </w:hyperlink>
      <w:r w:rsidRPr="001F0068">
        <w:rPr>
          <w:rFonts w:ascii="TH SarabunPSK" w:hAnsi="TH SarabunPSK" w:cs="TH SarabunPSK"/>
          <w:sz w:val="30"/>
          <w:szCs w:val="30"/>
          <w:cs/>
        </w:rPr>
        <w:t xml:space="preserve"> และมีการประสานงานกับหน่วยงานสำนักงานคณะกรรมการการรักษาความมั่นคงปลอดภัยไซเบอร์แห่งชาติ (สกมช.) ด้านการจัดทำนโยบายกรอบแนวทางในการปกป้องเครือข่าย การจัดส่งบุคลากรไปฝึกอบรมเชิงปฏิบัติ</w:t>
      </w:r>
    </w:p>
    <w:p w14:paraId="0CAD7BB8" w14:textId="77777777" w:rsidR="004F1EC9" w:rsidRDefault="004F1EC9" w:rsidP="004F1EC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AD679FC" w14:textId="77777777" w:rsidR="004F1EC9" w:rsidRPr="004F1EC9" w:rsidRDefault="004F1EC9" w:rsidP="00F969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sectPr w:rsidR="004F1EC9" w:rsidRPr="004F1EC9" w:rsidSect="00163F5D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685384">
    <w:abstractNumId w:val="6"/>
  </w:num>
  <w:num w:numId="2" w16cid:durableId="1053624177">
    <w:abstractNumId w:val="8"/>
  </w:num>
  <w:num w:numId="3" w16cid:durableId="1694262299">
    <w:abstractNumId w:val="1"/>
  </w:num>
  <w:num w:numId="4" w16cid:durableId="208418402">
    <w:abstractNumId w:val="4"/>
  </w:num>
  <w:num w:numId="5" w16cid:durableId="429354219">
    <w:abstractNumId w:val="5"/>
  </w:num>
  <w:num w:numId="6" w16cid:durableId="1711762095">
    <w:abstractNumId w:val="2"/>
  </w:num>
  <w:num w:numId="7" w16cid:durableId="697896643">
    <w:abstractNumId w:val="7"/>
  </w:num>
  <w:num w:numId="8" w16cid:durableId="643047561">
    <w:abstractNumId w:val="0"/>
  </w:num>
  <w:num w:numId="9" w16cid:durableId="1619793784">
    <w:abstractNumId w:val="10"/>
  </w:num>
  <w:num w:numId="10" w16cid:durableId="340667703">
    <w:abstractNumId w:val="9"/>
  </w:num>
  <w:num w:numId="11" w16cid:durableId="141173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163F5D"/>
    <w:rsid w:val="002420A4"/>
    <w:rsid w:val="002B6211"/>
    <w:rsid w:val="003B49B3"/>
    <w:rsid w:val="003C469B"/>
    <w:rsid w:val="0040355B"/>
    <w:rsid w:val="0040543F"/>
    <w:rsid w:val="004F1EC9"/>
    <w:rsid w:val="00562305"/>
    <w:rsid w:val="0070499D"/>
    <w:rsid w:val="00714ABB"/>
    <w:rsid w:val="00741F10"/>
    <w:rsid w:val="007436A8"/>
    <w:rsid w:val="008F2524"/>
    <w:rsid w:val="00981C99"/>
    <w:rsid w:val="00984D49"/>
    <w:rsid w:val="009B47F9"/>
    <w:rsid w:val="009D6A72"/>
    <w:rsid w:val="00A1406B"/>
    <w:rsid w:val="00A4343E"/>
    <w:rsid w:val="00A6352D"/>
    <w:rsid w:val="00A90927"/>
    <w:rsid w:val="00B323EF"/>
    <w:rsid w:val="00C23B9C"/>
    <w:rsid w:val="00D314A7"/>
    <w:rsid w:val="00D6173E"/>
    <w:rsid w:val="00EB47B3"/>
    <w:rsid w:val="00EB4C07"/>
    <w:rsid w:val="00EB749A"/>
    <w:rsid w:val="00F41A9B"/>
    <w:rsid w:val="00F474D9"/>
    <w:rsid w:val="00F969BD"/>
    <w:rsid w:val="00FA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GridTable5Dark-Accent6">
    <w:name w:val="Grid Table 5 Dark Accent 6"/>
    <w:basedOn w:val="TableNormal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F474D9"/>
    <w:rPr>
      <w:b/>
      <w:bCs/>
    </w:rPr>
  </w:style>
  <w:style w:type="character" w:customStyle="1" w:styleId="ListParagraphChar">
    <w:name w:val="List Paragraph Char"/>
    <w:aliases w:val="Table Heading Char,00 List Bull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4F1EC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DA2OTU5&amp;method=i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ejonet.mju.ac.th/wtms_newsDetail.aspx?nID=12955&amp;lang=th-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jQxNTA2&amp;method=inli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ejo365-my.sharepoint.com/:b:/g/personal/banpod_mju_ac_th/EXIcIggkoWVDv5KffeVkVn8Bx0l-os6aG5lqkyuLidlZ_w?e=2X1oU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jUwMzQz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2</cp:revision>
  <dcterms:created xsi:type="dcterms:W3CDTF">2025-04-18T07:34:00Z</dcterms:created>
  <dcterms:modified xsi:type="dcterms:W3CDTF">2025-04-18T07:34:00Z</dcterms:modified>
</cp:coreProperties>
</file>