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50759B" w14:paraId="5FC24781" w14:textId="77777777" w:rsidTr="00D314A7">
        <w:tc>
          <w:tcPr>
            <w:tcW w:w="9180" w:type="dxa"/>
            <w:gridSpan w:val="5"/>
            <w:shd w:val="clear" w:color="auto" w:fill="00B0F0"/>
          </w:tcPr>
          <w:p w14:paraId="0E75FEF2" w14:textId="07D83A28" w:rsidR="00741F10" w:rsidRPr="0050759B" w:rsidRDefault="00741F10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5075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5075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5075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5075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937322" w14:paraId="5A93C091" w14:textId="77777777" w:rsidTr="002420A4">
        <w:tc>
          <w:tcPr>
            <w:tcW w:w="1101" w:type="dxa"/>
            <w:hideMark/>
          </w:tcPr>
          <w:p w14:paraId="5E42D4F6" w14:textId="36D29250" w:rsidR="00F969BD" w:rsidRPr="00937322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3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9373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9373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712E92" w:rsidRPr="009373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" w:type="dxa"/>
            <w:hideMark/>
          </w:tcPr>
          <w:p w14:paraId="44F0C360" w14:textId="77777777" w:rsidR="00F969BD" w:rsidRPr="00937322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3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22CAB521" w:rsidR="00F969BD" w:rsidRPr="00937322" w:rsidRDefault="00712E92" w:rsidP="00712E92">
            <w:pPr>
              <w:rPr>
                <w:rFonts w:ascii="TH SarabunPSK" w:hAnsi="TH SarabunPSK" w:cs="TH SarabunPSK"/>
                <w:sz w:val="28"/>
              </w:rPr>
            </w:pPr>
            <w:r w:rsidRPr="00937322">
              <w:rPr>
                <w:rFonts w:ascii="TH SarabunPSK" w:hAnsi="TH SarabunPSK" w:cs="TH SarabunPSK"/>
                <w:sz w:val="28"/>
              </w:rPr>
              <w:t>The laboratories and equipment are shown to be up-to-date, readily available, and effectively deployed.</w:t>
            </w:r>
          </w:p>
        </w:tc>
      </w:tr>
      <w:tr w:rsidR="00F969BD" w:rsidRPr="00937322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937322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73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9373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937322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73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1537B341" w14:textId="1B89BA4C" w:rsidR="00F969BD" w:rsidRPr="00937322" w:rsidRDefault="00712E92" w:rsidP="00712E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7322">
              <w:rPr>
                <w:rFonts w:ascii="TH SarabunPSK" w:hAnsi="TH SarabunPSK" w:cs="TH SarabunPSK"/>
                <w:sz w:val="32"/>
                <w:szCs w:val="32"/>
                <w:cs/>
              </w:rPr>
              <w:t>ริมฤทัย  พุทธวงค์</w:t>
            </w:r>
          </w:p>
        </w:tc>
      </w:tr>
      <w:tr w:rsidR="00F969BD" w:rsidRPr="00937322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937322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73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937322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73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2D315D1" w14:textId="1115CDFB" w:rsidR="00F969BD" w:rsidRPr="00937322" w:rsidRDefault="00712E92" w:rsidP="00712E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37322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สถาบันบริการตรวจสอบคุณภาพและมาตรฐานผลิตภัณฑ์</w:t>
            </w:r>
          </w:p>
        </w:tc>
      </w:tr>
    </w:tbl>
    <w:p w14:paraId="35FBDD1A" w14:textId="77777777" w:rsidR="00F969BD" w:rsidRPr="00937322" w:rsidRDefault="00F969BD" w:rsidP="00712E92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0265FBBA" w:rsidR="00F969BD" w:rsidRPr="00937322" w:rsidRDefault="00F969BD" w:rsidP="00712E9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3732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77777777" w:rsidR="009B47F9" w:rsidRPr="002420A4" w:rsidRDefault="009B47F9" w:rsidP="00712E92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</w:p>
    <w:p w14:paraId="1D415B65" w14:textId="0CC0B153" w:rsidR="00BD1692" w:rsidRDefault="00BD1692" w:rsidP="00BD1692">
      <w:pPr>
        <w:pStyle w:val="ListParagraph"/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ห้องปฏิบัติการของสถาบันบริการตรวจสอบคุณภาพและมาตรฐานผลิตภัณฑ์เป็นห้องปฏิบัติการ</w:t>
      </w:r>
      <w:r>
        <w:rPr>
          <w:rFonts w:ascii="TH SarabunPSK" w:hAnsi="TH SarabunPSK" w:cs="TH SarabunPSK"/>
          <w:sz w:val="32"/>
          <w:szCs w:val="32"/>
        </w:rPr>
        <w:br/>
      </w:r>
      <w:r w:rsidRPr="00E7119A">
        <w:rPr>
          <w:rFonts w:ascii="TH SarabunPSK" w:hAnsi="TH SarabunPSK" w:cs="TH SarabunPSK" w:hint="cs"/>
          <w:sz w:val="32"/>
          <w:szCs w:val="32"/>
          <w:cs/>
        </w:rPr>
        <w:t>ที่มุ่งเน้นงานบริการวิเคราะห์ทดสอบทางวิทยาศาสตร์ในตัวอย่างด้านอาหาร สินค้าการเกษตร และผลิตภัณฑ์ ตามระบบ</w:t>
      </w:r>
      <w:hyperlink r:id="rId5" w:history="1">
        <w:r w:rsidRPr="002A207B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มาตรฐานห้องปฏิบัติการ </w:t>
        </w:r>
        <w:r w:rsidRPr="002A207B">
          <w:rPr>
            <w:rStyle w:val="Hyperlink"/>
            <w:rFonts w:ascii="TH SarabunPSK" w:hAnsi="TH SarabunPSK" w:cs="TH SarabunPSK" w:hint="cs"/>
            <w:sz w:val="32"/>
            <w:szCs w:val="32"/>
          </w:rPr>
          <w:t xml:space="preserve">ISO/IEC 17025 </w:t>
        </w:r>
      </w:hyperlink>
      <w:r w:rsidRPr="00E7119A">
        <w:rPr>
          <w:rFonts w:ascii="TH SarabunPSK" w:hAnsi="TH SarabunPSK" w:cs="TH SarabunPSK" w:hint="cs"/>
          <w:sz w:val="32"/>
          <w:szCs w:val="32"/>
        </w:rPr>
        <w:t xml:space="preserve"> </w:t>
      </w:r>
      <w:r w:rsidRPr="00E7119A">
        <w:rPr>
          <w:rFonts w:ascii="TH SarabunPSK" w:hAnsi="TH SarabunPSK" w:cs="TH SarabunPSK" w:hint="cs"/>
          <w:sz w:val="32"/>
          <w:szCs w:val="32"/>
          <w:cs/>
        </w:rPr>
        <w:t>ให้บริการแก่นักศึกษา นักวิชาการ อาจารย์ นักวิจัย</w:t>
      </w:r>
      <w:r w:rsidRPr="00E7119A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 w:rsidRPr="00E7119A">
        <w:rPr>
          <w:rFonts w:ascii="TH SarabunPSK" w:hAnsi="TH SarabunPSK" w:cs="TH SarabunPSK" w:hint="cs"/>
          <w:sz w:val="32"/>
          <w:szCs w:val="32"/>
          <w:cs/>
        </w:rPr>
        <w:t>โดยมีส่วนลดให้แก่บุคลากรภายในร้อยละ 30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F5BEF94" w14:textId="77777777" w:rsidR="00BD1692" w:rsidRDefault="00BD1692" w:rsidP="00BD1692">
      <w:pPr>
        <w:pStyle w:val="ListParagraph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7C35D6F" wp14:editId="48EA3C18">
            <wp:extent cx="1661160" cy="166116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289" cy="166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30251" w14:textId="77777777" w:rsidR="00BD1692" w:rsidRPr="00C062B0" w:rsidRDefault="00BD1692" w:rsidP="00BD1692">
      <w:pPr>
        <w:pStyle w:val="ListParagraph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2B0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รายการบริการตรวจวิเคราะห์</w:t>
      </w:r>
    </w:p>
    <w:p w14:paraId="4F7CB983" w14:textId="77777777" w:rsidR="00BD1692" w:rsidRDefault="00BD1692" w:rsidP="00BD1692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</w:p>
    <w:p w14:paraId="7EE5B97E" w14:textId="77777777" w:rsidR="00BD1692" w:rsidRPr="00E7119A" w:rsidRDefault="00BD1692" w:rsidP="00937322">
      <w:pPr>
        <w:pStyle w:val="ListParagraph"/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 xml:space="preserve">ให้บริการใช้เครื่องมือวิเคราะห์ทางวิทยาศาสตร์ สำหรับการทำปัญหาพิเศษ งานวิจัย และโครงการต่างๆ แก่นักศึกษา นักวิชาการ อาจารย์ นักวิจัย ทั้งภายในมหาวิทยาลัยและหน่วยงานภายนอก โดยมีส่วนลดให้แก่บุคลากรภายในร้อยละ 50 มีบริการทั้งหมด </w:t>
      </w:r>
      <w:r>
        <w:rPr>
          <w:rFonts w:ascii="TH SarabunPSK" w:hAnsi="TH SarabunPSK" w:cs="TH SarabunPSK"/>
          <w:sz w:val="32"/>
          <w:szCs w:val="32"/>
        </w:rPr>
        <w:t>10</w:t>
      </w:r>
      <w:r w:rsidRPr="00E7119A">
        <w:rPr>
          <w:rFonts w:ascii="TH SarabunPSK" w:hAnsi="TH SarabunPSK" w:cs="TH SarabunPSK" w:hint="cs"/>
          <w:sz w:val="32"/>
          <w:szCs w:val="32"/>
          <w:cs/>
        </w:rPr>
        <w:t xml:space="preserve"> ห้อง ได้แก่ </w:t>
      </w:r>
    </w:p>
    <w:p w14:paraId="4E0A0DFC" w14:textId="77777777" w:rsidR="00BD1692" w:rsidRPr="00AC2F1C" w:rsidRDefault="00BD1692" w:rsidP="00BD1692">
      <w:pPr>
        <w:pStyle w:val="ListParagraph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 xml:space="preserve">ห้องปฏิบัติการ </w:t>
      </w:r>
      <w:r w:rsidRPr="00AC2F1C">
        <w:rPr>
          <w:rFonts w:ascii="TH SarabunPSK" w:hAnsi="TH SarabunPSK" w:cs="TH SarabunPSK"/>
          <w:sz w:val="32"/>
          <w:szCs w:val="32"/>
        </w:rPr>
        <w:t>HPLC, UPLC-MSMS</w:t>
      </w:r>
    </w:p>
    <w:p w14:paraId="72C75615" w14:textId="77777777" w:rsidR="00BD1692" w:rsidRPr="00AC2F1C" w:rsidRDefault="00BD1692" w:rsidP="00BD1692">
      <w:pPr>
        <w:pStyle w:val="ListParagraph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 xml:space="preserve">ห้องปฏิบัติการ </w:t>
      </w:r>
      <w:r w:rsidRPr="00AC2F1C">
        <w:rPr>
          <w:rFonts w:ascii="TH SarabunPSK" w:hAnsi="TH SarabunPSK" w:cs="TH SarabunPSK"/>
          <w:sz w:val="32"/>
          <w:szCs w:val="32"/>
        </w:rPr>
        <w:t>GC, GC-MS, GC-MSMS</w:t>
      </w:r>
    </w:p>
    <w:p w14:paraId="643E6627" w14:textId="77777777" w:rsidR="00BD1692" w:rsidRPr="00AC2F1C" w:rsidRDefault="00BD1692" w:rsidP="00BD1692">
      <w:pPr>
        <w:pStyle w:val="ListParagraph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 xml:space="preserve">ห้องปฏิบัติการวิเคราะห์แร่ธาตุและโลหะหนัก </w:t>
      </w:r>
      <w:r w:rsidRPr="00AC2F1C">
        <w:rPr>
          <w:rFonts w:ascii="TH SarabunPSK" w:hAnsi="TH SarabunPSK" w:cs="TH SarabunPSK"/>
          <w:sz w:val="32"/>
          <w:szCs w:val="32"/>
        </w:rPr>
        <w:t>ICP-OES</w:t>
      </w:r>
    </w:p>
    <w:p w14:paraId="48E1D031" w14:textId="77777777" w:rsidR="00BD1692" w:rsidRPr="00AC2F1C" w:rsidRDefault="00BD1692" w:rsidP="00BD1692">
      <w:pPr>
        <w:pStyle w:val="ListParagraph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 xml:space="preserve">ห้องปฏิบัติการวิเคราะห์คุณค่าทางโภชนาการ </w:t>
      </w:r>
      <w:r w:rsidRPr="00AC2F1C">
        <w:rPr>
          <w:rFonts w:ascii="TH SarabunPSK" w:hAnsi="TH SarabunPSK" w:cs="TH SarabunPSK"/>
          <w:sz w:val="32"/>
          <w:szCs w:val="32"/>
        </w:rPr>
        <w:t>Proximate</w:t>
      </w:r>
    </w:p>
    <w:p w14:paraId="19FCC277" w14:textId="77777777" w:rsidR="00BD1692" w:rsidRPr="00AC2F1C" w:rsidRDefault="00BD1692" w:rsidP="00BD1692">
      <w:pPr>
        <w:pStyle w:val="ListParagraph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ห้องปฏิบัติการจุลชีววิทยา</w:t>
      </w:r>
    </w:p>
    <w:p w14:paraId="10BD20D5" w14:textId="77777777" w:rsidR="00BD1692" w:rsidRPr="00AC2F1C" w:rsidRDefault="00BD1692" w:rsidP="00BD1692">
      <w:pPr>
        <w:pStyle w:val="ListParagraph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ห้องปฏิบัติการพันธุศาสตร์ชีวโมเลกุล</w:t>
      </w:r>
    </w:p>
    <w:p w14:paraId="42A13770" w14:textId="77777777" w:rsidR="00BD1692" w:rsidRPr="00AC2F1C" w:rsidRDefault="00BD1692" w:rsidP="00BD1692">
      <w:pPr>
        <w:pStyle w:val="ListParagraph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ห้องปฏิบัติการกล้องจุลทรรศน์อิเล็กตรอน</w:t>
      </w:r>
    </w:p>
    <w:p w14:paraId="3DD89609" w14:textId="77777777" w:rsidR="00BD1692" w:rsidRDefault="00BD1692" w:rsidP="00BD1692">
      <w:pPr>
        <w:pStyle w:val="ListParagraph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ห้องปฏิบัติการสำหรับใช้เตรียมตัวอย่างที่เป็นเครื่องมือขั้นพื้นฐาน</w:t>
      </w:r>
    </w:p>
    <w:p w14:paraId="3900A2A6" w14:textId="77777777" w:rsidR="00BD1692" w:rsidRPr="00AC2F1C" w:rsidRDefault="00BD1692" w:rsidP="00BD1692">
      <w:pPr>
        <w:pStyle w:val="ListParagraph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ห้องปฏิบัติการสกัดสมุนไพร</w:t>
      </w:r>
    </w:p>
    <w:p w14:paraId="686C89CD" w14:textId="77777777" w:rsidR="00BD1692" w:rsidRPr="00AC2F1C" w:rsidRDefault="00BD1692" w:rsidP="00BD1692">
      <w:pPr>
        <w:pStyle w:val="ListParagraph"/>
        <w:numPr>
          <w:ilvl w:val="0"/>
          <w:numId w:val="18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ห้องปฏิบัติการวิเคราะห์วิตามิน</w:t>
      </w:r>
    </w:p>
    <w:p w14:paraId="26EF72F6" w14:textId="77777777" w:rsidR="00BD1692" w:rsidRDefault="00BD1692" w:rsidP="00BD1692">
      <w:pPr>
        <w:ind w:left="113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inline distT="0" distB="0" distL="0" distR="0" wp14:anchorId="5DB6BCFD" wp14:editId="529A44FC">
            <wp:extent cx="2042160" cy="204216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847" cy="204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A1A03" w14:textId="77777777" w:rsidR="00BD1692" w:rsidRDefault="00BD1692" w:rsidP="00BD1692">
      <w:pPr>
        <w:ind w:left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62B0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ระบบจองใช้เครื่องมือวิทยาศาสตร์</w:t>
      </w:r>
    </w:p>
    <w:p w14:paraId="4364CC57" w14:textId="77777777" w:rsidR="00BD1692" w:rsidRDefault="00BD1692" w:rsidP="00937322">
      <w:pPr>
        <w:pStyle w:val="ListParagraph"/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ทางห้องปฏิบัติการของสถาบันบริการตรวจสอบคุณภาพและมาตรฐานผลิตภัณฑ์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119A">
        <w:rPr>
          <w:rFonts w:ascii="TH SarabunPSK" w:hAnsi="TH SarabunPSK" w:cs="TH SarabunPSK" w:hint="cs"/>
          <w:sz w:val="32"/>
          <w:szCs w:val="32"/>
          <w:cs/>
        </w:rPr>
        <w:t>มีบริการห้องพักสำหรับนักศึกษาที่มาใช้บริการ รวมถึงการบริการให้คำปรึกษาด้านการใช้เครื่องมือจากนักวิทยาศาสตร์</w:t>
      </w:r>
    </w:p>
    <w:p w14:paraId="0D000AFD" w14:textId="77777777" w:rsidR="00BD1692" w:rsidRDefault="00BD1692" w:rsidP="00BD1692">
      <w:pPr>
        <w:pStyle w:val="ListParagraph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6594FDA" wp14:editId="6B594B37">
            <wp:extent cx="3033712" cy="2710287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1" t="18263" r="14396"/>
                    <a:stretch/>
                  </pic:blipFill>
                  <pic:spPr bwMode="auto">
                    <a:xfrm>
                      <a:off x="0" y="0"/>
                      <a:ext cx="3039925" cy="2715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4FA8C" w14:textId="77777777" w:rsidR="00BD1692" w:rsidRDefault="00BD1692" w:rsidP="00BD1692">
      <w:pPr>
        <w:pStyle w:val="ListParagraph"/>
        <w:jc w:val="center"/>
        <w:rPr>
          <w:rFonts w:ascii="TH SarabunPSK" w:hAnsi="TH SarabunPSK" w:cs="TH SarabunPSK"/>
          <w:sz w:val="32"/>
          <w:szCs w:val="32"/>
        </w:rPr>
      </w:pPr>
    </w:p>
    <w:p w14:paraId="759C880D" w14:textId="77777777" w:rsidR="00BD1692" w:rsidRDefault="00BD1692" w:rsidP="00937322">
      <w:pPr>
        <w:pStyle w:val="ListParagraph"/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64914">
        <w:rPr>
          <w:rFonts w:ascii="TH SarabunPSK" w:hAnsi="TH SarabunPSK" w:cs="TH SarabunPSK" w:hint="cs"/>
          <w:sz w:val="32"/>
          <w:szCs w:val="32"/>
          <w:cs/>
        </w:rPr>
        <w:t xml:space="preserve">ให้บริการการอบรมศึกษาดูงานเกี่ยวกับการใช้เครื่องมือด้านวิทยาศาสตร์ และด้านระบบมาตรฐานห้องปฏิบัติการที่เกี่ยวข้องกับวิชาที่เรียนแก่นักศึกษาในระดับปริญญาตรี โท เอก </w:t>
      </w:r>
    </w:p>
    <w:p w14:paraId="111C4799" w14:textId="77777777" w:rsidR="00BD1692" w:rsidRDefault="00BD1692" w:rsidP="00BD1692">
      <w:pPr>
        <w:pStyle w:val="ListParagraph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BA761D5" wp14:editId="739F7F79">
            <wp:extent cx="3535680" cy="2412901"/>
            <wp:effectExtent l="0" t="0" r="7620" b="6985"/>
            <wp:docPr id="4411153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1" t="36383" r="15315"/>
                    <a:stretch/>
                  </pic:blipFill>
                  <pic:spPr bwMode="auto">
                    <a:xfrm>
                      <a:off x="0" y="0"/>
                      <a:ext cx="3548082" cy="242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36937" w14:textId="77777777" w:rsidR="00BD1692" w:rsidRDefault="00BD1692" w:rsidP="00BD1692">
      <w:pPr>
        <w:pStyle w:val="ListParagraph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918120A" w14:textId="77777777" w:rsidR="00BD1692" w:rsidRPr="00E64914" w:rsidRDefault="00BD1692" w:rsidP="00937322">
      <w:pPr>
        <w:pStyle w:val="ListParagraph"/>
        <w:spacing w:after="24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64914">
        <w:rPr>
          <w:rFonts w:ascii="TH SarabunPSK" w:hAnsi="TH SarabunPSK" w:cs="TH SarabunPSK" w:hint="cs"/>
          <w:sz w:val="32"/>
          <w:szCs w:val="32"/>
          <w:cs/>
        </w:rPr>
        <w:lastRenderedPageBreak/>
        <w:t>มีการพัฒนาห้องปฏิบัติการสิ่งที่ได้ปรับปรุงให้ดีขึ้นโดยฝ่ายห้องปฏิบัติการสถาบันบริการตรวจสอบคุณภาพและมาตรฐานผลิต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4914">
        <w:rPr>
          <w:rFonts w:ascii="TH SarabunPSK" w:hAnsi="TH SarabunPSK" w:cs="TH SarabunPSK" w:hint="cs"/>
          <w:sz w:val="32"/>
          <w:szCs w:val="32"/>
          <w:cs/>
        </w:rPr>
        <w:t>ได้งบประมาณจัดสรรเครื่องมือวิทยาศาสตร์ใหม่เพิ่มเติมตามรายละเอียดดังต่อไปนี้</w:t>
      </w:r>
    </w:p>
    <w:p w14:paraId="7B78BFCD" w14:textId="77777777" w:rsidR="00BD1692" w:rsidRPr="00E7119A" w:rsidRDefault="00BD1692" w:rsidP="00BD1692">
      <w:pPr>
        <w:pStyle w:val="NoSpacing"/>
        <w:tabs>
          <w:tab w:val="left" w:pos="1080"/>
        </w:tabs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E7119A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เครื่องมือวิทยาศาสตร์งบประมาณ 2564</w:t>
      </w:r>
    </w:p>
    <w:p w14:paraId="62632830" w14:textId="77777777" w:rsidR="00BD1692" w:rsidRPr="00E7119A" w:rsidRDefault="00BD1692" w:rsidP="00BD1692">
      <w:pPr>
        <w:pStyle w:val="NoSpacing"/>
        <w:numPr>
          <w:ilvl w:val="0"/>
          <w:numId w:val="16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 xml:space="preserve">เครื่องวิเคราะห์โลหะหนักด้วยหลักการ </w:t>
      </w:r>
      <w:r w:rsidRPr="00E7119A">
        <w:rPr>
          <w:rFonts w:ascii="TH SarabunPSK" w:hAnsi="TH SarabunPSK" w:cs="TH SarabunPSK" w:hint="cs"/>
          <w:sz w:val="32"/>
          <w:szCs w:val="32"/>
        </w:rPr>
        <w:t>ICP</w:t>
      </w:r>
      <w:r w:rsidRPr="00E7119A">
        <w:rPr>
          <w:rFonts w:ascii="TH SarabunPSK" w:hAnsi="TH SarabunPSK" w:cs="TH SarabunPSK" w:hint="cs"/>
          <w:sz w:val="32"/>
          <w:szCs w:val="32"/>
          <w:cs/>
        </w:rPr>
        <w:t>-</w:t>
      </w:r>
      <w:r w:rsidRPr="00E7119A">
        <w:rPr>
          <w:rFonts w:ascii="TH SarabunPSK" w:hAnsi="TH SarabunPSK" w:cs="TH SarabunPSK" w:hint="cs"/>
          <w:sz w:val="32"/>
          <w:szCs w:val="32"/>
        </w:rPr>
        <w:t>OES</w:t>
      </w:r>
    </w:p>
    <w:p w14:paraId="11099813" w14:textId="77777777" w:rsidR="00BD1692" w:rsidRPr="00E7119A" w:rsidRDefault="00BD1692" w:rsidP="00BD1692">
      <w:pPr>
        <w:pStyle w:val="NoSpacing"/>
        <w:numPr>
          <w:ilvl w:val="0"/>
          <w:numId w:val="16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เครื่องวิเคราะห์โปรตีนและไนโตรเจน</w:t>
      </w:r>
    </w:p>
    <w:p w14:paraId="381BD430" w14:textId="77777777" w:rsidR="00BD1692" w:rsidRDefault="00BD1692" w:rsidP="00BD1692">
      <w:pPr>
        <w:pStyle w:val="NoSpacing"/>
        <w:numPr>
          <w:ilvl w:val="0"/>
          <w:numId w:val="16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เครื่องระเหยสารละลายแบบสุญญากาศ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2401"/>
        <w:gridCol w:w="2410"/>
      </w:tblGrid>
      <w:tr w:rsidR="00BD1692" w14:paraId="66342BBF" w14:textId="77777777" w:rsidTr="00937322">
        <w:tc>
          <w:tcPr>
            <w:tcW w:w="3080" w:type="dxa"/>
          </w:tcPr>
          <w:p w14:paraId="1EA813A0" w14:textId="77777777" w:rsidR="00BD1692" w:rsidRDefault="00BD1692" w:rsidP="005E4F91">
            <w:pPr>
              <w:pStyle w:val="NoSpacing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A734F6E" wp14:editId="04BADF4B">
                  <wp:extent cx="1883085" cy="1255791"/>
                  <wp:effectExtent l="0" t="0" r="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718" cy="1262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105A0F7" w14:textId="77777777" w:rsidR="00BD1692" w:rsidRDefault="00BD1692" w:rsidP="005E4F91">
            <w:pPr>
              <w:pStyle w:val="NoSpacing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14F9CB" wp14:editId="0FBFA768">
                  <wp:extent cx="983298" cy="1241248"/>
                  <wp:effectExtent l="0" t="0" r="762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148" cy="127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FFCF447" w14:textId="77777777" w:rsidR="00BD1692" w:rsidRDefault="00BD1692" w:rsidP="005E4F91">
            <w:pPr>
              <w:pStyle w:val="NoSpacing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685FF45" wp14:editId="1D9EE6A4">
                  <wp:extent cx="1052513" cy="1278565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92"/>
                          <a:stretch/>
                        </pic:blipFill>
                        <pic:spPr bwMode="auto">
                          <a:xfrm>
                            <a:off x="0" y="0"/>
                            <a:ext cx="1071840" cy="130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692" w14:paraId="3E7D84D8" w14:textId="77777777" w:rsidTr="00937322">
        <w:tc>
          <w:tcPr>
            <w:tcW w:w="3080" w:type="dxa"/>
          </w:tcPr>
          <w:p w14:paraId="7A7F2410" w14:textId="77777777" w:rsidR="00BD1692" w:rsidRDefault="00BD1692" w:rsidP="005E4F91">
            <w:pPr>
              <w:pStyle w:val="NoSpacing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402DC9E" wp14:editId="2CD69EB3">
                  <wp:extent cx="1833563" cy="1222714"/>
                  <wp:effectExtent l="0" t="0" r="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486" cy="1229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A97664E" w14:textId="77777777" w:rsidR="00BD1692" w:rsidRDefault="00BD1692" w:rsidP="005E4F91">
            <w:pPr>
              <w:pStyle w:val="NoSpacing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092F1E6" wp14:editId="6056D939">
                  <wp:extent cx="1040815" cy="1387793"/>
                  <wp:effectExtent l="0" t="0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762" cy="1395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1D3CBF24" w14:textId="77777777" w:rsidR="00BD1692" w:rsidRDefault="00BD1692" w:rsidP="005E4F91">
            <w:pPr>
              <w:pStyle w:val="NoSpacing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ED84349" wp14:editId="499A30B8">
                  <wp:extent cx="1009650" cy="1327150"/>
                  <wp:effectExtent l="0" t="0" r="0" b="635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4" t="8369" r="6076" b="5205"/>
                          <a:stretch/>
                        </pic:blipFill>
                        <pic:spPr bwMode="auto">
                          <a:xfrm>
                            <a:off x="0" y="0"/>
                            <a:ext cx="1018610" cy="133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5E3838" w14:textId="77777777" w:rsidR="00BD1692" w:rsidRPr="00E7119A" w:rsidRDefault="00BD1692" w:rsidP="00BD1692">
      <w:pPr>
        <w:pStyle w:val="NoSpacing"/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699FAFCE" w14:textId="77777777" w:rsidR="00BD1692" w:rsidRPr="00E7119A" w:rsidRDefault="00BD1692" w:rsidP="00BD1692">
      <w:pPr>
        <w:pStyle w:val="NoSpacing"/>
        <w:tabs>
          <w:tab w:val="left" w:pos="1080"/>
        </w:tabs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E7119A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เครื่องมือวิทยาศาสตร์งบประมาณ 2565</w:t>
      </w:r>
    </w:p>
    <w:p w14:paraId="2E286E98" w14:textId="77777777" w:rsidR="00BD1692" w:rsidRPr="00E7119A" w:rsidRDefault="00BD1692" w:rsidP="00BD1692">
      <w:pPr>
        <w:pStyle w:val="NoSpacing"/>
        <w:numPr>
          <w:ilvl w:val="0"/>
          <w:numId w:val="15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กล้องจุลทรรศน์อิเล็กตรอนแบบส่องกราดชนิดฟิลด์อิมิชชั่น (</w:t>
      </w:r>
      <w:r w:rsidRPr="00E7119A">
        <w:rPr>
          <w:rFonts w:ascii="TH SarabunPSK" w:hAnsi="TH SarabunPSK" w:cs="TH SarabunPSK" w:hint="cs"/>
          <w:sz w:val="32"/>
          <w:szCs w:val="32"/>
        </w:rPr>
        <w:t>FE-SEM)</w:t>
      </w:r>
    </w:p>
    <w:p w14:paraId="60278141" w14:textId="77777777" w:rsidR="00BD1692" w:rsidRPr="00E7119A" w:rsidRDefault="00BD1692" w:rsidP="00BD1692">
      <w:pPr>
        <w:pStyle w:val="NoSpacing"/>
        <w:numPr>
          <w:ilvl w:val="0"/>
          <w:numId w:val="15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 xml:space="preserve">เครื่องแก๊สโครมาโทกราฟแมสสเปคโตร-แมสสเปคโตรมิเตอร์-แมสสเปคโตรมิเตอร์ </w:t>
      </w:r>
    </w:p>
    <w:p w14:paraId="669671C1" w14:textId="77777777" w:rsidR="00BD1692" w:rsidRPr="00E7119A" w:rsidRDefault="00BD1692" w:rsidP="00BD1692">
      <w:pPr>
        <w:pStyle w:val="NoSpacing"/>
        <w:tabs>
          <w:tab w:val="left" w:pos="1080"/>
        </w:tabs>
        <w:ind w:left="1080" w:hanging="36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พร้อมอุปกรณ์ (</w:t>
      </w:r>
      <w:r w:rsidRPr="00E7119A">
        <w:rPr>
          <w:rFonts w:ascii="TH SarabunPSK" w:hAnsi="TH SarabunPSK" w:cs="TH SarabunPSK" w:hint="cs"/>
          <w:sz w:val="32"/>
          <w:szCs w:val="32"/>
        </w:rPr>
        <w:t>GC-MS-MS)</w:t>
      </w:r>
    </w:p>
    <w:p w14:paraId="3496DC78" w14:textId="77777777" w:rsidR="00BD1692" w:rsidRPr="00E7119A" w:rsidRDefault="00BD1692" w:rsidP="00BD1692">
      <w:pPr>
        <w:pStyle w:val="NoSpacing"/>
        <w:numPr>
          <w:ilvl w:val="0"/>
          <w:numId w:val="15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เครื่องวิเคราะห์แผนที่ธาตุโดยการเรืองรังสีเอ็กซ์ระดับจุลภาค (</w:t>
      </w:r>
      <w:r w:rsidRPr="00E7119A">
        <w:rPr>
          <w:rFonts w:ascii="TH SarabunPSK" w:hAnsi="TH SarabunPSK" w:cs="TH SarabunPSK" w:hint="cs"/>
          <w:sz w:val="32"/>
          <w:szCs w:val="32"/>
        </w:rPr>
        <w:t>Micro X-ray Fluorescence Mapping Spectrometer)</w:t>
      </w:r>
    </w:p>
    <w:p w14:paraId="1A94BBE4" w14:textId="77777777" w:rsidR="00BD1692" w:rsidRPr="00E7119A" w:rsidRDefault="00BD1692" w:rsidP="00BD1692">
      <w:pPr>
        <w:pStyle w:val="NoSpacing"/>
        <w:numPr>
          <w:ilvl w:val="0"/>
          <w:numId w:val="15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เครื่องอ่านปฏิกิริยาบนไมโครเพลทระบบแสกนความยาวคลื่น</w:t>
      </w:r>
    </w:p>
    <w:p w14:paraId="56F8DA91" w14:textId="77777777" w:rsidR="00BD1692" w:rsidRDefault="00BD1692" w:rsidP="00BD1692">
      <w:pPr>
        <w:pStyle w:val="NoSpacing"/>
        <w:numPr>
          <w:ilvl w:val="0"/>
          <w:numId w:val="15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ชุดวิเคราะห์ปริมาณไขมันแบบอัตโนมัติ</w:t>
      </w:r>
    </w:p>
    <w:p w14:paraId="23E5C41E" w14:textId="77777777" w:rsidR="00BD1692" w:rsidRDefault="00BD1692" w:rsidP="00BD1692">
      <w:pPr>
        <w:pStyle w:val="NoSpacing"/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2570"/>
        <w:gridCol w:w="2768"/>
      </w:tblGrid>
      <w:tr w:rsidR="00BD1692" w14:paraId="002F90A9" w14:textId="77777777" w:rsidTr="00937322">
        <w:tc>
          <w:tcPr>
            <w:tcW w:w="2710" w:type="dxa"/>
          </w:tcPr>
          <w:p w14:paraId="40A18BC4" w14:textId="77777777" w:rsidR="00BD1692" w:rsidRDefault="00BD1692" w:rsidP="005E4F91">
            <w:pPr>
              <w:pStyle w:val="NoSpacing"/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B4BDD95" wp14:editId="688075B1">
                  <wp:extent cx="1590040" cy="1192530"/>
                  <wp:effectExtent l="0" t="0" r="0" b="0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971" cy="11984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</w:tcPr>
          <w:p w14:paraId="107BA204" w14:textId="77777777" w:rsidR="00BD1692" w:rsidRDefault="00BD1692" w:rsidP="005E4F91">
            <w:pPr>
              <w:pStyle w:val="NoSpacing"/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232FFBF7" wp14:editId="02E20575">
                  <wp:extent cx="1535430" cy="1151572"/>
                  <wp:effectExtent l="0" t="0" r="0" b="0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13" cy="116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</w:tcPr>
          <w:p w14:paraId="720335B0" w14:textId="77777777" w:rsidR="00BD1692" w:rsidRDefault="00BD1692" w:rsidP="005E4F91">
            <w:pPr>
              <w:pStyle w:val="NoSpacing"/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3F7FAFF" wp14:editId="4B64E9E5">
                  <wp:extent cx="1664335" cy="1078547"/>
                  <wp:effectExtent l="0" t="0" r="0" b="0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196"/>
                          <a:stretch/>
                        </pic:blipFill>
                        <pic:spPr bwMode="auto">
                          <a:xfrm>
                            <a:off x="0" y="0"/>
                            <a:ext cx="1666977" cy="1080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CD5047" w14:textId="4EA8252C" w:rsidR="00937322" w:rsidRDefault="00937322" w:rsidP="00BD1692">
      <w:pPr>
        <w:pStyle w:val="NoSpacing"/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</w:p>
    <w:p w14:paraId="23A6E483" w14:textId="77777777" w:rsidR="00937322" w:rsidRDefault="00937322">
      <w:pPr>
        <w:rPr>
          <w:rFonts w:ascii="TH SarabunPSK" w:hAnsi="TH SarabunPSK" w:cs="TH SarabunPSK"/>
          <w:sz w:val="32"/>
          <w:szCs w:val="32"/>
          <w14:ligatures w14:val="none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E8D8611" w14:textId="77777777" w:rsidR="00BD1692" w:rsidRPr="00E7119A" w:rsidRDefault="00BD1692" w:rsidP="00BD1692">
      <w:pPr>
        <w:pStyle w:val="NoSpacing"/>
        <w:tabs>
          <w:tab w:val="left" w:pos="1080"/>
        </w:tabs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E7119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เครื่องมือวิทยาศาสตร์งบประมาณ 2566</w:t>
      </w:r>
    </w:p>
    <w:p w14:paraId="265D0CF9" w14:textId="77777777" w:rsidR="00BD1692" w:rsidRPr="00E7119A" w:rsidRDefault="00BD1692" w:rsidP="00BD1692">
      <w:pPr>
        <w:pStyle w:val="NoSpacing"/>
        <w:numPr>
          <w:ilvl w:val="0"/>
          <w:numId w:val="14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เครื่องสกัดตัวอย่างด้วยก๊าซคาร์บอนไดออกไซด์เหนือจุดวิกฤต (</w:t>
      </w:r>
      <w:r w:rsidRPr="00E7119A">
        <w:rPr>
          <w:rFonts w:ascii="TH SarabunPSK" w:hAnsi="TH SarabunPSK" w:cs="TH SarabunPSK" w:hint="cs"/>
          <w:sz w:val="32"/>
          <w:szCs w:val="32"/>
        </w:rPr>
        <w:t>Super Critical Fluid Extraction)</w:t>
      </w:r>
    </w:p>
    <w:p w14:paraId="5AC77B48" w14:textId="77777777" w:rsidR="00BD1692" w:rsidRPr="00E7119A" w:rsidRDefault="00BD1692" w:rsidP="00BD1692">
      <w:pPr>
        <w:pStyle w:val="NoSpacing"/>
        <w:numPr>
          <w:ilvl w:val="0"/>
          <w:numId w:val="14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 xml:space="preserve">เครื่องวิเคราะห์จุลชีววิทยาในอาหาร </w:t>
      </w:r>
    </w:p>
    <w:p w14:paraId="31D1564B" w14:textId="77777777" w:rsidR="00BD1692" w:rsidRPr="00AC2F1C" w:rsidRDefault="00BD1692" w:rsidP="00BD1692">
      <w:pPr>
        <w:pStyle w:val="NoSpacing"/>
        <w:numPr>
          <w:ilvl w:val="0"/>
          <w:numId w:val="14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เครื่องถ่ายภาพสารพันธุกรรมจากเจล</w:t>
      </w:r>
    </w:p>
    <w:p w14:paraId="46E84C9E" w14:textId="77777777" w:rsidR="00BD1692" w:rsidRPr="00EF24F7" w:rsidRDefault="00BD1692" w:rsidP="00BD1692">
      <w:pPr>
        <w:pStyle w:val="NoSpacing"/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14:paraId="58D02D47" w14:textId="77777777" w:rsidR="00BD1692" w:rsidRPr="00E7119A" w:rsidRDefault="00BD1692" w:rsidP="00BD1692">
      <w:pPr>
        <w:pStyle w:val="NoSpacing"/>
        <w:tabs>
          <w:tab w:val="left" w:pos="1080"/>
        </w:tabs>
        <w:ind w:left="108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E7119A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เครื่องมือวิทยาศาสตร์งบประมาณ 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4565DB81" w14:textId="77777777" w:rsidR="00BD1692" w:rsidRDefault="00BD1692" w:rsidP="00BD1692">
      <w:pPr>
        <w:pStyle w:val="NoSpacing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เครื่องวิเคราะห์สารพิษตกค้างยาฆ่าแมลงกลุ่มคาร์บาเมต ลิควิดโครมาโตกราฟชนิด-แมสสเปคโตรมิเตอร์ (</w:t>
      </w:r>
      <w:r w:rsidRPr="00AC2F1C">
        <w:rPr>
          <w:rFonts w:ascii="TH SarabunPSK" w:hAnsi="TH SarabunPSK" w:cs="TH SarabunPSK"/>
          <w:sz w:val="32"/>
          <w:szCs w:val="32"/>
        </w:rPr>
        <w:t>UPLC-MSMS)</w:t>
      </w:r>
    </w:p>
    <w:p w14:paraId="6FA2AE1D" w14:textId="77777777" w:rsidR="00BD1692" w:rsidRDefault="00BD1692" w:rsidP="00BD1692">
      <w:pPr>
        <w:pStyle w:val="NoSpacing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 xml:space="preserve">เครื่องวิเคราะห์หาปริมาณกากใยแบบอัตโนมัติ </w:t>
      </w:r>
      <w:r w:rsidRPr="00AC2F1C">
        <w:rPr>
          <w:rFonts w:ascii="TH SarabunPSK" w:hAnsi="TH SarabunPSK" w:cs="TH SarabunPSK"/>
          <w:sz w:val="32"/>
          <w:szCs w:val="32"/>
        </w:rPr>
        <w:t>Fiber tech</w:t>
      </w:r>
    </w:p>
    <w:p w14:paraId="4EFE8EF6" w14:textId="77777777" w:rsidR="00BD1692" w:rsidRDefault="00BD1692" w:rsidP="00BD1692">
      <w:pPr>
        <w:pStyle w:val="NoSpacing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เครื่องวิเคราะห์สารอินทรีย์คาร์บอนรวม (</w:t>
      </w:r>
      <w:r w:rsidRPr="00AC2F1C">
        <w:rPr>
          <w:rFonts w:ascii="TH SarabunPSK" w:hAnsi="TH SarabunPSK" w:cs="TH SarabunPSK"/>
          <w:sz w:val="32"/>
          <w:szCs w:val="32"/>
        </w:rPr>
        <w:t xml:space="preserve">TOC) </w:t>
      </w:r>
      <w:r w:rsidRPr="00AC2F1C">
        <w:rPr>
          <w:rFonts w:ascii="TH SarabunPSK" w:hAnsi="TH SarabunPSK" w:cs="TH SarabunPSK"/>
          <w:sz w:val="32"/>
          <w:szCs w:val="32"/>
          <w:cs/>
        </w:rPr>
        <w:t>ไนโตรเจน (</w:t>
      </w:r>
      <w:r w:rsidRPr="00AC2F1C">
        <w:rPr>
          <w:rFonts w:ascii="TH SarabunPSK" w:hAnsi="TH SarabunPSK" w:cs="TH SarabunPSK"/>
          <w:sz w:val="32"/>
          <w:szCs w:val="32"/>
        </w:rPr>
        <w:t xml:space="preserve">TNb) </w:t>
      </w:r>
      <w:r w:rsidRPr="00AC2F1C">
        <w:rPr>
          <w:rFonts w:ascii="TH SarabunPSK" w:hAnsi="TH SarabunPSK" w:cs="TH SarabunPSK"/>
          <w:sz w:val="32"/>
          <w:szCs w:val="32"/>
          <w:cs/>
        </w:rPr>
        <w:t>และซัลเฟอร์</w:t>
      </w:r>
    </w:p>
    <w:p w14:paraId="16BF5A19" w14:textId="77777777" w:rsidR="00BD1692" w:rsidRDefault="00BD1692" w:rsidP="00BD1692">
      <w:pPr>
        <w:pStyle w:val="NoSpacing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เครื่องวิเคราะห์คุณสมบัติทางความร้อนของสาร</w:t>
      </w:r>
    </w:p>
    <w:p w14:paraId="45F025AF" w14:textId="77777777" w:rsidR="00BD1692" w:rsidRDefault="00BD1692" w:rsidP="00BD1692">
      <w:pPr>
        <w:pStyle w:val="NoSpacing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รายการชุดครุภัณฑ์ ห้องปฏิบัติการวิเคราะห์วิตามิน</w:t>
      </w:r>
    </w:p>
    <w:p w14:paraId="28E271AF" w14:textId="77777777" w:rsidR="00BD1692" w:rsidRDefault="00BD1692" w:rsidP="00BD1692">
      <w:pPr>
        <w:pStyle w:val="NoSpacing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 xml:space="preserve">รายการชุดครุภัณฑ์ ห้องปฏิบัติการ </w:t>
      </w:r>
      <w:r w:rsidRPr="00AC2F1C">
        <w:rPr>
          <w:rFonts w:ascii="TH SarabunPSK" w:hAnsi="TH SarabunPSK" w:cs="TH SarabunPSK"/>
          <w:sz w:val="32"/>
          <w:szCs w:val="32"/>
        </w:rPr>
        <w:t>proximate</w:t>
      </w:r>
    </w:p>
    <w:p w14:paraId="12300884" w14:textId="77777777" w:rsidR="00BD1692" w:rsidRPr="00AC2F1C" w:rsidRDefault="00BD1692" w:rsidP="00BD1692">
      <w:pPr>
        <w:pStyle w:val="NoSpacing"/>
        <w:numPr>
          <w:ilvl w:val="0"/>
          <w:numId w:val="19"/>
        </w:numPr>
        <w:tabs>
          <w:tab w:val="left" w:pos="1080"/>
        </w:tabs>
        <w:ind w:left="1080"/>
        <w:rPr>
          <w:rFonts w:ascii="TH SarabunPSK" w:hAnsi="TH SarabunPSK" w:cs="TH SarabunPSK"/>
          <w:sz w:val="32"/>
          <w:szCs w:val="32"/>
        </w:rPr>
      </w:pPr>
      <w:r w:rsidRPr="00AC2F1C">
        <w:rPr>
          <w:rFonts w:ascii="TH SarabunPSK" w:hAnsi="TH SarabunPSK" w:cs="TH SarabunPSK"/>
          <w:sz w:val="32"/>
          <w:szCs w:val="32"/>
          <w:cs/>
        </w:rPr>
        <w:t>เครื่องวิเคราะห์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ความพรุน และการดูดซับของสาร</w:t>
      </w:r>
    </w:p>
    <w:p w14:paraId="2BFA7A5B" w14:textId="1F212A5A" w:rsidR="002420A4" w:rsidRPr="00B323EF" w:rsidRDefault="002420A4" w:rsidP="00BD1692">
      <w:pPr>
        <w:jc w:val="thaiDistribute"/>
        <w:rPr>
          <w:rFonts w:ascii="TH Niramit AS" w:hAnsi="TH Niramit AS" w:cs="TH Niramit AS"/>
          <w:sz w:val="32"/>
          <w:szCs w:val="32"/>
        </w:rPr>
      </w:pPr>
    </w:p>
    <w:sectPr w:rsidR="002420A4" w:rsidRPr="00B323EF" w:rsidSect="00EB47B3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360B2"/>
    <w:multiLevelType w:val="hybridMultilevel"/>
    <w:tmpl w:val="37426924"/>
    <w:lvl w:ilvl="0" w:tplc="DD6AB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23A8E"/>
    <w:multiLevelType w:val="hybridMultilevel"/>
    <w:tmpl w:val="E888341C"/>
    <w:lvl w:ilvl="0" w:tplc="89FCF9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685384">
    <w:abstractNumId w:val="10"/>
  </w:num>
  <w:num w:numId="2" w16cid:durableId="1053624177">
    <w:abstractNumId w:val="13"/>
  </w:num>
  <w:num w:numId="3" w16cid:durableId="1694262299">
    <w:abstractNumId w:val="2"/>
  </w:num>
  <w:num w:numId="4" w16cid:durableId="208418402">
    <w:abstractNumId w:val="6"/>
  </w:num>
  <w:num w:numId="5" w16cid:durableId="429354219">
    <w:abstractNumId w:val="9"/>
  </w:num>
  <w:num w:numId="6" w16cid:durableId="1711762095">
    <w:abstractNumId w:val="3"/>
  </w:num>
  <w:num w:numId="7" w16cid:durableId="697896643">
    <w:abstractNumId w:val="12"/>
  </w:num>
  <w:num w:numId="8" w16cid:durableId="643047561">
    <w:abstractNumId w:val="0"/>
  </w:num>
  <w:num w:numId="9" w16cid:durableId="1619793784">
    <w:abstractNumId w:val="18"/>
  </w:num>
  <w:num w:numId="10" w16cid:durableId="340667703">
    <w:abstractNumId w:val="14"/>
  </w:num>
  <w:num w:numId="11" w16cid:durableId="1411730473">
    <w:abstractNumId w:val="4"/>
  </w:num>
  <w:num w:numId="12" w16cid:durableId="1991518231">
    <w:abstractNumId w:val="7"/>
  </w:num>
  <w:num w:numId="13" w16cid:durableId="1066952605">
    <w:abstractNumId w:val="1"/>
  </w:num>
  <w:num w:numId="14" w16cid:durableId="746145635">
    <w:abstractNumId w:val="16"/>
  </w:num>
  <w:num w:numId="15" w16cid:durableId="1549687869">
    <w:abstractNumId w:val="5"/>
  </w:num>
  <w:num w:numId="16" w16cid:durableId="1422143084">
    <w:abstractNumId w:val="11"/>
  </w:num>
  <w:num w:numId="17" w16cid:durableId="115108019">
    <w:abstractNumId w:val="15"/>
  </w:num>
  <w:num w:numId="18" w16cid:durableId="1836720922">
    <w:abstractNumId w:val="17"/>
  </w:num>
  <w:num w:numId="19" w16cid:durableId="86706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21EAD"/>
    <w:rsid w:val="002420A4"/>
    <w:rsid w:val="002B6211"/>
    <w:rsid w:val="00372217"/>
    <w:rsid w:val="003B49B3"/>
    <w:rsid w:val="003C469B"/>
    <w:rsid w:val="0040355B"/>
    <w:rsid w:val="0040543F"/>
    <w:rsid w:val="0050759B"/>
    <w:rsid w:val="005C69CA"/>
    <w:rsid w:val="0070499D"/>
    <w:rsid w:val="00712E92"/>
    <w:rsid w:val="00714ABB"/>
    <w:rsid w:val="00741F10"/>
    <w:rsid w:val="007D2B9D"/>
    <w:rsid w:val="007D3512"/>
    <w:rsid w:val="008F2524"/>
    <w:rsid w:val="00914F6F"/>
    <w:rsid w:val="00937322"/>
    <w:rsid w:val="0097666B"/>
    <w:rsid w:val="00981C99"/>
    <w:rsid w:val="00984D49"/>
    <w:rsid w:val="009B47F9"/>
    <w:rsid w:val="009D6A72"/>
    <w:rsid w:val="009E18AD"/>
    <w:rsid w:val="00A032EB"/>
    <w:rsid w:val="00A1406B"/>
    <w:rsid w:val="00A4343E"/>
    <w:rsid w:val="00A53959"/>
    <w:rsid w:val="00A90927"/>
    <w:rsid w:val="00B323EF"/>
    <w:rsid w:val="00BD1692"/>
    <w:rsid w:val="00D314A7"/>
    <w:rsid w:val="00D6173E"/>
    <w:rsid w:val="00EB47B3"/>
    <w:rsid w:val="00EB4C07"/>
    <w:rsid w:val="00EB749A"/>
    <w:rsid w:val="00F41A9B"/>
    <w:rsid w:val="00F474D9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GridTable5Dark-Accent6">
    <w:name w:val="Grid Table 5 Dark Accent 6"/>
    <w:basedOn w:val="TableNormal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F474D9"/>
    <w:rPr>
      <w:b/>
      <w:bCs/>
    </w:rPr>
  </w:style>
  <w:style w:type="paragraph" w:styleId="NoSpacing">
    <w:name w:val="No Spacing"/>
    <w:uiPriority w:val="1"/>
    <w:qFormat/>
    <w:rsid w:val="00712E92"/>
    <w:rPr>
      <w:kern w:val="0"/>
      <w14:ligatures w14:val="none"/>
    </w:rPr>
  </w:style>
  <w:style w:type="table" w:styleId="TableGrid">
    <w:name w:val="Table Grid"/>
    <w:basedOn w:val="TableNormal"/>
    <w:uiPriority w:val="5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erp.mju.ac.th/openFile.aspx?id=Njk5Mjg2&amp;method=inline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3</cp:revision>
  <dcterms:created xsi:type="dcterms:W3CDTF">2025-04-18T04:12:00Z</dcterms:created>
  <dcterms:modified xsi:type="dcterms:W3CDTF">2025-04-18T04:12:00Z</dcterms:modified>
</cp:coreProperties>
</file>