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D42" w:rsidRPr="00B51F5A" w:rsidRDefault="00AA4D42" w:rsidP="00AA4D42">
      <w:pPr>
        <w:ind w:firstLine="720"/>
        <w:jc w:val="thaiDistribute"/>
        <w:rPr>
          <w:color w:val="000000" w:themeColor="text1"/>
        </w:rPr>
      </w:pPr>
      <w:r w:rsidRPr="00B51F5A">
        <w:rPr>
          <w:rFonts w:hint="cs"/>
          <w:color w:val="000000" w:themeColor="text1"/>
          <w:cs/>
        </w:rPr>
        <w:t>สมรรถนะ</w:t>
      </w:r>
      <w:r>
        <w:rPr>
          <w:rFonts w:hint="cs"/>
          <w:color w:val="000000" w:themeColor="text1"/>
          <w:cs/>
        </w:rPr>
        <w:t xml:space="preserve">ของบุคลากรสายสนับสนุน (เจ้าหน้าที่ประสานงานหลักสูตรระดับบัณฑิตศึกษา) </w:t>
      </w:r>
      <w:r w:rsidRPr="00B51F5A">
        <w:rPr>
          <w:rFonts w:hint="cs"/>
          <w:color w:val="000000" w:themeColor="text1"/>
          <w:cs/>
        </w:rPr>
        <w:t>ที่จำเป็นสำหรับการสนับสนุนงานหลักสูตรเพื่อใช้ประเมิน</w:t>
      </w:r>
      <w:r>
        <w:rPr>
          <w:rFonts w:hint="cs"/>
          <w:color w:val="000000" w:themeColor="text1"/>
          <w:cs/>
        </w:rPr>
        <w:t xml:space="preserve"> </w:t>
      </w:r>
      <w:r w:rsidRPr="00B51F5A">
        <w:rPr>
          <w:rFonts w:hint="cs"/>
          <w:color w:val="000000" w:themeColor="text1"/>
          <w:cs/>
        </w:rPr>
        <w:t>มีรายละเอียดสมรรถนะ ครอบคลุม 8 ด้านดังนี้</w:t>
      </w:r>
    </w:p>
    <w:p w:rsidR="00AA4D42" w:rsidRPr="00B51F5A" w:rsidRDefault="00AA4D42" w:rsidP="00AA4D42">
      <w:pPr>
        <w:pStyle w:val="ListParagraph"/>
        <w:numPr>
          <w:ilvl w:val="0"/>
          <w:numId w:val="1"/>
        </w:numPr>
        <w:jc w:val="thaiDistribute"/>
        <w:rPr>
          <w:color w:val="000000" w:themeColor="text1"/>
        </w:rPr>
      </w:pPr>
      <w:r w:rsidRPr="00B51F5A">
        <w:rPr>
          <w:rFonts w:hint="cs"/>
          <w:color w:val="000000" w:themeColor="text1"/>
          <w:cs/>
        </w:rPr>
        <w:t>การบริการที่ดี</w:t>
      </w:r>
    </w:p>
    <w:p w:rsidR="00AA4D42" w:rsidRPr="00B51F5A" w:rsidRDefault="00AA4D42" w:rsidP="00AA4D42">
      <w:pPr>
        <w:pStyle w:val="ListParagraph"/>
        <w:numPr>
          <w:ilvl w:val="0"/>
          <w:numId w:val="1"/>
        </w:numPr>
        <w:jc w:val="thaiDistribute"/>
        <w:rPr>
          <w:color w:val="000000" w:themeColor="text1"/>
        </w:rPr>
      </w:pPr>
      <w:r w:rsidRPr="00B51F5A">
        <w:rPr>
          <w:rFonts w:hint="cs"/>
          <w:color w:val="000000" w:themeColor="text1"/>
          <w:cs/>
        </w:rPr>
        <w:t>การสั่งสมความเชี่ยวชาญในงานอาชีพ</w:t>
      </w:r>
    </w:p>
    <w:p w:rsidR="00AA4D42" w:rsidRPr="00B51F5A" w:rsidRDefault="00AA4D42" w:rsidP="00AA4D42">
      <w:pPr>
        <w:pStyle w:val="ListParagraph"/>
        <w:numPr>
          <w:ilvl w:val="0"/>
          <w:numId w:val="1"/>
        </w:numPr>
        <w:jc w:val="thaiDistribute"/>
        <w:rPr>
          <w:color w:val="000000" w:themeColor="text1"/>
        </w:rPr>
      </w:pPr>
      <w:r w:rsidRPr="00B51F5A">
        <w:rPr>
          <w:rFonts w:hint="cs"/>
          <w:color w:val="000000" w:themeColor="text1"/>
          <w:cs/>
        </w:rPr>
        <w:t>การมุ่งผลสัมฤทธิ์</w:t>
      </w:r>
    </w:p>
    <w:p w:rsidR="00AA4D42" w:rsidRPr="00B51F5A" w:rsidRDefault="00AA4D42" w:rsidP="00AA4D42">
      <w:pPr>
        <w:pStyle w:val="ListParagraph"/>
        <w:numPr>
          <w:ilvl w:val="0"/>
          <w:numId w:val="1"/>
        </w:numPr>
        <w:jc w:val="thaiDistribute"/>
        <w:rPr>
          <w:color w:val="000000" w:themeColor="text1"/>
        </w:rPr>
      </w:pPr>
      <w:r w:rsidRPr="00B51F5A">
        <w:rPr>
          <w:rFonts w:hint="cs"/>
          <w:color w:val="000000" w:themeColor="text1"/>
          <w:cs/>
        </w:rPr>
        <w:t>ความยึดมั่นในความถูกต้อง ชอบธรรม และจริยธรรม</w:t>
      </w:r>
    </w:p>
    <w:p w:rsidR="00AA4D42" w:rsidRPr="00B51F5A" w:rsidRDefault="00AA4D42" w:rsidP="00AA4D42">
      <w:pPr>
        <w:pStyle w:val="ListParagraph"/>
        <w:numPr>
          <w:ilvl w:val="0"/>
          <w:numId w:val="1"/>
        </w:numPr>
        <w:jc w:val="thaiDistribute"/>
        <w:rPr>
          <w:color w:val="000000" w:themeColor="text1"/>
        </w:rPr>
      </w:pPr>
      <w:r w:rsidRPr="00B51F5A">
        <w:rPr>
          <w:rFonts w:hint="cs"/>
          <w:color w:val="000000" w:themeColor="text1"/>
          <w:cs/>
        </w:rPr>
        <w:t>การสืบเสาะหาข้อมูล</w:t>
      </w:r>
    </w:p>
    <w:p w:rsidR="00AA4D42" w:rsidRPr="00B51F5A" w:rsidRDefault="00AA4D42" w:rsidP="00AA4D42">
      <w:pPr>
        <w:pStyle w:val="ListParagraph"/>
        <w:numPr>
          <w:ilvl w:val="0"/>
          <w:numId w:val="1"/>
        </w:numPr>
        <w:jc w:val="thaiDistribute"/>
        <w:rPr>
          <w:color w:val="000000" w:themeColor="text1"/>
        </w:rPr>
      </w:pPr>
      <w:r w:rsidRPr="00B51F5A">
        <w:rPr>
          <w:rFonts w:hint="cs"/>
          <w:color w:val="000000" w:themeColor="text1"/>
          <w:cs/>
        </w:rPr>
        <w:t>ความเข้าใจผู้อื่น</w:t>
      </w:r>
    </w:p>
    <w:p w:rsidR="00AA4D42" w:rsidRPr="00B51F5A" w:rsidRDefault="00AA4D42" w:rsidP="00AA4D42">
      <w:pPr>
        <w:pStyle w:val="ListParagraph"/>
        <w:numPr>
          <w:ilvl w:val="0"/>
          <w:numId w:val="1"/>
        </w:numPr>
        <w:jc w:val="thaiDistribute"/>
        <w:rPr>
          <w:color w:val="000000" w:themeColor="text1"/>
        </w:rPr>
      </w:pPr>
      <w:r w:rsidRPr="00B51F5A">
        <w:rPr>
          <w:rFonts w:hint="cs"/>
          <w:color w:val="000000" w:themeColor="text1"/>
          <w:cs/>
        </w:rPr>
        <w:t>ความยึดหยุ่น ผ่อนปรน</w:t>
      </w:r>
    </w:p>
    <w:p w:rsidR="00AA4D42" w:rsidRDefault="00AA4D42" w:rsidP="00AA4D42">
      <w:pPr>
        <w:pStyle w:val="ListParagraph"/>
        <w:numPr>
          <w:ilvl w:val="0"/>
          <w:numId w:val="1"/>
        </w:numPr>
        <w:spacing w:after="0"/>
        <w:jc w:val="thaiDistribute"/>
        <w:rPr>
          <w:color w:val="000000" w:themeColor="text1"/>
        </w:rPr>
      </w:pPr>
      <w:r w:rsidRPr="00B51F5A">
        <w:rPr>
          <w:rFonts w:hint="cs"/>
          <w:color w:val="000000" w:themeColor="text1"/>
          <w:cs/>
        </w:rPr>
        <w:t>ศิลปะการสื่อสาร จูงใจ</w:t>
      </w:r>
      <w:r>
        <w:rPr>
          <w:color w:val="000000" w:themeColor="text1"/>
        </w:rPr>
        <w:t xml:space="preserve"> </w:t>
      </w:r>
    </w:p>
    <w:p w:rsidR="00AA4D42" w:rsidRPr="00AA4D42" w:rsidRDefault="00AA4D42" w:rsidP="00AA4D42">
      <w:pPr>
        <w:spacing w:after="0"/>
        <w:jc w:val="thaiDistribute"/>
        <w:rPr>
          <w:color w:val="000000" w:themeColor="text1"/>
        </w:rPr>
      </w:pPr>
      <w:bookmarkStart w:id="0" w:name="_GoBack"/>
      <w:bookmarkEnd w:id="0"/>
    </w:p>
    <w:p w:rsidR="008A0177" w:rsidRDefault="008A0177"/>
    <w:sectPr w:rsidR="008A01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D2C62"/>
    <w:multiLevelType w:val="hybridMultilevel"/>
    <w:tmpl w:val="DB2E26A0"/>
    <w:lvl w:ilvl="0" w:tplc="2BEC8C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42"/>
    <w:rsid w:val="008A0177"/>
    <w:rsid w:val="00AA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5B8CF"/>
  <w15:chartTrackingRefBased/>
  <w15:docId w15:val="{9138EF3C-6A4D-4A4F-94CD-169237E9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D42"/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A4D4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A4D42"/>
    <w:rPr>
      <w:rFonts w:ascii="TH SarabunPSK" w:hAnsi="TH SarabunPSK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Kanittha</dc:creator>
  <cp:keywords/>
  <dc:description/>
  <cp:lastModifiedBy>Kanittha</cp:lastModifiedBy>
  <cp:revision>1</cp:revision>
  <dcterms:created xsi:type="dcterms:W3CDTF">2025-04-15T02:32:00Z</dcterms:created>
  <dcterms:modified xsi:type="dcterms:W3CDTF">2025-04-15T02:33:00Z</dcterms:modified>
</cp:coreProperties>
</file>