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หมวด 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4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การจัดการของเสีย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สำนักงานคณบดี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คณะผลิตกรรมการเกษตร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cs="TH SarabunPSK"/>
          <w:b/>
          <w:bCs/>
          <w:sz w:val="10"/>
          <w:szCs w:val="10"/>
          <w:cs/>
          <w:lang w:val="th-TH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4.1.2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การนำขยะกลับมาใช้ประโยชน์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หรือนำกลับมาใช้ใหม่ ส่งผลให้ขยะที่จะ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ส่งไปกำจัดมีปริมาณน้อยลง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</w:rPr>
        <w:t>(1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มีการนำขยะกลับมาใช้ใหม่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</w:rPr>
      </w:pP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สำนักงานได้นำหลักการ </w:t>
      </w:r>
      <w:r>
        <w:rPr>
          <w:rFonts w:hint="default" w:ascii="TH SarabunPSK" w:hAnsi="TH SarabunPSK" w:cs="TH SarabunPSK"/>
          <w:sz w:val="32"/>
          <w:szCs w:val="32"/>
        </w:rPr>
        <w:t>3Rs Reduce Reuse and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</w:rPr>
        <w:t xml:space="preserve">Recycle 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ซึ่งเป็น</w:t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 xml:space="preserve">นโยบายการส่งเสริมให้มีการจัดการขยะนำกลับมาประยุกต์ใช้ใหม่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 xml:space="preserve">1. Reduce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ลดการใช้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360" w:leftChars="0" w:firstLine="716" w:firstLineChars="0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 xml:space="preserve">ลดการใช้กระดาษ สำนักงานใช้ระบบการประชุม </w:t>
      </w:r>
      <w:r>
        <w:rPr>
          <w:rFonts w:hint="default" w:ascii="TH SarabunPSK" w:hAnsi="TH SarabunPSK" w:eastAsia="Adobe Heiti Std R" w:cs="TH SarabunPSK"/>
          <w:sz w:val="32"/>
          <w:szCs w:val="32"/>
          <w:cs/>
        </w:rPr>
        <w:t xml:space="preserve">E-meeting </w:t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 xml:space="preserve">โดยบรรจุเอกสารประกอบในวาระการประชุมแบบอิเล็กทรอนิกส์ และการนำส่งหนังสือเวียนด้วยระบบ </w:t>
      </w:r>
      <w:r>
        <w:rPr>
          <w:rFonts w:hint="default" w:ascii="TH SarabunPSK" w:hAnsi="TH SarabunPSK" w:eastAsia="Adobe Heiti Std R" w:cs="TH SarabunPSK"/>
          <w:sz w:val="32"/>
          <w:szCs w:val="32"/>
          <w:cs/>
        </w:rPr>
        <w:t xml:space="preserve">e-doc 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yellow"/>
          <w:cs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cs="TH SarabunPSK"/>
          <w:sz w:val="32"/>
          <w:szCs w:val="32"/>
          <w:lang w:val="en-US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      </w:t>
      </w:r>
      <w:r>
        <w:rPr>
          <w:rFonts w:hint="default" w:ascii="TH SarabunPSK" w:hAnsi="TH SarabunPSK" w:cs="TH SarabunPSK"/>
          <w:sz w:val="32"/>
          <w:szCs w:val="32"/>
        </w:rPr>
        <w:drawing>
          <wp:inline distT="0" distB="0" distL="0" distR="0">
            <wp:extent cx="4421505" cy="2762885"/>
            <wp:effectExtent l="0" t="0" r="17145" b="18415"/>
            <wp:docPr id="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cs="TH SarabunPSK"/>
          <w:sz w:val="10"/>
          <w:szCs w:val="10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</w:rPr>
      </w:pPr>
      <w:r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  <w:t xml:space="preserve">ใช้ระบบ </w:t>
      </w:r>
      <w:r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</w:rPr>
        <w:t>E-meeting</w:t>
      </w:r>
      <w:r>
        <w:rPr>
          <w:rFonts w:hint="default" w:ascii="TH SarabunPSK" w:hAnsi="TH SarabunPSK" w:eastAsia="Adobe Heiti Std R" w:cs="TH SarabunPSK"/>
          <w:sz w:val="32"/>
          <w:szCs w:val="32"/>
          <w:highlight w:val="none"/>
        </w:rPr>
        <w:t xml:space="preserve"> </w:t>
      </w:r>
      <w:r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  <w:t xml:space="preserve">และ </w:t>
      </w:r>
      <w:r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</w:rPr>
        <w:t>e-doc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16"/>
          <w:szCs w:val="16"/>
          <w:highlight w:val="none"/>
          <w:cs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360" w:leftChars="0" w:firstLine="716" w:firstLineChars="0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ลดการใช้ภาชนะที่ไม่เป็นมิตรต่อส่งแวดล้อม เช่น ปิ่นโตบรรจุอาหาร  ภาชนะบรรจุของที่เป็นมิตรต่อสิ่งแวดล้อมในงานประเพณี รดน้ำดำหัว</w:t>
      </w:r>
      <w:r>
        <w:rPr>
          <w:rFonts w:hint="default" w:ascii="TH SarabunPSK" w:hAnsi="TH SarabunPSK" w:eastAsia="Adobe Heiti Std R" w:cs="TH SarabunPSK"/>
          <w:sz w:val="32"/>
          <w:szCs w:val="32"/>
        </w:rPr>
        <w:t xml:space="preserve">  </w:t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ลดปริมาณแก้วพลาสติกโดยการนำภาชนะสำหรับเติมมาเอง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360" w:leftChars="0" w:firstLine="716" w:firstLineChars="0"/>
        <w:textAlignment w:val="auto"/>
        <w:rPr>
          <w:rFonts w:hint="default" w:ascii="TH SarabunPSK" w:hAnsi="TH SarabunPSK" w:eastAsia="Adobe Heiti Std R" w:cs="TH SarabunPSK"/>
          <w:sz w:val="10"/>
          <w:szCs w:val="10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lang w:bidi="th-TH"/>
        </w:rPr>
        <w:drawing>
          <wp:inline distT="0" distB="0" distL="114300" distR="114300">
            <wp:extent cx="1981200" cy="2068830"/>
            <wp:effectExtent l="0" t="0" r="0" b="7620"/>
            <wp:docPr id="310" name="รูปภาพ 310" descr="14833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รูปภาพ 310" descr="148332_0"/>
                    <pic:cNvPicPr>
                      <a:picLocks noChangeAspect="1"/>
                    </pic:cNvPicPr>
                  </pic:nvPicPr>
                  <pic:blipFill>
                    <a:blip r:embed="rId7"/>
                    <a:srcRect t="2167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en-US" w:bidi="th-TH"/>
        </w:rPr>
        <w:t xml:space="preserve">               </w:t>
      </w:r>
      <w:r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  <w:drawing>
          <wp:inline distT="0" distB="0" distL="114300" distR="114300">
            <wp:extent cx="1552575" cy="2070100"/>
            <wp:effectExtent l="0" t="0" r="9525" b="6350"/>
            <wp:docPr id="311" name="รูปภาพ 311" descr="148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รูปภาพ 311" descr="1483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hint="default" w:ascii="TH SarabunPSK" w:hAnsi="TH SarabunPSK" w:eastAsia="Adobe Heiti Std R" w:cs="TH SarabunPSK"/>
          <w:sz w:val="20"/>
          <w:szCs w:val="20"/>
          <w:highlight w:val="none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  <w:t>ใช้ปิ่นโตเป็นภาชนะบรรจุอาหาร</w:t>
      </w:r>
      <w:r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en-US" w:bidi="th-TH"/>
        </w:rPr>
        <w:t xml:space="preserve"> </w:t>
      </w:r>
      <w:r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  <w:t>และแก้วน้ำ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360" w:leftChars="0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  <w:r>
        <w:rPr>
          <w:rFonts w:hint="default" w:ascii="TH SarabunPSK" w:hAnsi="TH SarabunPSK" w:eastAsia="Adobe Heiti Std R" w:cs="TH SarabunPSK"/>
          <w:sz w:val="32"/>
          <w:szCs w:val="32"/>
        </w:rPr>
        <w:drawing>
          <wp:inline distT="0" distB="0" distL="114300" distR="114300">
            <wp:extent cx="4683760" cy="3121660"/>
            <wp:effectExtent l="0" t="0" r="2540" b="2540"/>
            <wp:docPr id="312" name="รูปภาพ 312" descr="ชุดรีไซเคิ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รูปภาพ 312" descr="ชุดรีไซเคิ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360" w:leftChars="0"/>
        <w:jc w:val="center"/>
        <w:textAlignment w:val="auto"/>
        <w:rPr>
          <w:rFonts w:hint="default" w:ascii="TH SarabunPSK" w:hAnsi="TH SarabunPSK" w:eastAsia="Adobe Heiti Std R" w:cs="TH SarabunPSK"/>
          <w:sz w:val="20"/>
          <w:szCs w:val="20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360" w:leftChars="0" w:firstLine="716" w:firstLineChars="0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การนำถุงพลาสติก</w:t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กระดาษ มาประยุกต์ใช้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en-US" w:bidi="th-TH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rFonts w:hint="default" w:ascii="TH SarabunPSK" w:hAnsi="TH SarabunPSK" w:eastAsia="Adobe Heiti Std R" w:cs="TH SarabunPSK"/>
          <w:sz w:val="32"/>
          <w:szCs w:val="32"/>
          <w:lang w:val="en-US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cs w:val="0"/>
          <w:lang w:val="en-US" w:bidi="th-TH"/>
        </w:rPr>
        <w:t xml:space="preserve">   </w:t>
      </w:r>
      <w:r>
        <w:rPr>
          <w:rFonts w:hint="default" w:ascii="TH SarabunPSK" w:hAnsi="TH SarabunPSK" w:eastAsia="Adobe Heiti Std R" w:cs="TH SarabunPSK"/>
          <w:sz w:val="32"/>
          <w:szCs w:val="32"/>
          <w:lang w:bidi="th-TH"/>
        </w:rPr>
        <w:drawing>
          <wp:inline distT="0" distB="0" distL="114300" distR="114300">
            <wp:extent cx="1769110" cy="2358390"/>
            <wp:effectExtent l="0" t="0" r="2540" b="3810"/>
            <wp:docPr id="313" name="รูปภาพ 313" descr="14833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รูปภาพ 313" descr="148333_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eastAsia="Adobe Heiti Std R" w:cs="TH SarabunPSK"/>
          <w:sz w:val="32"/>
          <w:szCs w:val="32"/>
          <w:lang w:val="en-US" w:bidi="th-TH"/>
        </w:rPr>
        <w:t xml:space="preserve">   </w:t>
      </w:r>
      <w:r>
        <w:rPr>
          <w:rFonts w:hint="default" w:ascii="TH SarabunPSK" w:hAnsi="TH SarabunPSK" w:eastAsia="Adobe Heiti Std R" w:cs="TH SarabunPSK"/>
          <w:sz w:val="32"/>
          <w:szCs w:val="32"/>
          <w:lang w:val="en-US" w:bidi="th-TH"/>
        </w:rPr>
        <w:drawing>
          <wp:inline distT="0" distB="0" distL="114300" distR="114300">
            <wp:extent cx="1631950" cy="2359660"/>
            <wp:effectExtent l="0" t="0" r="6350" b="2540"/>
            <wp:docPr id="425" name="รูปภาพ 425" descr="25992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รูปภาพ 425" descr="259922_0"/>
                    <pic:cNvPicPr>
                      <a:picLocks noChangeAspect="1"/>
                    </pic:cNvPicPr>
                  </pic:nvPicPr>
                  <pic:blipFill>
                    <a:blip r:embed="rId11"/>
                    <a:srcRect t="23277" b="8432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eastAsia="Adobe Heiti Std R" w:cs="TH SarabunPSK"/>
          <w:sz w:val="32"/>
          <w:szCs w:val="32"/>
          <w:lang w:val="en-US" w:bidi="th-TH"/>
        </w:rPr>
        <w:t xml:space="preserve">    </w:t>
      </w:r>
      <w:r>
        <w:rPr>
          <w:rFonts w:hint="default" w:ascii="TH SarabunPSK" w:hAnsi="TH SarabunPSK" w:eastAsia="Adobe Heiti Std R" w:cs="TH SarabunPSK"/>
          <w:sz w:val="20"/>
          <w:szCs w:val="20"/>
          <w:lang w:val="en-US" w:bidi="th-TH"/>
        </w:rPr>
        <w:drawing>
          <wp:inline distT="0" distB="0" distL="114300" distR="114300">
            <wp:extent cx="1662430" cy="2348865"/>
            <wp:effectExtent l="0" t="0" r="13970" b="13335"/>
            <wp:docPr id="426" name="รูปภาพ 426" descr="25992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รูปภาพ 426" descr="259920_0"/>
                    <pic:cNvPicPr>
                      <a:picLocks noChangeAspect="1"/>
                    </pic:cNvPicPr>
                  </pic:nvPicPr>
                  <pic:blipFill>
                    <a:blip r:embed="rId12"/>
                    <a:srcRect t="23657" b="9622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both"/>
        <w:textAlignment w:val="auto"/>
        <w:rPr>
          <w:rFonts w:hint="default" w:ascii="TH SarabunPSK" w:hAnsi="TH SarabunPSK" w:eastAsia="Adobe Heiti Std R" w:cs="TH SarabunPSK"/>
          <w:sz w:val="20"/>
          <w:szCs w:val="20"/>
          <w:lang w:val="en-US" w:bidi="th-TH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ลดการใช้ถุงพลาสติก โดยส่งเสริมให้ใช้ถุงผ้า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  <w:r>
        <w:rPr>
          <w:rFonts w:hint="default" w:ascii="TH SarabunPSK" w:hAnsi="TH SarabunPSK" w:eastAsia="Adobe Heiti Std R" w:cs="TH SarabunPSK"/>
          <w:sz w:val="32"/>
          <w:szCs w:val="32"/>
        </w:rPr>
        <w:t xml:space="preserve">2. Reuse </w:t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นำกลับมาใช้ใหม่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cs w:val="0"/>
          <w:lang w:val="en-US" w:bidi="th-TH"/>
        </w:rPr>
        <w:t xml:space="preserve">- </w:t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นำแก้วน้ำพลาสติกกลับมาใช้เป็นกระถางต้นไม้ เพื่อสภาพแวดล้อมในการทำงาน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cs w:val="0"/>
          <w:lang w:val="en-US" w:bidi="th-TH"/>
        </w:rPr>
        <w:t xml:space="preserve">- </w:t>
      </w:r>
      <w:r>
        <w:rPr>
          <w:rFonts w:hint="cs" w:ascii="TH SarabunPSK" w:hAnsi="TH SarabunPSK" w:eastAsia="Adobe Heiti Std R" w:cs="TH SarabunPSK"/>
          <w:sz w:val="32"/>
          <w:szCs w:val="32"/>
          <w:cs/>
          <w:lang w:val="th-TH" w:bidi="th-TH"/>
        </w:rPr>
        <w:t>นำของเหลือใช้ เช่นตลับเทป มาประยุกต์เป็นที่ใส่ปากกา ดินสอ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lang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lang w:bidi="th-TH"/>
        </w:rPr>
        <w:drawing>
          <wp:inline distT="0" distB="0" distL="114300" distR="114300">
            <wp:extent cx="2328545" cy="3103245"/>
            <wp:effectExtent l="0" t="0" r="14605" b="1905"/>
            <wp:docPr id="314" name="รูปภาพ 314" descr="21099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รูปภาพ 314" descr="210991_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PSK" w:hAnsi="TH SarabunPSK" w:eastAsia="Adobe Heiti Std R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eastAsia="Adobe Heiti Std R" w:cs="TH SarabunPSK"/>
          <w:sz w:val="32"/>
          <w:szCs w:val="32"/>
          <w:lang w:bidi="th-TH"/>
        </w:rPr>
        <w:drawing>
          <wp:inline distT="0" distB="0" distL="114300" distR="114300">
            <wp:extent cx="2322195" cy="3094990"/>
            <wp:effectExtent l="0" t="0" r="1905" b="10160"/>
            <wp:docPr id="427" name="รูปภาพ 427" descr="21099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รูปภาพ 427" descr="210992_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18"/>
          <w:szCs w:val="18"/>
          <w:lang w:bidi="th-TH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  <w:r>
        <w:rPr>
          <w:rFonts w:hint="default" w:ascii="TH SarabunPSK" w:hAnsi="TH SarabunPSK" w:eastAsia="Adobe Heiti Std R" w:cs="TH SarabunPSK"/>
          <w:sz w:val="32"/>
          <w:szCs w:val="32"/>
          <w:cs w:val="0"/>
          <w:lang w:val="en-US" w:bidi="th-TH"/>
        </w:rPr>
        <w:t xml:space="preserve">- </w:t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การนำกระดาษใช้แล้วหน้าเดียวมาใช้ช้ำ  โดยนำกลับมาจัดทำเป็นกระดาษบันทึก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lang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lang w:bidi="th-TH"/>
        </w:rPr>
        <w:drawing>
          <wp:inline distT="0" distB="0" distL="114300" distR="114300">
            <wp:extent cx="3542665" cy="2167255"/>
            <wp:effectExtent l="0" t="0" r="635" b="4445"/>
            <wp:docPr id="315" name="รูปภาพ 315" descr="IMG2023102009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รูปภาพ 315" descr="IMG20231020091658"/>
                    <pic:cNvPicPr>
                      <a:picLocks noChangeAspect="1"/>
                    </pic:cNvPicPr>
                  </pic:nvPicPr>
                  <pic:blipFill>
                    <a:blip r:embed="rId15"/>
                    <a:srcRect r="22769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en-US" w:bidi="th-TH"/>
        </w:rPr>
        <w:t xml:space="preserve">   </w:t>
      </w:r>
      <w:r>
        <w:rPr>
          <w:rFonts w:hint="default" w:ascii="TH SarabunPSK" w:hAnsi="TH SarabunPSK" w:eastAsia="Adobe Heiti Std R" w:cs="TH SarabunPSK"/>
          <w:sz w:val="32"/>
          <w:szCs w:val="32"/>
          <w:lang w:bidi="th-TH"/>
        </w:rPr>
        <w:drawing>
          <wp:inline distT="0" distB="0" distL="114300" distR="114300">
            <wp:extent cx="1007745" cy="2135505"/>
            <wp:effectExtent l="0" t="0" r="1905" b="17145"/>
            <wp:docPr id="316" name="รูปภาพ 316" descr="IMG2023102009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รูปภาพ 316" descr="IMG202310200918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eastAsia="Adobe Heiti Std R" w:cs="TH SarabunPSK"/>
          <w:sz w:val="20"/>
          <w:szCs w:val="20"/>
          <w:lang w:bidi="th-TH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  <w:t>นำกระดาษที่ใช้แล้วทำสมุดบันทึก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both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360" w:leftChars="0" w:firstLine="716" w:firstLineChars="0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cs w:val="0"/>
          <w:lang w:val="en-US" w:bidi="th-TH"/>
        </w:rPr>
        <w:t xml:space="preserve">- </w:t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ร่วมนำส่งกระดาษที่ใช้แล้วและปฏิทินเก่า</w:t>
      </w:r>
      <w:r>
        <w:rPr>
          <w:rFonts w:hint="cs" w:ascii="TH SarabunPSK" w:hAnsi="TH SarabunPSK" w:eastAsia="Adobe Heiti Std R" w:cs="TH SarabunPSK"/>
          <w:sz w:val="32"/>
          <w:szCs w:val="32"/>
          <w:cs/>
          <w:lang w:val="th-TH" w:bidi="th-TH"/>
        </w:rPr>
        <w:t>มอบ</w:t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ให้แก่สำนักงานอธิการบดี เพื่อรวบรวมและนำส่งให้แก่ผู้ที่มีความต้องการใช้ประโยชน์ต่อไป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360" w:leftChars="0" w:firstLine="716" w:firstLineChars="0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  <w:r>
        <w:rPr>
          <w:rFonts w:hint="default" w:ascii="TH SarabunPSK" w:hAnsi="TH SarabunPSK" w:eastAsia="Adobe Heiti Std R" w:cs="TH SarabunPSK"/>
          <w:sz w:val="32"/>
          <w:szCs w:val="32"/>
        </w:rPr>
        <w:drawing>
          <wp:inline distT="0" distB="0" distL="0" distR="0">
            <wp:extent cx="3567430" cy="2675255"/>
            <wp:effectExtent l="0" t="0" r="13970" b="10795"/>
            <wp:docPr id="317" name="Picture 2" descr="D:\งานวิจัย\รายงานความก้าวหน้าปีงบ 66\green office\IMG2023013113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2" descr="D:\งานวิจัย\รายงานความก้าวหน้าปีงบ 66\green office\IMG20230131134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  <w:r>
        <w:rPr>
          <w:rFonts w:hint="default" w:ascii="TH SarabunPSK" w:hAnsi="TH SarabunPSK" w:eastAsia="Adobe Heiti Std R" w:cs="TH SarabunPSK"/>
          <w:sz w:val="32"/>
          <w:szCs w:val="32"/>
        </w:rPr>
        <w:drawing>
          <wp:inline distT="0" distB="0" distL="0" distR="0">
            <wp:extent cx="3545205" cy="3918585"/>
            <wp:effectExtent l="0" t="0" r="17145" b="5715"/>
            <wp:docPr id="318" name="Picture 3" descr="D:\งานวิจัย\รายงานความก้าวหน้าปีงบ 66\green office\IMG2023013113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" descr="D:\งานวิจัย\รายงานความก้าวหน้าปีงบ 66\green office\IMG202301311356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789" b="11373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18"/>
          <w:szCs w:val="18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รวบรวมและนำส่งให้แก่ผู้ที่มีความต้องการใช้ประโยชน์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  <w:r>
        <w:rPr>
          <w:rFonts w:hint="default" w:ascii="TH SarabunPSK" w:hAnsi="TH SarabunPSK" w:eastAsia="Adobe Heiti Std R" w:cs="TH SarabunPSK"/>
          <w:sz w:val="32"/>
          <w:szCs w:val="32"/>
        </w:rPr>
        <w:t xml:space="preserve">3. </w:t>
      </w:r>
      <w:r>
        <w:rPr>
          <w:rFonts w:hint="default" w:ascii="TH SarabunPSK" w:hAnsi="TH SarabunPSK" w:cs="TH SarabunPSK"/>
          <w:sz w:val="32"/>
          <w:szCs w:val="32"/>
        </w:rPr>
        <w:t>Recycle</w:t>
      </w:r>
      <w:r>
        <w:rPr>
          <w:rFonts w:hint="default" w:ascii="TH SarabunPSK" w:hAnsi="TH SarabunPSK" w:eastAsia="Adobe Heiti Std R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นำกลับมาใช้ใหม่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360" w:leftChars="0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</w:rPr>
      </w:pP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นำเศษใบไม้โดยรอบอาคารมาทำปุ๋ยหมัก และเศษอาหารมาทำปุ๋ยหมักอินทรีย์จากถังรักษ์โลก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eastAsia="Adobe Heiti Std R" w:cs="TH SarabunPSK"/>
          <w:sz w:val="32"/>
          <w:szCs w:val="32"/>
          <w:lang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cs/>
          <w:lang w:val="en-US" w:bidi="th-TH"/>
        </w:rPr>
        <w:t xml:space="preserve">                              </w:t>
      </w:r>
      <w:r>
        <w:rPr>
          <w:rFonts w:hint="default" w:ascii="TH SarabunPSK" w:hAnsi="TH SarabunPSK" w:eastAsia="Adobe Heiti Std R" w:cs="TH SarabunPSK"/>
          <w:sz w:val="32"/>
          <w:szCs w:val="32"/>
          <w:lang w:bidi="th-TH"/>
        </w:rPr>
        <w:drawing>
          <wp:inline distT="0" distB="0" distL="114300" distR="114300">
            <wp:extent cx="3124200" cy="2566670"/>
            <wp:effectExtent l="0" t="0" r="0" b="5080"/>
            <wp:docPr id="319" name="รูปภาพ 319" descr="24898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รูปภาพ 319" descr="248982_0"/>
                    <pic:cNvPicPr>
                      <a:picLocks noChangeAspect="1"/>
                    </pic:cNvPicPr>
                  </pic:nvPicPr>
                  <pic:blipFill>
                    <a:blip r:embed="rId19"/>
                    <a:srcRect t="30069" b="3112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eastAsia="Adobe Heiti Std R" w:cs="TH SarabunPSK"/>
          <w:sz w:val="20"/>
          <w:szCs w:val="20"/>
          <w:lang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  <w:t>ถังรักษ์โลก ถังบรรจุเศษอาหาร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jc w:val="thaiDistribute"/>
        <w:textAlignment w:val="auto"/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นอกจากการ สำนักงานยังมีการอบรม</w:t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 xml:space="preserve">รณรณรงค์ การนำขยะกลับมาใช้ใหม่  ทบทวนความรู้ และสร้างความเข้าใจเกี่ยวกับการคัดแยกขยะให้ถูกต้อง และการนำขยะมาใช้ประโยชน์ในรูปแบบต่างๆ แก่ บุคลากร และแม่บ้านประจำอาคาร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yellow"/>
          <w:cs/>
          <w:lang w:val="th-TH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en-US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  <w:drawing>
          <wp:inline distT="0" distB="0" distL="114300" distR="114300">
            <wp:extent cx="2172970" cy="1541780"/>
            <wp:effectExtent l="0" t="0" r="17780" b="1270"/>
            <wp:docPr id="320" name="รูปภาพ 320" descr="การจัดการมลพิษและของเส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รูปภาพ 320" descr="การจัดการมลพิษและของเสีย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en-US" w:bidi="th-TH"/>
        </w:rPr>
        <w:drawing>
          <wp:inline distT="0" distB="0" distL="114300" distR="114300">
            <wp:extent cx="5215255" cy="2059305"/>
            <wp:effectExtent l="0" t="0" r="4445" b="17145"/>
            <wp:docPr id="322" name="รูปภาพ 322" descr="messageImage_170072316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รูปภาพ 322" descr="messageImage_17007231650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16"/>
          <w:szCs w:val="16"/>
          <w:highlight w:val="none"/>
          <w:cs/>
          <w:lang w:val="th-TH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Adobe Heiti Std R" w:cs="TH SarabunPSK"/>
          <w:sz w:val="32"/>
          <w:szCs w:val="32"/>
          <w:highlight w:val="none"/>
          <w:cs w:val="0"/>
          <w:lang w:val="en-US" w:eastAsia="zh-CN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highlight w:val="none"/>
          <w:cs/>
          <w:lang w:val="th-TH" w:bidi="th-TH"/>
        </w:rPr>
        <w:t>ตัวอย่างใบประกาศที่ผ่านการอบรมเรื่องขยะ</w:t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TH Niramit AS">
    <w:panose1 w:val="02000506000000020004"/>
    <w:charset w:val="00"/>
    <w:family w:val="auto"/>
    <w:pitch w:val="default"/>
    <w:sig w:usb0="A100006F" w:usb1="5000204A" w:usb2="00000000" w:usb3="00000000" w:csb0="60010183" w:csb1="80000000"/>
  </w:font>
  <w:font w:name="Adobe Heiti Std R">
    <w:altName w:val="Yu Gothic"/>
    <w:panose1 w:val="00000000000000000000"/>
    <w:charset w:val="80"/>
    <w:family w:val="swiss"/>
    <w:pitch w:val="default"/>
    <w:sig w:usb0="00000000" w:usb1="00000000" w:usb2="00000016" w:usb3="00000000" w:csb0="00060007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HSarabunNew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78"/>
    <w:rsid w:val="00016B0D"/>
    <w:rsid w:val="000B3E3C"/>
    <w:rsid w:val="00211CB7"/>
    <w:rsid w:val="00223EE8"/>
    <w:rsid w:val="00283865"/>
    <w:rsid w:val="0028546C"/>
    <w:rsid w:val="002969E4"/>
    <w:rsid w:val="002C6B74"/>
    <w:rsid w:val="002D1E16"/>
    <w:rsid w:val="002D5A2B"/>
    <w:rsid w:val="002E0679"/>
    <w:rsid w:val="003335B4"/>
    <w:rsid w:val="00363F36"/>
    <w:rsid w:val="00371A18"/>
    <w:rsid w:val="003D5556"/>
    <w:rsid w:val="004276C1"/>
    <w:rsid w:val="00436E54"/>
    <w:rsid w:val="00473F55"/>
    <w:rsid w:val="00566CC0"/>
    <w:rsid w:val="005769E2"/>
    <w:rsid w:val="005B4377"/>
    <w:rsid w:val="006C36EA"/>
    <w:rsid w:val="00775EB8"/>
    <w:rsid w:val="008067A7"/>
    <w:rsid w:val="008A7985"/>
    <w:rsid w:val="008B029A"/>
    <w:rsid w:val="0098220E"/>
    <w:rsid w:val="009A2C78"/>
    <w:rsid w:val="00A86D86"/>
    <w:rsid w:val="00A9175D"/>
    <w:rsid w:val="00AD4CDA"/>
    <w:rsid w:val="00B40AA1"/>
    <w:rsid w:val="00BC679C"/>
    <w:rsid w:val="00C02F83"/>
    <w:rsid w:val="00C26E34"/>
    <w:rsid w:val="00C817F3"/>
    <w:rsid w:val="00D41D7C"/>
    <w:rsid w:val="00D510A1"/>
    <w:rsid w:val="00D76844"/>
    <w:rsid w:val="00DA2085"/>
    <w:rsid w:val="00EE5929"/>
    <w:rsid w:val="00EE6C5E"/>
    <w:rsid w:val="00F06280"/>
    <w:rsid w:val="00F458EB"/>
    <w:rsid w:val="02FC00BE"/>
    <w:rsid w:val="094D7667"/>
    <w:rsid w:val="156C79C5"/>
    <w:rsid w:val="17720A70"/>
    <w:rsid w:val="1BA21EA3"/>
    <w:rsid w:val="1E1A0873"/>
    <w:rsid w:val="1F811BAD"/>
    <w:rsid w:val="26193CC2"/>
    <w:rsid w:val="28513371"/>
    <w:rsid w:val="2B394179"/>
    <w:rsid w:val="35FF1A70"/>
    <w:rsid w:val="380A72E2"/>
    <w:rsid w:val="39C90E5C"/>
    <w:rsid w:val="3EC77A48"/>
    <w:rsid w:val="3EE565E3"/>
    <w:rsid w:val="41AE19D0"/>
    <w:rsid w:val="43421C6F"/>
    <w:rsid w:val="44C44366"/>
    <w:rsid w:val="50A57279"/>
    <w:rsid w:val="50D76C3F"/>
    <w:rsid w:val="576879FE"/>
    <w:rsid w:val="5ACD642D"/>
    <w:rsid w:val="5C6342C4"/>
    <w:rsid w:val="5D44590F"/>
    <w:rsid w:val="64495F78"/>
    <w:rsid w:val="67616926"/>
    <w:rsid w:val="69CC554C"/>
    <w:rsid w:val="732368E0"/>
    <w:rsid w:val="75BE0C9C"/>
    <w:rsid w:val="798410CB"/>
    <w:rsid w:val="7D271EE3"/>
    <w:rsid w:val="7DD7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200" w:afterAutospacing="0" w:line="276" w:lineRule="auto"/>
      <w:ind w:left="0" w:right="0"/>
    </w:pPr>
    <w:rPr>
      <w:rFonts w:hint="eastAsia" w:ascii="Calibri" w:hAnsi="Calibri" w:cs="Cordia New"/>
      <w:sz w:val="22"/>
      <w:szCs w:val="28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unhideWhenUsed/>
    <w:qFormat/>
    <w:uiPriority w:val="99"/>
    <w:rPr>
      <w:color w:val="800080"/>
      <w:u w:val="single"/>
    </w:rPr>
  </w:style>
  <w:style w:type="character" w:styleId="5">
    <w:name w:val="Hyperlink"/>
    <w:basedOn w:val="2"/>
    <w:unhideWhenUsed/>
    <w:uiPriority w:val="99"/>
    <w:rPr>
      <w:color w:val="0000FF"/>
      <w:u w:val="single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Angsana New" w:hAnsi="Angsana New" w:eastAsia="Times New Roman" w:cs="Angsana New"/>
      <w:sz w:val="28"/>
    </w:rPr>
  </w:style>
  <w:style w:type="character" w:styleId="7">
    <w:name w:val="Strong"/>
    <w:basedOn w:val="2"/>
    <w:qFormat/>
    <w:uiPriority w:val="22"/>
    <w:rPr>
      <w:b/>
      <w:bCs/>
    </w:rPr>
  </w:style>
  <w:style w:type="table" w:styleId="8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customStyle="1" w:styleId="9">
    <w:name w:val="p1"/>
    <w:basedOn w:val="1"/>
    <w:qFormat/>
    <w:uiPriority w:val="0"/>
    <w:pPr>
      <w:spacing w:before="100" w:beforeAutospacing="1" w:after="100" w:afterAutospacing="1" w:line="240" w:lineRule="auto"/>
    </w:pPr>
    <w:rPr>
      <w:rFonts w:ascii="Angsana New" w:hAnsi="Angsana New" w:eastAsia="Times New Roman" w:cs="Angsana New"/>
      <w:sz w:val="28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408</Words>
  <Characters>2326</Characters>
  <Lines>19</Lines>
  <Paragraphs>5</Paragraphs>
  <TotalTime>53</TotalTime>
  <ScaleCrop>false</ScaleCrop>
  <LinksUpToDate>false</LinksUpToDate>
  <CharactersWithSpaces>2729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2023-10-17T06:40:00Z</dcterms:created>
  <dc:creator>user</dc:creator>
  <cp:lastModifiedBy>Benja Bumrungmuang</cp:lastModifiedBy>
  <cp:lastPrinted>2023-10-18T05:01:00Z</cp:lastPrinted>
  <dcterms:modified xsi:type="dcterms:W3CDTF">2023-11-27T09:50:09Z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1054-12.2.0.13306</vt:lpwstr>
  </property>
  <property fmtid="{D5CDD505-2E9C-101B-9397-08002B2CF9AE}" pid="3" name="ICV">
    <vt:lpwstr>CC4E1810C51B4EADA1979B6787B70E5B_13</vt:lpwstr>
  </property>
</Properties>
</file>