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B1FDC" w14:textId="77777777" w:rsidR="00E177D5" w:rsidRDefault="00E177D5" w:rsidP="00E177D5">
      <w:pPr>
        <w:jc w:val="center"/>
        <w:rPr>
          <w:rFonts w:ascii="TH Niramit AS" w:hAnsi="TH Niramit AS" w:cs="TH Niramit AS"/>
          <w:sz w:val="32"/>
          <w:szCs w:val="32"/>
        </w:rPr>
      </w:pPr>
      <w:r>
        <w:rPr>
          <w:rFonts w:ascii="TH Niramit AS" w:hAnsi="TH Niramit AS" w:cs="TH Niramit AS"/>
          <w:noProof/>
          <w:sz w:val="32"/>
          <w:szCs w:val="32"/>
        </w:rPr>
        <w:drawing>
          <wp:inline distT="0" distB="0" distL="0" distR="0" wp14:anchorId="5ADB90CC" wp14:editId="344EC7A3">
            <wp:extent cx="1615344" cy="1620000"/>
            <wp:effectExtent l="0" t="0" r="4445" b="0"/>
            <wp:docPr id="5" name="Picture 5" descr="รูปภาพประกอบด้วย ข้อความ, สัญลักษณ์, เครื่องหมาย, เครื่องหมายการค้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รูปภาพประกอบด้วย ข้อความ, สัญลักษณ์, เครื่องหมาย, เครื่องหมายการค้า&#10;&#10;คำอธิบายที่สร้างโดยอัตโนมัติ"/>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02D2185D" w14:textId="77777777" w:rsidR="00E177D5" w:rsidRPr="00E96F18" w:rsidRDefault="00E177D5" w:rsidP="00E177D5">
      <w:pPr>
        <w:spacing w:after="0" w:line="240" w:lineRule="auto"/>
        <w:jc w:val="center"/>
        <w:rPr>
          <w:rFonts w:ascii="TH Niramit AS" w:hAnsi="TH Niramit AS" w:cs="TH Niramit AS"/>
          <w:b/>
          <w:bCs/>
          <w:sz w:val="50"/>
          <w:szCs w:val="50"/>
          <w:cs/>
        </w:rPr>
      </w:pPr>
      <w:r w:rsidRPr="00E96F18">
        <w:rPr>
          <w:rFonts w:ascii="TH Niramit AS" w:hAnsi="TH Niramit AS" w:cs="TH Niramit AS"/>
          <w:b/>
          <w:bCs/>
          <w:sz w:val="50"/>
          <w:szCs w:val="50"/>
          <w:cs/>
        </w:rPr>
        <w:t>รายงานการประเมิน</w:t>
      </w:r>
      <w:r w:rsidRPr="00E96F18">
        <w:rPr>
          <w:rFonts w:ascii="TH Niramit AS" w:hAnsi="TH Niramit AS" w:cs="TH Niramit AS" w:hint="cs"/>
          <w:b/>
          <w:bCs/>
          <w:sz w:val="50"/>
          <w:szCs w:val="50"/>
          <w:cs/>
        </w:rPr>
        <w:t xml:space="preserve">คุณภาพการศึกษาภายใน </w:t>
      </w:r>
    </w:p>
    <w:p w14:paraId="50FD484E" w14:textId="77777777" w:rsidR="00E177D5" w:rsidRPr="00E96F18" w:rsidRDefault="00E177D5" w:rsidP="00E177D5">
      <w:pPr>
        <w:spacing w:after="0" w:line="240" w:lineRule="auto"/>
        <w:jc w:val="center"/>
        <w:rPr>
          <w:rFonts w:ascii="TH Niramit AS" w:hAnsi="TH Niramit AS" w:cs="TH Niramit AS"/>
          <w:b/>
          <w:bCs/>
          <w:sz w:val="50"/>
          <w:szCs w:val="50"/>
        </w:rPr>
      </w:pPr>
      <w:r w:rsidRPr="00E96F18">
        <w:rPr>
          <w:rFonts w:ascii="TH Niramit AS" w:hAnsi="TH Niramit AS" w:cs="TH Niramit AS"/>
          <w:b/>
          <w:bCs/>
          <w:sz w:val="50"/>
          <w:szCs w:val="50"/>
          <w:cs/>
        </w:rPr>
        <w:t>ระดับหลักสูตร</w:t>
      </w:r>
    </w:p>
    <w:p w14:paraId="1FCBABBC" w14:textId="77777777" w:rsidR="00E177D5" w:rsidRPr="00E96F18" w:rsidRDefault="00E177D5" w:rsidP="00E177D5">
      <w:pPr>
        <w:spacing w:after="0" w:line="240" w:lineRule="auto"/>
        <w:jc w:val="center"/>
        <w:rPr>
          <w:rFonts w:ascii="TH Niramit AS" w:hAnsi="TH Niramit AS" w:cs="TH Niramit AS"/>
          <w:b/>
          <w:bCs/>
          <w:sz w:val="50"/>
          <w:szCs w:val="50"/>
        </w:rPr>
      </w:pPr>
      <w:r w:rsidRPr="00E96F18">
        <w:rPr>
          <w:rFonts w:ascii="TH Niramit AS" w:hAnsi="TH Niramit AS" w:cs="TH Niramit AS" w:hint="cs"/>
          <w:b/>
          <w:bCs/>
          <w:sz w:val="50"/>
          <w:szCs w:val="50"/>
          <w:cs/>
        </w:rPr>
        <w:t>ตามเกณฑ์คุณภาพ</w:t>
      </w:r>
      <w:r w:rsidRPr="00E96F18">
        <w:rPr>
          <w:rFonts w:ascii="TH Niramit AS" w:hAnsi="TH Niramit AS" w:cs="TH Niramit AS"/>
          <w:b/>
          <w:bCs/>
          <w:sz w:val="50"/>
          <w:szCs w:val="50"/>
          <w:cs/>
        </w:rPr>
        <w:t xml:space="preserve"> </w:t>
      </w:r>
      <w:r w:rsidRPr="00E96F18">
        <w:rPr>
          <w:rFonts w:ascii="TH Niramit AS" w:hAnsi="TH Niramit AS" w:cs="TH Niramit AS"/>
          <w:b/>
          <w:bCs/>
          <w:sz w:val="50"/>
          <w:szCs w:val="50"/>
        </w:rPr>
        <w:t xml:space="preserve">AUN-QA </w:t>
      </w:r>
    </w:p>
    <w:p w14:paraId="63881C25" w14:textId="77777777" w:rsidR="00E177D5" w:rsidRDefault="00E177D5" w:rsidP="00E177D5">
      <w:pPr>
        <w:jc w:val="center"/>
        <w:rPr>
          <w:rFonts w:ascii="TH Niramit AS" w:hAnsi="TH Niramit AS" w:cs="TH Niramit AS"/>
          <w:sz w:val="32"/>
          <w:szCs w:val="32"/>
        </w:rPr>
      </w:pPr>
    </w:p>
    <w:p w14:paraId="77AC90E7" w14:textId="77777777" w:rsidR="00E177D5" w:rsidRDefault="00E177D5" w:rsidP="00E177D5">
      <w:pPr>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68480" behindDoc="0" locked="0" layoutInCell="1" allowOverlap="1" wp14:anchorId="4D4D96C6" wp14:editId="349E0C9C">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C3BE1E8"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strokecolor="black [3213]" strokeweight="2.25pt">
                <v:stroke joinstyle="miter"/>
                <v:shadow on="t" color="black" opacity="26214f" origin=",-.5" offset="0,3pt"/>
              </v:line>
            </w:pict>
          </mc:Fallback>
        </mc:AlternateContent>
      </w:r>
    </w:p>
    <w:p w14:paraId="323FE97A" w14:textId="77777777" w:rsidR="00E177D5" w:rsidRPr="006722FF" w:rsidRDefault="00E177D5" w:rsidP="00E177D5">
      <w:pPr>
        <w:spacing w:after="0"/>
        <w:jc w:val="center"/>
        <w:rPr>
          <w:rFonts w:ascii="TH Niramit AS" w:hAnsi="TH Niramit AS" w:cs="TH Niramit AS"/>
          <w:b/>
          <w:bCs/>
          <w:color w:val="00B050"/>
          <w:sz w:val="70"/>
          <w:szCs w:val="70"/>
        </w:rPr>
      </w:pPr>
      <w:r w:rsidRPr="006722FF">
        <w:rPr>
          <w:rFonts w:ascii="TH Niramit AS" w:hAnsi="TH Niramit AS" w:cs="TH Niramit AS" w:hint="cs"/>
          <w:b/>
          <w:bCs/>
          <w:color w:val="00B050"/>
          <w:sz w:val="70"/>
          <w:szCs w:val="70"/>
          <w:cs/>
        </w:rPr>
        <w:t>หลักสูตรบริหารธุรกิจบัณฑิต</w:t>
      </w:r>
    </w:p>
    <w:p w14:paraId="0D257908" w14:textId="0DC41649" w:rsidR="006722FF" w:rsidRPr="006722FF" w:rsidRDefault="006722FF" w:rsidP="00E177D5">
      <w:pPr>
        <w:spacing w:after="0"/>
        <w:jc w:val="center"/>
        <w:rPr>
          <w:rFonts w:ascii="TH Niramit AS" w:hAnsi="TH Niramit AS" w:cs="TH Niramit AS"/>
          <w:b/>
          <w:bCs/>
          <w:color w:val="00B050"/>
          <w:sz w:val="60"/>
          <w:szCs w:val="60"/>
          <w:cs/>
        </w:rPr>
      </w:pPr>
      <w:r w:rsidRPr="006722FF">
        <w:rPr>
          <w:rFonts w:ascii="TH Niramit AS" w:hAnsi="TH Niramit AS" w:cs="TH Niramit AS" w:hint="cs"/>
          <w:b/>
          <w:bCs/>
          <w:color w:val="00B050"/>
          <w:sz w:val="60"/>
          <w:szCs w:val="60"/>
          <w:cs/>
        </w:rPr>
        <w:t>สาขาวิชาการจัดการสำหรับผู้ประกอบการ</w:t>
      </w:r>
    </w:p>
    <w:p w14:paraId="58ECB507" w14:textId="77777777" w:rsidR="00E177D5" w:rsidRDefault="00E177D5" w:rsidP="00E177D5">
      <w:pPr>
        <w:tabs>
          <w:tab w:val="left" w:pos="3345"/>
        </w:tabs>
        <w:spacing w:after="0" w:line="240" w:lineRule="auto"/>
        <w:ind w:right="-154"/>
        <w:contextualSpacing/>
        <w:jc w:val="center"/>
        <w:rPr>
          <w:rFonts w:ascii="TH Niramit AS" w:hAnsi="TH Niramit AS" w:cs="TH Niramit AS"/>
          <w:b/>
          <w:bCs/>
          <w:sz w:val="40"/>
          <w:szCs w:val="40"/>
        </w:rPr>
      </w:pPr>
      <w:r w:rsidRPr="00E96F18">
        <w:rPr>
          <w:rFonts w:ascii="TH Niramit AS" w:hAnsi="TH Niramit AS" w:cs="TH Niramit AS"/>
          <w:b/>
          <w:bCs/>
          <w:sz w:val="40"/>
          <w:szCs w:val="40"/>
          <w:cs/>
        </w:rPr>
        <w:t>หลักสูตรปรับปรุง พ.ศ.</w:t>
      </w:r>
      <w:r w:rsidRPr="00E96F18">
        <w:rPr>
          <w:rFonts w:ascii="TH Niramit AS" w:hAnsi="TH Niramit AS" w:cs="TH Niramit AS"/>
          <w:b/>
          <w:bCs/>
          <w:sz w:val="40"/>
          <w:szCs w:val="40"/>
        </w:rPr>
        <w:t xml:space="preserve"> </w:t>
      </w:r>
      <w:r w:rsidRPr="006835CD">
        <w:rPr>
          <w:rFonts w:ascii="TH Niramit AS" w:hAnsi="TH Niramit AS" w:cs="TH Niramit AS"/>
          <w:b/>
          <w:bCs/>
          <w:color w:val="000000" w:themeColor="text1"/>
          <w:sz w:val="40"/>
          <w:szCs w:val="40"/>
        </w:rPr>
        <w:t>2562</w:t>
      </w:r>
    </w:p>
    <w:p w14:paraId="0BE9A0DE" w14:textId="77777777" w:rsidR="00E177D5" w:rsidRDefault="00E177D5" w:rsidP="00E177D5">
      <w:pPr>
        <w:tabs>
          <w:tab w:val="left" w:pos="3345"/>
        </w:tabs>
        <w:spacing w:after="0" w:line="240" w:lineRule="auto"/>
        <w:ind w:right="-154"/>
        <w:contextualSpacing/>
        <w:jc w:val="center"/>
        <w:rPr>
          <w:rFonts w:ascii="TH Niramit AS" w:hAnsi="TH Niramit AS" w:cs="TH Niramit AS"/>
          <w:b/>
          <w:bCs/>
          <w:sz w:val="40"/>
          <w:szCs w:val="40"/>
          <w:cs/>
        </w:rPr>
      </w:pPr>
      <w:r>
        <w:rPr>
          <w:rFonts w:ascii="TH Niramit AS" w:hAnsi="TH Niramit AS" w:cs="TH Niramit AS" w:hint="cs"/>
          <w:b/>
          <w:bCs/>
          <w:sz w:val="40"/>
          <w:szCs w:val="40"/>
          <w:cs/>
        </w:rPr>
        <w:t>มหาวิทยาลัยแม่โจ้</w:t>
      </w:r>
      <w:r>
        <w:rPr>
          <w:rFonts w:ascii="TH Niramit AS" w:hAnsi="TH Niramit AS" w:cs="TH Niramit AS"/>
          <w:b/>
          <w:bCs/>
          <w:sz w:val="40"/>
          <w:szCs w:val="40"/>
        </w:rPr>
        <w:t>-</w:t>
      </w:r>
      <w:r>
        <w:rPr>
          <w:rFonts w:ascii="TH Niramit AS" w:hAnsi="TH Niramit AS" w:cs="TH Niramit AS" w:hint="cs"/>
          <w:b/>
          <w:bCs/>
          <w:sz w:val="40"/>
          <w:szCs w:val="40"/>
          <w:cs/>
        </w:rPr>
        <w:t>ชุมพร</w:t>
      </w:r>
    </w:p>
    <w:p w14:paraId="1CCD1787" w14:textId="77777777" w:rsidR="00E177D5" w:rsidRPr="006722FF" w:rsidRDefault="00E177D5" w:rsidP="00E177D5">
      <w:pPr>
        <w:tabs>
          <w:tab w:val="left" w:pos="3345"/>
        </w:tabs>
        <w:spacing w:after="0" w:line="240" w:lineRule="auto"/>
        <w:ind w:right="-154"/>
        <w:contextualSpacing/>
        <w:jc w:val="center"/>
        <w:rPr>
          <w:rFonts w:ascii="TH Niramit AS" w:hAnsi="TH Niramit AS" w:cs="TH Niramit AS"/>
          <w:b/>
          <w:bCs/>
          <w:sz w:val="32"/>
          <w:szCs w:val="32"/>
        </w:rPr>
      </w:pPr>
    </w:p>
    <w:p w14:paraId="030C5656" w14:textId="77777777" w:rsidR="00E177D5" w:rsidRPr="00B0608B" w:rsidRDefault="00E177D5" w:rsidP="00E177D5">
      <w:pPr>
        <w:tabs>
          <w:tab w:val="left" w:pos="3345"/>
        </w:tabs>
        <w:spacing w:after="0" w:line="240" w:lineRule="auto"/>
        <w:ind w:right="-154"/>
        <w:contextualSpacing/>
        <w:jc w:val="center"/>
        <w:rPr>
          <w:rFonts w:ascii="TH Niramit AS" w:hAnsi="TH Niramit AS" w:cs="TH Niramit AS"/>
          <w:sz w:val="90"/>
          <w:szCs w:val="90"/>
        </w:rPr>
      </w:pPr>
      <w:r w:rsidRPr="00B0608B">
        <w:rPr>
          <w:rFonts w:ascii="TH Niramit AS" w:hAnsi="TH Niramit AS" w:cs="TH Niramit AS"/>
          <w:b/>
          <w:bCs/>
          <w:sz w:val="90"/>
          <w:szCs w:val="90"/>
          <w:cs/>
          <w14:shadow w14:blurRad="50800" w14:dist="38100" w14:dir="2700000" w14:sx="100000" w14:sy="100000" w14:kx="0" w14:ky="0" w14:algn="tl">
            <w14:srgbClr w14:val="000000">
              <w14:alpha w14:val="60000"/>
            </w14:srgbClr>
          </w14:shadow>
        </w:rPr>
        <w:t>มหาวิทยาลัย</w:t>
      </w:r>
      <w:r w:rsidRPr="00B0608B">
        <w:rPr>
          <w:rFonts w:ascii="TH Niramit AS" w:hAnsi="TH Niramit AS" w:cs="TH Niramit AS" w:hint="cs"/>
          <w:b/>
          <w:bCs/>
          <w:sz w:val="90"/>
          <w:szCs w:val="90"/>
          <w:cs/>
          <w14:shadow w14:blurRad="50800" w14:dist="38100" w14:dir="2700000" w14:sx="100000" w14:sy="100000" w14:kx="0" w14:ky="0" w14:algn="tl">
            <w14:srgbClr w14:val="000000">
              <w14:alpha w14:val="60000"/>
            </w14:srgbClr>
          </w14:shadow>
        </w:rPr>
        <w:t>แม่โจ้</w:t>
      </w:r>
    </w:p>
    <w:p w14:paraId="6905329A" w14:textId="24FB297F" w:rsidR="00E177D5" w:rsidRPr="006722FF" w:rsidRDefault="00E177D5" w:rsidP="006722FF">
      <w:pPr>
        <w:tabs>
          <w:tab w:val="left" w:pos="3345"/>
        </w:tabs>
        <w:spacing w:after="0" w:line="240" w:lineRule="auto"/>
        <w:ind w:right="-334"/>
        <w:contextualSpacing/>
        <w:jc w:val="center"/>
        <w:rPr>
          <w:rFonts w:ascii="TH Niramit AS" w:hAnsi="TH Niramit AS" w:cs="TH Niramit AS"/>
          <w:b/>
          <w:bCs/>
          <w:sz w:val="90"/>
          <w:szCs w:val="90"/>
        </w:rPr>
      </w:pPr>
      <w:proofErr w:type="spellStart"/>
      <w:r w:rsidRPr="00B0608B">
        <w:rPr>
          <w:rFonts w:ascii="TH Niramit AS" w:hAnsi="TH Niramit AS" w:cs="TH Niramit AS"/>
          <w:b/>
          <w:bCs/>
          <w:sz w:val="90"/>
          <w:szCs w:val="90"/>
        </w:rPr>
        <w:t>Maejo</w:t>
      </w:r>
      <w:proofErr w:type="spellEnd"/>
      <w:r w:rsidRPr="00B0608B">
        <w:rPr>
          <w:rFonts w:ascii="TH Niramit AS" w:hAnsi="TH Niramit AS" w:cs="TH Niramit AS"/>
          <w:b/>
          <w:bCs/>
          <w:sz w:val="90"/>
          <w:szCs w:val="90"/>
        </w:rPr>
        <w:t xml:space="preserve"> University</w:t>
      </w:r>
    </w:p>
    <w:p w14:paraId="07733CDE" w14:textId="77777777" w:rsidR="00E177D5" w:rsidRDefault="00E177D5" w:rsidP="00E177D5">
      <w:pPr>
        <w:spacing w:after="0"/>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69504" behindDoc="0" locked="0" layoutInCell="1" allowOverlap="1" wp14:anchorId="2E569EFB" wp14:editId="4C1DC2A6">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FE132C5"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strokecolor="black [3213]" strokeweight="2.25pt">
                <v:stroke joinstyle="miter"/>
                <v:shadow on="t" color="black" opacity="26214f" origin=",-.5" offset="0,3pt"/>
              </v:line>
            </w:pict>
          </mc:Fallback>
        </mc:AlternateContent>
      </w:r>
    </w:p>
    <w:p w14:paraId="6AF2CFA9" w14:textId="77777777" w:rsidR="00E177D5" w:rsidRPr="00E96F18" w:rsidRDefault="00E177D5" w:rsidP="00E177D5">
      <w:pPr>
        <w:spacing w:after="0"/>
        <w:jc w:val="center"/>
        <w:rPr>
          <w:rFonts w:ascii="TH Niramit AS" w:hAnsi="TH Niramit AS" w:cs="TH Niramit AS"/>
          <w:b/>
          <w:bCs/>
          <w:sz w:val="40"/>
          <w:szCs w:val="40"/>
        </w:rPr>
      </w:pPr>
      <w:r w:rsidRPr="00E96F18">
        <w:rPr>
          <w:rFonts w:ascii="TH Niramit AS" w:hAnsi="TH Niramit AS" w:cs="TH Niramit AS"/>
          <w:b/>
          <w:bCs/>
          <w:sz w:val="40"/>
          <w:szCs w:val="40"/>
          <w:cs/>
        </w:rPr>
        <w:t>ปีการศึกษา 256</w:t>
      </w:r>
      <w:r>
        <w:rPr>
          <w:rFonts w:ascii="TH Niramit AS" w:hAnsi="TH Niramit AS" w:cs="TH Niramit AS" w:hint="cs"/>
          <w:b/>
          <w:bCs/>
          <w:sz w:val="40"/>
          <w:szCs w:val="40"/>
          <w:cs/>
        </w:rPr>
        <w:t>5</w:t>
      </w:r>
      <w:r w:rsidRPr="00E96F18">
        <w:rPr>
          <w:rFonts w:ascii="TH Niramit AS" w:hAnsi="TH Niramit AS" w:cs="TH Niramit AS"/>
          <w:b/>
          <w:bCs/>
          <w:sz w:val="40"/>
          <w:szCs w:val="40"/>
          <w:cs/>
        </w:rPr>
        <w:t xml:space="preserve"> (</w:t>
      </w:r>
      <w:r>
        <w:rPr>
          <w:rFonts w:ascii="TH Niramit AS" w:hAnsi="TH Niramit AS" w:cs="TH Niramit AS" w:hint="cs"/>
          <w:b/>
          <w:bCs/>
          <w:sz w:val="40"/>
          <w:szCs w:val="40"/>
          <w:cs/>
        </w:rPr>
        <w:t>4</w:t>
      </w:r>
      <w:r w:rsidRPr="00E96F18">
        <w:rPr>
          <w:rFonts w:ascii="TH Niramit AS" w:hAnsi="TH Niramit AS" w:cs="TH Niramit AS"/>
          <w:b/>
          <w:bCs/>
          <w:sz w:val="40"/>
          <w:szCs w:val="40"/>
        </w:rPr>
        <w:t xml:space="preserve"> </w:t>
      </w:r>
      <w:r w:rsidRPr="00E96F18">
        <w:rPr>
          <w:rFonts w:ascii="TH Niramit AS" w:hAnsi="TH Niramit AS" w:cs="TH Niramit AS" w:hint="cs"/>
          <w:b/>
          <w:bCs/>
          <w:sz w:val="40"/>
          <w:szCs w:val="40"/>
          <w:cs/>
        </w:rPr>
        <w:t>กรกฎาคม 256</w:t>
      </w:r>
      <w:r>
        <w:rPr>
          <w:rFonts w:ascii="TH Niramit AS" w:hAnsi="TH Niramit AS" w:cs="TH Niramit AS" w:hint="cs"/>
          <w:b/>
          <w:bCs/>
          <w:sz w:val="40"/>
          <w:szCs w:val="40"/>
          <w:cs/>
        </w:rPr>
        <w:t>5</w:t>
      </w:r>
      <w:r w:rsidRPr="00E96F18">
        <w:rPr>
          <w:rFonts w:ascii="TH Niramit AS" w:hAnsi="TH Niramit AS" w:cs="TH Niramit AS" w:hint="cs"/>
          <w:b/>
          <w:bCs/>
          <w:sz w:val="40"/>
          <w:szCs w:val="40"/>
          <w:cs/>
        </w:rPr>
        <w:t xml:space="preserve"> ถึง</w:t>
      </w:r>
      <w:r w:rsidRPr="00E96F18">
        <w:rPr>
          <w:rFonts w:ascii="TH Niramit AS" w:hAnsi="TH Niramit AS" w:cs="TH Niramit AS"/>
          <w:b/>
          <w:bCs/>
          <w:sz w:val="40"/>
          <w:szCs w:val="40"/>
          <w:cs/>
        </w:rPr>
        <w:t xml:space="preserve"> </w:t>
      </w:r>
      <w:r>
        <w:rPr>
          <w:rFonts w:ascii="TH Niramit AS" w:hAnsi="TH Niramit AS" w:cs="TH Niramit AS" w:hint="cs"/>
          <w:b/>
          <w:bCs/>
          <w:sz w:val="40"/>
          <w:szCs w:val="40"/>
          <w:cs/>
        </w:rPr>
        <w:t>12</w:t>
      </w:r>
      <w:r w:rsidRPr="00E96F18">
        <w:rPr>
          <w:rFonts w:ascii="TH Niramit AS" w:hAnsi="TH Niramit AS" w:cs="TH Niramit AS"/>
          <w:b/>
          <w:bCs/>
          <w:sz w:val="40"/>
          <w:szCs w:val="40"/>
          <w:cs/>
        </w:rPr>
        <w:t xml:space="preserve"> มิถุนายน 25</w:t>
      </w:r>
      <w:r>
        <w:rPr>
          <w:rFonts w:ascii="TH Niramit AS" w:hAnsi="TH Niramit AS" w:cs="TH Niramit AS" w:hint="cs"/>
          <w:b/>
          <w:bCs/>
          <w:sz w:val="40"/>
          <w:szCs w:val="40"/>
          <w:cs/>
        </w:rPr>
        <w:t>66</w:t>
      </w:r>
      <w:r w:rsidRPr="00E96F18">
        <w:rPr>
          <w:rFonts w:ascii="TH Niramit AS" w:hAnsi="TH Niramit AS" w:cs="TH Niramit AS"/>
          <w:b/>
          <w:bCs/>
          <w:sz w:val="40"/>
          <w:szCs w:val="40"/>
          <w:cs/>
        </w:rPr>
        <w:t>)</w:t>
      </w:r>
    </w:p>
    <w:p w14:paraId="00157D63" w14:textId="77777777" w:rsidR="00E177D5" w:rsidRDefault="00E177D5" w:rsidP="00E177D5">
      <w:pPr>
        <w:spacing w:after="0"/>
        <w:jc w:val="center"/>
        <w:rPr>
          <w:rFonts w:ascii="TH Niramit AS" w:hAnsi="TH Niramit AS" w:cs="TH Niramit AS"/>
          <w:b/>
          <w:bCs/>
          <w:sz w:val="40"/>
          <w:szCs w:val="40"/>
        </w:rPr>
      </w:pPr>
      <w:r w:rsidRPr="00E96F18">
        <w:rPr>
          <w:rFonts w:ascii="TH Niramit AS" w:hAnsi="TH Niramit AS" w:cs="TH Niramit AS"/>
          <w:b/>
          <w:bCs/>
          <w:sz w:val="40"/>
          <w:szCs w:val="40"/>
        </w:rPr>
        <w:t>Academic Year 20</w:t>
      </w:r>
      <w:r>
        <w:rPr>
          <w:rFonts w:ascii="TH Niramit AS" w:hAnsi="TH Niramit AS" w:cs="TH Niramit AS" w:hint="cs"/>
          <w:b/>
          <w:bCs/>
          <w:sz w:val="40"/>
          <w:szCs w:val="40"/>
          <w:cs/>
        </w:rPr>
        <w:t>22</w:t>
      </w:r>
      <w:r w:rsidRPr="00E96F18">
        <w:rPr>
          <w:rFonts w:ascii="TH Niramit AS" w:hAnsi="TH Niramit AS" w:cs="TH Niramit AS"/>
          <w:b/>
          <w:bCs/>
          <w:sz w:val="40"/>
          <w:szCs w:val="40"/>
        </w:rPr>
        <w:t xml:space="preserve"> (</w:t>
      </w:r>
      <w:r>
        <w:rPr>
          <w:rFonts w:ascii="TH Niramit AS" w:hAnsi="TH Niramit AS" w:cs="TH Niramit AS" w:hint="cs"/>
          <w:b/>
          <w:bCs/>
          <w:sz w:val="40"/>
          <w:szCs w:val="40"/>
          <w:cs/>
        </w:rPr>
        <w:t>4</w:t>
      </w:r>
      <w:r w:rsidRPr="00E96F18">
        <w:rPr>
          <w:rFonts w:ascii="TH Niramit AS" w:hAnsi="TH Niramit AS" w:cs="TH Niramit AS"/>
          <w:b/>
          <w:bCs/>
          <w:sz w:val="40"/>
          <w:szCs w:val="40"/>
        </w:rPr>
        <w:t xml:space="preserve"> July 20</w:t>
      </w:r>
      <w:r>
        <w:rPr>
          <w:rFonts w:ascii="TH Niramit AS" w:hAnsi="TH Niramit AS" w:cs="TH Niramit AS" w:hint="cs"/>
          <w:b/>
          <w:bCs/>
          <w:sz w:val="40"/>
          <w:szCs w:val="40"/>
          <w:cs/>
        </w:rPr>
        <w:t>22</w:t>
      </w:r>
      <w:r w:rsidRPr="00E96F18">
        <w:rPr>
          <w:rFonts w:ascii="TH Niramit AS" w:hAnsi="TH Niramit AS" w:cs="TH Niramit AS"/>
          <w:b/>
          <w:bCs/>
          <w:sz w:val="40"/>
          <w:szCs w:val="40"/>
        </w:rPr>
        <w:t xml:space="preserve"> to 1</w:t>
      </w:r>
      <w:r>
        <w:rPr>
          <w:rFonts w:ascii="TH Niramit AS" w:hAnsi="TH Niramit AS" w:cs="TH Niramit AS" w:hint="cs"/>
          <w:b/>
          <w:bCs/>
          <w:sz w:val="40"/>
          <w:szCs w:val="40"/>
          <w:cs/>
        </w:rPr>
        <w:t>2</w:t>
      </w:r>
      <w:r w:rsidRPr="00E96F18">
        <w:rPr>
          <w:rFonts w:ascii="TH Niramit AS" w:hAnsi="TH Niramit AS" w:cs="TH Niramit AS"/>
          <w:b/>
          <w:bCs/>
          <w:sz w:val="40"/>
          <w:szCs w:val="40"/>
        </w:rPr>
        <w:t xml:space="preserve"> June 20</w:t>
      </w:r>
      <w:r>
        <w:rPr>
          <w:rFonts w:ascii="TH Niramit AS" w:hAnsi="TH Niramit AS" w:cs="TH Niramit AS" w:hint="cs"/>
          <w:b/>
          <w:bCs/>
          <w:sz w:val="40"/>
          <w:szCs w:val="40"/>
          <w:cs/>
        </w:rPr>
        <w:t>23</w:t>
      </w:r>
      <w:r w:rsidRPr="00E96F18">
        <w:rPr>
          <w:rFonts w:ascii="TH Niramit AS" w:hAnsi="TH Niramit AS" w:cs="TH Niramit AS"/>
          <w:b/>
          <w:bCs/>
          <w:sz w:val="40"/>
          <w:szCs w:val="40"/>
        </w:rPr>
        <w:t>)</w:t>
      </w:r>
      <w:r>
        <w:rPr>
          <w:rFonts w:ascii="TH Niramit AS" w:hAnsi="TH Niramit AS" w:cs="TH Niramit AS"/>
          <w:b/>
          <w:bCs/>
          <w:sz w:val="40"/>
          <w:szCs w:val="40"/>
        </w:rPr>
        <w:br w:type="page"/>
      </w:r>
    </w:p>
    <w:p w14:paraId="5377DD29" w14:textId="77777777" w:rsidR="00E177D5" w:rsidRDefault="00E177D5" w:rsidP="00E177D5">
      <w:pPr>
        <w:spacing w:after="0"/>
        <w:jc w:val="center"/>
        <w:rPr>
          <w:rFonts w:ascii="TH Niramit AS" w:hAnsi="TH Niramit AS" w:cs="TH Niramit AS"/>
          <w:sz w:val="32"/>
          <w:szCs w:val="32"/>
        </w:rPr>
      </w:pPr>
    </w:p>
    <w:p w14:paraId="386C4F74" w14:textId="77777777" w:rsidR="00E177D5" w:rsidRPr="0096540D" w:rsidRDefault="00E177D5" w:rsidP="00E177D5">
      <w:pPr>
        <w:spacing w:after="0" w:line="240" w:lineRule="auto"/>
        <w:jc w:val="center"/>
        <w:rPr>
          <w:rFonts w:ascii="TH Niramit AS" w:hAnsi="TH Niramit AS" w:cs="TH Niramit AS"/>
          <w:b/>
          <w:bCs/>
          <w:sz w:val="36"/>
          <w:szCs w:val="36"/>
        </w:rPr>
      </w:pPr>
      <w:r w:rsidRPr="0096540D">
        <w:rPr>
          <w:rFonts w:ascii="TH Niramit AS" w:hAnsi="TH Niramit AS" w:cs="TH Niramit AS"/>
          <w:b/>
          <w:bCs/>
          <w:sz w:val="36"/>
          <w:szCs w:val="36"/>
          <w:cs/>
        </w:rPr>
        <w:t>คำนำ</w:t>
      </w:r>
    </w:p>
    <w:p w14:paraId="2E30E949" w14:textId="77777777" w:rsidR="00E177D5" w:rsidRPr="00367CDB" w:rsidRDefault="00E177D5" w:rsidP="00E177D5">
      <w:pPr>
        <w:spacing w:after="0" w:line="240" w:lineRule="auto"/>
        <w:rPr>
          <w:rFonts w:ascii="TH Niramit AS" w:hAnsi="TH Niramit AS" w:cs="TH Niramit AS"/>
          <w:sz w:val="32"/>
          <w:szCs w:val="32"/>
        </w:rPr>
      </w:pPr>
    </w:p>
    <w:p w14:paraId="25726EB0" w14:textId="77777777" w:rsidR="00E177D5" w:rsidRDefault="00E177D5" w:rsidP="00E177D5">
      <w:pPr>
        <w:spacing w:after="0" w:line="240" w:lineRule="auto"/>
        <w:ind w:firstLine="720"/>
        <w:jc w:val="thaiDistribute"/>
        <w:rPr>
          <w:rFonts w:ascii="TH Niramit AS" w:eastAsia="Cordia New" w:hAnsi="TH Niramit AS" w:cs="TH Niramit AS"/>
          <w:sz w:val="32"/>
          <w:szCs w:val="32"/>
          <w:lang w:eastAsia="zh-CN"/>
        </w:rPr>
      </w:pPr>
      <w:r w:rsidRPr="00E96F18">
        <w:rPr>
          <w:rFonts w:ascii="TH Niramit AS" w:eastAsia="Cordia New" w:hAnsi="TH Niramit AS" w:cs="TH Niramit AS"/>
          <w:sz w:val="32"/>
          <w:szCs w:val="32"/>
          <w:cs/>
          <w:lang w:eastAsia="zh-CN"/>
        </w:rPr>
        <w:t>รายงานการประเมินตนเอง</w:t>
      </w:r>
      <w:r>
        <w:rPr>
          <w:rFonts w:ascii="TH Niramit AS" w:eastAsia="Cordia New" w:hAnsi="TH Niramit AS" w:cs="TH Niramit AS" w:hint="cs"/>
          <w:sz w:val="32"/>
          <w:szCs w:val="32"/>
          <w:cs/>
          <w:lang w:eastAsia="zh-CN"/>
        </w:rPr>
        <w:t>ของ</w:t>
      </w:r>
      <w:r w:rsidRPr="0096540D">
        <w:rPr>
          <w:rFonts w:ascii="TH Niramit AS" w:eastAsia="Cordia New" w:hAnsi="TH Niramit AS" w:cs="TH Niramit AS" w:hint="cs"/>
          <w:sz w:val="32"/>
          <w:szCs w:val="32"/>
          <w:cs/>
          <w:lang w:eastAsia="zh-CN"/>
        </w:rPr>
        <w:t>หลักสูตร</w:t>
      </w:r>
      <w:r w:rsidRPr="00C47EA5">
        <w:rPr>
          <w:rFonts w:ascii="TH Niramit AS" w:hAnsi="TH Niramit AS" w:cs="TH Niramit AS" w:hint="cs"/>
          <w:color w:val="000000" w:themeColor="text1"/>
          <w:sz w:val="32"/>
          <w:szCs w:val="32"/>
          <w:cs/>
        </w:rPr>
        <w:t>บริหารธุรกิจบัณฑิต</w:t>
      </w:r>
      <w:r>
        <w:rPr>
          <w:rFonts w:ascii="TH Niramit AS" w:hAnsi="TH Niramit AS" w:cs="TH Niramit AS" w:hint="cs"/>
          <w:color w:val="000000" w:themeColor="text1"/>
          <w:sz w:val="32"/>
          <w:szCs w:val="32"/>
          <w:cs/>
        </w:rPr>
        <w:t xml:space="preserve"> สาขาวิชาการจัดการสำหรับผู้ประกอบการ</w:t>
      </w:r>
      <w:r w:rsidRPr="00C47EA5">
        <w:rPr>
          <w:rFonts w:ascii="TH Niramit AS" w:hAnsi="TH Niramit AS" w:cs="TH Niramit AS" w:hint="cs"/>
          <w:color w:val="000000" w:themeColor="text1"/>
          <w:sz w:val="32"/>
          <w:szCs w:val="32"/>
          <w:cs/>
        </w:rPr>
        <w:t xml:space="preserve"> มหาวิทยาลัย</w:t>
      </w:r>
      <w:r>
        <w:rPr>
          <w:rFonts w:ascii="TH Niramit AS" w:hAnsi="TH Niramit AS" w:cs="TH Niramit AS" w:hint="cs"/>
          <w:sz w:val="32"/>
          <w:szCs w:val="32"/>
          <w:cs/>
        </w:rPr>
        <w:t>แม่โจ้</w:t>
      </w:r>
      <w:r>
        <w:rPr>
          <w:rFonts w:ascii="TH Niramit AS" w:hAnsi="TH Niramit AS" w:cs="TH Niramit AS"/>
          <w:sz w:val="32"/>
          <w:szCs w:val="32"/>
        </w:rPr>
        <w:t>-</w:t>
      </w:r>
      <w:r>
        <w:rPr>
          <w:rFonts w:ascii="TH Niramit AS" w:hAnsi="TH Niramit AS" w:cs="TH Niramit AS" w:hint="cs"/>
          <w:sz w:val="32"/>
          <w:szCs w:val="32"/>
          <w:cs/>
        </w:rPr>
        <w:t>ชุมพร</w:t>
      </w:r>
      <w:r>
        <w:rPr>
          <w:rFonts w:ascii="TH Niramit AS" w:eastAsia="Cordia New" w:hAnsi="TH Niramit AS" w:cs="TH Niramit AS" w:hint="cs"/>
          <w:sz w:val="32"/>
          <w:szCs w:val="32"/>
          <w:cs/>
          <w:lang w:eastAsia="zh-CN"/>
        </w:rPr>
        <w:t xml:space="preserve"> </w:t>
      </w:r>
      <w:r w:rsidRPr="00E96F18">
        <w:rPr>
          <w:rFonts w:ascii="TH Niramit AS" w:eastAsia="Cordia New" w:hAnsi="TH Niramit AS" w:cs="TH Niramit AS"/>
          <w:sz w:val="32"/>
          <w:szCs w:val="32"/>
          <w:cs/>
          <w:lang w:eastAsia="zh-CN"/>
        </w:rPr>
        <w:t>มหาวิทยาลัย</w:t>
      </w:r>
      <w:r>
        <w:rPr>
          <w:rFonts w:ascii="TH Niramit AS" w:eastAsia="Cordia New" w:hAnsi="TH Niramit AS" w:cs="TH Niramit AS" w:hint="cs"/>
          <w:sz w:val="32"/>
          <w:szCs w:val="32"/>
          <w:cs/>
          <w:lang w:eastAsia="zh-CN"/>
        </w:rPr>
        <w:t>แม่โจ้</w:t>
      </w:r>
      <w:r w:rsidRPr="00E96F18">
        <w:rPr>
          <w:rFonts w:ascii="TH Niramit AS" w:eastAsia="Cordia New" w:hAnsi="TH Niramit AS" w:cs="TH Niramit AS"/>
          <w:sz w:val="32"/>
          <w:szCs w:val="32"/>
          <w:lang w:eastAsia="zh-CN"/>
        </w:rPr>
        <w:t xml:space="preserve"> </w:t>
      </w:r>
      <w:r w:rsidRPr="00E96F18">
        <w:rPr>
          <w:rFonts w:ascii="TH Niramit AS" w:eastAsia="Cordia New" w:hAnsi="TH Niramit AS" w:cs="TH Niramit AS"/>
          <w:sz w:val="32"/>
          <w:szCs w:val="32"/>
          <w:cs/>
          <w:lang w:eastAsia="zh-CN"/>
        </w:rPr>
        <w:t>สำหรับผล</w:t>
      </w:r>
      <w:r>
        <w:rPr>
          <w:rFonts w:ascii="TH Niramit AS" w:eastAsia="Cordia New" w:hAnsi="TH Niramit AS" w:cs="TH Niramit AS" w:hint="cs"/>
          <w:sz w:val="32"/>
          <w:szCs w:val="32"/>
          <w:cs/>
          <w:lang w:eastAsia="zh-CN"/>
        </w:rPr>
        <w:t>การดำเนินงาน</w:t>
      </w:r>
      <w:r w:rsidRPr="00E96F18">
        <w:rPr>
          <w:rFonts w:ascii="TH Niramit AS" w:eastAsia="Cordia New" w:hAnsi="TH Niramit AS" w:cs="TH Niramit AS"/>
          <w:sz w:val="32"/>
          <w:szCs w:val="32"/>
          <w:cs/>
          <w:lang w:eastAsia="zh-CN"/>
        </w:rPr>
        <w:t xml:space="preserve">รอบปีการศึกษา </w:t>
      </w:r>
      <w:r>
        <w:rPr>
          <w:rFonts w:ascii="TH Niramit AS" w:eastAsia="Cordia New" w:hAnsi="TH Niramit AS" w:cs="TH Niramit AS"/>
          <w:sz w:val="32"/>
          <w:szCs w:val="32"/>
          <w:lang w:eastAsia="zh-CN"/>
        </w:rPr>
        <w:t>2565</w:t>
      </w:r>
      <w:r w:rsidRPr="00E96F18">
        <w:rPr>
          <w:rFonts w:ascii="TH Niramit AS" w:eastAsia="Cordia New" w:hAnsi="TH Niramit AS" w:cs="TH Niramit AS"/>
          <w:sz w:val="32"/>
          <w:szCs w:val="32"/>
          <w:cs/>
          <w:lang w:eastAsia="zh-CN"/>
        </w:rPr>
        <w:t xml:space="preserve"> (ระหว่างวันที่ </w:t>
      </w:r>
      <w:r>
        <w:rPr>
          <w:rFonts w:ascii="TH Niramit AS" w:eastAsia="Cordia New" w:hAnsi="TH Niramit AS" w:cs="TH Niramit AS" w:hint="cs"/>
          <w:sz w:val="32"/>
          <w:szCs w:val="32"/>
          <w:cs/>
          <w:lang w:eastAsia="zh-CN"/>
        </w:rPr>
        <w:t>4</w:t>
      </w:r>
      <w:r w:rsidRPr="00E96F18">
        <w:rPr>
          <w:rFonts w:ascii="TH Niramit AS" w:eastAsia="Cordia New" w:hAnsi="TH Niramit AS" w:cs="TH Niramit AS"/>
          <w:sz w:val="32"/>
          <w:szCs w:val="32"/>
          <w:cs/>
          <w:lang w:eastAsia="zh-CN"/>
        </w:rPr>
        <w:t xml:space="preserve"> </w:t>
      </w:r>
      <w:r>
        <w:rPr>
          <w:rFonts w:ascii="TH Niramit AS" w:eastAsia="Cordia New" w:hAnsi="TH Niramit AS" w:cs="TH Niramit AS" w:hint="cs"/>
          <w:sz w:val="32"/>
          <w:szCs w:val="32"/>
          <w:cs/>
          <w:lang w:eastAsia="zh-CN"/>
        </w:rPr>
        <w:t>กรกฎาคม 2565</w:t>
      </w:r>
      <w:r w:rsidRPr="00E96F18">
        <w:rPr>
          <w:rFonts w:ascii="TH Niramit AS" w:eastAsia="Cordia New" w:hAnsi="TH Niramit AS" w:cs="TH Niramit AS"/>
          <w:sz w:val="32"/>
          <w:szCs w:val="32"/>
          <w:cs/>
          <w:lang w:eastAsia="zh-CN"/>
        </w:rPr>
        <w:t xml:space="preserve"> ถึงวันที่ </w:t>
      </w:r>
      <w:r>
        <w:rPr>
          <w:rFonts w:ascii="TH Niramit AS" w:eastAsia="Cordia New" w:hAnsi="TH Niramit AS" w:cs="TH Niramit AS"/>
          <w:sz w:val="32"/>
          <w:szCs w:val="32"/>
          <w:lang w:eastAsia="zh-CN"/>
        </w:rPr>
        <w:t>1</w:t>
      </w:r>
      <w:r>
        <w:rPr>
          <w:rFonts w:ascii="TH Niramit AS" w:eastAsia="Cordia New" w:hAnsi="TH Niramit AS" w:cs="TH Niramit AS" w:hint="cs"/>
          <w:sz w:val="32"/>
          <w:szCs w:val="32"/>
          <w:cs/>
          <w:lang w:eastAsia="zh-CN"/>
        </w:rPr>
        <w:t>2 มิถุนายน</w:t>
      </w:r>
      <w:r w:rsidRPr="00E96F18">
        <w:rPr>
          <w:rFonts w:ascii="TH Niramit AS" w:eastAsia="Cordia New" w:hAnsi="TH Niramit AS" w:cs="TH Niramit AS"/>
          <w:sz w:val="32"/>
          <w:szCs w:val="32"/>
          <w:cs/>
          <w:lang w:eastAsia="zh-CN"/>
        </w:rPr>
        <w:t xml:space="preserve"> 256</w:t>
      </w:r>
      <w:r>
        <w:rPr>
          <w:rFonts w:ascii="TH Niramit AS" w:eastAsia="Cordia New" w:hAnsi="TH Niramit AS" w:cs="TH Niramit AS" w:hint="cs"/>
          <w:sz w:val="32"/>
          <w:szCs w:val="32"/>
          <w:cs/>
          <w:lang w:eastAsia="zh-CN"/>
        </w:rPr>
        <w:t>6</w:t>
      </w:r>
      <w:r w:rsidRPr="00E96F18">
        <w:rPr>
          <w:rFonts w:ascii="TH Niramit AS" w:eastAsia="Cordia New" w:hAnsi="TH Niramit AS" w:cs="TH Niramit AS"/>
          <w:sz w:val="32"/>
          <w:szCs w:val="32"/>
          <w:cs/>
          <w:lang w:eastAsia="zh-CN"/>
        </w:rPr>
        <w:t>) จัดทำขึ้นโดยมีวัตถุประสงค์เพื่อแสดงผลการประเมินตนเองในการดำเนินกิจกรรมการประกันคุณภาพของ</w:t>
      </w:r>
      <w:r w:rsidRPr="0096540D">
        <w:rPr>
          <w:rFonts w:ascii="TH Niramit AS" w:eastAsia="Cordia New" w:hAnsi="TH Niramit AS" w:cs="TH Niramit AS" w:hint="cs"/>
          <w:sz w:val="32"/>
          <w:szCs w:val="32"/>
          <w:cs/>
          <w:lang w:eastAsia="zh-CN"/>
        </w:rPr>
        <w:t>หลักสูตร</w:t>
      </w:r>
      <w:r w:rsidRPr="00C47EA5">
        <w:rPr>
          <w:rFonts w:ascii="TH Niramit AS" w:hAnsi="TH Niramit AS" w:cs="TH Niramit AS" w:hint="cs"/>
          <w:color w:val="000000" w:themeColor="text1"/>
          <w:sz w:val="32"/>
          <w:szCs w:val="32"/>
          <w:cs/>
        </w:rPr>
        <w:t>บริหารธุรกิจบัณฑิ</w:t>
      </w:r>
      <w:r>
        <w:rPr>
          <w:rFonts w:ascii="TH Niramit AS" w:hAnsi="TH Niramit AS" w:cs="TH Niramit AS" w:hint="cs"/>
          <w:color w:val="000000" w:themeColor="text1"/>
          <w:sz w:val="32"/>
          <w:szCs w:val="32"/>
          <w:cs/>
        </w:rPr>
        <w:t>ต สาขาวิชาการจัดการสำหรับผู้ประกอบการ</w:t>
      </w:r>
      <w:r w:rsidRPr="00C47EA5">
        <w:rPr>
          <w:rFonts w:ascii="TH Niramit AS" w:hAnsi="TH Niramit AS" w:cs="TH Niramit AS" w:hint="cs"/>
          <w:color w:val="000000" w:themeColor="text1"/>
          <w:sz w:val="32"/>
          <w:szCs w:val="32"/>
          <w:cs/>
        </w:rPr>
        <w:t xml:space="preserve"> </w:t>
      </w:r>
      <w:r>
        <w:rPr>
          <w:rFonts w:ascii="TH Niramit AS" w:hAnsi="TH Niramit AS" w:cs="TH Niramit AS" w:hint="cs"/>
          <w:sz w:val="32"/>
          <w:szCs w:val="32"/>
          <w:cs/>
        </w:rPr>
        <w:t>มหาวิทยาลัยแม่โจ้</w:t>
      </w:r>
      <w:r>
        <w:rPr>
          <w:rFonts w:ascii="TH Niramit AS" w:hAnsi="TH Niramit AS" w:cs="TH Niramit AS"/>
          <w:sz w:val="32"/>
          <w:szCs w:val="32"/>
        </w:rPr>
        <w:t>-</w:t>
      </w:r>
      <w:r>
        <w:rPr>
          <w:rFonts w:ascii="TH Niramit AS" w:hAnsi="TH Niramit AS" w:cs="TH Niramit AS" w:hint="cs"/>
          <w:sz w:val="32"/>
          <w:szCs w:val="32"/>
          <w:cs/>
        </w:rPr>
        <w:t>ชุมพร</w:t>
      </w:r>
      <w:r>
        <w:rPr>
          <w:rFonts w:ascii="TH Niramit AS" w:hAnsi="TH Niramit AS" w:cs="TH Niramit AS"/>
          <w:color w:val="00B050"/>
          <w:sz w:val="32"/>
          <w:szCs w:val="32"/>
        </w:rPr>
        <w:br/>
      </w:r>
      <w:r w:rsidRPr="00E96F18">
        <w:rPr>
          <w:rFonts w:ascii="TH Niramit AS" w:eastAsia="Cordia New" w:hAnsi="TH Niramit AS" w:cs="TH Niramit AS"/>
          <w:sz w:val="32"/>
          <w:szCs w:val="32"/>
          <w:cs/>
          <w:lang w:eastAsia="zh-CN"/>
        </w:rPr>
        <w:t>ตามเกณฑ์การประเมินของ</w:t>
      </w:r>
      <w:r w:rsidRPr="00E96F18">
        <w:rPr>
          <w:rFonts w:ascii="TH Niramit AS" w:eastAsia="Cordia New" w:hAnsi="TH Niramit AS" w:cs="TH Niramit AS"/>
          <w:sz w:val="32"/>
          <w:szCs w:val="32"/>
          <w:lang w:eastAsia="zh-CN"/>
        </w:rPr>
        <w:t xml:space="preserve"> </w:t>
      </w:r>
      <w:r>
        <w:rPr>
          <w:rFonts w:ascii="TH Niramit AS" w:eastAsia="Cordia New" w:hAnsi="TH Niramit AS" w:cs="TH Niramit AS" w:hint="cs"/>
          <w:sz w:val="32"/>
          <w:szCs w:val="32"/>
          <w:cs/>
          <w:lang w:eastAsia="zh-CN"/>
        </w:rPr>
        <w:t>สป.อว. ตาม</w:t>
      </w:r>
      <w:r w:rsidRPr="00E96F18">
        <w:rPr>
          <w:rFonts w:ascii="TH Niramit AS" w:eastAsia="Cordia New" w:hAnsi="TH Niramit AS" w:cs="TH Niramit AS"/>
          <w:sz w:val="32"/>
          <w:szCs w:val="32"/>
          <w:cs/>
          <w:lang w:eastAsia="zh-CN"/>
        </w:rPr>
        <w:t>. องค์ประกอบที่ 1 การกำกับมาตรฐาน และเกณฑ์</w:t>
      </w:r>
      <w:r>
        <w:rPr>
          <w:rFonts w:ascii="TH Niramit AS" w:eastAsia="Cordia New" w:hAnsi="TH Niramit AS" w:cs="TH Niramit AS" w:hint="cs"/>
          <w:sz w:val="32"/>
          <w:szCs w:val="32"/>
          <w:cs/>
          <w:lang w:eastAsia="zh-CN"/>
        </w:rPr>
        <w:t>คุณภาพ</w:t>
      </w:r>
      <w:r w:rsidRPr="00E96F18">
        <w:rPr>
          <w:rFonts w:ascii="TH Niramit AS" w:eastAsia="Cordia New" w:hAnsi="TH Niramit AS" w:cs="TH Niramit AS"/>
          <w:sz w:val="32"/>
          <w:szCs w:val="32"/>
          <w:cs/>
          <w:lang w:eastAsia="zh-CN"/>
        </w:rPr>
        <w:t xml:space="preserve"> </w:t>
      </w:r>
      <w:r w:rsidRPr="00B0608B">
        <w:rPr>
          <w:rFonts w:ascii="TH Niramit AS" w:hAnsi="TH Niramit AS" w:cs="TH Niramit AS"/>
          <w:sz w:val="32"/>
          <w:szCs w:val="32"/>
        </w:rPr>
        <w:t>ASEAN Univers</w:t>
      </w:r>
      <w:r>
        <w:rPr>
          <w:rFonts w:ascii="TH Niramit AS" w:hAnsi="TH Niramit AS" w:cs="TH Niramit AS"/>
          <w:sz w:val="32"/>
          <w:szCs w:val="32"/>
        </w:rPr>
        <w:t>ity Network – Quality Assurance</w:t>
      </w:r>
      <w:r w:rsidRPr="00E96F18">
        <w:rPr>
          <w:rFonts w:ascii="TH Niramit AS" w:eastAsia="Cordia New" w:hAnsi="TH Niramit AS" w:cs="TH Niramit AS"/>
          <w:sz w:val="32"/>
          <w:szCs w:val="32"/>
          <w:lang w:eastAsia="zh-CN"/>
        </w:rPr>
        <w:t xml:space="preserve"> </w:t>
      </w:r>
      <w:r>
        <w:rPr>
          <w:rFonts w:ascii="TH Niramit AS" w:eastAsia="Cordia New" w:hAnsi="TH Niramit AS" w:cs="TH Niramit AS" w:hint="cs"/>
          <w:sz w:val="32"/>
          <w:szCs w:val="32"/>
          <w:cs/>
          <w:lang w:eastAsia="zh-CN"/>
        </w:rPr>
        <w:t>และ</w:t>
      </w:r>
      <w:r w:rsidRPr="00E96F18">
        <w:rPr>
          <w:rFonts w:ascii="TH Niramit AS" w:eastAsia="Cordia New" w:hAnsi="TH Niramit AS" w:cs="TH Niramit AS"/>
          <w:sz w:val="32"/>
          <w:szCs w:val="32"/>
          <w:cs/>
          <w:lang w:eastAsia="zh-CN"/>
        </w:rPr>
        <w:t>นำเสนอต่อคณะกรรมการตรวจประเมินคุณภาพ</w:t>
      </w:r>
      <w:r>
        <w:rPr>
          <w:rFonts w:ascii="TH Niramit AS" w:eastAsia="Cordia New" w:hAnsi="TH Niramit AS" w:cs="TH Niramit AS" w:hint="cs"/>
          <w:sz w:val="32"/>
          <w:szCs w:val="32"/>
          <w:cs/>
          <w:lang w:eastAsia="zh-CN"/>
        </w:rPr>
        <w:t>การศึกษาภายใน</w:t>
      </w:r>
      <w:r w:rsidRPr="00E96F18">
        <w:rPr>
          <w:rFonts w:ascii="TH Niramit AS" w:eastAsia="Cordia New" w:hAnsi="TH Niramit AS" w:cs="TH Niramit AS"/>
          <w:sz w:val="32"/>
          <w:szCs w:val="32"/>
          <w:cs/>
          <w:lang w:eastAsia="zh-CN"/>
        </w:rPr>
        <w:t>ที่มหาวิทยาลัย</w:t>
      </w:r>
      <w:r>
        <w:rPr>
          <w:rFonts w:ascii="TH Niramit AS" w:eastAsia="Cordia New" w:hAnsi="TH Niramit AS" w:cs="TH Niramit AS" w:hint="cs"/>
          <w:sz w:val="32"/>
          <w:szCs w:val="32"/>
          <w:cs/>
          <w:lang w:eastAsia="zh-CN"/>
        </w:rPr>
        <w:t>แม่โจ้</w:t>
      </w:r>
      <w:r w:rsidRPr="00E96F18">
        <w:rPr>
          <w:rFonts w:ascii="TH Niramit AS" w:eastAsia="Cordia New" w:hAnsi="TH Niramit AS" w:cs="TH Niramit AS"/>
          <w:sz w:val="32"/>
          <w:szCs w:val="32"/>
          <w:cs/>
          <w:lang w:eastAsia="zh-CN"/>
        </w:rPr>
        <w:t>แต่งตั้ง นำเสนอรายงานต่อ</w:t>
      </w:r>
      <w:r w:rsidRPr="0096540D">
        <w:rPr>
          <w:rFonts w:ascii="TH Niramit AS" w:eastAsia="Cordia New" w:hAnsi="TH Niramit AS" w:cs="TH Niramit AS"/>
          <w:sz w:val="32"/>
          <w:szCs w:val="32"/>
          <w:cs/>
          <w:lang w:eastAsia="zh-CN"/>
        </w:rPr>
        <w:t xml:space="preserve">คณะกรรมการมาตรฐานการอุดมศึกษา สำนักงานปลัดกระทรวงการอุดมศึกษา วิทยาศาสตร์ วิจัย และนวัตกรรม </w:t>
      </w:r>
      <w:r w:rsidRPr="00E96F18">
        <w:rPr>
          <w:rFonts w:ascii="TH Niramit AS" w:eastAsia="Cordia New" w:hAnsi="TH Niramit AS" w:cs="TH Niramit AS"/>
          <w:sz w:val="32"/>
          <w:szCs w:val="32"/>
          <w:cs/>
          <w:lang w:eastAsia="zh-CN"/>
        </w:rPr>
        <w:t>ซึ่งเป็นหน่วยงานต้นสังกัดของมหาวิทยาลัย</w:t>
      </w:r>
      <w:r>
        <w:rPr>
          <w:rFonts w:ascii="TH Niramit AS" w:eastAsia="Cordia New" w:hAnsi="TH Niramit AS" w:cs="TH Niramit AS" w:hint="cs"/>
          <w:sz w:val="32"/>
          <w:szCs w:val="32"/>
          <w:cs/>
          <w:lang w:eastAsia="zh-CN"/>
        </w:rPr>
        <w:t>แม่โจ้</w:t>
      </w:r>
      <w:r w:rsidRPr="00E96F18">
        <w:rPr>
          <w:rFonts w:ascii="TH Niramit AS" w:eastAsia="Cordia New" w:hAnsi="TH Niramit AS" w:cs="TH Niramit AS"/>
          <w:sz w:val="32"/>
          <w:szCs w:val="32"/>
          <w:cs/>
          <w:lang w:eastAsia="zh-CN"/>
        </w:rPr>
        <w:t xml:space="preserve"> </w:t>
      </w:r>
      <w:r>
        <w:rPr>
          <w:rFonts w:ascii="TH Niramit AS" w:eastAsia="Cordia New" w:hAnsi="TH Niramit AS" w:cs="TH Niramit AS" w:hint="cs"/>
          <w:sz w:val="32"/>
          <w:szCs w:val="32"/>
          <w:cs/>
          <w:lang w:eastAsia="zh-CN"/>
        </w:rPr>
        <w:t>อีกทั้ง</w:t>
      </w:r>
      <w:r w:rsidRPr="00E96F18">
        <w:rPr>
          <w:rFonts w:ascii="TH Niramit AS" w:eastAsia="Cordia New" w:hAnsi="TH Niramit AS" w:cs="TH Niramit AS"/>
          <w:sz w:val="32"/>
          <w:szCs w:val="32"/>
          <w:cs/>
          <w:lang w:eastAsia="zh-CN"/>
        </w:rPr>
        <w:t>เป็นการเผยแพร่ประชาสัมพันธ์ผลการดำเนินงานการประกันคุณภาพสู่สาธารณชน</w:t>
      </w:r>
      <w:r w:rsidRPr="00E96F18">
        <w:rPr>
          <w:rFonts w:ascii="TH Niramit AS" w:eastAsia="Cordia New" w:hAnsi="TH Niramit AS" w:cs="TH Niramit AS"/>
          <w:sz w:val="32"/>
          <w:szCs w:val="32"/>
          <w:lang w:eastAsia="zh-CN"/>
        </w:rPr>
        <w:t xml:space="preserve"> </w:t>
      </w:r>
    </w:p>
    <w:p w14:paraId="320D0F42" w14:textId="77777777" w:rsidR="00E177D5" w:rsidRPr="00B83DD2" w:rsidRDefault="00E177D5" w:rsidP="00E177D5">
      <w:pPr>
        <w:spacing w:after="0" w:line="240" w:lineRule="auto"/>
        <w:ind w:firstLine="720"/>
        <w:jc w:val="thaiDistribute"/>
        <w:rPr>
          <w:rFonts w:ascii="TH Niramit AS" w:eastAsia="Cordia New" w:hAnsi="TH Niramit AS" w:cs="TH Niramit AS"/>
          <w:color w:val="FF0000"/>
          <w:sz w:val="32"/>
          <w:szCs w:val="32"/>
          <w:cs/>
          <w:lang w:eastAsia="zh-CN"/>
        </w:rPr>
      </w:pPr>
      <w:r w:rsidRPr="00E96F18">
        <w:rPr>
          <w:rFonts w:ascii="TH Niramit AS" w:eastAsia="Cordia New" w:hAnsi="TH Niramit AS" w:cs="TH Niramit AS"/>
          <w:sz w:val="32"/>
          <w:szCs w:val="32"/>
          <w:cs/>
          <w:lang w:eastAsia="zh-CN"/>
        </w:rPr>
        <w:t>สาระสำคัญของรายงานการประเมินตนเอง</w:t>
      </w:r>
      <w:r w:rsidRPr="0096540D">
        <w:rPr>
          <w:rFonts w:ascii="TH Niramit AS" w:eastAsia="Cordia New" w:hAnsi="TH Niramit AS" w:cs="TH Niramit AS" w:hint="cs"/>
          <w:sz w:val="32"/>
          <w:szCs w:val="32"/>
          <w:cs/>
          <w:lang w:eastAsia="zh-CN"/>
        </w:rPr>
        <w:t>หลักสูตร</w:t>
      </w:r>
      <w:r w:rsidRPr="00C47EA5">
        <w:rPr>
          <w:rFonts w:ascii="TH Niramit AS" w:hAnsi="TH Niramit AS" w:cs="TH Niramit AS" w:hint="cs"/>
          <w:color w:val="000000" w:themeColor="text1"/>
          <w:sz w:val="32"/>
          <w:szCs w:val="32"/>
          <w:cs/>
        </w:rPr>
        <w:t>บริหารธุรกิจบัณฑิต</w:t>
      </w:r>
      <w:r>
        <w:rPr>
          <w:rFonts w:ascii="TH Niramit AS" w:hAnsi="TH Niramit AS" w:cs="TH Niramit AS" w:hint="cs"/>
          <w:color w:val="000000" w:themeColor="text1"/>
          <w:sz w:val="32"/>
          <w:szCs w:val="32"/>
          <w:cs/>
        </w:rPr>
        <w:t xml:space="preserve"> สาขาวิชาการจัดการสำหรับผู้ประกอบการ</w:t>
      </w:r>
      <w:r w:rsidRPr="00C47EA5">
        <w:rPr>
          <w:rFonts w:ascii="TH Niramit AS" w:hAnsi="TH Niramit AS" w:cs="TH Niramit AS" w:hint="cs"/>
          <w:color w:val="000000" w:themeColor="text1"/>
          <w:sz w:val="32"/>
          <w:szCs w:val="32"/>
          <w:cs/>
        </w:rPr>
        <w:t xml:space="preserve"> </w:t>
      </w:r>
      <w:r>
        <w:rPr>
          <w:rFonts w:ascii="TH Niramit AS" w:hAnsi="TH Niramit AS" w:cs="TH Niramit AS" w:hint="cs"/>
          <w:sz w:val="32"/>
          <w:szCs w:val="32"/>
          <w:cs/>
        </w:rPr>
        <w:t>มหาวิทยาลัยแม่โจ้</w:t>
      </w:r>
      <w:r>
        <w:rPr>
          <w:rFonts w:ascii="TH Niramit AS" w:hAnsi="TH Niramit AS" w:cs="TH Niramit AS"/>
          <w:sz w:val="32"/>
          <w:szCs w:val="32"/>
        </w:rPr>
        <w:t>-</w:t>
      </w:r>
      <w:r>
        <w:rPr>
          <w:rFonts w:ascii="TH Niramit AS" w:hAnsi="TH Niramit AS" w:cs="TH Niramit AS" w:hint="cs"/>
          <w:sz w:val="32"/>
          <w:szCs w:val="32"/>
          <w:cs/>
        </w:rPr>
        <w:t>ชุมพร</w:t>
      </w:r>
      <w:r>
        <w:rPr>
          <w:rFonts w:ascii="TH Niramit AS" w:eastAsia="Cordia New" w:hAnsi="TH Niramit AS" w:cs="TH Niramit AS"/>
          <w:sz w:val="32"/>
          <w:szCs w:val="32"/>
          <w:lang w:eastAsia="zh-CN"/>
        </w:rPr>
        <w:t xml:space="preserve"> </w:t>
      </w:r>
      <w:r w:rsidRPr="00E96F18">
        <w:rPr>
          <w:rFonts w:ascii="TH Niramit AS" w:eastAsia="Cordia New" w:hAnsi="TH Niramit AS" w:cs="TH Niramit AS"/>
          <w:sz w:val="32"/>
          <w:szCs w:val="32"/>
          <w:cs/>
          <w:lang w:eastAsia="zh-CN"/>
        </w:rPr>
        <w:t>มหาวิทยาลัย</w:t>
      </w:r>
      <w:r>
        <w:rPr>
          <w:rFonts w:ascii="TH Niramit AS" w:eastAsia="Cordia New" w:hAnsi="TH Niramit AS" w:cs="TH Niramit AS" w:hint="cs"/>
          <w:sz w:val="32"/>
          <w:szCs w:val="32"/>
          <w:cs/>
          <w:lang w:eastAsia="zh-CN"/>
        </w:rPr>
        <w:t>แม่โจ้</w:t>
      </w:r>
      <w:r w:rsidRPr="00E96F18">
        <w:rPr>
          <w:rFonts w:ascii="TH Niramit AS" w:eastAsia="Cordia New" w:hAnsi="TH Niramit AS" w:cs="TH Niramit AS"/>
          <w:sz w:val="32"/>
          <w:szCs w:val="32"/>
          <w:cs/>
          <w:lang w:eastAsia="zh-CN"/>
        </w:rPr>
        <w:t xml:space="preserve"> ปีการศึกษา </w:t>
      </w:r>
      <w:r>
        <w:rPr>
          <w:rFonts w:ascii="TH Niramit AS" w:eastAsia="Cordia New" w:hAnsi="TH Niramit AS" w:cs="TH Niramit AS"/>
          <w:sz w:val="32"/>
          <w:szCs w:val="32"/>
          <w:lang w:eastAsia="zh-CN"/>
        </w:rPr>
        <w:t>2565</w:t>
      </w:r>
      <w:r w:rsidRPr="00E96F18">
        <w:rPr>
          <w:rFonts w:ascii="TH Niramit AS" w:eastAsia="Cordia New" w:hAnsi="TH Niramit AS" w:cs="TH Niramit AS"/>
          <w:sz w:val="32"/>
          <w:szCs w:val="32"/>
          <w:cs/>
          <w:lang w:eastAsia="zh-CN"/>
        </w:rPr>
        <w:t xml:space="preserve"> ฉบับนี้ </w:t>
      </w:r>
      <w:r>
        <w:rPr>
          <w:rFonts w:ascii="TH Niramit AS" w:eastAsia="Cordia New" w:hAnsi="TH Niramit AS" w:cs="TH Niramit AS" w:hint="cs"/>
          <w:sz w:val="32"/>
          <w:szCs w:val="32"/>
          <w:cs/>
          <w:lang w:eastAsia="zh-CN"/>
        </w:rPr>
        <w:t xml:space="preserve">    </w:t>
      </w:r>
      <w:r w:rsidRPr="00F2714C">
        <w:rPr>
          <w:rFonts w:ascii="TH Niramit AS" w:eastAsia="Cordia New" w:hAnsi="TH Niramit AS" w:cs="TH Niramit AS"/>
          <w:sz w:val="32"/>
          <w:szCs w:val="32"/>
          <w:cs/>
          <w:lang w:eastAsia="zh-CN"/>
        </w:rPr>
        <w:t xml:space="preserve">แบ่งออกเป็น 4 ส่วน </w:t>
      </w:r>
      <w:r w:rsidRPr="00F2714C">
        <w:rPr>
          <w:rFonts w:ascii="TH Niramit AS" w:eastAsia="Cordia New" w:hAnsi="TH Niramit AS" w:cs="TH Niramit AS" w:hint="cs"/>
          <w:sz w:val="32"/>
          <w:szCs w:val="32"/>
          <w:cs/>
          <w:lang w:eastAsia="zh-CN"/>
        </w:rPr>
        <w:t xml:space="preserve">ได้แก่ </w:t>
      </w:r>
      <w:r w:rsidRPr="00F2714C">
        <w:rPr>
          <w:rFonts w:ascii="TH Niramit AS" w:eastAsia="Cordia New" w:hAnsi="TH Niramit AS" w:cs="TH Niramit AS"/>
          <w:sz w:val="32"/>
          <w:szCs w:val="32"/>
          <w:cs/>
          <w:lang w:eastAsia="zh-CN"/>
        </w:rPr>
        <w:t xml:space="preserve">ส่วนที่ 1 </w:t>
      </w:r>
      <w:r w:rsidRPr="00F2714C">
        <w:rPr>
          <w:rFonts w:ascii="TH Niramit AS" w:hAnsi="TH Niramit AS" w:cs="TH Niramit AS" w:hint="cs"/>
          <w:sz w:val="32"/>
          <w:szCs w:val="32"/>
          <w:cs/>
        </w:rPr>
        <w:t>ส่วนนำของหลักสูตร</w:t>
      </w:r>
      <w:r w:rsidRPr="00F2714C">
        <w:rPr>
          <w:rFonts w:ascii="TH Niramit AS" w:eastAsia="Cordia New" w:hAnsi="TH Niramit AS" w:cs="TH Niramit AS"/>
          <w:sz w:val="32"/>
          <w:szCs w:val="32"/>
          <w:cs/>
          <w:lang w:eastAsia="zh-CN"/>
        </w:rPr>
        <w:t xml:space="preserve"> ส่วนที่ 2 </w:t>
      </w:r>
      <w:r w:rsidRPr="00FC177C">
        <w:rPr>
          <w:rFonts w:ascii="TH Niramit AS" w:eastAsia="Cordia New" w:hAnsi="TH Niramit AS" w:cs="TH Niramit AS"/>
          <w:sz w:val="32"/>
          <w:szCs w:val="32"/>
          <w:cs/>
          <w:lang w:eastAsia="zh-CN"/>
        </w:rPr>
        <w:t>ผลการดำเนินงานตามเกณฑ์การประเมินองค์ประกอบที่ 1 การกำกับมาตรฐานหลักสูตร</w:t>
      </w:r>
      <w:r w:rsidRPr="00F2714C">
        <w:rPr>
          <w:rFonts w:ascii="TH Niramit AS" w:eastAsia="Cordia New" w:hAnsi="TH Niramit AS" w:cs="TH Niramit AS" w:hint="cs"/>
          <w:sz w:val="32"/>
          <w:szCs w:val="32"/>
          <w:cs/>
          <w:lang w:eastAsia="zh-CN"/>
        </w:rPr>
        <w:t xml:space="preserve">ที่กำหนดโดย สป.อว. </w:t>
      </w:r>
      <w:r w:rsidRPr="00F2714C">
        <w:rPr>
          <w:rFonts w:ascii="TH Niramit AS" w:eastAsia="Cordia New" w:hAnsi="TH Niramit AS" w:cs="TH Niramit AS"/>
          <w:sz w:val="32"/>
          <w:szCs w:val="32"/>
          <w:cs/>
          <w:lang w:eastAsia="zh-CN"/>
        </w:rPr>
        <w:t xml:space="preserve">ส่วนที่ 3 </w:t>
      </w:r>
      <w:r w:rsidRPr="00F2714C">
        <w:rPr>
          <w:rFonts w:ascii="TH Niramit AS" w:hAnsi="TH Niramit AS" w:cs="TH Niramit AS" w:hint="cs"/>
          <w:sz w:val="32"/>
          <w:szCs w:val="32"/>
          <w:cs/>
        </w:rPr>
        <w:t xml:space="preserve">ผลการดำเนินงานตามเกณฑ์ </w:t>
      </w:r>
      <w:r w:rsidRPr="00F2714C">
        <w:rPr>
          <w:rFonts w:ascii="TH Niramit AS" w:hAnsi="TH Niramit AS" w:cs="TH Niramit AS"/>
          <w:sz w:val="32"/>
          <w:szCs w:val="32"/>
        </w:rPr>
        <w:t>AUN-QA</w:t>
      </w:r>
      <w:r w:rsidRPr="00F2714C">
        <w:rPr>
          <w:rFonts w:ascii="TH Niramit AS" w:hAnsi="TH Niramit AS" w:cs="TH Niramit AS"/>
          <w:sz w:val="32"/>
          <w:szCs w:val="32"/>
          <w:cs/>
        </w:rPr>
        <w:t xml:space="preserve"> </w:t>
      </w:r>
      <w:r w:rsidRPr="00F2714C">
        <w:rPr>
          <w:rFonts w:ascii="TH Niramit AS" w:eastAsia="Cordia New" w:hAnsi="TH Niramit AS" w:cs="TH Niramit AS"/>
          <w:sz w:val="32"/>
          <w:szCs w:val="32"/>
          <w:cs/>
          <w:lang w:eastAsia="zh-CN"/>
        </w:rPr>
        <w:t>และส่วนที่ 4 ภาคผนวก</w:t>
      </w:r>
    </w:p>
    <w:p w14:paraId="3A0F2F18" w14:textId="77777777" w:rsidR="00E177D5" w:rsidRDefault="00E177D5" w:rsidP="00E177D5">
      <w:pPr>
        <w:spacing w:after="0" w:line="240" w:lineRule="auto"/>
        <w:ind w:firstLine="720"/>
        <w:jc w:val="thaiDistribute"/>
        <w:rPr>
          <w:rFonts w:ascii="TH Niramit AS" w:eastAsia="Cordia New" w:hAnsi="TH Niramit AS" w:cs="TH Niramit AS"/>
          <w:sz w:val="32"/>
          <w:szCs w:val="32"/>
          <w:lang w:eastAsia="zh-CN"/>
        </w:rPr>
      </w:pPr>
      <w:r w:rsidRPr="00C47EA5">
        <w:rPr>
          <w:rFonts w:ascii="TH Niramit AS" w:eastAsia="Cordia New" w:hAnsi="TH Niramit AS" w:cs="TH Niramit AS" w:hint="cs"/>
          <w:color w:val="000000" w:themeColor="text1"/>
          <w:sz w:val="32"/>
          <w:szCs w:val="32"/>
          <w:cs/>
          <w:lang w:eastAsia="zh-CN"/>
        </w:rPr>
        <w:t>หลักสูตร</w:t>
      </w:r>
      <w:r w:rsidRPr="00C47EA5">
        <w:rPr>
          <w:rFonts w:ascii="TH Niramit AS" w:hAnsi="TH Niramit AS" w:cs="TH Niramit AS" w:hint="cs"/>
          <w:color w:val="000000" w:themeColor="text1"/>
          <w:sz w:val="32"/>
          <w:szCs w:val="32"/>
          <w:cs/>
        </w:rPr>
        <w:t>บริหารธุรกิจบัณฑิต</w:t>
      </w:r>
      <w:r>
        <w:rPr>
          <w:rFonts w:ascii="TH Niramit AS" w:hAnsi="TH Niramit AS" w:cs="TH Niramit AS" w:hint="cs"/>
          <w:color w:val="000000" w:themeColor="text1"/>
          <w:sz w:val="32"/>
          <w:szCs w:val="32"/>
          <w:cs/>
        </w:rPr>
        <w:t xml:space="preserve"> สาขาวิชาการจัดการสำหรับผู้ประกอบการ</w:t>
      </w:r>
      <w:r w:rsidRPr="00C47EA5">
        <w:rPr>
          <w:rFonts w:ascii="TH Niramit AS" w:hAnsi="TH Niramit AS" w:cs="TH Niramit AS" w:hint="cs"/>
          <w:color w:val="000000" w:themeColor="text1"/>
          <w:sz w:val="32"/>
          <w:szCs w:val="32"/>
          <w:cs/>
        </w:rPr>
        <w:t xml:space="preserve"> </w:t>
      </w:r>
      <w:r>
        <w:rPr>
          <w:rFonts w:ascii="TH Niramit AS" w:hAnsi="TH Niramit AS" w:cs="TH Niramit AS" w:hint="cs"/>
          <w:sz w:val="32"/>
          <w:szCs w:val="32"/>
          <w:cs/>
        </w:rPr>
        <w:t>มหาวิทยาลัย      แม่โจ้</w:t>
      </w:r>
      <w:r>
        <w:rPr>
          <w:rFonts w:ascii="TH Niramit AS" w:hAnsi="TH Niramit AS" w:cs="TH Niramit AS"/>
          <w:sz w:val="32"/>
          <w:szCs w:val="32"/>
        </w:rPr>
        <w:t>-</w:t>
      </w:r>
      <w:r>
        <w:rPr>
          <w:rFonts w:ascii="TH Niramit AS" w:hAnsi="TH Niramit AS" w:cs="TH Niramit AS" w:hint="cs"/>
          <w:sz w:val="32"/>
          <w:szCs w:val="32"/>
          <w:cs/>
        </w:rPr>
        <w:t>ชุมพร</w:t>
      </w:r>
      <w:r>
        <w:rPr>
          <w:rFonts w:ascii="TH Niramit AS" w:eastAsia="Cordia New" w:hAnsi="TH Niramit AS" w:cs="TH Niramit AS"/>
          <w:sz w:val="32"/>
          <w:szCs w:val="32"/>
          <w:lang w:eastAsia="zh-CN"/>
        </w:rPr>
        <w:t xml:space="preserve"> </w:t>
      </w:r>
      <w:r w:rsidRPr="00E96F18">
        <w:rPr>
          <w:rFonts w:ascii="TH Niramit AS" w:eastAsia="Cordia New" w:hAnsi="TH Niramit AS" w:cs="TH Niramit AS"/>
          <w:sz w:val="32"/>
          <w:szCs w:val="32"/>
          <w:cs/>
          <w:lang w:eastAsia="zh-CN"/>
        </w:rPr>
        <w:t xml:space="preserve">มีความคาดหวังว่า รายงานการประเมินตนเอง ระดับหลักสูตร </w:t>
      </w:r>
      <w:r>
        <w:rPr>
          <w:rFonts w:ascii="TH Niramit AS" w:eastAsia="Cordia New" w:hAnsi="TH Niramit AS" w:cs="TH Niramit AS" w:hint="cs"/>
          <w:sz w:val="32"/>
          <w:szCs w:val="32"/>
          <w:cs/>
          <w:lang w:eastAsia="zh-CN"/>
        </w:rPr>
        <w:t>ประจำ</w:t>
      </w:r>
      <w:r w:rsidRPr="00E96F18">
        <w:rPr>
          <w:rFonts w:ascii="TH Niramit AS" w:eastAsia="Cordia New" w:hAnsi="TH Niramit AS" w:cs="TH Niramit AS"/>
          <w:sz w:val="32"/>
          <w:szCs w:val="32"/>
          <w:cs/>
          <w:lang w:eastAsia="zh-CN"/>
        </w:rPr>
        <w:t xml:space="preserve">ปีการศึกษา </w:t>
      </w:r>
      <w:r>
        <w:rPr>
          <w:rFonts w:ascii="TH Niramit AS" w:eastAsia="Cordia New" w:hAnsi="TH Niramit AS" w:cs="TH Niramit AS"/>
          <w:sz w:val="32"/>
          <w:szCs w:val="32"/>
          <w:lang w:eastAsia="zh-CN"/>
        </w:rPr>
        <w:t>2565</w:t>
      </w:r>
      <w:r w:rsidRPr="00E96F18">
        <w:rPr>
          <w:rFonts w:ascii="TH Niramit AS" w:eastAsia="Cordia New" w:hAnsi="TH Niramit AS" w:cs="TH Niramit AS"/>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Pr>
          <w:rFonts w:ascii="TH Niramit AS" w:eastAsia="Cordia New" w:hAnsi="TH Niramit AS" w:cs="TH Niramit AS" w:hint="cs"/>
          <w:sz w:val="32"/>
          <w:szCs w:val="32"/>
          <w:cs/>
          <w:lang w:eastAsia="zh-CN"/>
        </w:rPr>
        <w:t>แม่โจ้</w:t>
      </w:r>
      <w:r w:rsidRPr="00E96F18">
        <w:rPr>
          <w:rFonts w:ascii="TH Niramit AS" w:eastAsia="Cordia New" w:hAnsi="TH Niramit AS" w:cs="TH Niramit AS"/>
          <w:sz w:val="32"/>
          <w:szCs w:val="32"/>
          <w:cs/>
          <w:lang w:eastAsia="zh-CN"/>
        </w:rPr>
        <w:t xml:space="preserve"> </w:t>
      </w:r>
      <w:r>
        <w:rPr>
          <w:rFonts w:ascii="TH Niramit AS" w:eastAsia="Cordia New" w:hAnsi="TH Niramit AS" w:cs="TH Niramit AS" w:hint="cs"/>
          <w:sz w:val="32"/>
          <w:szCs w:val="32"/>
          <w:cs/>
          <w:lang w:eastAsia="zh-CN"/>
        </w:rPr>
        <w:t>รวมทั้ง</w:t>
      </w:r>
      <w:r w:rsidRPr="00E96F18">
        <w:rPr>
          <w:rFonts w:ascii="TH Niramit AS" w:eastAsia="Cordia New" w:hAnsi="TH Niramit AS" w:cs="TH Niramit AS"/>
          <w:sz w:val="32"/>
          <w:szCs w:val="32"/>
          <w:cs/>
          <w:lang w:eastAsia="zh-CN"/>
        </w:rPr>
        <w:t>เป็นประโยชน์ต่อผู้</w:t>
      </w:r>
      <w:r>
        <w:rPr>
          <w:rFonts w:ascii="TH Niramit AS" w:eastAsia="Cordia New" w:hAnsi="TH Niramit AS" w:cs="TH Niramit AS" w:hint="cs"/>
          <w:sz w:val="32"/>
          <w:szCs w:val="32"/>
          <w:cs/>
          <w:lang w:eastAsia="zh-CN"/>
        </w:rPr>
        <w:t>ที่</w:t>
      </w:r>
      <w:r w:rsidRPr="00E96F18">
        <w:rPr>
          <w:rFonts w:ascii="TH Niramit AS" w:eastAsia="Cordia New" w:hAnsi="TH Niramit AS" w:cs="TH Niramit AS"/>
          <w:sz w:val="32"/>
          <w:szCs w:val="32"/>
          <w:cs/>
          <w:lang w:eastAsia="zh-CN"/>
        </w:rPr>
        <w:t>สนใจ</w:t>
      </w:r>
    </w:p>
    <w:p w14:paraId="738E7692" w14:textId="77777777" w:rsidR="00E177D5" w:rsidRDefault="00E177D5" w:rsidP="00E177D5">
      <w:pPr>
        <w:spacing w:after="0" w:line="240" w:lineRule="auto"/>
        <w:jc w:val="thaiDistribute"/>
        <w:rPr>
          <w:rFonts w:ascii="TH Niramit AS" w:eastAsia="Cordia New" w:hAnsi="TH Niramit AS" w:cs="TH Niramit AS"/>
          <w:sz w:val="32"/>
          <w:szCs w:val="32"/>
          <w:lang w:eastAsia="zh-CN"/>
        </w:rPr>
      </w:pPr>
    </w:p>
    <w:p w14:paraId="3B67AA7D" w14:textId="77777777" w:rsidR="00E177D5" w:rsidRPr="0096540D" w:rsidRDefault="00E177D5" w:rsidP="00E177D5">
      <w:pPr>
        <w:spacing w:after="0" w:line="240" w:lineRule="auto"/>
        <w:jc w:val="thaiDistribute"/>
        <w:rPr>
          <w:rFonts w:ascii="TH Niramit AS" w:eastAsia="Cordia New" w:hAnsi="TH Niramit AS" w:cs="TH Niramit AS"/>
          <w:sz w:val="32"/>
          <w:szCs w:val="32"/>
          <w:lang w:eastAsia="zh-CN"/>
        </w:rPr>
      </w:pPr>
    </w:p>
    <w:p w14:paraId="1304432C" w14:textId="77777777" w:rsidR="00E177D5" w:rsidRDefault="00E177D5" w:rsidP="00E177D5">
      <w:pPr>
        <w:spacing w:after="0" w:line="240" w:lineRule="auto"/>
        <w:ind w:left="5040"/>
        <w:jc w:val="thaiDistribute"/>
        <w:rPr>
          <w:rFonts w:ascii="TH Niramit AS" w:eastAsia="Cordia New" w:hAnsi="TH Niramit AS" w:cs="TH Niramit AS"/>
          <w:sz w:val="32"/>
          <w:szCs w:val="32"/>
          <w:lang w:eastAsia="zh-CN"/>
        </w:rPr>
      </w:pPr>
      <w:r>
        <w:rPr>
          <w:rFonts w:ascii="TH Niramit AS" w:eastAsia="Cordia New" w:hAnsi="TH Niramit AS" w:cs="TH Niramit AS" w:hint="cs"/>
          <w:sz w:val="32"/>
          <w:szCs w:val="32"/>
          <w:cs/>
          <w:lang w:eastAsia="zh-CN"/>
        </w:rPr>
        <w:t xml:space="preserve">   </w:t>
      </w:r>
      <w:r>
        <w:rPr>
          <w:rFonts w:ascii="TH Niramit AS" w:eastAsia="Cordia New" w:hAnsi="TH Niramit AS" w:cs="TH Niramit AS"/>
          <w:noProof/>
          <w:sz w:val="32"/>
          <w:szCs w:val="32"/>
          <w:lang w:eastAsia="zh-CN"/>
        </w:rPr>
        <w:drawing>
          <wp:inline distT="0" distB="0" distL="0" distR="0" wp14:anchorId="2CC12E60" wp14:editId="0A1CEB13">
            <wp:extent cx="1079500" cy="482600"/>
            <wp:effectExtent l="0" t="0" r="0" b="0"/>
            <wp:docPr id="713416162" name="รูปภาพ 1" descr="รูปภาพประกอบด้วย ลายมือ, ข้อความ, ร่าง, การประดิษฐ์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16162" name="รูปภาพ 1" descr="รูปภาพประกอบด้วย ลายมือ, ข้อความ, ร่าง, การประดิษฐ์ตัวอักษร&#10;&#10;คำอธิบายที่สร้างโดยอัตโนมัติ"/>
                    <pic:cNvPicPr/>
                  </pic:nvPicPr>
                  <pic:blipFill>
                    <a:blip r:embed="rId9">
                      <a:extLst>
                        <a:ext uri="{28A0092B-C50C-407E-A947-70E740481C1C}">
                          <a14:useLocalDpi xmlns:a14="http://schemas.microsoft.com/office/drawing/2010/main" val="0"/>
                        </a:ext>
                      </a:extLst>
                    </a:blip>
                    <a:stretch>
                      <a:fillRect/>
                    </a:stretch>
                  </pic:blipFill>
                  <pic:spPr>
                    <a:xfrm>
                      <a:off x="0" y="0"/>
                      <a:ext cx="1079500" cy="482600"/>
                    </a:xfrm>
                    <a:prstGeom prst="rect">
                      <a:avLst/>
                    </a:prstGeom>
                  </pic:spPr>
                </pic:pic>
              </a:graphicData>
            </a:graphic>
          </wp:inline>
        </w:drawing>
      </w:r>
    </w:p>
    <w:p w14:paraId="2591A695" w14:textId="77777777" w:rsidR="00E177D5" w:rsidRDefault="00E177D5" w:rsidP="00E177D5">
      <w:pPr>
        <w:spacing w:after="0" w:line="240" w:lineRule="auto"/>
        <w:ind w:left="3600"/>
        <w:jc w:val="center"/>
        <w:rPr>
          <w:rFonts w:ascii="TH Niramit AS" w:eastAsia="Cordia New" w:hAnsi="TH Niramit AS" w:cs="TH Niramit AS"/>
          <w:sz w:val="32"/>
          <w:szCs w:val="32"/>
          <w:lang w:eastAsia="zh-CN"/>
        </w:rPr>
      </w:pPr>
      <w:r>
        <w:rPr>
          <w:rFonts w:ascii="TH Niramit AS" w:eastAsia="Cordia New" w:hAnsi="TH Niramit AS" w:cs="TH Niramit AS" w:hint="cs"/>
          <w:sz w:val="32"/>
          <w:szCs w:val="32"/>
          <w:cs/>
          <w:lang w:eastAsia="zh-CN"/>
        </w:rPr>
        <w:t>...................................</w:t>
      </w:r>
    </w:p>
    <w:p w14:paraId="5FB0736D" w14:textId="77777777" w:rsidR="00E177D5" w:rsidRPr="00EC0C40" w:rsidRDefault="00E177D5" w:rsidP="00E177D5">
      <w:pPr>
        <w:spacing w:after="0" w:line="240" w:lineRule="auto"/>
        <w:ind w:left="3600"/>
        <w:jc w:val="center"/>
        <w:rPr>
          <w:rFonts w:ascii="TH Niramit AS" w:hAnsi="TH Niramit AS" w:cs="TH Niramit AS"/>
          <w:color w:val="000000" w:themeColor="text1"/>
          <w:sz w:val="32"/>
          <w:szCs w:val="32"/>
        </w:rPr>
      </w:pPr>
      <w:r w:rsidRPr="00EC0C40">
        <w:rPr>
          <w:rFonts w:ascii="TH Niramit AS" w:hAnsi="TH Niramit AS" w:cs="TH Niramit AS" w:hint="cs"/>
          <w:color w:val="000000" w:themeColor="text1"/>
          <w:sz w:val="32"/>
          <w:szCs w:val="32"/>
          <w:cs/>
        </w:rPr>
        <w:t>(อาจารย์ ดร.</w:t>
      </w:r>
      <w:proofErr w:type="spellStart"/>
      <w:r w:rsidRPr="00EC0C40">
        <w:rPr>
          <w:rFonts w:ascii="TH Niramit AS" w:hAnsi="TH Niramit AS" w:cs="TH Niramit AS" w:hint="cs"/>
          <w:color w:val="000000" w:themeColor="text1"/>
          <w:sz w:val="32"/>
          <w:szCs w:val="32"/>
          <w:cs/>
        </w:rPr>
        <w:t>ฉั</w:t>
      </w:r>
      <w:proofErr w:type="spellEnd"/>
      <w:r w:rsidRPr="00EC0C40">
        <w:rPr>
          <w:rFonts w:ascii="TH Niramit AS" w:hAnsi="TH Niramit AS" w:cs="TH Niramit AS" w:hint="cs"/>
          <w:color w:val="000000" w:themeColor="text1"/>
          <w:sz w:val="32"/>
          <w:szCs w:val="32"/>
          <w:cs/>
        </w:rPr>
        <w:t>นท</w:t>
      </w:r>
      <w:proofErr w:type="spellStart"/>
      <w:r w:rsidRPr="00EC0C40">
        <w:rPr>
          <w:rFonts w:ascii="TH Niramit AS" w:hAnsi="TH Niramit AS" w:cs="TH Niramit AS" w:hint="cs"/>
          <w:color w:val="000000" w:themeColor="text1"/>
          <w:sz w:val="32"/>
          <w:szCs w:val="32"/>
          <w:cs/>
        </w:rPr>
        <w:t>วรร</w:t>
      </w:r>
      <w:proofErr w:type="spellEnd"/>
      <w:r w:rsidRPr="00EC0C40">
        <w:rPr>
          <w:rFonts w:ascii="TH Niramit AS" w:hAnsi="TH Niramit AS" w:cs="TH Niramit AS" w:hint="cs"/>
          <w:color w:val="000000" w:themeColor="text1"/>
          <w:sz w:val="32"/>
          <w:szCs w:val="32"/>
          <w:cs/>
        </w:rPr>
        <w:t>ณ  เอ้ง</w:t>
      </w:r>
      <w:proofErr w:type="spellStart"/>
      <w:r w:rsidRPr="00EC0C40">
        <w:rPr>
          <w:rFonts w:ascii="TH Niramit AS" w:hAnsi="TH Niramit AS" w:cs="TH Niramit AS" w:hint="cs"/>
          <w:color w:val="000000" w:themeColor="text1"/>
          <w:sz w:val="32"/>
          <w:szCs w:val="32"/>
          <w:cs/>
        </w:rPr>
        <w:t>ฉ้</w:t>
      </w:r>
      <w:proofErr w:type="spellEnd"/>
      <w:r w:rsidRPr="00EC0C40">
        <w:rPr>
          <w:rFonts w:ascii="TH Niramit AS" w:hAnsi="TH Niramit AS" w:cs="TH Niramit AS" w:hint="cs"/>
          <w:color w:val="000000" w:themeColor="text1"/>
          <w:sz w:val="32"/>
          <w:szCs w:val="32"/>
          <w:cs/>
        </w:rPr>
        <w:t>วน)</w:t>
      </w:r>
    </w:p>
    <w:p w14:paraId="0F48F983" w14:textId="77777777" w:rsidR="00E177D5" w:rsidRPr="00EC0C40" w:rsidRDefault="00E177D5" w:rsidP="00E177D5">
      <w:pPr>
        <w:spacing w:after="0" w:line="240" w:lineRule="auto"/>
        <w:ind w:left="3600"/>
        <w:jc w:val="center"/>
        <w:rPr>
          <w:rFonts w:ascii="TH Niramit AS" w:eastAsia="Cordia New" w:hAnsi="TH Niramit AS" w:cs="TH Niramit AS"/>
          <w:color w:val="000000" w:themeColor="text1"/>
          <w:sz w:val="32"/>
          <w:szCs w:val="32"/>
          <w:lang w:eastAsia="zh-CN"/>
        </w:rPr>
      </w:pPr>
      <w:r w:rsidRPr="00EC0C40">
        <w:rPr>
          <w:rFonts w:ascii="TH Niramit AS" w:hAnsi="TH Niramit AS" w:cs="TH Niramit AS" w:hint="cs"/>
          <w:color w:val="000000" w:themeColor="text1"/>
          <w:sz w:val="32"/>
          <w:szCs w:val="32"/>
          <w:cs/>
        </w:rPr>
        <w:t>ประธานกรรมการหลักสูตรบริหารธุรกิจบัณฑิต      สาขาวิชาการจัดการสำหรับผู้ประกอบการ</w:t>
      </w:r>
    </w:p>
    <w:p w14:paraId="6AE5B054" w14:textId="70FB867E" w:rsidR="00E177D5" w:rsidRPr="00E177D5" w:rsidRDefault="00E177D5" w:rsidP="00E177D5">
      <w:pPr>
        <w:jc w:val="center"/>
        <w:rPr>
          <w:rFonts w:ascii="TH SarabunPSK" w:eastAsia="Cordia New" w:hAnsi="TH SarabunPSK" w:cs="TH SarabunPSK"/>
          <w:b/>
          <w:bCs/>
          <w:sz w:val="40"/>
          <w:szCs w:val="40"/>
        </w:rPr>
      </w:pPr>
      <w:r>
        <w:rPr>
          <w:rFonts w:ascii="TH SarabunPSK" w:eastAsia="Cordia New" w:hAnsi="TH SarabunPSK" w:cs="TH SarabunPSK"/>
          <w:b/>
          <w:bCs/>
          <w:sz w:val="40"/>
          <w:szCs w:val="40"/>
        </w:rPr>
        <w:br w:type="page"/>
      </w:r>
      <w:r w:rsidRPr="0096540D">
        <w:rPr>
          <w:rFonts w:ascii="TH Niramit AS" w:hAnsi="TH Niramit AS" w:cs="TH Niramit AS"/>
          <w:b/>
          <w:bCs/>
          <w:sz w:val="36"/>
          <w:szCs w:val="36"/>
          <w:cs/>
        </w:rPr>
        <w:lastRenderedPageBreak/>
        <w:t>สารบัญ</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081B75" w:rsidRPr="0096540D" w14:paraId="3BF724BB" w14:textId="77777777" w:rsidTr="00B0098A">
        <w:tc>
          <w:tcPr>
            <w:tcW w:w="1128" w:type="dxa"/>
          </w:tcPr>
          <w:p w14:paraId="5C0A9343" w14:textId="77777777" w:rsidR="00081B75" w:rsidRPr="0096540D" w:rsidRDefault="00081B75" w:rsidP="00520530">
            <w:pPr>
              <w:rPr>
                <w:rFonts w:ascii="TH Niramit AS" w:hAnsi="TH Niramit AS" w:cs="TH Niramit AS"/>
                <w:b/>
                <w:bCs/>
                <w:sz w:val="32"/>
                <w:szCs w:val="32"/>
              </w:rPr>
            </w:pPr>
          </w:p>
        </w:tc>
        <w:tc>
          <w:tcPr>
            <w:tcW w:w="6995" w:type="dxa"/>
            <w:gridSpan w:val="3"/>
          </w:tcPr>
          <w:p w14:paraId="1CC052E6" w14:textId="77777777" w:rsidR="00081B75" w:rsidRPr="0096540D" w:rsidRDefault="00081B75" w:rsidP="00520530">
            <w:pPr>
              <w:rPr>
                <w:rFonts w:ascii="TH Niramit AS" w:hAnsi="TH Niramit AS" w:cs="TH Niramit AS"/>
                <w:b/>
                <w:bCs/>
                <w:sz w:val="32"/>
                <w:szCs w:val="32"/>
              </w:rPr>
            </w:pPr>
          </w:p>
        </w:tc>
        <w:tc>
          <w:tcPr>
            <w:tcW w:w="656" w:type="dxa"/>
          </w:tcPr>
          <w:p w14:paraId="19390811" w14:textId="77777777" w:rsidR="00081B75" w:rsidRPr="0096540D" w:rsidRDefault="00081B75" w:rsidP="00520530">
            <w:pPr>
              <w:tabs>
                <w:tab w:val="left" w:pos="851"/>
              </w:tabs>
              <w:jc w:val="center"/>
              <w:rPr>
                <w:rFonts w:ascii="TH Niramit AS" w:hAnsi="TH Niramit AS" w:cs="TH Niramit AS"/>
                <w:b/>
                <w:bCs/>
                <w:sz w:val="32"/>
                <w:szCs w:val="32"/>
              </w:rPr>
            </w:pPr>
            <w:r w:rsidRPr="0096540D">
              <w:rPr>
                <w:rFonts w:ascii="TH Niramit AS" w:hAnsi="TH Niramit AS" w:cs="TH Niramit AS"/>
                <w:b/>
                <w:bCs/>
                <w:sz w:val="32"/>
                <w:szCs w:val="32"/>
                <w:cs/>
              </w:rPr>
              <w:t>หน้า</w:t>
            </w:r>
          </w:p>
        </w:tc>
      </w:tr>
      <w:tr w:rsidR="00081B75" w:rsidRPr="00397302" w14:paraId="73EF0FB8" w14:textId="77777777" w:rsidTr="00B0098A">
        <w:tc>
          <w:tcPr>
            <w:tcW w:w="1128" w:type="dxa"/>
          </w:tcPr>
          <w:p w14:paraId="1348E863" w14:textId="77777777" w:rsidR="00081B75" w:rsidRPr="00397302" w:rsidRDefault="00081B75" w:rsidP="00520530">
            <w:pPr>
              <w:rPr>
                <w:rFonts w:ascii="TH Niramit AS" w:hAnsi="TH Niramit AS" w:cs="TH Niramit AS"/>
                <w:b/>
                <w:bCs/>
                <w:sz w:val="32"/>
                <w:szCs w:val="32"/>
              </w:rPr>
            </w:pPr>
            <w:r w:rsidRPr="00397302">
              <w:rPr>
                <w:rFonts w:ascii="TH Niramit AS" w:hAnsi="TH Niramit AS" w:cs="TH Niramit AS"/>
                <w:b/>
                <w:bCs/>
                <w:sz w:val="32"/>
                <w:szCs w:val="32"/>
                <w:cs/>
              </w:rPr>
              <w:t>ส่วนที่ 1</w:t>
            </w:r>
          </w:p>
        </w:tc>
        <w:tc>
          <w:tcPr>
            <w:tcW w:w="6995" w:type="dxa"/>
            <w:gridSpan w:val="3"/>
          </w:tcPr>
          <w:p w14:paraId="6F07D842" w14:textId="77777777" w:rsidR="00081B75" w:rsidRPr="00397302" w:rsidRDefault="00081B75" w:rsidP="00520530">
            <w:pPr>
              <w:rPr>
                <w:rFonts w:ascii="TH Niramit AS" w:hAnsi="TH Niramit AS" w:cs="TH Niramit AS"/>
                <w:b/>
                <w:bCs/>
                <w:sz w:val="32"/>
                <w:szCs w:val="32"/>
              </w:rPr>
            </w:pPr>
            <w:r w:rsidRPr="00397302">
              <w:rPr>
                <w:rFonts w:ascii="TH Niramit AS" w:hAnsi="TH Niramit AS" w:cs="TH Niramit AS"/>
                <w:b/>
                <w:bCs/>
                <w:sz w:val="32"/>
                <w:szCs w:val="32"/>
                <w:cs/>
              </w:rPr>
              <w:t>ส่วน</w:t>
            </w:r>
            <w:r w:rsidRPr="00E1545A">
              <w:rPr>
                <w:rFonts w:ascii="TH Niramit AS" w:hAnsi="TH Niramit AS" w:cs="TH Niramit AS"/>
                <w:b/>
                <w:bCs/>
                <w:sz w:val="32"/>
                <w:szCs w:val="32"/>
                <w:cs/>
              </w:rPr>
              <w:t>นำ</w:t>
            </w:r>
            <w:r w:rsidRPr="00E1545A">
              <w:rPr>
                <w:rFonts w:ascii="TH Niramit AS" w:hAnsi="TH Niramit AS" w:cs="TH Niramit AS"/>
                <w:b/>
                <w:bCs/>
                <w:sz w:val="32"/>
                <w:szCs w:val="32"/>
              </w:rPr>
              <w:t xml:space="preserve"> (</w:t>
            </w:r>
            <w:r w:rsidRPr="00E1545A">
              <w:rPr>
                <w:rFonts w:ascii="TH Niramit AS" w:hAnsi="TH Niramit AS" w:cs="TH Niramit AS"/>
                <w:b/>
                <w:bCs/>
                <w:sz w:val="32"/>
                <w:szCs w:val="32"/>
                <w:cs/>
              </w:rPr>
              <w:t>ไม่ควรเกิน 5 หน้า)</w:t>
            </w:r>
          </w:p>
        </w:tc>
        <w:tc>
          <w:tcPr>
            <w:tcW w:w="656" w:type="dxa"/>
          </w:tcPr>
          <w:p w14:paraId="1B0041F5" w14:textId="77777777" w:rsidR="00081B75" w:rsidRPr="00397302" w:rsidRDefault="00081B75" w:rsidP="00520530">
            <w:pPr>
              <w:tabs>
                <w:tab w:val="left" w:pos="851"/>
              </w:tabs>
              <w:jc w:val="center"/>
              <w:rPr>
                <w:rFonts w:ascii="TH Niramit AS" w:hAnsi="TH Niramit AS" w:cs="TH Niramit AS"/>
                <w:b/>
                <w:bCs/>
                <w:sz w:val="32"/>
                <w:szCs w:val="32"/>
                <w:cs/>
              </w:rPr>
            </w:pPr>
            <w:r w:rsidRPr="00397302">
              <w:rPr>
                <w:rFonts w:ascii="TH Niramit AS" w:hAnsi="TH Niramit AS" w:cs="TH Niramit AS" w:hint="cs"/>
                <w:b/>
                <w:bCs/>
                <w:sz w:val="32"/>
                <w:szCs w:val="32"/>
                <w:cs/>
              </w:rPr>
              <w:t>ก</w:t>
            </w:r>
          </w:p>
        </w:tc>
      </w:tr>
      <w:tr w:rsidR="00081B75" w14:paraId="27AEF596" w14:textId="77777777" w:rsidTr="00B0098A">
        <w:tc>
          <w:tcPr>
            <w:tcW w:w="1128" w:type="dxa"/>
          </w:tcPr>
          <w:p w14:paraId="353AFD21" w14:textId="77777777" w:rsidR="00081B75" w:rsidRDefault="00081B75" w:rsidP="00520530">
            <w:pPr>
              <w:rPr>
                <w:rFonts w:ascii="TH Niramit AS" w:hAnsi="TH Niramit AS" w:cs="TH Niramit AS"/>
                <w:sz w:val="32"/>
                <w:szCs w:val="32"/>
              </w:rPr>
            </w:pPr>
          </w:p>
        </w:tc>
        <w:tc>
          <w:tcPr>
            <w:tcW w:w="529" w:type="dxa"/>
          </w:tcPr>
          <w:p w14:paraId="330DBB6C" w14:textId="77777777" w:rsidR="00081B75" w:rsidRDefault="00081B75" w:rsidP="00520530">
            <w:pPr>
              <w:rPr>
                <w:rFonts w:ascii="TH Niramit AS" w:hAnsi="TH Niramit AS" w:cs="TH Niramit AS"/>
                <w:sz w:val="32"/>
                <w:szCs w:val="32"/>
              </w:rPr>
            </w:pPr>
            <w:r>
              <w:rPr>
                <w:rFonts w:ascii="TH Niramit AS" w:hAnsi="TH Niramit AS" w:cs="TH Niramit AS" w:hint="cs"/>
                <w:sz w:val="32"/>
                <w:szCs w:val="32"/>
                <w:cs/>
              </w:rPr>
              <w:t>1.1</w:t>
            </w:r>
          </w:p>
        </w:tc>
        <w:tc>
          <w:tcPr>
            <w:tcW w:w="6466" w:type="dxa"/>
            <w:gridSpan w:val="2"/>
          </w:tcPr>
          <w:p w14:paraId="30DBEF4F" w14:textId="77777777" w:rsidR="00081B75" w:rsidRDefault="00081B75" w:rsidP="00520530">
            <w:pPr>
              <w:rPr>
                <w:rFonts w:ascii="TH Niramit AS" w:hAnsi="TH Niramit AS" w:cs="TH Niramit AS"/>
                <w:sz w:val="32"/>
                <w:szCs w:val="32"/>
              </w:rPr>
            </w:pPr>
            <w:r w:rsidRPr="00B0608B">
              <w:rPr>
                <w:rFonts w:ascii="TH Niramit AS" w:hAnsi="TH Niramit AS" w:cs="TH Niramit AS"/>
                <w:sz w:val="32"/>
                <w:szCs w:val="32"/>
                <w:cs/>
              </w:rPr>
              <w:t>บทสรุปผู้บริหาร</w:t>
            </w:r>
          </w:p>
        </w:tc>
        <w:tc>
          <w:tcPr>
            <w:tcW w:w="656" w:type="dxa"/>
          </w:tcPr>
          <w:p w14:paraId="007871B6" w14:textId="77777777" w:rsidR="00081B75" w:rsidRPr="00B0608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ข</w:t>
            </w:r>
          </w:p>
        </w:tc>
      </w:tr>
      <w:tr w:rsidR="00081B75" w14:paraId="7544A807" w14:textId="77777777" w:rsidTr="00B0098A">
        <w:tc>
          <w:tcPr>
            <w:tcW w:w="1128" w:type="dxa"/>
          </w:tcPr>
          <w:p w14:paraId="7E10443F" w14:textId="77777777" w:rsidR="00081B75" w:rsidRDefault="00081B75" w:rsidP="00520530">
            <w:pPr>
              <w:rPr>
                <w:rFonts w:ascii="TH Niramit AS" w:hAnsi="TH Niramit AS" w:cs="TH Niramit AS"/>
                <w:sz w:val="32"/>
                <w:szCs w:val="32"/>
              </w:rPr>
            </w:pPr>
          </w:p>
        </w:tc>
        <w:tc>
          <w:tcPr>
            <w:tcW w:w="529" w:type="dxa"/>
          </w:tcPr>
          <w:p w14:paraId="5117188A" w14:textId="77777777" w:rsidR="00081B75" w:rsidRDefault="00081B75" w:rsidP="00520530">
            <w:pPr>
              <w:rPr>
                <w:rFonts w:ascii="TH Niramit AS" w:hAnsi="TH Niramit AS" w:cs="TH Niramit AS"/>
                <w:sz w:val="32"/>
                <w:szCs w:val="32"/>
                <w:cs/>
              </w:rPr>
            </w:pPr>
            <w:r>
              <w:rPr>
                <w:rFonts w:ascii="TH Niramit AS" w:hAnsi="TH Niramit AS" w:cs="TH Niramit AS" w:hint="cs"/>
                <w:sz w:val="32"/>
                <w:szCs w:val="32"/>
                <w:cs/>
              </w:rPr>
              <w:t>1.2</w:t>
            </w:r>
          </w:p>
        </w:tc>
        <w:tc>
          <w:tcPr>
            <w:tcW w:w="6466" w:type="dxa"/>
            <w:gridSpan w:val="2"/>
          </w:tcPr>
          <w:p w14:paraId="7E153AB9" w14:textId="77777777" w:rsidR="00081B75" w:rsidRPr="00B0608B" w:rsidRDefault="00081B75" w:rsidP="00520530">
            <w:pPr>
              <w:rPr>
                <w:rFonts w:ascii="TH Niramit AS" w:hAnsi="TH Niramit AS" w:cs="TH Niramit AS"/>
                <w:sz w:val="32"/>
                <w:szCs w:val="32"/>
                <w:cs/>
              </w:rPr>
            </w:pPr>
            <w:r w:rsidRPr="00B0608B">
              <w:rPr>
                <w:rFonts w:ascii="TH Niramit AS" w:hAnsi="TH Niramit AS" w:cs="TH Niramit AS"/>
                <w:sz w:val="32"/>
                <w:szCs w:val="32"/>
                <w:cs/>
              </w:rPr>
              <w:t>วิธีการจัดทำรายงานการประเมินตนเอง</w:t>
            </w:r>
          </w:p>
        </w:tc>
        <w:tc>
          <w:tcPr>
            <w:tcW w:w="656" w:type="dxa"/>
          </w:tcPr>
          <w:p w14:paraId="0F7ACE2F" w14:textId="4E4080AF" w:rsidR="00081B75" w:rsidRPr="00B0608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081B75" w14:paraId="1E3B9B9F" w14:textId="77777777" w:rsidTr="00B0098A">
        <w:tc>
          <w:tcPr>
            <w:tcW w:w="1128" w:type="dxa"/>
          </w:tcPr>
          <w:p w14:paraId="65EF1545" w14:textId="77777777" w:rsidR="00081B75" w:rsidRDefault="00081B75" w:rsidP="00520530">
            <w:pPr>
              <w:rPr>
                <w:rFonts w:ascii="TH Niramit AS" w:hAnsi="TH Niramit AS" w:cs="TH Niramit AS"/>
                <w:sz w:val="32"/>
                <w:szCs w:val="32"/>
              </w:rPr>
            </w:pPr>
          </w:p>
        </w:tc>
        <w:tc>
          <w:tcPr>
            <w:tcW w:w="529" w:type="dxa"/>
          </w:tcPr>
          <w:p w14:paraId="200FD44E" w14:textId="77777777" w:rsidR="00081B75" w:rsidRDefault="00081B75" w:rsidP="00520530">
            <w:pPr>
              <w:rPr>
                <w:rFonts w:ascii="TH Niramit AS" w:hAnsi="TH Niramit AS" w:cs="TH Niramit AS"/>
                <w:sz w:val="32"/>
                <w:szCs w:val="32"/>
                <w:cs/>
              </w:rPr>
            </w:pPr>
            <w:r>
              <w:rPr>
                <w:rFonts w:ascii="TH Niramit AS" w:hAnsi="TH Niramit AS" w:cs="TH Niramit AS" w:hint="cs"/>
                <w:sz w:val="32"/>
                <w:szCs w:val="32"/>
                <w:cs/>
              </w:rPr>
              <w:t>1.3</w:t>
            </w:r>
          </w:p>
        </w:tc>
        <w:tc>
          <w:tcPr>
            <w:tcW w:w="6466" w:type="dxa"/>
            <w:gridSpan w:val="2"/>
          </w:tcPr>
          <w:p w14:paraId="1A507ED1" w14:textId="77777777" w:rsidR="00081B75" w:rsidRPr="00B0608B" w:rsidRDefault="00081B75" w:rsidP="00520530">
            <w:pPr>
              <w:rPr>
                <w:rFonts w:ascii="TH Niramit AS" w:hAnsi="TH Niramit AS" w:cs="TH Niramit AS"/>
                <w:sz w:val="32"/>
                <w:szCs w:val="32"/>
                <w:cs/>
              </w:rPr>
            </w:pPr>
            <w:r w:rsidRPr="00B0608B">
              <w:rPr>
                <w:rFonts w:ascii="TH Niramit AS" w:hAnsi="TH Niramit AS" w:cs="TH Niramit AS"/>
                <w:sz w:val="32"/>
                <w:szCs w:val="32"/>
                <w:cs/>
              </w:rPr>
              <w:t>ข้อมูลพื้นฐาน</w:t>
            </w:r>
          </w:p>
        </w:tc>
        <w:tc>
          <w:tcPr>
            <w:tcW w:w="656" w:type="dxa"/>
          </w:tcPr>
          <w:p w14:paraId="1D1DE089" w14:textId="77777777" w:rsidR="00081B75" w:rsidRPr="00B0608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081B75" w14:paraId="57898251" w14:textId="77777777" w:rsidTr="00B0098A">
        <w:tc>
          <w:tcPr>
            <w:tcW w:w="1128" w:type="dxa"/>
          </w:tcPr>
          <w:p w14:paraId="6FCDF0E9" w14:textId="77777777" w:rsidR="00081B75" w:rsidRDefault="00081B75" w:rsidP="00520530">
            <w:pPr>
              <w:rPr>
                <w:rFonts w:ascii="TH Niramit AS" w:hAnsi="TH Niramit AS" w:cs="TH Niramit AS"/>
                <w:sz w:val="32"/>
                <w:szCs w:val="32"/>
              </w:rPr>
            </w:pPr>
          </w:p>
        </w:tc>
        <w:tc>
          <w:tcPr>
            <w:tcW w:w="529" w:type="dxa"/>
          </w:tcPr>
          <w:p w14:paraId="4AA005CB" w14:textId="77777777" w:rsidR="00081B75" w:rsidRDefault="00081B75" w:rsidP="00520530">
            <w:pPr>
              <w:rPr>
                <w:rFonts w:ascii="TH Niramit AS" w:hAnsi="TH Niramit AS" w:cs="TH Niramit AS"/>
                <w:sz w:val="32"/>
                <w:szCs w:val="32"/>
                <w:cs/>
              </w:rPr>
            </w:pPr>
          </w:p>
        </w:tc>
        <w:tc>
          <w:tcPr>
            <w:tcW w:w="678" w:type="dxa"/>
          </w:tcPr>
          <w:p w14:paraId="780B0CFE" w14:textId="77777777" w:rsidR="00081B75" w:rsidRPr="00B0608B" w:rsidRDefault="00081B75" w:rsidP="00520530">
            <w:pPr>
              <w:rPr>
                <w:rFonts w:ascii="TH Niramit AS" w:hAnsi="TH Niramit AS" w:cs="TH Niramit AS"/>
                <w:sz w:val="32"/>
                <w:szCs w:val="32"/>
                <w:cs/>
              </w:rPr>
            </w:pPr>
            <w:r>
              <w:rPr>
                <w:rFonts w:ascii="TH Niramit AS" w:hAnsi="TH Niramit AS" w:cs="TH Niramit AS" w:hint="cs"/>
                <w:sz w:val="32"/>
                <w:szCs w:val="32"/>
                <w:cs/>
              </w:rPr>
              <w:t>1.3.1</w:t>
            </w:r>
          </w:p>
        </w:tc>
        <w:tc>
          <w:tcPr>
            <w:tcW w:w="5788" w:type="dxa"/>
          </w:tcPr>
          <w:p w14:paraId="5AFE5AB7" w14:textId="77777777" w:rsidR="00081B75" w:rsidRPr="00B0608B" w:rsidRDefault="00081B75" w:rsidP="00520530">
            <w:pPr>
              <w:rPr>
                <w:rFonts w:ascii="TH Niramit AS" w:hAnsi="TH Niramit AS" w:cs="TH Niramit AS"/>
                <w:sz w:val="32"/>
                <w:szCs w:val="32"/>
                <w:cs/>
              </w:rPr>
            </w:pPr>
            <w:r w:rsidRPr="00B0608B">
              <w:rPr>
                <w:rFonts w:ascii="TH Niramit AS" w:hAnsi="TH Niramit AS" w:cs="TH Niramit AS"/>
                <w:sz w:val="32"/>
                <w:szCs w:val="32"/>
                <w:cs/>
              </w:rPr>
              <w:t>ภาพรวมของมหาวิทยาลัย</w:t>
            </w:r>
          </w:p>
        </w:tc>
        <w:tc>
          <w:tcPr>
            <w:tcW w:w="656" w:type="dxa"/>
          </w:tcPr>
          <w:p w14:paraId="6AEB14CA" w14:textId="77777777" w:rsidR="00081B75" w:rsidRPr="00B0608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081B75" w14:paraId="68E90ECC" w14:textId="77777777" w:rsidTr="00B0098A">
        <w:tc>
          <w:tcPr>
            <w:tcW w:w="1128" w:type="dxa"/>
          </w:tcPr>
          <w:p w14:paraId="51593DDC" w14:textId="77777777" w:rsidR="00081B75" w:rsidRDefault="00081B75" w:rsidP="00520530">
            <w:pPr>
              <w:rPr>
                <w:rFonts w:ascii="TH Niramit AS" w:hAnsi="TH Niramit AS" w:cs="TH Niramit AS"/>
                <w:sz w:val="32"/>
                <w:szCs w:val="32"/>
              </w:rPr>
            </w:pPr>
          </w:p>
        </w:tc>
        <w:tc>
          <w:tcPr>
            <w:tcW w:w="529" w:type="dxa"/>
          </w:tcPr>
          <w:p w14:paraId="67A6F1FE" w14:textId="77777777" w:rsidR="00081B75" w:rsidRDefault="00081B75" w:rsidP="00520530">
            <w:pPr>
              <w:rPr>
                <w:rFonts w:ascii="TH Niramit AS" w:hAnsi="TH Niramit AS" w:cs="TH Niramit AS"/>
                <w:sz w:val="32"/>
                <w:szCs w:val="32"/>
                <w:cs/>
              </w:rPr>
            </w:pPr>
          </w:p>
        </w:tc>
        <w:tc>
          <w:tcPr>
            <w:tcW w:w="678" w:type="dxa"/>
          </w:tcPr>
          <w:p w14:paraId="0A9E8BA5" w14:textId="77777777" w:rsidR="00081B75" w:rsidRDefault="00081B75" w:rsidP="00520530">
            <w:pPr>
              <w:rPr>
                <w:rFonts w:ascii="TH Niramit AS" w:hAnsi="TH Niramit AS" w:cs="TH Niramit AS"/>
                <w:sz w:val="32"/>
                <w:szCs w:val="32"/>
                <w:cs/>
              </w:rPr>
            </w:pPr>
            <w:r>
              <w:rPr>
                <w:rFonts w:ascii="TH Niramit AS" w:hAnsi="TH Niramit AS" w:cs="TH Niramit AS" w:hint="cs"/>
                <w:sz w:val="32"/>
                <w:szCs w:val="32"/>
                <w:cs/>
              </w:rPr>
              <w:t>1.3.2</w:t>
            </w:r>
          </w:p>
        </w:tc>
        <w:tc>
          <w:tcPr>
            <w:tcW w:w="5788" w:type="dxa"/>
          </w:tcPr>
          <w:p w14:paraId="7F6001C5" w14:textId="77777777" w:rsidR="00081B75" w:rsidRPr="00B0608B" w:rsidRDefault="00081B75" w:rsidP="00520530">
            <w:pPr>
              <w:rPr>
                <w:rFonts w:ascii="TH Niramit AS" w:hAnsi="TH Niramit AS" w:cs="TH Niramit AS"/>
                <w:sz w:val="32"/>
                <w:szCs w:val="32"/>
                <w:cs/>
              </w:rPr>
            </w:pPr>
            <w:r w:rsidRPr="00B0608B">
              <w:rPr>
                <w:rFonts w:ascii="TH Niramit AS" w:hAnsi="TH Niramit AS" w:cs="TH Niramit AS"/>
                <w:sz w:val="32"/>
                <w:szCs w:val="32"/>
                <w:cs/>
              </w:rPr>
              <w:t>ภาพรวมของคณะ</w:t>
            </w:r>
          </w:p>
        </w:tc>
        <w:tc>
          <w:tcPr>
            <w:tcW w:w="656" w:type="dxa"/>
          </w:tcPr>
          <w:p w14:paraId="2130D1B0" w14:textId="55420FCC" w:rsidR="00081B75" w:rsidRPr="00B0608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จ</w:t>
            </w:r>
          </w:p>
        </w:tc>
      </w:tr>
      <w:tr w:rsidR="00081B75" w14:paraId="398C5041" w14:textId="77777777" w:rsidTr="00B0098A">
        <w:tc>
          <w:tcPr>
            <w:tcW w:w="1128" w:type="dxa"/>
          </w:tcPr>
          <w:p w14:paraId="4FE99B59" w14:textId="77777777" w:rsidR="00081B75" w:rsidRDefault="00081B75" w:rsidP="00520530">
            <w:pPr>
              <w:rPr>
                <w:rFonts w:ascii="TH Niramit AS" w:hAnsi="TH Niramit AS" w:cs="TH Niramit AS"/>
                <w:sz w:val="32"/>
                <w:szCs w:val="32"/>
              </w:rPr>
            </w:pPr>
          </w:p>
        </w:tc>
        <w:tc>
          <w:tcPr>
            <w:tcW w:w="529" w:type="dxa"/>
          </w:tcPr>
          <w:p w14:paraId="4FF98D1B" w14:textId="77777777" w:rsidR="00081B75" w:rsidRDefault="00081B75" w:rsidP="00520530">
            <w:pPr>
              <w:rPr>
                <w:rFonts w:ascii="TH Niramit AS" w:hAnsi="TH Niramit AS" w:cs="TH Niramit AS"/>
                <w:sz w:val="32"/>
                <w:szCs w:val="32"/>
                <w:cs/>
              </w:rPr>
            </w:pPr>
          </w:p>
        </w:tc>
        <w:tc>
          <w:tcPr>
            <w:tcW w:w="678" w:type="dxa"/>
          </w:tcPr>
          <w:p w14:paraId="33A7349A" w14:textId="77777777" w:rsidR="00081B75" w:rsidRDefault="00081B75" w:rsidP="00520530">
            <w:pPr>
              <w:rPr>
                <w:rFonts w:ascii="TH Niramit AS" w:hAnsi="TH Niramit AS" w:cs="TH Niramit AS"/>
                <w:sz w:val="32"/>
                <w:szCs w:val="32"/>
                <w:cs/>
              </w:rPr>
            </w:pPr>
            <w:r>
              <w:rPr>
                <w:rFonts w:ascii="TH Niramit AS" w:hAnsi="TH Niramit AS" w:cs="TH Niramit AS" w:hint="cs"/>
                <w:sz w:val="32"/>
                <w:szCs w:val="32"/>
                <w:cs/>
              </w:rPr>
              <w:t>1.3.3</w:t>
            </w:r>
          </w:p>
        </w:tc>
        <w:tc>
          <w:tcPr>
            <w:tcW w:w="5788" w:type="dxa"/>
          </w:tcPr>
          <w:p w14:paraId="3099D216" w14:textId="77777777" w:rsidR="00081B75" w:rsidRPr="00B0608B" w:rsidRDefault="00081B75" w:rsidP="00520530">
            <w:pPr>
              <w:rPr>
                <w:rFonts w:ascii="TH Niramit AS" w:hAnsi="TH Niramit AS" w:cs="TH Niramit AS"/>
                <w:sz w:val="32"/>
                <w:szCs w:val="32"/>
                <w:cs/>
              </w:rPr>
            </w:pPr>
            <w:r w:rsidRPr="00B0608B">
              <w:rPr>
                <w:rFonts w:ascii="TH Niramit AS" w:hAnsi="TH Niramit AS" w:cs="TH Niramit AS"/>
                <w:sz w:val="32"/>
                <w:szCs w:val="32"/>
                <w:cs/>
              </w:rPr>
              <w:t>ภาพรวมของหลักสูตร</w:t>
            </w:r>
          </w:p>
        </w:tc>
        <w:tc>
          <w:tcPr>
            <w:tcW w:w="656" w:type="dxa"/>
          </w:tcPr>
          <w:p w14:paraId="181D5D2D" w14:textId="55DD7E83" w:rsidR="00081B75" w:rsidRPr="00B0608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ฉ</w:t>
            </w:r>
          </w:p>
        </w:tc>
      </w:tr>
      <w:tr w:rsidR="00081B75" w:rsidRPr="00367CDB" w14:paraId="7B0BD57D" w14:textId="77777777" w:rsidTr="00B0098A">
        <w:tc>
          <w:tcPr>
            <w:tcW w:w="1128" w:type="dxa"/>
          </w:tcPr>
          <w:p w14:paraId="56EF9D56" w14:textId="77777777" w:rsidR="00081B75" w:rsidRPr="00367CDB" w:rsidRDefault="00081B75" w:rsidP="00520530">
            <w:pPr>
              <w:rPr>
                <w:rFonts w:ascii="TH Niramit AS" w:hAnsi="TH Niramit AS" w:cs="TH Niramit AS"/>
                <w:b/>
                <w:bCs/>
                <w:sz w:val="32"/>
                <w:szCs w:val="32"/>
              </w:rPr>
            </w:pPr>
            <w:r w:rsidRPr="00367CDB">
              <w:rPr>
                <w:rFonts w:ascii="TH Niramit AS" w:hAnsi="TH Niramit AS" w:cs="TH Niramit AS"/>
                <w:b/>
                <w:bCs/>
                <w:sz w:val="32"/>
                <w:szCs w:val="32"/>
                <w:cs/>
              </w:rPr>
              <w:t>ส่วนที่ 2</w:t>
            </w:r>
          </w:p>
        </w:tc>
        <w:tc>
          <w:tcPr>
            <w:tcW w:w="6995" w:type="dxa"/>
            <w:gridSpan w:val="3"/>
          </w:tcPr>
          <w:p w14:paraId="4173D046" w14:textId="77777777" w:rsidR="00081B75" w:rsidRPr="00367CDB" w:rsidRDefault="00081B75" w:rsidP="00520530">
            <w:pPr>
              <w:rPr>
                <w:rFonts w:ascii="TH Niramit AS" w:hAnsi="TH Niramit AS" w:cs="TH Niramit AS"/>
                <w:b/>
                <w:bCs/>
                <w:sz w:val="32"/>
                <w:szCs w:val="32"/>
              </w:rPr>
            </w:pPr>
            <w:r w:rsidRPr="00FC177C">
              <w:rPr>
                <w:rFonts w:ascii="TH Niramit AS" w:hAnsi="TH Niramit AS" w:cs="TH Niramit AS"/>
                <w:b/>
                <w:bCs/>
                <w:sz w:val="32"/>
                <w:szCs w:val="32"/>
                <w:cs/>
              </w:rPr>
              <w:t xml:space="preserve">ผลการดำเนินงานตามเกณฑ์การประเมินองค์ประกอบที่ 1 </w:t>
            </w:r>
            <w:r>
              <w:rPr>
                <w:rFonts w:ascii="TH Niramit AS" w:hAnsi="TH Niramit AS" w:cs="TH Niramit AS"/>
                <w:b/>
                <w:bCs/>
                <w:sz w:val="32"/>
                <w:szCs w:val="32"/>
              </w:rPr>
              <w:t xml:space="preserve">: </w:t>
            </w:r>
            <w:r w:rsidRPr="00FC177C">
              <w:rPr>
                <w:rFonts w:ascii="TH Niramit AS" w:hAnsi="TH Niramit AS" w:cs="TH Niramit AS"/>
                <w:b/>
                <w:bCs/>
                <w:sz w:val="32"/>
                <w:szCs w:val="32"/>
                <w:cs/>
              </w:rPr>
              <w:t>การกำกับมาตรฐานหลักสูตรที่กำหนดโดย สป.อว.</w:t>
            </w:r>
            <w:r>
              <w:rPr>
                <w:rFonts w:ascii="TH Niramit AS" w:hAnsi="TH Niramit AS" w:cs="TH Niramit AS" w:hint="cs"/>
                <w:b/>
                <w:bCs/>
                <w:sz w:val="32"/>
                <w:szCs w:val="32"/>
                <w:cs/>
              </w:rPr>
              <w:t xml:space="preserve"> </w:t>
            </w:r>
            <w:r>
              <w:rPr>
                <w:rFonts w:ascii="TH Niramit AS" w:hAnsi="TH Niramit AS" w:cs="TH Niramit AS"/>
                <w:b/>
                <w:bCs/>
                <w:sz w:val="32"/>
                <w:szCs w:val="32"/>
              </w:rPr>
              <w:t>(</w:t>
            </w:r>
            <w:r>
              <w:rPr>
                <w:rFonts w:ascii="TH Niramit AS" w:hAnsi="TH Niramit AS" w:cs="TH Niramit AS" w:hint="cs"/>
                <w:b/>
                <w:bCs/>
                <w:sz w:val="32"/>
                <w:szCs w:val="32"/>
                <w:cs/>
              </w:rPr>
              <w:t>ตัวบ่งชี้</w:t>
            </w:r>
            <w:r>
              <w:rPr>
                <w:rFonts w:ascii="TH Niramit AS" w:hAnsi="TH Niramit AS" w:cs="TH Niramit AS"/>
                <w:b/>
                <w:bCs/>
                <w:sz w:val="32"/>
                <w:szCs w:val="32"/>
              </w:rPr>
              <w:t xml:space="preserve"> 1.1)</w:t>
            </w:r>
          </w:p>
        </w:tc>
        <w:tc>
          <w:tcPr>
            <w:tcW w:w="656" w:type="dxa"/>
          </w:tcPr>
          <w:p w14:paraId="1309D3B7" w14:textId="77777777" w:rsidR="00081B75" w:rsidRPr="00367CDB" w:rsidRDefault="00081B75" w:rsidP="00520530">
            <w:pPr>
              <w:tabs>
                <w:tab w:val="left" w:pos="851"/>
              </w:tabs>
              <w:jc w:val="center"/>
              <w:rPr>
                <w:rFonts w:ascii="TH Niramit AS" w:hAnsi="TH Niramit AS" w:cs="TH Niramit AS"/>
                <w:b/>
                <w:bCs/>
                <w:sz w:val="32"/>
                <w:szCs w:val="32"/>
              </w:rPr>
            </w:pPr>
            <w:r>
              <w:rPr>
                <w:rFonts w:ascii="TH Niramit AS" w:hAnsi="TH Niramit AS" w:cs="TH Niramit AS"/>
                <w:b/>
                <w:bCs/>
                <w:sz w:val="32"/>
                <w:szCs w:val="32"/>
              </w:rPr>
              <w:t>1</w:t>
            </w:r>
          </w:p>
        </w:tc>
      </w:tr>
      <w:tr w:rsidR="00081B75" w:rsidRPr="00367CDB" w14:paraId="29018574" w14:textId="77777777" w:rsidTr="00B0098A">
        <w:tc>
          <w:tcPr>
            <w:tcW w:w="1128" w:type="dxa"/>
          </w:tcPr>
          <w:p w14:paraId="100A1D97" w14:textId="77777777" w:rsidR="00081B75" w:rsidRPr="00367CDB" w:rsidRDefault="00081B75" w:rsidP="00520530">
            <w:pPr>
              <w:rPr>
                <w:rFonts w:ascii="TH Niramit AS" w:hAnsi="TH Niramit AS" w:cs="TH Niramit AS"/>
                <w:b/>
                <w:bCs/>
                <w:sz w:val="32"/>
                <w:szCs w:val="32"/>
              </w:rPr>
            </w:pPr>
            <w:r w:rsidRPr="00367CDB">
              <w:rPr>
                <w:rFonts w:ascii="TH Niramit AS" w:hAnsi="TH Niramit AS" w:cs="TH Niramit AS"/>
                <w:b/>
                <w:bCs/>
                <w:sz w:val="32"/>
                <w:szCs w:val="32"/>
                <w:cs/>
              </w:rPr>
              <w:t>ส่วนที่ 3</w:t>
            </w:r>
          </w:p>
        </w:tc>
        <w:tc>
          <w:tcPr>
            <w:tcW w:w="6995" w:type="dxa"/>
            <w:gridSpan w:val="3"/>
          </w:tcPr>
          <w:p w14:paraId="6F1DE306" w14:textId="77777777" w:rsidR="00081B75" w:rsidRPr="00367CDB" w:rsidRDefault="00081B75" w:rsidP="00520530">
            <w:pPr>
              <w:pStyle w:val="a5"/>
              <w:tabs>
                <w:tab w:val="left" w:pos="426"/>
                <w:tab w:val="left" w:pos="851"/>
              </w:tabs>
              <w:ind w:left="851" w:hanging="851"/>
              <w:rPr>
                <w:rFonts w:ascii="TH Niramit AS" w:hAnsi="TH Niramit AS" w:cs="TH Niramit AS"/>
                <w:b/>
                <w:bCs/>
                <w:sz w:val="32"/>
                <w:szCs w:val="32"/>
              </w:rPr>
            </w:pPr>
            <w:r>
              <w:rPr>
                <w:rFonts w:ascii="TH Niramit AS" w:hAnsi="TH Niramit AS" w:cs="TH Niramit AS" w:hint="cs"/>
                <w:b/>
                <w:bCs/>
                <w:sz w:val="32"/>
                <w:szCs w:val="32"/>
                <w:cs/>
              </w:rPr>
              <w:t xml:space="preserve">ผลการดำเนินงานตามเกณฑ์ </w:t>
            </w:r>
            <w:r>
              <w:rPr>
                <w:rFonts w:ascii="TH Niramit AS" w:hAnsi="TH Niramit AS" w:cs="TH Niramit AS"/>
                <w:b/>
                <w:bCs/>
                <w:sz w:val="32"/>
                <w:szCs w:val="32"/>
              </w:rPr>
              <w:t>AUN-QA</w:t>
            </w:r>
          </w:p>
        </w:tc>
        <w:tc>
          <w:tcPr>
            <w:tcW w:w="656" w:type="dxa"/>
          </w:tcPr>
          <w:p w14:paraId="689B4DB8" w14:textId="594BDE68" w:rsidR="00081B75" w:rsidRPr="00367CDB" w:rsidRDefault="00081B75" w:rsidP="00520530">
            <w:pPr>
              <w:tabs>
                <w:tab w:val="left" w:pos="851"/>
              </w:tabs>
              <w:jc w:val="center"/>
              <w:rPr>
                <w:rFonts w:ascii="TH Niramit AS" w:hAnsi="TH Niramit AS" w:cs="TH Niramit AS"/>
                <w:b/>
                <w:bCs/>
                <w:sz w:val="32"/>
                <w:szCs w:val="32"/>
                <w:cs/>
              </w:rPr>
            </w:pPr>
            <w:r>
              <w:rPr>
                <w:rFonts w:ascii="TH Niramit AS" w:hAnsi="TH Niramit AS" w:cs="TH Niramit AS"/>
                <w:b/>
                <w:bCs/>
                <w:sz w:val="32"/>
                <w:szCs w:val="32"/>
              </w:rPr>
              <w:t>1</w:t>
            </w:r>
            <w:r>
              <w:rPr>
                <w:rFonts w:ascii="TH Niramit AS" w:hAnsi="TH Niramit AS" w:cs="TH Niramit AS" w:hint="cs"/>
                <w:b/>
                <w:bCs/>
                <w:sz w:val="32"/>
                <w:szCs w:val="32"/>
                <w:cs/>
              </w:rPr>
              <w:t>3</w:t>
            </w:r>
          </w:p>
        </w:tc>
      </w:tr>
      <w:tr w:rsidR="00081B75" w:rsidRPr="00367CDB" w14:paraId="1A267007" w14:textId="77777777" w:rsidTr="00B0098A">
        <w:tc>
          <w:tcPr>
            <w:tcW w:w="1128" w:type="dxa"/>
          </w:tcPr>
          <w:p w14:paraId="3A69856A"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7D2FF7EA"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1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Expected Learning Outcome</w:t>
            </w:r>
          </w:p>
        </w:tc>
        <w:tc>
          <w:tcPr>
            <w:tcW w:w="656" w:type="dxa"/>
          </w:tcPr>
          <w:p w14:paraId="3446C5FE" w14:textId="7BCF2685" w:rsidR="00081B75" w:rsidRPr="0038076A" w:rsidRDefault="00081B75" w:rsidP="00520530">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1</w:t>
            </w:r>
            <w:r>
              <w:rPr>
                <w:rFonts w:ascii="TH Niramit AS" w:hAnsi="TH Niramit AS" w:cs="TH Niramit AS" w:hint="cs"/>
                <w:sz w:val="32"/>
                <w:szCs w:val="32"/>
                <w:cs/>
              </w:rPr>
              <w:t>4</w:t>
            </w:r>
          </w:p>
        </w:tc>
      </w:tr>
      <w:tr w:rsidR="00081B75" w:rsidRPr="00367CDB" w14:paraId="4A6AF9C3" w14:textId="77777777" w:rsidTr="00B0098A">
        <w:tc>
          <w:tcPr>
            <w:tcW w:w="1128" w:type="dxa"/>
          </w:tcPr>
          <w:p w14:paraId="4FA46C59"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71DD67D3"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2 :</w:t>
            </w:r>
            <w:proofErr w:type="gramEnd"/>
            <w:r w:rsidRPr="0038076A">
              <w:rPr>
                <w:rFonts w:ascii="TH Niramit AS" w:hAnsi="TH Niramit AS" w:cs="TH Niramit AS"/>
                <w:sz w:val="32"/>
                <w:szCs w:val="32"/>
                <w:cs/>
              </w:rPr>
              <w:t xml:space="preserve"> </w:t>
            </w:r>
            <w:proofErr w:type="spellStart"/>
            <w:r w:rsidRPr="0038076A">
              <w:rPr>
                <w:rFonts w:ascii="TH Niramit AS" w:hAnsi="TH Niramit AS" w:cs="TH Niramit AS"/>
                <w:sz w:val="32"/>
                <w:szCs w:val="32"/>
              </w:rPr>
              <w:t>Programme</w:t>
            </w:r>
            <w:proofErr w:type="spellEnd"/>
            <w:r w:rsidRPr="0038076A">
              <w:rPr>
                <w:rFonts w:ascii="TH Niramit AS" w:hAnsi="TH Niramit AS" w:cs="TH Niramit AS"/>
                <w:sz w:val="32"/>
                <w:szCs w:val="32"/>
              </w:rPr>
              <w:t xml:space="preserve"> Structure and Content</w:t>
            </w:r>
          </w:p>
        </w:tc>
        <w:tc>
          <w:tcPr>
            <w:tcW w:w="656" w:type="dxa"/>
          </w:tcPr>
          <w:p w14:paraId="55E4ED28" w14:textId="1E07FA10" w:rsidR="00081B75" w:rsidRPr="0038076A"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29</w:t>
            </w:r>
          </w:p>
        </w:tc>
      </w:tr>
      <w:tr w:rsidR="00081B75" w:rsidRPr="00367CDB" w14:paraId="127ECF96" w14:textId="77777777" w:rsidTr="00B0098A">
        <w:tc>
          <w:tcPr>
            <w:tcW w:w="1128" w:type="dxa"/>
          </w:tcPr>
          <w:p w14:paraId="04FC8CB4"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67AE8737"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3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Teaching and Learning Approach</w:t>
            </w:r>
          </w:p>
        </w:tc>
        <w:tc>
          <w:tcPr>
            <w:tcW w:w="656" w:type="dxa"/>
          </w:tcPr>
          <w:p w14:paraId="2D86412B" w14:textId="2E3B83BC" w:rsidR="00081B75" w:rsidRPr="0038076A" w:rsidRDefault="00081B75" w:rsidP="00520530">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4</w:t>
            </w:r>
            <w:r>
              <w:rPr>
                <w:rFonts w:ascii="TH Niramit AS" w:hAnsi="TH Niramit AS" w:cs="TH Niramit AS" w:hint="cs"/>
                <w:sz w:val="32"/>
                <w:szCs w:val="32"/>
                <w:cs/>
              </w:rPr>
              <w:t>2</w:t>
            </w:r>
          </w:p>
        </w:tc>
      </w:tr>
      <w:tr w:rsidR="00081B75" w:rsidRPr="00367CDB" w14:paraId="0AA04288" w14:textId="77777777" w:rsidTr="00B0098A">
        <w:tc>
          <w:tcPr>
            <w:tcW w:w="1128" w:type="dxa"/>
          </w:tcPr>
          <w:p w14:paraId="25EE737A"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47D0DBD2"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4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Student Assessment</w:t>
            </w:r>
          </w:p>
        </w:tc>
        <w:tc>
          <w:tcPr>
            <w:tcW w:w="656" w:type="dxa"/>
          </w:tcPr>
          <w:p w14:paraId="328DF296" w14:textId="1DC28599" w:rsidR="00081B75" w:rsidRPr="0038076A"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49</w:t>
            </w:r>
          </w:p>
        </w:tc>
      </w:tr>
      <w:tr w:rsidR="00081B75" w:rsidRPr="00367CDB" w14:paraId="268A81C2" w14:textId="77777777" w:rsidTr="00B0098A">
        <w:tc>
          <w:tcPr>
            <w:tcW w:w="1128" w:type="dxa"/>
          </w:tcPr>
          <w:p w14:paraId="41250D4F"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457C687D"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5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Academic Staff</w:t>
            </w:r>
          </w:p>
        </w:tc>
        <w:tc>
          <w:tcPr>
            <w:tcW w:w="656" w:type="dxa"/>
          </w:tcPr>
          <w:p w14:paraId="50C1669D" w14:textId="03976780" w:rsidR="00081B75" w:rsidRPr="0038076A"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56</w:t>
            </w:r>
          </w:p>
        </w:tc>
      </w:tr>
      <w:tr w:rsidR="00081B75" w:rsidRPr="00367CDB" w14:paraId="1C48F490" w14:textId="77777777" w:rsidTr="00B0098A">
        <w:tc>
          <w:tcPr>
            <w:tcW w:w="1128" w:type="dxa"/>
          </w:tcPr>
          <w:p w14:paraId="2AA0B875"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72D13731"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6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Student Support Services</w:t>
            </w:r>
          </w:p>
        </w:tc>
        <w:tc>
          <w:tcPr>
            <w:tcW w:w="656" w:type="dxa"/>
          </w:tcPr>
          <w:p w14:paraId="5F3F5912" w14:textId="6EDC57D6" w:rsidR="00081B75" w:rsidRPr="0038076A"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86</w:t>
            </w:r>
          </w:p>
        </w:tc>
      </w:tr>
      <w:tr w:rsidR="00081B75" w:rsidRPr="00367CDB" w14:paraId="1FF9B45B" w14:textId="77777777" w:rsidTr="00B0098A">
        <w:tc>
          <w:tcPr>
            <w:tcW w:w="1128" w:type="dxa"/>
          </w:tcPr>
          <w:p w14:paraId="35DAF6CE"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2C3B030C"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7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Facilities and Infrastructure</w:t>
            </w:r>
          </w:p>
        </w:tc>
        <w:tc>
          <w:tcPr>
            <w:tcW w:w="656" w:type="dxa"/>
          </w:tcPr>
          <w:p w14:paraId="6EF09E66" w14:textId="4999C586" w:rsidR="00081B75" w:rsidRPr="0038076A"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118</w:t>
            </w:r>
          </w:p>
        </w:tc>
      </w:tr>
      <w:tr w:rsidR="00081B75" w:rsidRPr="00367CDB" w14:paraId="2FF576E0" w14:textId="77777777" w:rsidTr="00B0098A">
        <w:tc>
          <w:tcPr>
            <w:tcW w:w="1128" w:type="dxa"/>
          </w:tcPr>
          <w:p w14:paraId="4988BFEE"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1E37E222" w14:textId="77777777" w:rsidR="00081B75" w:rsidRPr="0038076A" w:rsidRDefault="00081B75" w:rsidP="00520530">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8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Output and Outcomes</w:t>
            </w:r>
          </w:p>
        </w:tc>
        <w:tc>
          <w:tcPr>
            <w:tcW w:w="656" w:type="dxa"/>
          </w:tcPr>
          <w:p w14:paraId="60EAEF91" w14:textId="19177B19" w:rsidR="00081B75" w:rsidRPr="0038076A" w:rsidRDefault="00081B75" w:rsidP="00520530">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1</w:t>
            </w:r>
            <w:r>
              <w:rPr>
                <w:rFonts w:ascii="TH Niramit AS" w:hAnsi="TH Niramit AS" w:cs="TH Niramit AS" w:hint="cs"/>
                <w:sz w:val="32"/>
                <w:szCs w:val="32"/>
                <w:cs/>
              </w:rPr>
              <w:t>51</w:t>
            </w:r>
          </w:p>
        </w:tc>
      </w:tr>
      <w:tr w:rsidR="00081B75" w:rsidRPr="00367CDB" w14:paraId="65A623D9" w14:textId="77777777" w:rsidTr="00B0098A">
        <w:tc>
          <w:tcPr>
            <w:tcW w:w="1128" w:type="dxa"/>
          </w:tcPr>
          <w:p w14:paraId="76DE4A1C" w14:textId="77777777" w:rsidR="00081B75" w:rsidRPr="00367CDB" w:rsidRDefault="00081B75" w:rsidP="00520530">
            <w:pPr>
              <w:rPr>
                <w:rFonts w:ascii="TH Niramit AS" w:hAnsi="TH Niramit AS" w:cs="TH Niramit AS"/>
                <w:b/>
                <w:bCs/>
                <w:sz w:val="32"/>
                <w:szCs w:val="32"/>
                <w:cs/>
              </w:rPr>
            </w:pPr>
            <w:r w:rsidRPr="00367CDB">
              <w:rPr>
                <w:rFonts w:ascii="TH Niramit AS" w:hAnsi="TH Niramit AS" w:cs="TH Niramit AS"/>
                <w:b/>
                <w:bCs/>
                <w:sz w:val="32"/>
                <w:szCs w:val="32"/>
                <w:cs/>
              </w:rPr>
              <w:t>ส่วนที่ 4</w:t>
            </w:r>
          </w:p>
        </w:tc>
        <w:tc>
          <w:tcPr>
            <w:tcW w:w="6995" w:type="dxa"/>
            <w:gridSpan w:val="3"/>
          </w:tcPr>
          <w:p w14:paraId="48CE131A" w14:textId="77777777" w:rsidR="00081B75" w:rsidRPr="00367CDB" w:rsidRDefault="00081B75" w:rsidP="00520530">
            <w:pPr>
              <w:pStyle w:val="a5"/>
              <w:tabs>
                <w:tab w:val="left" w:pos="426"/>
                <w:tab w:val="left" w:pos="851"/>
              </w:tabs>
              <w:ind w:left="851" w:hanging="851"/>
              <w:rPr>
                <w:rFonts w:ascii="TH Niramit AS" w:hAnsi="TH Niramit AS" w:cs="TH Niramit AS"/>
                <w:b/>
                <w:bCs/>
                <w:sz w:val="32"/>
                <w:szCs w:val="32"/>
                <w:cs/>
              </w:rPr>
            </w:pPr>
            <w:r w:rsidRPr="00367CDB">
              <w:rPr>
                <w:rFonts w:ascii="TH Niramit AS" w:hAnsi="TH Niramit AS" w:cs="TH Niramit AS" w:hint="cs"/>
                <w:b/>
                <w:bCs/>
                <w:sz w:val="32"/>
                <w:szCs w:val="32"/>
                <w:cs/>
              </w:rPr>
              <w:t>ภาคผนวก</w:t>
            </w:r>
            <w:r>
              <w:rPr>
                <w:rFonts w:ascii="TH Niramit AS" w:hAnsi="TH Niramit AS" w:cs="TH Niramit AS" w:hint="cs"/>
                <w:b/>
                <w:bCs/>
                <w:sz w:val="32"/>
                <w:szCs w:val="32"/>
                <w:cs/>
              </w:rPr>
              <w:t xml:space="preserve"> </w:t>
            </w:r>
          </w:p>
        </w:tc>
        <w:tc>
          <w:tcPr>
            <w:tcW w:w="656" w:type="dxa"/>
          </w:tcPr>
          <w:p w14:paraId="24BF9AE6" w14:textId="5D29C3B4" w:rsidR="00081B75" w:rsidRPr="00367CDB" w:rsidRDefault="00081B75" w:rsidP="00520530">
            <w:pPr>
              <w:tabs>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164</w:t>
            </w:r>
          </w:p>
        </w:tc>
      </w:tr>
      <w:tr w:rsidR="00081B75" w:rsidRPr="00367CDB" w14:paraId="32CCC8CF" w14:textId="77777777" w:rsidTr="00B0098A">
        <w:tc>
          <w:tcPr>
            <w:tcW w:w="1128" w:type="dxa"/>
          </w:tcPr>
          <w:p w14:paraId="31BA21D0" w14:textId="77777777" w:rsidR="00081B75" w:rsidRPr="00367CDB" w:rsidRDefault="00081B75" w:rsidP="00520530">
            <w:pPr>
              <w:rPr>
                <w:rFonts w:ascii="TH Niramit AS" w:hAnsi="TH Niramit AS" w:cs="TH Niramit AS"/>
                <w:b/>
                <w:bCs/>
                <w:sz w:val="32"/>
                <w:szCs w:val="32"/>
                <w:cs/>
              </w:rPr>
            </w:pPr>
          </w:p>
        </w:tc>
        <w:tc>
          <w:tcPr>
            <w:tcW w:w="6995" w:type="dxa"/>
            <w:gridSpan w:val="3"/>
          </w:tcPr>
          <w:p w14:paraId="4CAFE434" w14:textId="77777777" w:rsidR="00081B75" w:rsidRPr="00367CDB" w:rsidRDefault="00081B75" w:rsidP="00520530">
            <w:pPr>
              <w:pStyle w:val="a5"/>
              <w:tabs>
                <w:tab w:val="left" w:pos="426"/>
                <w:tab w:val="left" w:pos="851"/>
              </w:tabs>
              <w:ind w:left="851" w:hanging="851"/>
              <w:rPr>
                <w:rFonts w:ascii="TH Niramit AS" w:hAnsi="TH Niramit AS" w:cs="TH Niramit AS"/>
                <w:b/>
                <w:bCs/>
                <w:sz w:val="32"/>
                <w:szCs w:val="32"/>
                <w:cs/>
              </w:rPr>
            </w:pPr>
            <w:r>
              <w:rPr>
                <w:rFonts w:ascii="TH Niramit AS" w:hAnsi="TH Niramit AS" w:cs="TH Niramit AS" w:hint="cs"/>
                <w:sz w:val="32"/>
                <w:szCs w:val="32"/>
                <w:cs/>
              </w:rPr>
              <w:t>สรุป</w:t>
            </w:r>
            <w:r w:rsidRPr="00B0608B">
              <w:rPr>
                <w:rFonts w:ascii="TH Niramit AS" w:hAnsi="TH Niramit AS" w:cs="TH Niramit AS"/>
                <w:sz w:val="32"/>
                <w:szCs w:val="32"/>
                <w:cs/>
              </w:rPr>
              <w:t>ผลการประเมินตนเองของหลักสูตร</w:t>
            </w:r>
          </w:p>
        </w:tc>
        <w:tc>
          <w:tcPr>
            <w:tcW w:w="656" w:type="dxa"/>
          </w:tcPr>
          <w:p w14:paraId="12D28F36" w14:textId="12D874F3" w:rsidR="00081B75" w:rsidRPr="0038076A"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165</w:t>
            </w:r>
          </w:p>
        </w:tc>
      </w:tr>
      <w:tr w:rsidR="00081B75" w:rsidRPr="00367CDB" w14:paraId="3CCF760F" w14:textId="77777777" w:rsidTr="00B0098A">
        <w:tc>
          <w:tcPr>
            <w:tcW w:w="1128" w:type="dxa"/>
            <w:shd w:val="clear" w:color="auto" w:fill="auto"/>
          </w:tcPr>
          <w:p w14:paraId="75407DE5" w14:textId="77777777" w:rsidR="00081B75" w:rsidRPr="00367CDB" w:rsidRDefault="00081B75" w:rsidP="00520530">
            <w:pPr>
              <w:rPr>
                <w:rFonts w:ascii="TH Niramit AS" w:hAnsi="TH Niramit AS" w:cs="TH Niramit AS"/>
                <w:sz w:val="32"/>
                <w:szCs w:val="32"/>
                <w:cs/>
              </w:rPr>
            </w:pPr>
          </w:p>
        </w:tc>
        <w:tc>
          <w:tcPr>
            <w:tcW w:w="6995" w:type="dxa"/>
            <w:gridSpan w:val="3"/>
            <w:shd w:val="clear" w:color="auto" w:fill="auto"/>
          </w:tcPr>
          <w:p w14:paraId="462AAC15" w14:textId="77777777" w:rsidR="00081B75" w:rsidRPr="00367CDB" w:rsidRDefault="00081B75" w:rsidP="00520530">
            <w:pPr>
              <w:pStyle w:val="a5"/>
              <w:tabs>
                <w:tab w:val="left" w:pos="426"/>
                <w:tab w:val="left" w:pos="851"/>
              </w:tabs>
              <w:ind w:left="851" w:hanging="851"/>
              <w:rPr>
                <w:rFonts w:ascii="TH Niramit AS" w:hAnsi="TH Niramit AS" w:cs="TH Niramit AS"/>
                <w:sz w:val="32"/>
                <w:szCs w:val="32"/>
                <w:cs/>
              </w:rPr>
            </w:pPr>
            <w:r w:rsidRPr="00367CDB">
              <w:rPr>
                <w:rFonts w:ascii="TH Niramit AS" w:hAnsi="TH Niramit AS" w:cs="TH Niramit AS" w:hint="cs"/>
                <w:sz w:val="32"/>
                <w:szCs w:val="32"/>
                <w:cs/>
              </w:rPr>
              <w:t xml:space="preserve">ข้อมูลพื้นฐาน </w:t>
            </w:r>
            <w:r w:rsidRPr="00367CDB">
              <w:rPr>
                <w:rFonts w:ascii="TH Niramit AS" w:hAnsi="TH Niramit AS" w:cs="TH Niramit AS"/>
                <w:sz w:val="32"/>
                <w:szCs w:val="32"/>
              </w:rPr>
              <w:t xml:space="preserve">Common Data Set </w:t>
            </w:r>
            <w:r>
              <w:rPr>
                <w:rFonts w:ascii="TH Niramit AS" w:hAnsi="TH Niramit AS" w:cs="TH Niramit AS" w:hint="cs"/>
                <w:sz w:val="32"/>
                <w:szCs w:val="32"/>
                <w:cs/>
              </w:rPr>
              <w:t>ของหลักสูตร</w:t>
            </w:r>
            <w:r>
              <w:rPr>
                <w:rFonts w:ascii="TH Niramit AS" w:hAnsi="TH Niramit AS" w:cs="TH Niramit AS"/>
                <w:sz w:val="32"/>
                <w:szCs w:val="32"/>
              </w:rPr>
              <w:t xml:space="preserve"> </w:t>
            </w:r>
          </w:p>
        </w:tc>
        <w:tc>
          <w:tcPr>
            <w:tcW w:w="656" w:type="dxa"/>
            <w:shd w:val="clear" w:color="auto" w:fill="auto"/>
          </w:tcPr>
          <w:p w14:paraId="6E187F10" w14:textId="5AA1ED81" w:rsidR="00081B75" w:rsidRPr="00367CDB" w:rsidRDefault="00081B75" w:rsidP="00520530">
            <w:pPr>
              <w:tabs>
                <w:tab w:val="left" w:pos="851"/>
              </w:tabs>
              <w:jc w:val="center"/>
              <w:rPr>
                <w:rFonts w:ascii="TH Niramit AS" w:hAnsi="TH Niramit AS" w:cs="TH Niramit AS"/>
                <w:sz w:val="32"/>
                <w:szCs w:val="32"/>
                <w:cs/>
              </w:rPr>
            </w:pPr>
            <w:r>
              <w:rPr>
                <w:rFonts w:ascii="TH Niramit AS" w:hAnsi="TH Niramit AS" w:cs="TH Niramit AS" w:hint="cs"/>
                <w:sz w:val="32"/>
                <w:szCs w:val="32"/>
                <w:cs/>
              </w:rPr>
              <w:t>172</w:t>
            </w:r>
          </w:p>
        </w:tc>
      </w:tr>
    </w:tbl>
    <w:p w14:paraId="08AA6441" w14:textId="77777777" w:rsidR="00E177D5" w:rsidRDefault="00E177D5" w:rsidP="00E177D5">
      <w:pPr>
        <w:spacing w:after="0"/>
        <w:jc w:val="center"/>
        <w:rPr>
          <w:rFonts w:ascii="TH Niramit AS" w:hAnsi="TH Niramit AS" w:cs="TH Niramit AS"/>
          <w:sz w:val="32"/>
          <w:szCs w:val="32"/>
        </w:rPr>
      </w:pPr>
    </w:p>
    <w:p w14:paraId="2864A641" w14:textId="77777777" w:rsidR="00081B75" w:rsidRDefault="00081B75" w:rsidP="00E177D5">
      <w:pPr>
        <w:spacing w:after="0"/>
        <w:jc w:val="center"/>
        <w:rPr>
          <w:rFonts w:ascii="TH Niramit AS" w:hAnsi="TH Niramit AS" w:cs="TH Niramit AS"/>
          <w:sz w:val="32"/>
          <w:szCs w:val="32"/>
        </w:rPr>
      </w:pPr>
    </w:p>
    <w:p w14:paraId="2BE9E978" w14:textId="77777777" w:rsidR="00081B75" w:rsidRDefault="00081B75" w:rsidP="00E177D5">
      <w:pPr>
        <w:spacing w:after="0"/>
        <w:jc w:val="center"/>
        <w:rPr>
          <w:rFonts w:ascii="TH Niramit AS" w:hAnsi="TH Niramit AS" w:cs="TH Niramit AS"/>
          <w:sz w:val="32"/>
          <w:szCs w:val="32"/>
        </w:rPr>
      </w:pPr>
    </w:p>
    <w:p w14:paraId="278600DB" w14:textId="77777777" w:rsidR="00E177D5" w:rsidRDefault="00E177D5" w:rsidP="00E177D5"/>
    <w:p w14:paraId="05A582B9" w14:textId="77777777" w:rsidR="00E177D5" w:rsidRDefault="00E177D5" w:rsidP="00E177D5">
      <w:pPr>
        <w:jc w:val="center"/>
        <w:rPr>
          <w:rFonts w:ascii="TH Niramit AS" w:hAnsi="TH Niramit AS" w:cs="Angsana New"/>
          <w:b/>
          <w:bCs/>
          <w:sz w:val="28"/>
        </w:rPr>
      </w:pPr>
    </w:p>
    <w:p w14:paraId="560D33EC" w14:textId="38E91659" w:rsidR="00E177D5" w:rsidRPr="00E177D5" w:rsidRDefault="00E177D5" w:rsidP="00E177D5">
      <w:pPr>
        <w:tabs>
          <w:tab w:val="center" w:pos="4394"/>
        </w:tabs>
        <w:sectPr w:rsidR="00E177D5" w:rsidRPr="00E177D5" w:rsidSect="00081B75">
          <w:headerReference w:type="default" r:id="rId10"/>
          <w:headerReference w:type="first" r:id="rId11"/>
          <w:pgSz w:w="11906" w:h="16838"/>
          <w:pgMar w:top="1440" w:right="1416" w:bottom="1276" w:left="1701" w:header="720" w:footer="720" w:gutter="0"/>
          <w:pgNumType w:fmt="thaiLetters" w:start="1"/>
          <w:cols w:space="720"/>
          <w:titlePg/>
          <w:docGrid w:linePitch="360"/>
        </w:sectPr>
      </w:pPr>
      <w:r>
        <w:tab/>
      </w:r>
    </w:p>
    <w:p w14:paraId="4DDFF71F" w14:textId="77777777" w:rsidR="00DD5799" w:rsidRDefault="00DD5799" w:rsidP="00BA3CDA">
      <w:pPr>
        <w:pStyle w:val="a5"/>
        <w:spacing w:after="0"/>
        <w:ind w:left="0"/>
        <w:jc w:val="right"/>
        <w:rPr>
          <w:rFonts w:ascii="TH Niramit AS" w:hAnsi="TH Niramit AS" w:cs="Angsana New"/>
          <w:b/>
          <w:bCs/>
          <w:sz w:val="28"/>
        </w:rPr>
      </w:pPr>
    </w:p>
    <w:p w14:paraId="67AAA268" w14:textId="77777777" w:rsidR="00FC56F7" w:rsidRDefault="00FC56F7" w:rsidP="00BA3CDA">
      <w:pPr>
        <w:pStyle w:val="a5"/>
        <w:spacing w:after="0"/>
        <w:ind w:left="0"/>
        <w:jc w:val="right"/>
        <w:rPr>
          <w:rFonts w:ascii="TH Niramit AS" w:hAnsi="TH Niramit AS" w:cs="Angsana New"/>
          <w:b/>
          <w:bCs/>
          <w:sz w:val="28"/>
        </w:rPr>
      </w:pPr>
    </w:p>
    <w:p w14:paraId="6DD5F8C5" w14:textId="77777777" w:rsidR="00FC56F7" w:rsidRDefault="00FC56F7" w:rsidP="00BA3CDA">
      <w:pPr>
        <w:pStyle w:val="a5"/>
        <w:spacing w:after="0"/>
        <w:ind w:left="0"/>
        <w:jc w:val="right"/>
        <w:rPr>
          <w:rFonts w:ascii="TH Niramit AS" w:hAnsi="TH Niramit AS" w:cs="Angsana New"/>
          <w:b/>
          <w:bCs/>
          <w:sz w:val="28"/>
        </w:rPr>
      </w:pPr>
    </w:p>
    <w:p w14:paraId="04F131A6" w14:textId="77777777" w:rsidR="00FC56F7" w:rsidRDefault="00FC56F7" w:rsidP="00BA3CDA">
      <w:pPr>
        <w:pStyle w:val="a5"/>
        <w:spacing w:after="0"/>
        <w:ind w:left="0"/>
        <w:jc w:val="right"/>
        <w:rPr>
          <w:rFonts w:ascii="TH Niramit AS" w:hAnsi="TH Niramit AS" w:cs="Angsana New"/>
          <w:b/>
          <w:bCs/>
          <w:sz w:val="28"/>
        </w:rPr>
      </w:pPr>
    </w:p>
    <w:p w14:paraId="0AAEA72C" w14:textId="77777777" w:rsidR="00FC56F7" w:rsidRDefault="00FC56F7" w:rsidP="00BA3CDA">
      <w:pPr>
        <w:pStyle w:val="a5"/>
        <w:spacing w:after="0"/>
        <w:ind w:left="0"/>
        <w:jc w:val="right"/>
        <w:rPr>
          <w:rFonts w:ascii="TH Niramit AS" w:hAnsi="TH Niramit AS" w:cs="Angsana New"/>
          <w:b/>
          <w:bCs/>
          <w:sz w:val="28"/>
        </w:rPr>
      </w:pPr>
    </w:p>
    <w:p w14:paraId="3B5B824A" w14:textId="77777777" w:rsidR="00FC56F7" w:rsidRDefault="00FC56F7" w:rsidP="00BA3CDA">
      <w:pPr>
        <w:pStyle w:val="a5"/>
        <w:spacing w:after="0"/>
        <w:ind w:left="0"/>
        <w:jc w:val="right"/>
        <w:rPr>
          <w:rFonts w:ascii="TH Niramit AS" w:hAnsi="TH Niramit AS" w:cs="Angsana New"/>
          <w:b/>
          <w:bCs/>
          <w:sz w:val="28"/>
        </w:rPr>
      </w:pPr>
    </w:p>
    <w:p w14:paraId="17851FFC" w14:textId="77777777" w:rsidR="00FC56F7" w:rsidRDefault="00FC56F7" w:rsidP="00E177D5">
      <w:pPr>
        <w:pStyle w:val="a5"/>
        <w:spacing w:after="0"/>
        <w:ind w:left="0"/>
        <w:rPr>
          <w:rFonts w:ascii="TH Niramit AS" w:hAnsi="TH Niramit AS" w:cs="Angsana New"/>
          <w:b/>
          <w:bCs/>
          <w:sz w:val="28"/>
        </w:rPr>
      </w:pPr>
    </w:p>
    <w:p w14:paraId="5B07E341" w14:textId="77777777" w:rsidR="00FC56F7" w:rsidRDefault="00FC56F7" w:rsidP="00BA3CDA">
      <w:pPr>
        <w:pStyle w:val="a5"/>
        <w:spacing w:after="0"/>
        <w:ind w:left="0"/>
        <w:jc w:val="right"/>
        <w:rPr>
          <w:rFonts w:ascii="TH Niramit AS" w:hAnsi="TH Niramit AS" w:cs="Angsana New"/>
          <w:b/>
          <w:bCs/>
          <w:sz w:val="28"/>
        </w:rPr>
      </w:pPr>
    </w:p>
    <w:p w14:paraId="7873880E" w14:textId="77777777" w:rsidR="00FC56F7" w:rsidRDefault="00FC56F7" w:rsidP="00BA3CDA">
      <w:pPr>
        <w:pStyle w:val="a5"/>
        <w:spacing w:after="0"/>
        <w:ind w:left="0"/>
        <w:jc w:val="right"/>
        <w:rPr>
          <w:rFonts w:ascii="TH Niramit AS" w:hAnsi="TH Niramit AS" w:cs="Angsana New"/>
          <w:b/>
          <w:bCs/>
          <w:sz w:val="28"/>
        </w:rPr>
      </w:pPr>
    </w:p>
    <w:p w14:paraId="2B64F97B" w14:textId="77777777" w:rsidR="00FC56F7" w:rsidRDefault="00FC56F7" w:rsidP="00FC56F7">
      <w:pPr>
        <w:pStyle w:val="a5"/>
        <w:spacing w:after="0"/>
        <w:ind w:left="0"/>
        <w:rPr>
          <w:rFonts w:ascii="TH Niramit AS" w:hAnsi="TH Niramit AS" w:cs="Angsana New"/>
          <w:b/>
          <w:bCs/>
          <w:sz w:val="28"/>
        </w:rPr>
      </w:pPr>
    </w:p>
    <w:p w14:paraId="6FE38441" w14:textId="77777777" w:rsidR="00FC56F7" w:rsidRPr="008D7957" w:rsidRDefault="00FC56F7" w:rsidP="00FC56F7">
      <w:pPr>
        <w:pStyle w:val="a5"/>
        <w:spacing w:after="0"/>
        <w:ind w:left="0"/>
        <w:jc w:val="center"/>
        <w:rPr>
          <w:rFonts w:ascii="TH Niramit AS" w:hAnsi="TH Niramit AS" w:cs="TH Niramit AS"/>
          <w:b/>
          <w:bCs/>
          <w:sz w:val="100"/>
          <w:szCs w:val="100"/>
        </w:rPr>
      </w:pPr>
      <w:r w:rsidRPr="008D7957">
        <w:rPr>
          <w:rFonts w:ascii="TH Niramit AS" w:hAnsi="TH Niramit AS" w:cs="TH Niramit AS"/>
          <w:b/>
          <w:bCs/>
          <w:sz w:val="100"/>
          <w:szCs w:val="100"/>
          <w:cs/>
        </w:rPr>
        <w:t>ส่วนที่ 1</w:t>
      </w:r>
    </w:p>
    <w:p w14:paraId="065594D2" w14:textId="77777777" w:rsidR="00FC56F7" w:rsidRPr="008D7957" w:rsidRDefault="00FC56F7" w:rsidP="00FC56F7">
      <w:pPr>
        <w:pStyle w:val="a5"/>
        <w:spacing w:after="0"/>
        <w:ind w:left="0"/>
        <w:jc w:val="center"/>
        <w:rPr>
          <w:rFonts w:ascii="TH Niramit AS" w:hAnsi="TH Niramit AS" w:cs="TH Niramit AS"/>
          <w:b/>
          <w:bCs/>
          <w:sz w:val="100"/>
          <w:szCs w:val="100"/>
        </w:rPr>
      </w:pPr>
      <w:r w:rsidRPr="008D7957">
        <w:rPr>
          <w:rFonts w:ascii="TH Niramit AS" w:hAnsi="TH Niramit AS" w:cs="TH Niramit AS"/>
          <w:b/>
          <w:bCs/>
          <w:sz w:val="100"/>
          <w:szCs w:val="100"/>
          <w:cs/>
        </w:rPr>
        <w:t>ส่วนนำ</w:t>
      </w:r>
    </w:p>
    <w:p w14:paraId="306B6EDC" w14:textId="77777777" w:rsidR="00E177D5" w:rsidRDefault="00E177D5" w:rsidP="00E177D5">
      <w:pPr>
        <w:rPr>
          <w:rFonts w:ascii="TH Niramit AS" w:hAnsi="TH Niramit AS" w:cs="TH Niramit AS"/>
          <w:b/>
          <w:bCs/>
          <w:sz w:val="70"/>
          <w:szCs w:val="70"/>
        </w:rPr>
      </w:pPr>
    </w:p>
    <w:p w14:paraId="2DB7DD46" w14:textId="77777777" w:rsidR="00E177D5" w:rsidRDefault="00E177D5" w:rsidP="00E177D5">
      <w:pPr>
        <w:rPr>
          <w:rFonts w:ascii="TH Niramit AS" w:hAnsi="TH Niramit AS" w:cs="TH Niramit AS"/>
          <w:b/>
          <w:bCs/>
          <w:sz w:val="70"/>
          <w:szCs w:val="70"/>
        </w:rPr>
      </w:pPr>
    </w:p>
    <w:p w14:paraId="6CBFAE3E" w14:textId="77777777" w:rsidR="00E177D5" w:rsidRDefault="00E177D5" w:rsidP="00E177D5">
      <w:pPr>
        <w:rPr>
          <w:rFonts w:ascii="TH Niramit AS" w:hAnsi="TH Niramit AS" w:cs="TH Niramit AS"/>
          <w:b/>
          <w:bCs/>
          <w:sz w:val="70"/>
          <w:szCs w:val="70"/>
        </w:rPr>
      </w:pPr>
    </w:p>
    <w:p w14:paraId="74428125" w14:textId="77777777" w:rsidR="00E177D5" w:rsidRDefault="00E177D5" w:rsidP="00E177D5">
      <w:pPr>
        <w:rPr>
          <w:rFonts w:ascii="TH Niramit AS" w:hAnsi="TH Niramit AS" w:cs="TH Niramit AS"/>
          <w:b/>
          <w:bCs/>
          <w:sz w:val="70"/>
          <w:szCs w:val="70"/>
        </w:rPr>
      </w:pPr>
    </w:p>
    <w:p w14:paraId="52123273" w14:textId="77777777" w:rsidR="00E177D5" w:rsidRDefault="00E177D5" w:rsidP="00E177D5">
      <w:pPr>
        <w:rPr>
          <w:rFonts w:ascii="TH Niramit AS" w:hAnsi="TH Niramit AS" w:cs="TH Niramit AS"/>
          <w:b/>
          <w:bCs/>
          <w:sz w:val="70"/>
          <w:szCs w:val="70"/>
        </w:rPr>
      </w:pPr>
    </w:p>
    <w:p w14:paraId="1672001C" w14:textId="77777777" w:rsidR="00081B75" w:rsidRDefault="00081B75" w:rsidP="00E177D5">
      <w:pPr>
        <w:pStyle w:val="11"/>
        <w:jc w:val="thaiDistribute"/>
        <w:rPr>
          <w:rFonts w:ascii="TH Niramit AS" w:hAnsi="TH Niramit AS" w:cs="TH Niramit AS"/>
          <w:b/>
          <w:bCs/>
          <w:sz w:val="32"/>
          <w:szCs w:val="32"/>
        </w:rPr>
      </w:pPr>
    </w:p>
    <w:p w14:paraId="1EE1634A" w14:textId="308C6E58" w:rsidR="00FC56F7" w:rsidRPr="00E177D5" w:rsidRDefault="00FC56F7" w:rsidP="00E177D5">
      <w:pPr>
        <w:pStyle w:val="11"/>
        <w:jc w:val="thaiDistribute"/>
        <w:rPr>
          <w:rFonts w:ascii="TH Niramit AS" w:hAnsi="TH Niramit AS" w:cs="TH Niramit AS"/>
          <w:b/>
          <w:bCs/>
          <w:sz w:val="32"/>
          <w:szCs w:val="32"/>
        </w:rPr>
      </w:pPr>
      <w:r w:rsidRPr="00E177D5">
        <w:rPr>
          <w:rFonts w:ascii="TH Niramit AS" w:hAnsi="TH Niramit AS" w:cs="TH Niramit AS"/>
          <w:b/>
          <w:bCs/>
          <w:sz w:val="32"/>
          <w:szCs w:val="32"/>
          <w:cs/>
        </w:rPr>
        <w:lastRenderedPageBreak/>
        <w:t>1.1  บทสรุปผู้บริหาร</w:t>
      </w:r>
    </w:p>
    <w:p w14:paraId="47AABE36" w14:textId="77777777" w:rsidR="00FC56F7" w:rsidRPr="00E177D5" w:rsidRDefault="00FC56F7" w:rsidP="00E177D5">
      <w:pPr>
        <w:pStyle w:val="11"/>
        <w:ind w:firstLine="720"/>
        <w:jc w:val="thaiDistribute"/>
        <w:rPr>
          <w:rFonts w:ascii="TH Niramit AS" w:hAnsi="TH Niramit AS" w:cs="TH Niramit AS"/>
          <w:sz w:val="32"/>
          <w:szCs w:val="32"/>
          <w:cs/>
        </w:rPr>
      </w:pPr>
      <w:r w:rsidRPr="00E177D5">
        <w:rPr>
          <w:rFonts w:ascii="TH Niramit AS" w:hAnsi="TH Niramit AS" w:cs="TH Niramit AS"/>
          <w:color w:val="000000" w:themeColor="text1"/>
          <w:sz w:val="32"/>
          <w:szCs w:val="32"/>
          <w:cs/>
        </w:rPr>
        <w:t xml:space="preserve">รายงานการประเมินคุณภาพการศึกษาภายใน </w:t>
      </w:r>
      <w:r w:rsidRPr="00E177D5">
        <w:rPr>
          <w:rFonts w:ascii="TH Niramit AS" w:eastAsia="Cordia New" w:hAnsi="TH Niramit AS" w:cs="TH Niramit AS"/>
          <w:color w:val="000000" w:themeColor="text1"/>
          <w:sz w:val="32"/>
          <w:szCs w:val="32"/>
          <w:cs/>
          <w:lang w:eastAsia="zh-CN"/>
        </w:rPr>
        <w:t>หลักสูตร</w:t>
      </w:r>
      <w:r w:rsidRPr="00E177D5">
        <w:rPr>
          <w:rFonts w:ascii="TH Niramit AS" w:hAnsi="TH Niramit AS" w:cs="TH Niramit AS"/>
          <w:color w:val="000000" w:themeColor="text1"/>
          <w:sz w:val="32"/>
          <w:szCs w:val="32"/>
          <w:cs/>
        </w:rPr>
        <w:t>บริหารธุรกิจบัณฑิต สาขาวิชาการจัดการสำหรับผู้ประกอบการ มหาวิทยาลัยแม่โจ้</w:t>
      </w:r>
      <w:r w:rsidRPr="00E177D5">
        <w:rPr>
          <w:rFonts w:ascii="TH Niramit AS" w:hAnsi="TH Niramit AS" w:cs="TH Niramit AS"/>
          <w:color w:val="000000" w:themeColor="text1"/>
          <w:sz w:val="32"/>
          <w:szCs w:val="32"/>
        </w:rPr>
        <w:t>-</w:t>
      </w:r>
      <w:r w:rsidRPr="00E177D5">
        <w:rPr>
          <w:rFonts w:ascii="TH Niramit AS" w:hAnsi="TH Niramit AS" w:cs="TH Niramit AS"/>
          <w:color w:val="000000" w:themeColor="text1"/>
          <w:sz w:val="32"/>
          <w:szCs w:val="32"/>
          <w:cs/>
        </w:rPr>
        <w:t>ชุมพร มหาวิทยาลัยแม่โจ้ เป็นหลักสูตรปรับปรุงพ.ศ.</w:t>
      </w:r>
      <w:r w:rsidRPr="00E177D5">
        <w:rPr>
          <w:rFonts w:ascii="TH Niramit AS" w:hAnsi="TH Niramit AS" w:cs="TH Niramit AS"/>
          <w:color w:val="000000" w:themeColor="text1"/>
          <w:sz w:val="32"/>
          <w:szCs w:val="32"/>
        </w:rPr>
        <w:t>2562</w:t>
      </w:r>
      <w:r w:rsidRPr="00E177D5">
        <w:rPr>
          <w:rFonts w:ascii="TH Niramit AS" w:hAnsi="TH Niramit AS" w:cs="TH Niramit AS"/>
          <w:color w:val="000000" w:themeColor="text1"/>
          <w:sz w:val="32"/>
          <w:szCs w:val="32"/>
          <w:cs/>
        </w:rPr>
        <w:t xml:space="preserve"> จัดทำขึ้นเพื่อรายงานผลการประเมินตนเอง</w:t>
      </w:r>
      <w:r w:rsidRPr="00E177D5">
        <w:rPr>
          <w:rFonts w:ascii="TH Niramit AS" w:eastAsia="Cordia New" w:hAnsi="TH Niramit AS" w:cs="TH Niramit AS"/>
          <w:color w:val="000000" w:themeColor="text1"/>
          <w:sz w:val="32"/>
          <w:szCs w:val="32"/>
          <w:cs/>
          <w:lang w:eastAsia="zh-CN"/>
        </w:rPr>
        <w:t>ตามเกณฑ์การประเมินของ</w:t>
      </w:r>
      <w:r w:rsidRPr="00E177D5">
        <w:rPr>
          <w:rFonts w:ascii="TH Niramit AS" w:eastAsia="Cordia New" w:hAnsi="TH Niramit AS" w:cs="TH Niramit AS"/>
          <w:color w:val="000000" w:themeColor="text1"/>
          <w:sz w:val="32"/>
          <w:szCs w:val="32"/>
          <w:lang w:eastAsia="zh-CN"/>
        </w:rPr>
        <w:t xml:space="preserve"> </w:t>
      </w:r>
      <w:r w:rsidRPr="00E177D5">
        <w:rPr>
          <w:rFonts w:ascii="TH Niramit AS" w:eastAsia="Cordia New" w:hAnsi="TH Niramit AS" w:cs="TH Niramit AS"/>
          <w:color w:val="000000" w:themeColor="text1"/>
          <w:sz w:val="32"/>
          <w:szCs w:val="32"/>
          <w:cs/>
          <w:lang w:eastAsia="zh-CN"/>
        </w:rPr>
        <w:t>สป.อว.ในองค์ประกอบที่ 1 การกำกับมาตรฐาน และเกณฑ์คุณภาพ</w:t>
      </w:r>
      <w:r w:rsidRPr="00E177D5">
        <w:rPr>
          <w:rFonts w:ascii="TH Niramit AS" w:hAnsi="TH Niramit AS" w:cs="TH Niramit AS"/>
          <w:color w:val="000000" w:themeColor="text1"/>
          <w:sz w:val="32"/>
          <w:szCs w:val="32"/>
          <w:cs/>
        </w:rPr>
        <w:t xml:space="preserve"> </w:t>
      </w:r>
      <w:r w:rsidRPr="00E177D5">
        <w:rPr>
          <w:rFonts w:ascii="TH Niramit AS" w:hAnsi="TH Niramit AS" w:cs="TH Niramit AS"/>
          <w:color w:val="000000" w:themeColor="text1"/>
          <w:sz w:val="32"/>
          <w:szCs w:val="32"/>
        </w:rPr>
        <w:t xml:space="preserve">ASEAN University Network – Quality Assurance at </w:t>
      </w:r>
      <w:proofErr w:type="spellStart"/>
      <w:r w:rsidRPr="00E177D5">
        <w:rPr>
          <w:rFonts w:ascii="TH Niramit AS" w:hAnsi="TH Niramit AS" w:cs="TH Niramit AS"/>
          <w:color w:val="000000" w:themeColor="text1"/>
          <w:sz w:val="32"/>
          <w:szCs w:val="32"/>
        </w:rPr>
        <w:t>Programme</w:t>
      </w:r>
      <w:proofErr w:type="spellEnd"/>
      <w:r w:rsidRPr="00E177D5">
        <w:rPr>
          <w:rFonts w:ascii="TH Niramit AS" w:hAnsi="TH Niramit AS" w:cs="TH Niramit AS"/>
          <w:color w:val="000000" w:themeColor="text1"/>
          <w:sz w:val="32"/>
          <w:szCs w:val="32"/>
        </w:rPr>
        <w:t xml:space="preserve"> </w:t>
      </w:r>
      <w:proofErr w:type="spellStart"/>
      <w:r w:rsidRPr="00E177D5">
        <w:rPr>
          <w:rFonts w:ascii="TH Niramit AS" w:hAnsi="TH Niramit AS" w:cs="TH Niramit AS"/>
          <w:color w:val="000000" w:themeColor="text1"/>
          <w:sz w:val="32"/>
          <w:szCs w:val="32"/>
        </w:rPr>
        <w:t>Leval</w:t>
      </w:r>
      <w:proofErr w:type="spellEnd"/>
      <w:r w:rsidRPr="00E177D5">
        <w:rPr>
          <w:rFonts w:ascii="TH Niramit AS" w:hAnsi="TH Niramit AS" w:cs="TH Niramit AS"/>
          <w:color w:val="000000" w:themeColor="text1"/>
          <w:sz w:val="32"/>
          <w:szCs w:val="32"/>
        </w:rPr>
        <w:t xml:space="preserve"> Version </w:t>
      </w:r>
      <w:r w:rsidRPr="00E177D5">
        <w:rPr>
          <w:rFonts w:ascii="TH Niramit AS" w:hAnsi="TH Niramit AS" w:cs="TH Niramit AS"/>
          <w:color w:val="000000" w:themeColor="text1"/>
          <w:sz w:val="32"/>
          <w:szCs w:val="32"/>
          <w:cs/>
        </w:rPr>
        <w:t>4</w:t>
      </w:r>
      <w:r w:rsidRPr="00E177D5">
        <w:rPr>
          <w:rFonts w:ascii="TH Niramit AS" w:hAnsi="TH Niramit AS" w:cs="TH Niramit AS"/>
          <w:color w:val="000000" w:themeColor="text1"/>
          <w:sz w:val="32"/>
          <w:szCs w:val="32"/>
        </w:rPr>
        <w:t xml:space="preserve">.0 </w:t>
      </w:r>
      <w:r w:rsidRPr="00E177D5">
        <w:rPr>
          <w:rFonts w:ascii="TH Niramit AS" w:hAnsi="TH Niramit AS" w:cs="TH Niramit AS"/>
          <w:color w:val="000000" w:themeColor="text1"/>
          <w:sz w:val="32"/>
          <w:szCs w:val="32"/>
          <w:cs/>
        </w:rPr>
        <w:t xml:space="preserve"> ในรอบปีการศึกษา 2565 มีนักศึกษาในหลักสูตรจำนวน </w:t>
      </w:r>
      <w:r w:rsidRPr="00E177D5">
        <w:rPr>
          <w:rFonts w:ascii="TH Niramit AS" w:hAnsi="TH Niramit AS" w:cs="TH Niramit AS"/>
          <w:color w:val="000000" w:themeColor="text1"/>
          <w:sz w:val="32"/>
          <w:szCs w:val="32"/>
        </w:rPr>
        <w:t>25</w:t>
      </w:r>
      <w:r w:rsidRPr="00E177D5">
        <w:rPr>
          <w:rFonts w:ascii="TH Niramit AS" w:hAnsi="TH Niramit AS" w:cs="TH Niramit AS"/>
          <w:color w:val="000000" w:themeColor="text1"/>
          <w:sz w:val="32"/>
          <w:szCs w:val="32"/>
          <w:cs/>
        </w:rPr>
        <w:t xml:space="preserve"> คน  ทั้งนี้ อาจารย์ผู้รับผิดชอบหลักสูตรทั้ง </w:t>
      </w:r>
      <w:r w:rsidRPr="00E177D5">
        <w:rPr>
          <w:rFonts w:ascii="TH Niramit AS" w:hAnsi="TH Niramit AS" w:cs="TH Niramit AS"/>
          <w:color w:val="000000" w:themeColor="text1"/>
          <w:sz w:val="32"/>
          <w:szCs w:val="32"/>
        </w:rPr>
        <w:t>5</w:t>
      </w:r>
      <w:r w:rsidRPr="00E177D5">
        <w:rPr>
          <w:rFonts w:ascii="TH Niramit AS" w:hAnsi="TH Niramit AS" w:cs="TH Niramit AS"/>
          <w:color w:val="000000" w:themeColor="text1"/>
          <w:sz w:val="32"/>
          <w:szCs w:val="32"/>
          <w:cs/>
        </w:rPr>
        <w:t xml:space="preserve"> คน มีคุณวุฒิปริญญาเอกจำนวน </w:t>
      </w:r>
      <w:r w:rsidRPr="00E177D5">
        <w:rPr>
          <w:rFonts w:ascii="TH Niramit AS" w:hAnsi="TH Niramit AS" w:cs="TH Niramit AS"/>
          <w:color w:val="000000" w:themeColor="text1"/>
          <w:sz w:val="32"/>
          <w:szCs w:val="32"/>
        </w:rPr>
        <w:t>4</w:t>
      </w:r>
      <w:r w:rsidRPr="00E177D5">
        <w:rPr>
          <w:rFonts w:ascii="TH Niramit AS" w:hAnsi="TH Niramit AS" w:cs="TH Niramit AS"/>
          <w:color w:val="000000" w:themeColor="text1"/>
          <w:sz w:val="32"/>
          <w:szCs w:val="32"/>
          <w:cs/>
        </w:rPr>
        <w:t xml:space="preserve"> คน คุณวุฒิปริญญาโทจำนวน </w:t>
      </w:r>
      <w:r w:rsidRPr="00E177D5">
        <w:rPr>
          <w:rFonts w:ascii="TH Niramit AS" w:hAnsi="TH Niramit AS" w:cs="TH Niramit AS"/>
          <w:color w:val="000000" w:themeColor="text1"/>
          <w:sz w:val="32"/>
          <w:szCs w:val="32"/>
        </w:rPr>
        <w:t>1</w:t>
      </w:r>
      <w:r w:rsidRPr="00E177D5">
        <w:rPr>
          <w:rFonts w:ascii="TH Niramit AS" w:hAnsi="TH Niramit AS" w:cs="TH Niramit AS"/>
          <w:color w:val="000000" w:themeColor="text1"/>
          <w:sz w:val="32"/>
          <w:szCs w:val="32"/>
          <w:cs/>
        </w:rPr>
        <w:t xml:space="preserve"> คน และมีตำแหน่งทางวิชาการระดับผู้ช่วยศาสตราจารย์ จำนวน </w:t>
      </w:r>
      <w:r w:rsidRPr="00E177D5">
        <w:rPr>
          <w:rFonts w:ascii="TH Niramit AS" w:hAnsi="TH Niramit AS" w:cs="TH Niramit AS"/>
          <w:color w:val="000000" w:themeColor="text1"/>
          <w:sz w:val="32"/>
          <w:szCs w:val="32"/>
        </w:rPr>
        <w:t>1</w:t>
      </w:r>
      <w:r w:rsidRPr="00E177D5">
        <w:rPr>
          <w:rFonts w:ascii="TH Niramit AS" w:hAnsi="TH Niramit AS" w:cs="TH Niramit AS"/>
          <w:color w:val="000000" w:themeColor="text1"/>
          <w:sz w:val="32"/>
          <w:szCs w:val="32"/>
          <w:cs/>
        </w:rPr>
        <w:t xml:space="preserve"> คน  </w:t>
      </w:r>
      <w:r w:rsidRPr="00E177D5">
        <w:rPr>
          <w:rFonts w:ascii="TH Niramit AS" w:hAnsi="TH Niramit AS" w:cs="TH Niramit AS"/>
          <w:sz w:val="32"/>
          <w:szCs w:val="32"/>
          <w:cs/>
        </w:rPr>
        <w:t>ได้รับงบประมาณในการบริหารจัดการหลักสูตร</w:t>
      </w:r>
      <w:r w:rsidRPr="00E177D5">
        <w:rPr>
          <w:rFonts w:ascii="TH Niramit AS" w:hAnsi="TH Niramit AS" w:cs="TH Niramit AS"/>
          <w:sz w:val="32"/>
          <w:szCs w:val="32"/>
        </w:rPr>
        <w:t xml:space="preserve"> </w:t>
      </w:r>
      <w:r w:rsidRPr="00E177D5">
        <w:rPr>
          <w:rFonts w:ascii="TH Niramit AS" w:hAnsi="TH Niramit AS" w:cs="TH Niramit AS"/>
          <w:sz w:val="32"/>
          <w:szCs w:val="32"/>
          <w:cs/>
        </w:rPr>
        <w:t xml:space="preserve">ทั้งจากงบประมาณเงินแผ่นดิน และเงินรายได้ </w:t>
      </w:r>
      <w:r w:rsidRPr="00E177D5">
        <w:rPr>
          <w:rFonts w:ascii="TH Niramit AS" w:hAnsi="TH Niramit AS" w:cs="TH Niramit AS"/>
          <w:color w:val="000000" w:themeColor="text1"/>
          <w:sz w:val="32"/>
          <w:szCs w:val="32"/>
          <w:cs/>
        </w:rPr>
        <w:t>ในรูปแบบเงินส่วนกลางของมหาวิทยาลัยแม่โจ้</w:t>
      </w:r>
      <w:r w:rsidRPr="00E177D5">
        <w:rPr>
          <w:rFonts w:ascii="TH Niramit AS" w:hAnsi="TH Niramit AS" w:cs="TH Niramit AS"/>
          <w:color w:val="000000" w:themeColor="text1"/>
          <w:sz w:val="32"/>
          <w:szCs w:val="32"/>
        </w:rPr>
        <w:t>-</w:t>
      </w:r>
      <w:r w:rsidRPr="00E177D5">
        <w:rPr>
          <w:rFonts w:ascii="TH Niramit AS" w:hAnsi="TH Niramit AS" w:cs="TH Niramit AS"/>
          <w:color w:val="000000" w:themeColor="text1"/>
          <w:sz w:val="32"/>
          <w:szCs w:val="32"/>
          <w:cs/>
        </w:rPr>
        <w:t xml:space="preserve">ชุมพร </w:t>
      </w:r>
      <w:r w:rsidRPr="00E177D5">
        <w:rPr>
          <w:rFonts w:ascii="TH Niramit AS" w:hAnsi="TH Niramit AS" w:cs="TH Niramit AS"/>
          <w:color w:val="000000" w:themeColor="text1"/>
          <w:sz w:val="32"/>
          <w:szCs w:val="32"/>
        </w:rPr>
        <w:t xml:space="preserve"> </w:t>
      </w:r>
      <w:r w:rsidRPr="00E177D5">
        <w:rPr>
          <w:rFonts w:ascii="TH Niramit AS" w:hAnsi="TH Niramit AS" w:cs="TH Niramit AS"/>
          <w:sz w:val="32"/>
          <w:szCs w:val="32"/>
          <w:cs/>
        </w:rPr>
        <w:t xml:space="preserve">โดยมีผลการประเมินจำนวน 8 </w:t>
      </w:r>
      <w:r w:rsidRPr="00E177D5">
        <w:rPr>
          <w:rFonts w:ascii="TH Niramit AS" w:hAnsi="TH Niramit AS" w:cs="TH Niramit AS"/>
          <w:sz w:val="32"/>
          <w:szCs w:val="32"/>
        </w:rPr>
        <w:t xml:space="preserve">Criteria </w:t>
      </w:r>
      <w:r w:rsidRPr="00E177D5">
        <w:rPr>
          <w:rFonts w:ascii="TH Niramit AS" w:hAnsi="TH Niramit AS" w:cs="TH Niramit AS"/>
          <w:sz w:val="32"/>
          <w:szCs w:val="32"/>
          <w:cs/>
        </w:rPr>
        <w:t xml:space="preserve">พบว่า ในภาพรวมอยู่ในระดับพอใช้  เมื่อพิจารณาเป็นราย </w:t>
      </w:r>
      <w:r w:rsidRPr="00E177D5">
        <w:rPr>
          <w:rFonts w:ascii="TH Niramit AS" w:hAnsi="TH Niramit AS" w:cs="TH Niramit AS"/>
          <w:sz w:val="32"/>
          <w:szCs w:val="32"/>
        </w:rPr>
        <w:t xml:space="preserve">Criteria </w:t>
      </w:r>
      <w:r w:rsidRPr="00E177D5">
        <w:rPr>
          <w:rFonts w:ascii="TH Niramit AS" w:hAnsi="TH Niramit AS" w:cs="TH Niramit AS"/>
          <w:sz w:val="32"/>
          <w:szCs w:val="32"/>
          <w:cs/>
        </w:rPr>
        <w:t>แสดงผลดังนี้</w:t>
      </w:r>
    </w:p>
    <w:p w14:paraId="7C4FFD86" w14:textId="77777777" w:rsidR="00FC56F7" w:rsidRPr="00E177D5" w:rsidRDefault="00FC56F7" w:rsidP="00E177D5">
      <w:pPr>
        <w:pStyle w:val="11"/>
        <w:rPr>
          <w:rFonts w:ascii="TH Niramit AS" w:hAnsi="TH Niramit AS" w:cs="TH Niramit AS"/>
          <w:b/>
          <w:bCs/>
          <w:sz w:val="32"/>
          <w:szCs w:val="32"/>
        </w:rPr>
      </w:pPr>
    </w:p>
    <w:p w14:paraId="23BDEAB4" w14:textId="77777777" w:rsidR="00FC56F7" w:rsidRPr="00E177D5" w:rsidRDefault="00FC56F7" w:rsidP="00E177D5">
      <w:pPr>
        <w:pStyle w:val="11"/>
        <w:rPr>
          <w:rFonts w:ascii="TH Niramit AS" w:hAnsi="TH Niramit AS" w:cs="TH Niramit AS"/>
          <w:b/>
          <w:bCs/>
          <w:sz w:val="32"/>
          <w:szCs w:val="32"/>
        </w:rPr>
      </w:pPr>
      <w:r w:rsidRPr="00E177D5">
        <w:rPr>
          <w:rFonts w:ascii="TH Niramit AS" w:hAnsi="TH Niramit AS" w:cs="TH Niramit AS"/>
          <w:b/>
          <w:bCs/>
          <w:sz w:val="32"/>
          <w:szCs w:val="32"/>
          <w:cs/>
        </w:rPr>
        <w:t>ตารางการประเมินตนเองของหลักสูตร</w:t>
      </w:r>
      <w:r w:rsidRPr="00E177D5">
        <w:rPr>
          <w:rFonts w:ascii="TH Niramit AS" w:hAnsi="TH Niramit AS" w:cs="TH Niramit AS"/>
          <w:b/>
          <w:bCs/>
          <w:sz w:val="32"/>
          <w:szCs w:val="32"/>
        </w:rPr>
        <w:t xml:space="preserve"> </w:t>
      </w:r>
    </w:p>
    <w:tbl>
      <w:tblPr>
        <w:tblStyle w:val="a7"/>
        <w:tblW w:w="8784" w:type="dxa"/>
        <w:tblLook w:val="04A0" w:firstRow="1" w:lastRow="0" w:firstColumn="1" w:lastColumn="0" w:noHBand="0" w:noVBand="1"/>
      </w:tblPr>
      <w:tblGrid>
        <w:gridCol w:w="1261"/>
        <w:gridCol w:w="5536"/>
        <w:gridCol w:w="1987"/>
      </w:tblGrid>
      <w:tr w:rsidR="00FC56F7" w:rsidRPr="00E177D5" w14:paraId="7277F6FE" w14:textId="77777777" w:rsidTr="00C27D7A">
        <w:tc>
          <w:tcPr>
            <w:tcW w:w="6797" w:type="dxa"/>
            <w:gridSpan w:val="2"/>
          </w:tcPr>
          <w:p w14:paraId="47E1B9F5" w14:textId="77777777" w:rsidR="00FC56F7" w:rsidRPr="00E177D5" w:rsidRDefault="00FC56F7" w:rsidP="00E177D5">
            <w:pPr>
              <w:pStyle w:val="11"/>
              <w:jc w:val="center"/>
              <w:rPr>
                <w:rFonts w:ascii="TH Niramit AS" w:hAnsi="TH Niramit AS" w:cs="TH Niramit AS"/>
                <w:b/>
                <w:bCs/>
                <w:sz w:val="32"/>
                <w:szCs w:val="32"/>
              </w:rPr>
            </w:pPr>
            <w:r w:rsidRPr="00E177D5">
              <w:rPr>
                <w:rFonts w:ascii="TH Niramit AS" w:hAnsi="TH Niramit AS" w:cs="TH Niramit AS"/>
                <w:b/>
                <w:bCs/>
                <w:sz w:val="32"/>
                <w:szCs w:val="32"/>
                <w:cs/>
              </w:rPr>
              <w:t xml:space="preserve">ตัวบ่งชี้ / </w:t>
            </w:r>
            <w:r w:rsidRPr="00E177D5">
              <w:rPr>
                <w:rFonts w:ascii="TH Niramit AS" w:hAnsi="TH Niramit AS" w:cs="TH Niramit AS"/>
                <w:b/>
                <w:bCs/>
                <w:sz w:val="32"/>
                <w:szCs w:val="32"/>
              </w:rPr>
              <w:t>Criteria</w:t>
            </w:r>
          </w:p>
        </w:tc>
        <w:tc>
          <w:tcPr>
            <w:tcW w:w="1987" w:type="dxa"/>
          </w:tcPr>
          <w:p w14:paraId="39A7B92E" w14:textId="77777777" w:rsidR="00FC56F7" w:rsidRPr="00E177D5" w:rsidRDefault="00FC56F7" w:rsidP="00E177D5">
            <w:pPr>
              <w:pStyle w:val="11"/>
              <w:jc w:val="center"/>
              <w:rPr>
                <w:rFonts w:ascii="TH Niramit AS" w:hAnsi="TH Niramit AS" w:cs="TH Niramit AS"/>
                <w:b/>
                <w:bCs/>
                <w:sz w:val="32"/>
                <w:szCs w:val="32"/>
                <w:cs/>
              </w:rPr>
            </w:pPr>
            <w:r w:rsidRPr="00E177D5">
              <w:rPr>
                <w:rFonts w:ascii="TH Niramit AS" w:hAnsi="TH Niramit AS" w:cs="TH Niramit AS"/>
                <w:b/>
                <w:bCs/>
                <w:sz w:val="32"/>
                <w:szCs w:val="32"/>
                <w:cs/>
              </w:rPr>
              <w:t>ประเมินตนเอง</w:t>
            </w:r>
          </w:p>
        </w:tc>
      </w:tr>
      <w:tr w:rsidR="00FC56F7" w:rsidRPr="00E177D5" w14:paraId="34C06A21" w14:textId="77777777" w:rsidTr="00C27D7A">
        <w:tc>
          <w:tcPr>
            <w:tcW w:w="1261" w:type="dxa"/>
          </w:tcPr>
          <w:p w14:paraId="7F4B73F1" w14:textId="77777777" w:rsidR="00FC56F7" w:rsidRPr="00E177D5" w:rsidRDefault="00FC56F7" w:rsidP="00E177D5">
            <w:pPr>
              <w:pStyle w:val="11"/>
              <w:rPr>
                <w:rFonts w:ascii="TH Niramit AS" w:hAnsi="TH Niramit AS" w:cs="TH Niramit AS"/>
                <w:sz w:val="32"/>
                <w:szCs w:val="32"/>
                <w:cs/>
              </w:rPr>
            </w:pPr>
            <w:r w:rsidRPr="00E177D5">
              <w:rPr>
                <w:rFonts w:ascii="TH Niramit AS" w:hAnsi="TH Niramit AS" w:cs="TH Niramit AS"/>
                <w:sz w:val="32"/>
                <w:szCs w:val="32"/>
                <w:cs/>
              </w:rPr>
              <w:t>ตัวบ่งชี้ 1.1</w:t>
            </w:r>
          </w:p>
        </w:tc>
        <w:tc>
          <w:tcPr>
            <w:tcW w:w="5536" w:type="dxa"/>
          </w:tcPr>
          <w:p w14:paraId="0CABE68E"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cs/>
              </w:rPr>
              <w:t>การกำกับมาตรฐานหลักสูตรตามเกณฑ์มาตรฐานหลักสูตร</w:t>
            </w:r>
          </w:p>
          <w:p w14:paraId="39B88EC2" w14:textId="77777777" w:rsidR="00FC56F7" w:rsidRPr="00E177D5" w:rsidRDefault="00FC56F7" w:rsidP="00E177D5">
            <w:pPr>
              <w:pStyle w:val="11"/>
              <w:rPr>
                <w:rFonts w:ascii="TH Niramit AS" w:hAnsi="TH Niramit AS" w:cs="TH Niramit AS"/>
                <w:sz w:val="32"/>
                <w:szCs w:val="32"/>
                <w:cs/>
              </w:rPr>
            </w:pPr>
            <w:r w:rsidRPr="00E177D5">
              <w:rPr>
                <w:rFonts w:ascii="TH Niramit AS" w:hAnsi="TH Niramit AS" w:cs="TH Niramit AS"/>
                <w:sz w:val="32"/>
                <w:szCs w:val="32"/>
                <w:cs/>
              </w:rPr>
              <w:t>ที่กำหนดโดย สป.อว.</w:t>
            </w:r>
          </w:p>
        </w:tc>
        <w:tc>
          <w:tcPr>
            <w:tcW w:w="1987" w:type="dxa"/>
          </w:tcPr>
          <w:p w14:paraId="784972A7"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cs/>
              </w:rPr>
              <w:t>ผ่าน</w:t>
            </w:r>
          </w:p>
        </w:tc>
      </w:tr>
      <w:tr w:rsidR="00FC56F7" w:rsidRPr="00E177D5" w14:paraId="40FAC6C0" w14:textId="77777777" w:rsidTr="00C27D7A">
        <w:tc>
          <w:tcPr>
            <w:tcW w:w="1261" w:type="dxa"/>
          </w:tcPr>
          <w:p w14:paraId="54B43866" w14:textId="77777777" w:rsidR="00FC56F7" w:rsidRPr="00E177D5" w:rsidRDefault="00FC56F7" w:rsidP="00E177D5">
            <w:pPr>
              <w:pStyle w:val="11"/>
              <w:rPr>
                <w:rFonts w:ascii="TH Niramit AS" w:hAnsi="TH Niramit AS" w:cs="TH Niramit AS"/>
                <w:sz w:val="32"/>
                <w:szCs w:val="32"/>
                <w:cs/>
              </w:rPr>
            </w:pPr>
            <w:r w:rsidRPr="00E177D5">
              <w:rPr>
                <w:rFonts w:ascii="TH Niramit AS" w:hAnsi="TH Niramit AS" w:cs="TH Niramit AS"/>
                <w:sz w:val="32"/>
                <w:szCs w:val="32"/>
              </w:rPr>
              <w:t>Criterion 1</w:t>
            </w:r>
          </w:p>
        </w:tc>
        <w:tc>
          <w:tcPr>
            <w:tcW w:w="5536" w:type="dxa"/>
          </w:tcPr>
          <w:p w14:paraId="20E474AD" w14:textId="77777777" w:rsidR="00FC56F7" w:rsidRPr="00E177D5" w:rsidRDefault="00FC56F7" w:rsidP="00E177D5">
            <w:pPr>
              <w:pStyle w:val="11"/>
              <w:rPr>
                <w:rFonts w:ascii="TH Niramit AS" w:hAnsi="TH Niramit AS" w:cs="TH Niramit AS"/>
                <w:sz w:val="32"/>
                <w:szCs w:val="32"/>
                <w:cs/>
              </w:rPr>
            </w:pPr>
            <w:r w:rsidRPr="00E177D5">
              <w:rPr>
                <w:rFonts w:ascii="TH Niramit AS" w:hAnsi="TH Niramit AS" w:cs="TH Niramit AS"/>
                <w:sz w:val="32"/>
                <w:szCs w:val="32"/>
              </w:rPr>
              <w:t>Expected Learning Outcome</w:t>
            </w:r>
          </w:p>
        </w:tc>
        <w:tc>
          <w:tcPr>
            <w:tcW w:w="1987" w:type="dxa"/>
          </w:tcPr>
          <w:p w14:paraId="775CDF98" w14:textId="77777777" w:rsidR="00FC56F7" w:rsidRPr="00E177D5" w:rsidRDefault="00FC56F7" w:rsidP="00E177D5">
            <w:pPr>
              <w:pStyle w:val="11"/>
              <w:jc w:val="center"/>
              <w:rPr>
                <w:rFonts w:ascii="TH Niramit AS" w:hAnsi="TH Niramit AS" w:cs="TH Niramit AS"/>
                <w:color w:val="000000" w:themeColor="text1"/>
                <w:sz w:val="32"/>
                <w:szCs w:val="32"/>
              </w:rPr>
            </w:pPr>
            <w:r w:rsidRPr="00E177D5">
              <w:rPr>
                <w:rFonts w:ascii="TH Niramit AS" w:hAnsi="TH Niramit AS" w:cs="TH Niramit AS"/>
                <w:color w:val="000000" w:themeColor="text1"/>
                <w:sz w:val="32"/>
                <w:szCs w:val="32"/>
              </w:rPr>
              <w:t>2</w:t>
            </w:r>
          </w:p>
        </w:tc>
      </w:tr>
      <w:tr w:rsidR="00FC56F7" w:rsidRPr="00E177D5" w14:paraId="79DA2BEF" w14:textId="77777777" w:rsidTr="00C27D7A">
        <w:tc>
          <w:tcPr>
            <w:tcW w:w="1261" w:type="dxa"/>
          </w:tcPr>
          <w:p w14:paraId="6FA78964"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2</w:t>
            </w:r>
          </w:p>
        </w:tc>
        <w:tc>
          <w:tcPr>
            <w:tcW w:w="5536" w:type="dxa"/>
          </w:tcPr>
          <w:p w14:paraId="094EB2C6" w14:textId="77777777" w:rsidR="00FC56F7" w:rsidRPr="00E177D5" w:rsidRDefault="00FC56F7" w:rsidP="00E177D5">
            <w:pPr>
              <w:pStyle w:val="11"/>
              <w:rPr>
                <w:rFonts w:ascii="TH Niramit AS" w:hAnsi="TH Niramit AS" w:cs="TH Niramit AS"/>
                <w:sz w:val="32"/>
                <w:szCs w:val="32"/>
              </w:rPr>
            </w:pPr>
            <w:proofErr w:type="spellStart"/>
            <w:r w:rsidRPr="00E177D5">
              <w:rPr>
                <w:rFonts w:ascii="TH Niramit AS" w:hAnsi="TH Niramit AS" w:cs="TH Niramit AS"/>
                <w:sz w:val="32"/>
                <w:szCs w:val="32"/>
              </w:rPr>
              <w:t>Programme</w:t>
            </w:r>
            <w:proofErr w:type="spellEnd"/>
            <w:r w:rsidRPr="00E177D5">
              <w:rPr>
                <w:rFonts w:ascii="TH Niramit AS" w:hAnsi="TH Niramit AS" w:cs="TH Niramit AS"/>
                <w:sz w:val="32"/>
                <w:szCs w:val="32"/>
              </w:rPr>
              <w:t xml:space="preserve"> Structure and Content</w:t>
            </w:r>
          </w:p>
        </w:tc>
        <w:tc>
          <w:tcPr>
            <w:tcW w:w="1987" w:type="dxa"/>
          </w:tcPr>
          <w:p w14:paraId="2B2D09B5"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2</w:t>
            </w:r>
          </w:p>
        </w:tc>
      </w:tr>
      <w:tr w:rsidR="00FC56F7" w:rsidRPr="00E177D5" w14:paraId="2D84C439" w14:textId="77777777" w:rsidTr="00C27D7A">
        <w:tc>
          <w:tcPr>
            <w:tcW w:w="1261" w:type="dxa"/>
          </w:tcPr>
          <w:p w14:paraId="41D45F18"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3</w:t>
            </w:r>
          </w:p>
        </w:tc>
        <w:tc>
          <w:tcPr>
            <w:tcW w:w="5536" w:type="dxa"/>
          </w:tcPr>
          <w:p w14:paraId="0B50EB85"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Teaching and Learning Approach</w:t>
            </w:r>
          </w:p>
        </w:tc>
        <w:tc>
          <w:tcPr>
            <w:tcW w:w="1987" w:type="dxa"/>
          </w:tcPr>
          <w:p w14:paraId="3A6811F4"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2</w:t>
            </w:r>
          </w:p>
        </w:tc>
      </w:tr>
      <w:tr w:rsidR="00FC56F7" w:rsidRPr="00E177D5" w14:paraId="27A6EF71" w14:textId="77777777" w:rsidTr="00C27D7A">
        <w:tc>
          <w:tcPr>
            <w:tcW w:w="1261" w:type="dxa"/>
          </w:tcPr>
          <w:p w14:paraId="596895FF"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4</w:t>
            </w:r>
          </w:p>
        </w:tc>
        <w:tc>
          <w:tcPr>
            <w:tcW w:w="5536" w:type="dxa"/>
          </w:tcPr>
          <w:p w14:paraId="1C4F48EE"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Student Assessment</w:t>
            </w:r>
          </w:p>
        </w:tc>
        <w:tc>
          <w:tcPr>
            <w:tcW w:w="1987" w:type="dxa"/>
          </w:tcPr>
          <w:p w14:paraId="28AD9E84"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2</w:t>
            </w:r>
          </w:p>
        </w:tc>
      </w:tr>
      <w:tr w:rsidR="00FC56F7" w:rsidRPr="00E177D5" w14:paraId="3082ED82" w14:textId="77777777" w:rsidTr="00C27D7A">
        <w:tc>
          <w:tcPr>
            <w:tcW w:w="1261" w:type="dxa"/>
          </w:tcPr>
          <w:p w14:paraId="4A3C9273"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5</w:t>
            </w:r>
          </w:p>
        </w:tc>
        <w:tc>
          <w:tcPr>
            <w:tcW w:w="5536" w:type="dxa"/>
          </w:tcPr>
          <w:p w14:paraId="10CB1BCC"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Academic Staff</w:t>
            </w:r>
          </w:p>
        </w:tc>
        <w:tc>
          <w:tcPr>
            <w:tcW w:w="1987" w:type="dxa"/>
          </w:tcPr>
          <w:p w14:paraId="5AF628AA"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3</w:t>
            </w:r>
          </w:p>
        </w:tc>
      </w:tr>
      <w:tr w:rsidR="00FC56F7" w:rsidRPr="00E177D5" w14:paraId="294D36CD" w14:textId="77777777" w:rsidTr="00C27D7A">
        <w:tc>
          <w:tcPr>
            <w:tcW w:w="1261" w:type="dxa"/>
          </w:tcPr>
          <w:p w14:paraId="29DE4F59"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6</w:t>
            </w:r>
          </w:p>
        </w:tc>
        <w:tc>
          <w:tcPr>
            <w:tcW w:w="5536" w:type="dxa"/>
          </w:tcPr>
          <w:p w14:paraId="5096C8DF"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Student Support Services</w:t>
            </w:r>
          </w:p>
        </w:tc>
        <w:tc>
          <w:tcPr>
            <w:tcW w:w="1987" w:type="dxa"/>
          </w:tcPr>
          <w:p w14:paraId="43A4EE0D"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3</w:t>
            </w:r>
          </w:p>
        </w:tc>
      </w:tr>
      <w:tr w:rsidR="00FC56F7" w:rsidRPr="00E177D5" w14:paraId="778B8153" w14:textId="77777777" w:rsidTr="00C27D7A">
        <w:tc>
          <w:tcPr>
            <w:tcW w:w="1261" w:type="dxa"/>
          </w:tcPr>
          <w:p w14:paraId="123C144B"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7</w:t>
            </w:r>
          </w:p>
        </w:tc>
        <w:tc>
          <w:tcPr>
            <w:tcW w:w="5536" w:type="dxa"/>
          </w:tcPr>
          <w:p w14:paraId="25E32F1B"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Facilities and Infrastructure</w:t>
            </w:r>
          </w:p>
        </w:tc>
        <w:tc>
          <w:tcPr>
            <w:tcW w:w="1987" w:type="dxa"/>
          </w:tcPr>
          <w:p w14:paraId="1792D895"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3</w:t>
            </w:r>
          </w:p>
        </w:tc>
      </w:tr>
      <w:tr w:rsidR="00FC56F7" w:rsidRPr="00E177D5" w14:paraId="29289C9F" w14:textId="77777777" w:rsidTr="00C27D7A">
        <w:tc>
          <w:tcPr>
            <w:tcW w:w="1261" w:type="dxa"/>
          </w:tcPr>
          <w:p w14:paraId="3DED4C02"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Criterion 8</w:t>
            </w:r>
          </w:p>
        </w:tc>
        <w:tc>
          <w:tcPr>
            <w:tcW w:w="5536" w:type="dxa"/>
          </w:tcPr>
          <w:p w14:paraId="5389B022" w14:textId="77777777" w:rsidR="00FC56F7" w:rsidRPr="00E177D5" w:rsidRDefault="00FC56F7" w:rsidP="00E177D5">
            <w:pPr>
              <w:pStyle w:val="11"/>
              <w:rPr>
                <w:rFonts w:ascii="TH Niramit AS" w:hAnsi="TH Niramit AS" w:cs="TH Niramit AS"/>
                <w:sz w:val="32"/>
                <w:szCs w:val="32"/>
              </w:rPr>
            </w:pPr>
            <w:r w:rsidRPr="00E177D5">
              <w:rPr>
                <w:rFonts w:ascii="TH Niramit AS" w:hAnsi="TH Niramit AS" w:cs="TH Niramit AS"/>
                <w:sz w:val="32"/>
                <w:szCs w:val="32"/>
              </w:rPr>
              <w:t>Output and Outcomes</w:t>
            </w:r>
          </w:p>
        </w:tc>
        <w:tc>
          <w:tcPr>
            <w:tcW w:w="1987" w:type="dxa"/>
          </w:tcPr>
          <w:p w14:paraId="6436E629" w14:textId="77777777" w:rsidR="00FC56F7" w:rsidRPr="00E177D5" w:rsidRDefault="00FC56F7" w:rsidP="00E177D5">
            <w:pPr>
              <w:pStyle w:val="11"/>
              <w:jc w:val="center"/>
              <w:rPr>
                <w:rFonts w:ascii="TH Niramit AS" w:hAnsi="TH Niramit AS" w:cs="TH Niramit AS"/>
                <w:color w:val="000000" w:themeColor="text1"/>
                <w:sz w:val="32"/>
                <w:szCs w:val="32"/>
                <w:cs/>
              </w:rPr>
            </w:pPr>
            <w:r w:rsidRPr="00E177D5">
              <w:rPr>
                <w:rFonts w:ascii="TH Niramit AS" w:hAnsi="TH Niramit AS" w:cs="TH Niramit AS"/>
                <w:color w:val="000000" w:themeColor="text1"/>
                <w:sz w:val="32"/>
                <w:szCs w:val="32"/>
              </w:rPr>
              <w:t>3</w:t>
            </w:r>
          </w:p>
        </w:tc>
      </w:tr>
    </w:tbl>
    <w:p w14:paraId="160D3E8E" w14:textId="77777777" w:rsidR="00FC56F7" w:rsidRPr="00E177D5" w:rsidRDefault="00FC56F7" w:rsidP="00E177D5">
      <w:pPr>
        <w:pStyle w:val="11"/>
        <w:rPr>
          <w:rFonts w:ascii="TH Niramit AS" w:hAnsi="TH Niramit AS" w:cs="TH Niramit AS"/>
          <w:b/>
          <w:bCs/>
          <w:sz w:val="32"/>
          <w:szCs w:val="32"/>
          <w:cs/>
        </w:rPr>
      </w:pPr>
      <w:r w:rsidRPr="00E177D5">
        <w:rPr>
          <w:rFonts w:ascii="TH Niramit AS" w:hAnsi="TH Niramit AS" w:cs="TH Niramit AS"/>
          <w:b/>
          <w:bCs/>
          <w:sz w:val="32"/>
          <w:szCs w:val="32"/>
          <w:cs/>
        </w:rPr>
        <w:br w:type="page"/>
      </w:r>
    </w:p>
    <w:p w14:paraId="1525894F" w14:textId="77777777" w:rsidR="00FC56F7" w:rsidRPr="00E177D5" w:rsidRDefault="00FC56F7" w:rsidP="00E177D5">
      <w:pPr>
        <w:pStyle w:val="11"/>
        <w:jc w:val="thaiDistribute"/>
        <w:rPr>
          <w:rFonts w:ascii="TH Niramit AS" w:hAnsi="TH Niramit AS" w:cs="TH Niramit AS"/>
          <w:b/>
          <w:bCs/>
          <w:sz w:val="32"/>
          <w:szCs w:val="32"/>
        </w:rPr>
      </w:pPr>
      <w:r w:rsidRPr="00E177D5">
        <w:rPr>
          <w:rFonts w:ascii="TH Niramit AS" w:hAnsi="TH Niramit AS" w:cs="TH Niramit AS"/>
          <w:b/>
          <w:bCs/>
          <w:sz w:val="32"/>
          <w:szCs w:val="32"/>
          <w:cs/>
        </w:rPr>
        <w:lastRenderedPageBreak/>
        <w:t>1.2  วิธีการจัดทำรายงานการประเมินตนเอง</w:t>
      </w:r>
    </w:p>
    <w:p w14:paraId="5C114642" w14:textId="77777777" w:rsidR="00FC56F7" w:rsidRPr="00E177D5" w:rsidRDefault="00FC56F7" w:rsidP="00E177D5">
      <w:pPr>
        <w:pStyle w:val="11"/>
        <w:ind w:firstLine="720"/>
        <w:jc w:val="thaiDistribute"/>
        <w:rPr>
          <w:rFonts w:ascii="TH Niramit AS" w:hAnsi="TH Niramit AS" w:cs="TH Niramit AS"/>
          <w:color w:val="000000" w:themeColor="text1"/>
          <w:sz w:val="32"/>
          <w:szCs w:val="32"/>
        </w:rPr>
      </w:pPr>
      <w:r w:rsidRPr="00E177D5">
        <w:rPr>
          <w:rFonts w:ascii="TH Niramit AS" w:hAnsi="TH Niramit AS" w:cs="TH Niramit AS"/>
          <w:color w:val="000000" w:themeColor="text1"/>
          <w:sz w:val="32"/>
          <w:szCs w:val="32"/>
          <w:cs/>
        </w:rPr>
        <w:t>อาจารย์ผู้รับผิดชอบหลักสูตร ร่วมกับบุคลากรสายสนับสนุนที่เกี่ยวข้อง ได้จัด</w:t>
      </w:r>
      <w:proofErr w:type="spellStart"/>
      <w:r w:rsidRPr="00E177D5">
        <w:rPr>
          <w:rFonts w:ascii="TH Niramit AS" w:hAnsi="TH Niramit AS" w:cs="TH Niramit AS"/>
          <w:color w:val="000000" w:themeColor="text1"/>
          <w:sz w:val="32"/>
          <w:szCs w:val="32"/>
          <w:cs/>
        </w:rPr>
        <w:t>ทํา</w:t>
      </w:r>
      <w:proofErr w:type="spellEnd"/>
      <w:r w:rsidRPr="00E177D5">
        <w:rPr>
          <w:rFonts w:ascii="TH Niramit AS" w:hAnsi="TH Niramit AS" w:cs="TH Niramit AS"/>
          <w:color w:val="000000" w:themeColor="text1"/>
          <w:sz w:val="32"/>
          <w:szCs w:val="32"/>
          <w:cs/>
        </w:rPr>
        <w:t xml:space="preserve">รายงานเมื่อสิ้นสุดปีการศึกษา </w:t>
      </w:r>
      <w:r w:rsidRPr="00E177D5">
        <w:rPr>
          <w:rFonts w:ascii="TH Niramit AS" w:hAnsi="TH Niramit AS" w:cs="TH Niramit AS"/>
          <w:color w:val="000000" w:themeColor="text1"/>
          <w:sz w:val="32"/>
          <w:szCs w:val="32"/>
        </w:rPr>
        <w:t xml:space="preserve">2565 </w:t>
      </w:r>
      <w:r w:rsidRPr="00E177D5">
        <w:rPr>
          <w:rFonts w:ascii="TH Niramit AS" w:hAnsi="TH Niramit AS" w:cs="TH Niramit AS"/>
          <w:color w:val="000000" w:themeColor="text1"/>
          <w:sz w:val="32"/>
          <w:szCs w:val="32"/>
          <w:cs/>
        </w:rPr>
        <w:t>โดยทุกคนที่เกี่ยวข้องนี้ได้เข้ารับการฝึกอบรมเชิงปฏิบัติการเพื่อสร้างความรู้</w:t>
      </w:r>
      <w:r w:rsidRPr="00E177D5">
        <w:rPr>
          <w:rFonts w:ascii="TH Niramit AS" w:hAnsi="TH Niramit AS" w:cs="TH Niramit AS"/>
          <w:color w:val="000000" w:themeColor="text1"/>
          <w:sz w:val="32"/>
          <w:szCs w:val="32"/>
        </w:rPr>
        <w:t xml:space="preserve"> </w:t>
      </w:r>
      <w:r w:rsidRPr="00E177D5">
        <w:rPr>
          <w:rFonts w:ascii="TH Niramit AS" w:hAnsi="TH Niramit AS" w:cs="TH Niramit AS"/>
          <w:color w:val="000000" w:themeColor="text1"/>
          <w:sz w:val="32"/>
          <w:szCs w:val="32"/>
          <w:cs/>
        </w:rPr>
        <w:t>ความเข้าใจในเรื่องการประเมินคุณภาพการศึกษาภายในระดับหลักสูตรรูปแบบ</w:t>
      </w:r>
      <w:r w:rsidRPr="00E177D5">
        <w:rPr>
          <w:rFonts w:ascii="TH Niramit AS" w:hAnsi="TH Niramit AS" w:cs="TH Niramit AS"/>
          <w:color w:val="000000" w:themeColor="text1"/>
          <w:sz w:val="32"/>
          <w:szCs w:val="32"/>
        </w:rPr>
        <w:t xml:space="preserve"> AUN-QA Version 4.0 </w:t>
      </w:r>
      <w:r w:rsidRPr="00E177D5">
        <w:rPr>
          <w:rFonts w:ascii="TH Niramit AS" w:hAnsi="TH Niramit AS" w:cs="TH Niramit AS"/>
          <w:color w:val="000000" w:themeColor="text1"/>
          <w:sz w:val="32"/>
          <w:szCs w:val="32"/>
          <w:cs/>
        </w:rPr>
        <w:t>มาแล้ว</w:t>
      </w:r>
      <w:r w:rsidRPr="00E177D5">
        <w:rPr>
          <w:rFonts w:ascii="TH Niramit AS" w:hAnsi="TH Niramit AS" w:cs="TH Niramit AS"/>
          <w:color w:val="000000" w:themeColor="text1"/>
          <w:sz w:val="32"/>
          <w:szCs w:val="32"/>
        </w:rPr>
        <w:t xml:space="preserve"> </w:t>
      </w:r>
      <w:r w:rsidRPr="00E177D5">
        <w:rPr>
          <w:rFonts w:ascii="TH Niramit AS" w:hAnsi="TH Niramit AS" w:cs="TH Niramit AS"/>
          <w:color w:val="000000" w:themeColor="text1"/>
          <w:sz w:val="32"/>
          <w:szCs w:val="32"/>
          <w:cs/>
        </w:rPr>
        <w:t>เบื้องต้นในระหว่างปีการศึกษา</w:t>
      </w:r>
      <w:r w:rsidRPr="00E177D5">
        <w:rPr>
          <w:rFonts w:ascii="TH Niramit AS" w:hAnsi="TH Niramit AS" w:cs="TH Niramit AS"/>
          <w:color w:val="000000" w:themeColor="text1"/>
          <w:sz w:val="32"/>
          <w:szCs w:val="32"/>
        </w:rPr>
        <w:t xml:space="preserve"> 2565 </w:t>
      </w:r>
      <w:r w:rsidRPr="00E177D5">
        <w:rPr>
          <w:rFonts w:ascii="TH Niramit AS" w:hAnsi="TH Niramit AS" w:cs="TH Niramit AS"/>
          <w:color w:val="000000" w:themeColor="text1"/>
          <w:sz w:val="32"/>
          <w:szCs w:val="32"/>
          <w:cs/>
        </w:rPr>
        <w:t>ก่อนที่จะ</w:t>
      </w:r>
      <w:proofErr w:type="spellStart"/>
      <w:r w:rsidRPr="00E177D5">
        <w:rPr>
          <w:rFonts w:ascii="TH Niramit AS" w:hAnsi="TH Niramit AS" w:cs="TH Niramit AS"/>
          <w:color w:val="000000" w:themeColor="text1"/>
          <w:sz w:val="32"/>
          <w:szCs w:val="32"/>
          <w:cs/>
        </w:rPr>
        <w:t>ทํา</w:t>
      </w:r>
      <w:proofErr w:type="spellEnd"/>
      <w:r w:rsidRPr="00E177D5">
        <w:rPr>
          <w:rFonts w:ascii="TH Niramit AS" w:hAnsi="TH Niramit AS" w:cs="TH Niramit AS"/>
          <w:color w:val="000000" w:themeColor="text1"/>
          <w:sz w:val="32"/>
          <w:szCs w:val="32"/>
          <w:cs/>
        </w:rPr>
        <w:t>การรวบรวมเรียบเรียงและวิเคราะห์ข้อมูลผล</w:t>
      </w:r>
      <w:r w:rsidRPr="00E177D5">
        <w:rPr>
          <w:rFonts w:ascii="TH Niramit AS" w:hAnsi="TH Niramit AS" w:cs="TH Niramit AS"/>
          <w:color w:val="000000" w:themeColor="text1"/>
          <w:sz w:val="32"/>
          <w:szCs w:val="32"/>
        </w:rPr>
        <w:t xml:space="preserve"> </w:t>
      </w:r>
      <w:r w:rsidRPr="00E177D5">
        <w:rPr>
          <w:rFonts w:ascii="TH Niramit AS" w:hAnsi="TH Niramit AS" w:cs="TH Niramit AS"/>
          <w:color w:val="000000" w:themeColor="text1"/>
          <w:sz w:val="32"/>
          <w:szCs w:val="32"/>
          <w:cs/>
        </w:rPr>
        <w:t>การปฏิบัติงานของหลักสูตรที่ผ่านมาตามเกณฑ์ต่าง ๆ เมื่อสิ้นสุดปีการศึกษา</w:t>
      </w:r>
      <w:r w:rsidRPr="00E177D5">
        <w:rPr>
          <w:rFonts w:ascii="TH Niramit AS" w:hAnsi="TH Niramit AS" w:cs="TH Niramit AS"/>
          <w:color w:val="000000" w:themeColor="text1"/>
          <w:sz w:val="32"/>
          <w:szCs w:val="32"/>
        </w:rPr>
        <w:t xml:space="preserve"> </w:t>
      </w:r>
    </w:p>
    <w:p w14:paraId="1DC13269" w14:textId="77777777" w:rsidR="00FC56F7" w:rsidRPr="00E177D5" w:rsidRDefault="00FC56F7" w:rsidP="00E177D5">
      <w:pPr>
        <w:pStyle w:val="11"/>
        <w:rPr>
          <w:rFonts w:ascii="TH Niramit AS" w:hAnsi="TH Niramit AS" w:cs="TH Niramit AS"/>
          <w:color w:val="833C0B" w:themeColor="accent2" w:themeShade="80"/>
          <w:sz w:val="32"/>
          <w:szCs w:val="32"/>
        </w:rPr>
      </w:pPr>
    </w:p>
    <w:p w14:paraId="17B7B738" w14:textId="77777777" w:rsidR="00FC56F7" w:rsidRPr="00E177D5" w:rsidRDefault="00FC56F7" w:rsidP="00E177D5">
      <w:pPr>
        <w:pStyle w:val="11"/>
        <w:rPr>
          <w:rFonts w:ascii="TH Niramit AS" w:hAnsi="TH Niramit AS" w:cs="TH Niramit AS"/>
          <w:b/>
          <w:bCs/>
          <w:sz w:val="32"/>
          <w:szCs w:val="32"/>
          <w:cs/>
        </w:rPr>
      </w:pPr>
      <w:r w:rsidRPr="00E177D5">
        <w:rPr>
          <w:rFonts w:ascii="TH Niramit AS" w:hAnsi="TH Niramit AS" w:cs="TH Niramit AS"/>
          <w:b/>
          <w:bCs/>
          <w:sz w:val="32"/>
          <w:szCs w:val="32"/>
          <w:cs/>
        </w:rPr>
        <w:t>1.3  ข้อมูลพื้นฐาน</w:t>
      </w:r>
    </w:p>
    <w:p w14:paraId="7DFCA759" w14:textId="77777777" w:rsidR="00FC56F7" w:rsidRPr="00E177D5" w:rsidRDefault="00FC56F7" w:rsidP="00E177D5">
      <w:pPr>
        <w:pStyle w:val="11"/>
        <w:ind w:firstLine="720"/>
        <w:rPr>
          <w:rFonts w:ascii="TH Niramit AS" w:hAnsi="TH Niramit AS" w:cs="TH Niramit AS"/>
          <w:b/>
          <w:bCs/>
          <w:sz w:val="32"/>
          <w:szCs w:val="32"/>
        </w:rPr>
      </w:pPr>
      <w:r w:rsidRPr="00E177D5">
        <w:rPr>
          <w:rFonts w:ascii="TH Niramit AS" w:hAnsi="TH Niramit AS" w:cs="TH Niramit AS"/>
          <w:b/>
          <w:bCs/>
          <w:sz w:val="32"/>
          <w:szCs w:val="32"/>
          <w:cs/>
        </w:rPr>
        <w:t>1.3.1  ภาพรวมของมหาวิทยาลัย</w:t>
      </w:r>
    </w:p>
    <w:p w14:paraId="0D37BA41" w14:textId="77777777" w:rsidR="00E177D5" w:rsidRDefault="00FC56F7" w:rsidP="00E177D5">
      <w:pPr>
        <w:pStyle w:val="11"/>
        <w:ind w:firstLine="1440"/>
        <w:jc w:val="thaiDistribute"/>
        <w:rPr>
          <w:rFonts w:ascii="TH Niramit AS" w:hAnsi="TH Niramit AS" w:cs="TH Niramit AS"/>
          <w:sz w:val="32"/>
          <w:szCs w:val="32"/>
        </w:rPr>
      </w:pPr>
      <w:r w:rsidRPr="00E177D5">
        <w:rPr>
          <w:rFonts w:ascii="TH Niramit AS" w:hAnsi="TH Niramit AS" w:cs="TH Niramit AS"/>
          <w:sz w:val="32"/>
          <w:szCs w:val="32"/>
          <w:cs/>
        </w:rPr>
        <w:t>มหาวิทยาลัยแม่โจ้ จัดตั้งขึ้นเมื่อปี พ.ศ.</w:t>
      </w:r>
      <w:r w:rsidRPr="00E177D5">
        <w:rPr>
          <w:rFonts w:ascii="TH Niramit AS" w:hAnsi="TH Niramit AS" w:cs="TH Niramit AS"/>
          <w:sz w:val="32"/>
          <w:szCs w:val="32"/>
        </w:rPr>
        <w:t xml:space="preserve"> 2477 </w:t>
      </w:r>
      <w:r w:rsidRPr="00E177D5">
        <w:rPr>
          <w:rFonts w:ascii="TH Niramit AS" w:hAnsi="TH Niramit AS" w:cs="TH Niramit AS"/>
          <w:sz w:val="32"/>
          <w:szCs w:val="32"/>
          <w:cs/>
        </w:rPr>
        <w:t>และมีการพัฒนามาตาม</w:t>
      </w:r>
      <w:proofErr w:type="spellStart"/>
      <w:r w:rsidRPr="00E177D5">
        <w:rPr>
          <w:rFonts w:ascii="TH Niramit AS" w:hAnsi="TH Niramit AS" w:cs="TH Niramit AS"/>
          <w:sz w:val="32"/>
          <w:szCs w:val="32"/>
          <w:cs/>
        </w:rPr>
        <w:t>ลําดับ</w:t>
      </w:r>
      <w:proofErr w:type="spellEnd"/>
      <w:r w:rsidRPr="00E177D5">
        <w:rPr>
          <w:rFonts w:ascii="TH Niramit AS" w:hAnsi="TH Niramit AS" w:cs="TH Niramit AS"/>
          <w:sz w:val="32"/>
          <w:szCs w:val="32"/>
          <w:cs/>
        </w:rPr>
        <w:t>ตั้งแต่การเป็น</w:t>
      </w:r>
      <w:r w:rsidRPr="00E177D5">
        <w:rPr>
          <w:rFonts w:ascii="TH Niramit AS" w:hAnsi="TH Niramit AS" w:cs="TH Niramit AS"/>
          <w:sz w:val="32"/>
          <w:szCs w:val="32"/>
        </w:rPr>
        <w:t xml:space="preserve"> </w:t>
      </w:r>
      <w:r w:rsidRPr="00E177D5">
        <w:rPr>
          <w:rFonts w:ascii="TH Niramit AS" w:hAnsi="TH Niramit AS" w:cs="TH Niramit AS"/>
          <w:sz w:val="32"/>
          <w:szCs w:val="32"/>
          <w:cs/>
        </w:rPr>
        <w:t>โรงเรียนเกษตรกรรม วิทยาลัย เกษตรกรรม สถาบันเทคโนโลยีการเกษตร มหาวิทยาลัยแม่โจ้ จนก้าวสู่</w:t>
      </w:r>
      <w:r w:rsidRPr="00E177D5">
        <w:rPr>
          <w:rFonts w:ascii="TH Niramit AS" w:hAnsi="TH Niramit AS" w:cs="TH Niramit AS"/>
          <w:sz w:val="32"/>
          <w:szCs w:val="32"/>
        </w:rPr>
        <w:t xml:space="preserve"> </w:t>
      </w:r>
      <w:r w:rsidRPr="00E177D5">
        <w:rPr>
          <w:rFonts w:ascii="TH Niramit AS" w:hAnsi="TH Niramit AS" w:cs="TH Niramit AS"/>
          <w:sz w:val="32"/>
          <w:szCs w:val="32"/>
          <w:cs/>
        </w:rPr>
        <w:t>การเป็นมหาวิทยาลัยใน</w:t>
      </w:r>
      <w:proofErr w:type="spellStart"/>
      <w:r w:rsidRPr="00E177D5">
        <w:rPr>
          <w:rFonts w:ascii="TH Niramit AS" w:hAnsi="TH Niramit AS" w:cs="TH Niramit AS"/>
          <w:sz w:val="32"/>
          <w:szCs w:val="32"/>
          <w:cs/>
        </w:rPr>
        <w:t>กํากับ</w:t>
      </w:r>
      <w:proofErr w:type="spellEnd"/>
      <w:r w:rsidRPr="00E177D5">
        <w:rPr>
          <w:rFonts w:ascii="TH Niramit AS" w:hAnsi="TH Niramit AS" w:cs="TH Niramit AS"/>
          <w:sz w:val="32"/>
          <w:szCs w:val="32"/>
          <w:cs/>
        </w:rPr>
        <w:t>ของรัฐ มหาวิทยาลัยแม่โจ้ได้</w:t>
      </w:r>
      <w:proofErr w:type="spellStart"/>
      <w:r w:rsidRPr="00E177D5">
        <w:rPr>
          <w:rFonts w:ascii="TH Niramit AS" w:hAnsi="TH Niramit AS" w:cs="TH Niramit AS"/>
          <w:sz w:val="32"/>
          <w:szCs w:val="32"/>
          <w:cs/>
        </w:rPr>
        <w:t>ดําเนิน</w:t>
      </w:r>
      <w:proofErr w:type="spellEnd"/>
      <w:r w:rsidRPr="00E177D5">
        <w:rPr>
          <w:rFonts w:ascii="TH Niramit AS" w:hAnsi="TH Niramit AS" w:cs="TH Niramit AS"/>
          <w:sz w:val="32"/>
          <w:szCs w:val="32"/>
          <w:cs/>
        </w:rPr>
        <w:t>ภารกิจการเรียน การสอน การวิจัย และ</w:t>
      </w:r>
      <w:r w:rsidRPr="00E177D5">
        <w:rPr>
          <w:rFonts w:ascii="TH Niramit AS" w:hAnsi="TH Niramit AS" w:cs="TH Niramit AS"/>
          <w:sz w:val="32"/>
          <w:szCs w:val="32"/>
        </w:rPr>
        <w:t xml:space="preserve"> </w:t>
      </w:r>
      <w:r w:rsidRPr="00E177D5">
        <w:rPr>
          <w:rFonts w:ascii="TH Niramit AS" w:hAnsi="TH Niramit AS" w:cs="TH Niramit AS"/>
          <w:sz w:val="32"/>
          <w:szCs w:val="32"/>
          <w:cs/>
        </w:rPr>
        <w:t>การบริการ วิชาการตาม ปรัชญาของมหาวิทยาลัยแม่โจ้คือ</w:t>
      </w:r>
      <w:r w:rsidRPr="00E177D5">
        <w:rPr>
          <w:rFonts w:ascii="TH Niramit AS" w:hAnsi="TH Niramit AS" w:cs="TH Niramit AS"/>
          <w:sz w:val="32"/>
          <w:szCs w:val="32"/>
        </w:rPr>
        <w:t xml:space="preserve"> “</w:t>
      </w:r>
      <w:r w:rsidRPr="00E177D5">
        <w:rPr>
          <w:rFonts w:ascii="TH Niramit AS" w:hAnsi="TH Niramit AS" w:cs="TH Niramit AS"/>
          <w:sz w:val="32"/>
          <w:szCs w:val="32"/>
          <w:cs/>
        </w:rPr>
        <w:t>มุ่งมั่นพัฒนาบัณฑิตสู่ความเป็นผู้อุดมด้วย</w:t>
      </w:r>
      <w:r w:rsidRPr="00E177D5">
        <w:rPr>
          <w:rFonts w:ascii="TH Niramit AS" w:hAnsi="TH Niramit AS" w:cs="TH Niramit AS"/>
          <w:sz w:val="32"/>
          <w:szCs w:val="32"/>
        </w:rPr>
        <w:t xml:space="preserve"> </w:t>
      </w:r>
      <w:r w:rsidRPr="00E177D5">
        <w:rPr>
          <w:rFonts w:ascii="TH Niramit AS" w:hAnsi="TH Niramit AS" w:cs="TH Niramit AS"/>
          <w:sz w:val="32"/>
          <w:szCs w:val="32"/>
          <w:cs/>
        </w:rPr>
        <w:t>ปัญญา อดทน สู้งาน เป็นผู้มีคุณธรรมและจริยธรรมเพื่อความเจริญรุ่งเรืองวัฒนาของสังคมไทยที่มี</w:t>
      </w:r>
      <w:r w:rsidRPr="00E177D5">
        <w:rPr>
          <w:rFonts w:ascii="TH Niramit AS" w:hAnsi="TH Niramit AS" w:cs="TH Niramit AS"/>
          <w:sz w:val="32"/>
          <w:szCs w:val="32"/>
        </w:rPr>
        <w:t xml:space="preserve"> </w:t>
      </w:r>
      <w:r w:rsidRPr="00E177D5">
        <w:rPr>
          <w:rFonts w:ascii="TH Niramit AS" w:hAnsi="TH Niramit AS" w:cs="TH Niramit AS"/>
          <w:sz w:val="32"/>
          <w:szCs w:val="32"/>
          <w:cs/>
        </w:rPr>
        <w:t>การเกษตรเป็นรากฐาน</w:t>
      </w:r>
      <w:r w:rsidRPr="00E177D5">
        <w:rPr>
          <w:rFonts w:ascii="TH Niramit AS" w:hAnsi="TH Niramit AS" w:cs="TH Niramit AS"/>
          <w:sz w:val="32"/>
          <w:szCs w:val="32"/>
        </w:rPr>
        <w:t xml:space="preserve">” </w:t>
      </w:r>
    </w:p>
    <w:p w14:paraId="3B4A5148" w14:textId="77777777" w:rsidR="005C46E0" w:rsidRDefault="00FC56F7" w:rsidP="005C46E0">
      <w:pPr>
        <w:pStyle w:val="11"/>
        <w:ind w:firstLine="1440"/>
        <w:jc w:val="thaiDistribute"/>
        <w:rPr>
          <w:rFonts w:ascii="TH Niramit AS" w:hAnsi="TH Niramit AS" w:cs="TH Niramit AS"/>
          <w:sz w:val="32"/>
          <w:szCs w:val="32"/>
        </w:rPr>
      </w:pPr>
      <w:r w:rsidRPr="00E177D5">
        <w:rPr>
          <w:rFonts w:ascii="TH Niramit AS" w:hAnsi="TH Niramit AS" w:cs="TH Niramit AS"/>
          <w:sz w:val="32"/>
          <w:szCs w:val="32"/>
          <w:cs/>
        </w:rPr>
        <w:t>วิสัยทัศน์ของมหาวิทยาลัยมุ่งเน้นการศึกษาค้นคว้าวิจัยเผยแพร่ ส่งเสริมสืบสานและสืบทอด</w:t>
      </w:r>
      <w:r w:rsidRPr="00E177D5">
        <w:rPr>
          <w:rFonts w:ascii="TH Niramit AS" w:hAnsi="TH Niramit AS" w:cs="TH Niramit AS"/>
          <w:sz w:val="32"/>
          <w:szCs w:val="32"/>
        </w:rPr>
        <w:t xml:space="preserve"> </w:t>
      </w:r>
      <w:r w:rsidRPr="00E177D5">
        <w:rPr>
          <w:rFonts w:ascii="TH Niramit AS" w:hAnsi="TH Niramit AS" w:cs="TH Niramit AS"/>
          <w:sz w:val="32"/>
          <w:szCs w:val="32"/>
          <w:cs/>
        </w:rPr>
        <w:t>การเกษตรของชาติ รากฐานของสังคมไทย คือ เกษตรกรรม วิถีชีวิตและวัฒนธรรมเกษตรได้หล่อหลอม</w:t>
      </w:r>
      <w:r w:rsidRPr="00E177D5">
        <w:rPr>
          <w:rFonts w:ascii="TH Niramit AS" w:hAnsi="TH Niramit AS" w:cs="TH Niramit AS"/>
          <w:sz w:val="32"/>
          <w:szCs w:val="32"/>
        </w:rPr>
        <w:t xml:space="preserve"> </w:t>
      </w:r>
      <w:r w:rsidRPr="00E177D5">
        <w:rPr>
          <w:rFonts w:ascii="TH Niramit AS" w:hAnsi="TH Niramit AS" w:cs="TH Niramit AS"/>
          <w:sz w:val="32"/>
          <w:szCs w:val="32"/>
          <w:cs/>
        </w:rPr>
        <w:t>ผู้คนในสังคมไทยให้เกื้อกูลแบ่งปัน สมัครสมานสามัคคีกันจนมาถึงวันนี้ เกษตรคือชีวิต จึงมีความ</w:t>
      </w:r>
      <w:proofErr w:type="spellStart"/>
      <w:r w:rsidRPr="00E177D5">
        <w:rPr>
          <w:rFonts w:ascii="TH Niramit AS" w:hAnsi="TH Niramit AS" w:cs="TH Niramit AS"/>
          <w:sz w:val="32"/>
          <w:szCs w:val="32"/>
          <w:cs/>
        </w:rPr>
        <w:t>สําคัญ</w:t>
      </w:r>
      <w:proofErr w:type="spellEnd"/>
      <w:r w:rsidRPr="00E177D5">
        <w:rPr>
          <w:rFonts w:ascii="TH Niramit AS" w:hAnsi="TH Niramit AS" w:cs="TH Niramit AS"/>
          <w:sz w:val="32"/>
          <w:szCs w:val="32"/>
        </w:rPr>
        <w:t xml:space="preserve"> </w:t>
      </w:r>
      <w:proofErr w:type="spellStart"/>
      <w:r w:rsidRPr="00E177D5">
        <w:rPr>
          <w:rFonts w:ascii="TH Niramit AS" w:hAnsi="TH Niramit AS" w:cs="TH Niramit AS"/>
          <w:sz w:val="32"/>
          <w:szCs w:val="32"/>
          <w:cs/>
        </w:rPr>
        <w:t>สําหรับ</w:t>
      </w:r>
      <w:proofErr w:type="spellEnd"/>
      <w:r w:rsidRPr="00E177D5">
        <w:rPr>
          <w:rFonts w:ascii="TH Niramit AS" w:hAnsi="TH Niramit AS" w:cs="TH Niramit AS"/>
          <w:sz w:val="32"/>
          <w:szCs w:val="32"/>
          <w:cs/>
        </w:rPr>
        <w:t>สังคมไทย เพราะเกษตรกรรมสร้างความอุดมสมบูรณ์และความมั่นคงของอาหาร โดยเฉพาะอย่าง</w:t>
      </w:r>
      <w:r w:rsidRPr="00E177D5">
        <w:rPr>
          <w:rFonts w:ascii="TH Niramit AS" w:hAnsi="TH Niramit AS" w:cs="TH Niramit AS"/>
          <w:sz w:val="32"/>
          <w:szCs w:val="32"/>
        </w:rPr>
        <w:t xml:space="preserve"> </w:t>
      </w:r>
      <w:r w:rsidRPr="00E177D5">
        <w:rPr>
          <w:rFonts w:ascii="TH Niramit AS" w:hAnsi="TH Niramit AS" w:cs="TH Niramit AS"/>
          <w:sz w:val="32"/>
          <w:szCs w:val="32"/>
          <w:cs/>
        </w:rPr>
        <w:t xml:space="preserve">ยิ่งเกษตรกรรมที่เคารพธรรมชาติเป็นมิตรต่อสิ่งแวดล้อม ดังนั้น แผนพัฒนามหาวิทยาลัยแม่โจ้ </w:t>
      </w:r>
      <w:r w:rsidRPr="00E177D5">
        <w:rPr>
          <w:rFonts w:ascii="TH Niramit AS" w:hAnsi="TH Niramit AS" w:cs="TH Niramit AS"/>
          <w:sz w:val="32"/>
          <w:szCs w:val="32"/>
        </w:rPr>
        <w:t xml:space="preserve">15 </w:t>
      </w:r>
      <w:r w:rsidRPr="00E177D5">
        <w:rPr>
          <w:rFonts w:ascii="TH Niramit AS" w:hAnsi="TH Niramit AS" w:cs="TH Niramit AS"/>
          <w:sz w:val="32"/>
          <w:szCs w:val="32"/>
          <w:cs/>
        </w:rPr>
        <w:t>ปี</w:t>
      </w:r>
      <w:r w:rsidRPr="00E177D5">
        <w:rPr>
          <w:rFonts w:ascii="TH Niramit AS" w:hAnsi="TH Niramit AS" w:cs="TH Niramit AS"/>
          <w:sz w:val="32"/>
          <w:szCs w:val="32"/>
        </w:rPr>
        <w:t xml:space="preserve"> (2555-2569) </w:t>
      </w:r>
      <w:r w:rsidRPr="00E177D5">
        <w:rPr>
          <w:rFonts w:ascii="TH Niramit AS" w:hAnsi="TH Niramit AS" w:cs="TH Niramit AS"/>
          <w:sz w:val="32"/>
          <w:szCs w:val="32"/>
          <w:cs/>
        </w:rPr>
        <w:t>จึง</w:t>
      </w:r>
      <w:proofErr w:type="spellStart"/>
      <w:r w:rsidRPr="00E177D5">
        <w:rPr>
          <w:rFonts w:ascii="TH Niramit AS" w:hAnsi="TH Niramit AS" w:cs="TH Niramit AS"/>
          <w:sz w:val="32"/>
          <w:szCs w:val="32"/>
          <w:cs/>
        </w:rPr>
        <w:t>กําหนด</w:t>
      </w:r>
      <w:proofErr w:type="spellEnd"/>
      <w:r w:rsidRPr="00E177D5">
        <w:rPr>
          <w:rFonts w:ascii="TH Niramit AS" w:hAnsi="TH Niramit AS" w:cs="TH Niramit AS"/>
          <w:sz w:val="32"/>
          <w:szCs w:val="32"/>
          <w:cs/>
        </w:rPr>
        <w:t>แผนการพัฒนามหาวิทยาลัยที่สร้างองค์ความรู้ในการผลิตอาหารที่มีคุณภาพมี</w:t>
      </w:r>
      <w:r w:rsidRPr="00E177D5">
        <w:rPr>
          <w:rFonts w:ascii="TH Niramit AS" w:hAnsi="TH Niramit AS" w:cs="TH Niramit AS"/>
          <w:sz w:val="32"/>
          <w:szCs w:val="32"/>
        </w:rPr>
        <w:t xml:space="preserve"> </w:t>
      </w:r>
      <w:r w:rsidRPr="00E177D5">
        <w:rPr>
          <w:rFonts w:ascii="TH Niramit AS" w:hAnsi="TH Niramit AS" w:cs="TH Niramit AS"/>
          <w:sz w:val="32"/>
          <w:szCs w:val="32"/>
          <w:cs/>
        </w:rPr>
        <w:t>คุณค่าทางโภชนาการ สร้างความสมดุลทางธรรมชาติ สิ่งแวดล้อม ระบบนิเวศ วัฒนธรรม ประเพณี วิถี</w:t>
      </w:r>
      <w:r w:rsidRPr="00E177D5">
        <w:rPr>
          <w:rFonts w:ascii="TH Niramit AS" w:hAnsi="TH Niramit AS" w:cs="TH Niramit AS"/>
          <w:sz w:val="32"/>
          <w:szCs w:val="32"/>
        </w:rPr>
        <w:t xml:space="preserve"> </w:t>
      </w:r>
      <w:r w:rsidRPr="00E177D5">
        <w:rPr>
          <w:rFonts w:ascii="TH Niramit AS" w:hAnsi="TH Niramit AS" w:cs="TH Niramit AS"/>
          <w:sz w:val="32"/>
          <w:szCs w:val="32"/>
          <w:cs/>
        </w:rPr>
        <w:t>ชีวิตและภูมิปัญญาท้องถิ่น เป็นการบริหารจัดการฟาร์มเชิงบวกอย่างสร้างสรรค์และเป็นสื่อกลางสนอง</w:t>
      </w:r>
      <w:r w:rsidRPr="00E177D5">
        <w:rPr>
          <w:rFonts w:ascii="TH Niramit AS" w:hAnsi="TH Niramit AS" w:cs="TH Niramit AS"/>
          <w:sz w:val="32"/>
          <w:szCs w:val="32"/>
        </w:rPr>
        <w:t xml:space="preserve"> </w:t>
      </w:r>
      <w:r w:rsidRPr="00E177D5">
        <w:rPr>
          <w:rFonts w:ascii="TH Niramit AS" w:hAnsi="TH Niramit AS" w:cs="TH Niramit AS"/>
          <w:sz w:val="32"/>
          <w:szCs w:val="32"/>
          <w:cs/>
        </w:rPr>
        <w:t>นโยบายของประเทศ ดังนี้ มหาวิทยาลัยเกษตรอินทรีย์</w:t>
      </w:r>
      <w:r w:rsidRPr="00E177D5">
        <w:rPr>
          <w:rFonts w:ascii="TH Niramit AS" w:hAnsi="TH Niramit AS" w:cs="TH Niramit AS"/>
          <w:sz w:val="32"/>
          <w:szCs w:val="32"/>
        </w:rPr>
        <w:t xml:space="preserve"> Organic University (2555-2559) </w:t>
      </w:r>
      <w:r w:rsidRPr="00E177D5">
        <w:rPr>
          <w:rFonts w:ascii="TH Niramit AS" w:hAnsi="TH Niramit AS" w:cs="TH Niramit AS"/>
          <w:sz w:val="32"/>
          <w:szCs w:val="32"/>
          <w:cs/>
        </w:rPr>
        <w:t>มหาวิทยาลัยสีเขียว</w:t>
      </w:r>
      <w:r w:rsidRPr="00E177D5">
        <w:rPr>
          <w:rFonts w:ascii="TH Niramit AS" w:hAnsi="TH Niramit AS" w:cs="TH Niramit AS"/>
          <w:sz w:val="32"/>
          <w:szCs w:val="32"/>
        </w:rPr>
        <w:t xml:space="preserve"> Green University (2560-2564) </w:t>
      </w:r>
      <w:r w:rsidRPr="00E177D5">
        <w:rPr>
          <w:rFonts w:ascii="TH Niramit AS" w:hAnsi="TH Niramit AS" w:cs="TH Niramit AS"/>
          <w:sz w:val="32"/>
          <w:szCs w:val="32"/>
          <w:cs/>
        </w:rPr>
        <w:t>และมหาวิทยาลัยเชิงนิเวศ</w:t>
      </w:r>
      <w:r w:rsidRPr="00E177D5">
        <w:rPr>
          <w:rFonts w:ascii="TH Niramit AS" w:hAnsi="TH Niramit AS" w:cs="TH Niramit AS"/>
          <w:sz w:val="32"/>
          <w:szCs w:val="32"/>
        </w:rPr>
        <w:t xml:space="preserve"> Eco University (2565-2569) </w:t>
      </w:r>
    </w:p>
    <w:p w14:paraId="48C7AB93" w14:textId="77777777" w:rsidR="005C46E0" w:rsidRDefault="00FC56F7" w:rsidP="005C46E0">
      <w:pPr>
        <w:pStyle w:val="11"/>
        <w:ind w:firstLine="1440"/>
        <w:jc w:val="thaiDistribute"/>
        <w:rPr>
          <w:rFonts w:ascii="TH Niramit AS" w:hAnsi="TH Niramit AS" w:cs="TH Niramit AS"/>
          <w:sz w:val="32"/>
          <w:szCs w:val="32"/>
        </w:rPr>
      </w:pPr>
      <w:r w:rsidRPr="005C46E0">
        <w:rPr>
          <w:rFonts w:ascii="TH Niramit AS" w:hAnsi="TH Niramit AS" w:cs="TH Niramit AS"/>
          <w:sz w:val="32"/>
          <w:szCs w:val="32"/>
          <w:cs/>
        </w:rPr>
        <w:t>มหาวิทยาลัยแม่โจ้ เป็นสถาบันอุดมศึกษาใน</w:t>
      </w:r>
      <w:proofErr w:type="spellStart"/>
      <w:r w:rsidRPr="005C46E0">
        <w:rPr>
          <w:rFonts w:ascii="TH Niramit AS" w:hAnsi="TH Niramit AS" w:cs="TH Niramit AS"/>
          <w:sz w:val="32"/>
          <w:szCs w:val="32"/>
          <w:cs/>
        </w:rPr>
        <w:t>กํากับ</w:t>
      </w:r>
      <w:proofErr w:type="spellEnd"/>
      <w:r w:rsidRPr="005C46E0">
        <w:rPr>
          <w:rFonts w:ascii="TH Niramit AS" w:hAnsi="TH Niramit AS" w:cs="TH Niramit AS"/>
          <w:sz w:val="32"/>
          <w:szCs w:val="32"/>
          <w:cs/>
        </w:rPr>
        <w:t>ของรัฐ ก่อตั้งเมื่อวันที่</w:t>
      </w:r>
      <w:r w:rsidRPr="005C46E0">
        <w:rPr>
          <w:rFonts w:ascii="TH Niramit AS" w:hAnsi="TH Niramit AS" w:cs="TH Niramit AS"/>
          <w:sz w:val="32"/>
          <w:szCs w:val="32"/>
        </w:rPr>
        <w:t xml:space="preserve"> 7 </w:t>
      </w:r>
      <w:r w:rsidRPr="005C46E0">
        <w:rPr>
          <w:rFonts w:ascii="TH Niramit AS" w:hAnsi="TH Niramit AS" w:cs="TH Niramit AS"/>
          <w:sz w:val="32"/>
          <w:szCs w:val="32"/>
          <w:cs/>
        </w:rPr>
        <w:t>มิถุนายน พ.ศ.</w:t>
      </w:r>
      <w:r w:rsidRPr="005C46E0">
        <w:rPr>
          <w:rFonts w:ascii="TH Niramit AS" w:hAnsi="TH Niramit AS" w:cs="TH Niramit AS"/>
          <w:sz w:val="32"/>
          <w:szCs w:val="32"/>
        </w:rPr>
        <w:t xml:space="preserve"> 2477 </w:t>
      </w:r>
      <w:r w:rsidRPr="005C46E0">
        <w:rPr>
          <w:rFonts w:ascii="TH Niramit AS" w:hAnsi="TH Niramit AS" w:cs="TH Niramit AS"/>
          <w:sz w:val="32"/>
          <w:szCs w:val="32"/>
          <w:cs/>
        </w:rPr>
        <w:t>โดยมีรากฐานจาก "โรงเรียนฝึกหัดครูประถมกสิกรรม</w:t>
      </w:r>
      <w:proofErr w:type="spellStart"/>
      <w:r w:rsidRPr="005C46E0">
        <w:rPr>
          <w:rFonts w:ascii="TH Niramit AS" w:hAnsi="TH Niramit AS" w:cs="TH Niramit AS"/>
          <w:sz w:val="32"/>
          <w:szCs w:val="32"/>
          <w:cs/>
        </w:rPr>
        <w:t>ประจํา</w:t>
      </w:r>
      <w:proofErr w:type="spellEnd"/>
      <w:r w:rsidRPr="005C46E0">
        <w:rPr>
          <w:rFonts w:ascii="TH Niramit AS" w:hAnsi="TH Niramit AS" w:cs="TH Niramit AS"/>
          <w:sz w:val="32"/>
          <w:szCs w:val="32"/>
          <w:cs/>
        </w:rPr>
        <w:t>ภาคเหนือ" จนได้รับการเปลี่ยนสถานะเป็น</w:t>
      </w:r>
      <w:r w:rsidRPr="005C46E0">
        <w:rPr>
          <w:rFonts w:ascii="TH Niramit AS" w:hAnsi="TH Niramit AS" w:cs="TH Niramit AS"/>
          <w:sz w:val="32"/>
          <w:szCs w:val="32"/>
        </w:rPr>
        <w:t xml:space="preserve"> </w:t>
      </w:r>
      <w:r w:rsidRPr="005C46E0">
        <w:rPr>
          <w:rFonts w:ascii="TH Niramit AS" w:hAnsi="TH Niramit AS" w:cs="TH Niramit AS"/>
          <w:sz w:val="32"/>
          <w:szCs w:val="32"/>
          <w:cs/>
        </w:rPr>
        <w:t>มหาวิทยาลัยแม่โจ้เมื่อวันที่</w:t>
      </w:r>
      <w:r w:rsidRPr="005C46E0">
        <w:rPr>
          <w:rFonts w:ascii="TH Niramit AS" w:hAnsi="TH Niramit AS" w:cs="TH Niramit AS"/>
          <w:sz w:val="32"/>
          <w:szCs w:val="32"/>
        </w:rPr>
        <w:t xml:space="preserve"> 11 </w:t>
      </w:r>
      <w:r w:rsidRPr="005C46E0">
        <w:rPr>
          <w:rFonts w:ascii="TH Niramit AS" w:hAnsi="TH Niramit AS" w:cs="TH Niramit AS"/>
          <w:sz w:val="32"/>
          <w:szCs w:val="32"/>
          <w:cs/>
        </w:rPr>
        <w:t>พฤศจิกายน พ.ศ.</w:t>
      </w:r>
      <w:r w:rsidRPr="005C46E0">
        <w:rPr>
          <w:rFonts w:ascii="TH Niramit AS" w:hAnsi="TH Niramit AS" w:cs="TH Niramit AS"/>
          <w:sz w:val="32"/>
          <w:szCs w:val="32"/>
        </w:rPr>
        <w:t xml:space="preserve"> 2539 </w:t>
      </w:r>
      <w:r w:rsidRPr="005C46E0">
        <w:rPr>
          <w:rFonts w:ascii="TH Niramit AS" w:hAnsi="TH Niramit AS" w:cs="TH Niramit AS"/>
          <w:sz w:val="32"/>
          <w:szCs w:val="32"/>
          <w:cs/>
        </w:rPr>
        <w:t>เป็นมหาวิทยาลัยของรัฐ</w:t>
      </w:r>
      <w:proofErr w:type="spellStart"/>
      <w:r w:rsidRPr="005C46E0">
        <w:rPr>
          <w:rFonts w:ascii="TH Niramit AS" w:hAnsi="TH Niramit AS" w:cs="TH Niramit AS"/>
          <w:sz w:val="32"/>
          <w:szCs w:val="32"/>
          <w:cs/>
        </w:rPr>
        <w:t>ลําดับ</w:t>
      </w:r>
      <w:proofErr w:type="spellEnd"/>
      <w:r w:rsidRPr="005C46E0">
        <w:rPr>
          <w:rFonts w:ascii="TH Niramit AS" w:hAnsi="TH Niramit AS" w:cs="TH Niramit AS"/>
          <w:sz w:val="32"/>
          <w:szCs w:val="32"/>
          <w:cs/>
        </w:rPr>
        <w:t>ที่</w:t>
      </w:r>
      <w:r w:rsidRPr="005C46E0">
        <w:rPr>
          <w:rFonts w:ascii="TH Niramit AS" w:hAnsi="TH Niramit AS" w:cs="TH Niramit AS"/>
          <w:sz w:val="32"/>
          <w:szCs w:val="32"/>
        </w:rPr>
        <w:t xml:space="preserve"> 20 </w:t>
      </w:r>
      <w:r w:rsidRPr="005C46E0">
        <w:rPr>
          <w:rFonts w:ascii="TH Niramit AS" w:hAnsi="TH Niramit AS" w:cs="TH Niramit AS"/>
          <w:sz w:val="32"/>
          <w:szCs w:val="32"/>
          <w:cs/>
        </w:rPr>
        <w:t>ในประเทศ</w:t>
      </w:r>
      <w:r w:rsidRPr="005C46E0">
        <w:rPr>
          <w:rFonts w:ascii="TH Niramit AS" w:hAnsi="TH Niramit AS" w:cs="TH Niramit AS"/>
          <w:sz w:val="32"/>
          <w:szCs w:val="32"/>
        </w:rPr>
        <w:t xml:space="preserve"> </w:t>
      </w:r>
      <w:r w:rsidRPr="005C46E0">
        <w:rPr>
          <w:rFonts w:ascii="TH Niramit AS" w:hAnsi="TH Niramit AS" w:cs="TH Niramit AS"/>
          <w:sz w:val="32"/>
          <w:szCs w:val="32"/>
          <w:cs/>
        </w:rPr>
        <w:t>ไทย เปลี่ยนสถานะจากมหาวิทยาลัยของรัฐเป็น มหาวิทยาลัยใน</w:t>
      </w:r>
      <w:proofErr w:type="spellStart"/>
      <w:r w:rsidRPr="005C46E0">
        <w:rPr>
          <w:rFonts w:ascii="TH Niramit AS" w:hAnsi="TH Niramit AS" w:cs="TH Niramit AS"/>
          <w:sz w:val="32"/>
          <w:szCs w:val="32"/>
          <w:cs/>
        </w:rPr>
        <w:t>กํากับ</w:t>
      </w:r>
      <w:proofErr w:type="spellEnd"/>
      <w:r w:rsidRPr="005C46E0">
        <w:rPr>
          <w:rFonts w:ascii="TH Niramit AS" w:hAnsi="TH Niramit AS" w:cs="TH Niramit AS"/>
          <w:sz w:val="32"/>
          <w:szCs w:val="32"/>
          <w:cs/>
        </w:rPr>
        <w:t>ของรัฐ ภายในการ</w:t>
      </w:r>
      <w:proofErr w:type="spellStart"/>
      <w:r w:rsidRPr="005C46E0">
        <w:rPr>
          <w:rFonts w:ascii="TH Niramit AS" w:hAnsi="TH Niramit AS" w:cs="TH Niramit AS"/>
          <w:sz w:val="32"/>
          <w:szCs w:val="32"/>
          <w:cs/>
        </w:rPr>
        <w:t>กํากับ</w:t>
      </w:r>
      <w:proofErr w:type="spellEnd"/>
      <w:r w:rsidRPr="005C46E0">
        <w:rPr>
          <w:rFonts w:ascii="TH Niramit AS" w:hAnsi="TH Niramit AS" w:cs="TH Niramit AS"/>
          <w:sz w:val="32"/>
          <w:szCs w:val="32"/>
          <w:cs/>
        </w:rPr>
        <w:t>ดูแลของ</w:t>
      </w:r>
      <w:r w:rsidRPr="005C46E0">
        <w:rPr>
          <w:rFonts w:ascii="TH Niramit AS" w:hAnsi="TH Niramit AS" w:cs="TH Niramit AS"/>
          <w:sz w:val="32"/>
          <w:szCs w:val="32"/>
        </w:rPr>
        <w:t xml:space="preserve"> </w:t>
      </w:r>
      <w:r w:rsidRPr="005C46E0">
        <w:rPr>
          <w:rFonts w:ascii="TH Niramit AS" w:hAnsi="TH Niramit AS" w:cs="TH Niramit AS"/>
          <w:sz w:val="32"/>
          <w:szCs w:val="32"/>
          <w:cs/>
        </w:rPr>
        <w:t>รัฐมนตรีว่าการกระทรวงศึกษาธิการ โดยไม่สังกัด</w:t>
      </w:r>
      <w:proofErr w:type="spellStart"/>
      <w:r w:rsidRPr="005C46E0">
        <w:rPr>
          <w:rFonts w:ascii="TH Niramit AS" w:hAnsi="TH Niramit AS" w:cs="TH Niramit AS"/>
          <w:sz w:val="32"/>
          <w:szCs w:val="32"/>
          <w:cs/>
        </w:rPr>
        <w:t>สํานักงาน</w:t>
      </w:r>
      <w:proofErr w:type="spellEnd"/>
      <w:r w:rsidRPr="005C46E0">
        <w:rPr>
          <w:rFonts w:ascii="TH Niramit AS" w:hAnsi="TH Niramit AS" w:cs="TH Niramit AS"/>
          <w:sz w:val="32"/>
          <w:szCs w:val="32"/>
          <w:cs/>
        </w:rPr>
        <w:t>คณะกรรมการการอุดมศึกษา ตาม</w:t>
      </w:r>
      <w:r w:rsidRPr="005C46E0">
        <w:rPr>
          <w:rFonts w:ascii="TH Niramit AS" w:hAnsi="TH Niramit AS" w:cs="TH Niramit AS"/>
          <w:sz w:val="32"/>
          <w:szCs w:val="32"/>
        </w:rPr>
        <w:t xml:space="preserve"> </w:t>
      </w:r>
      <w:r w:rsidRPr="005C46E0">
        <w:rPr>
          <w:rFonts w:ascii="TH Niramit AS" w:hAnsi="TH Niramit AS" w:cs="TH Niramit AS"/>
          <w:sz w:val="32"/>
          <w:szCs w:val="32"/>
          <w:cs/>
        </w:rPr>
        <w:t xml:space="preserve">พระราชบัญญัติมหาวิทยาลัยแม่โจ้ พ.ศ. </w:t>
      </w:r>
      <w:r w:rsidRPr="005C46E0">
        <w:rPr>
          <w:rFonts w:ascii="TH Niramit AS" w:hAnsi="TH Niramit AS" w:cs="TH Niramit AS"/>
          <w:sz w:val="32"/>
          <w:szCs w:val="32"/>
        </w:rPr>
        <w:t xml:space="preserve">2560 </w:t>
      </w:r>
      <w:r w:rsidRPr="005C46E0">
        <w:rPr>
          <w:rFonts w:ascii="TH Niramit AS" w:hAnsi="TH Niramit AS" w:cs="TH Niramit AS"/>
          <w:sz w:val="32"/>
          <w:szCs w:val="32"/>
          <w:cs/>
        </w:rPr>
        <w:t>ซึ่งประกาศใน</w:t>
      </w:r>
      <w:r w:rsidRPr="005C46E0">
        <w:rPr>
          <w:rFonts w:ascii="TH Niramit AS" w:hAnsi="TH Niramit AS" w:cs="TH Niramit AS"/>
          <w:sz w:val="32"/>
          <w:szCs w:val="32"/>
          <w:cs/>
        </w:rPr>
        <w:lastRenderedPageBreak/>
        <w:t>ราชกิจจา</w:t>
      </w:r>
      <w:proofErr w:type="spellStart"/>
      <w:r w:rsidRPr="005C46E0">
        <w:rPr>
          <w:rFonts w:ascii="TH Niramit AS" w:hAnsi="TH Niramit AS" w:cs="TH Niramit AS"/>
          <w:sz w:val="32"/>
          <w:szCs w:val="32"/>
          <w:cs/>
        </w:rPr>
        <w:t>นุเ</w:t>
      </w:r>
      <w:proofErr w:type="spellEnd"/>
      <w:r w:rsidRPr="005C46E0">
        <w:rPr>
          <w:rFonts w:ascii="TH Niramit AS" w:hAnsi="TH Niramit AS" w:cs="TH Niramit AS"/>
          <w:sz w:val="32"/>
          <w:szCs w:val="32"/>
          <w:cs/>
        </w:rPr>
        <w:t xml:space="preserve">บกษา ในวันที่ </w:t>
      </w:r>
      <w:r w:rsidRPr="005C46E0">
        <w:rPr>
          <w:rFonts w:ascii="TH Niramit AS" w:hAnsi="TH Niramit AS" w:cs="TH Niramit AS"/>
          <w:sz w:val="32"/>
          <w:szCs w:val="32"/>
        </w:rPr>
        <w:t xml:space="preserve">5 </w:t>
      </w:r>
      <w:r w:rsidRPr="005C46E0">
        <w:rPr>
          <w:rFonts w:ascii="TH Niramit AS" w:hAnsi="TH Niramit AS" w:cs="TH Niramit AS"/>
          <w:sz w:val="32"/>
          <w:szCs w:val="32"/>
          <w:cs/>
        </w:rPr>
        <w:t>เมษายน พ.ศ.</w:t>
      </w:r>
      <w:r w:rsidRPr="005C46E0">
        <w:rPr>
          <w:rFonts w:ascii="TH Niramit AS" w:hAnsi="TH Niramit AS" w:cs="TH Niramit AS"/>
          <w:sz w:val="32"/>
          <w:szCs w:val="32"/>
        </w:rPr>
        <w:t xml:space="preserve"> 2560 </w:t>
      </w:r>
      <w:r w:rsidRPr="005C46E0">
        <w:rPr>
          <w:rFonts w:ascii="TH Niramit AS" w:hAnsi="TH Niramit AS" w:cs="TH Niramit AS"/>
          <w:sz w:val="32"/>
          <w:szCs w:val="32"/>
          <w:cs/>
        </w:rPr>
        <w:t xml:space="preserve">และมีผลบังคับใช้ </w:t>
      </w:r>
      <w:r w:rsidRPr="005C46E0">
        <w:rPr>
          <w:rFonts w:ascii="TH Niramit AS" w:hAnsi="TH Niramit AS" w:cs="TH Niramit AS"/>
          <w:sz w:val="32"/>
          <w:szCs w:val="32"/>
        </w:rPr>
        <w:t xml:space="preserve">30 </w:t>
      </w:r>
      <w:r w:rsidRPr="005C46E0">
        <w:rPr>
          <w:rFonts w:ascii="TH Niramit AS" w:hAnsi="TH Niramit AS" w:cs="TH Niramit AS"/>
          <w:sz w:val="32"/>
          <w:szCs w:val="32"/>
          <w:cs/>
        </w:rPr>
        <w:t>วันนับจากวันประกาศในราชกิจจา</w:t>
      </w:r>
      <w:proofErr w:type="spellStart"/>
      <w:r w:rsidRPr="005C46E0">
        <w:rPr>
          <w:rFonts w:ascii="TH Niramit AS" w:hAnsi="TH Niramit AS" w:cs="TH Niramit AS"/>
          <w:sz w:val="32"/>
          <w:szCs w:val="32"/>
          <w:cs/>
        </w:rPr>
        <w:t>นุเ</w:t>
      </w:r>
      <w:proofErr w:type="spellEnd"/>
      <w:r w:rsidRPr="005C46E0">
        <w:rPr>
          <w:rFonts w:ascii="TH Niramit AS" w:hAnsi="TH Niramit AS" w:cs="TH Niramit AS"/>
          <w:sz w:val="32"/>
          <w:szCs w:val="32"/>
          <w:cs/>
        </w:rPr>
        <w:t>บกษาเป็นต้นไปคือให้มีผลบังคับใช้ใน</w:t>
      </w:r>
      <w:r w:rsidRPr="005C46E0">
        <w:rPr>
          <w:rFonts w:ascii="TH Niramit AS" w:hAnsi="TH Niramit AS" w:cs="TH Niramit AS"/>
          <w:sz w:val="32"/>
          <w:szCs w:val="32"/>
        </w:rPr>
        <w:t xml:space="preserve"> </w:t>
      </w:r>
      <w:r w:rsidRPr="005C46E0">
        <w:rPr>
          <w:rFonts w:ascii="TH Niramit AS" w:hAnsi="TH Niramit AS" w:cs="TH Niramit AS"/>
          <w:sz w:val="32"/>
          <w:szCs w:val="32"/>
          <w:cs/>
        </w:rPr>
        <w:t xml:space="preserve">วันที่ </w:t>
      </w:r>
      <w:r w:rsidRPr="005C46E0">
        <w:rPr>
          <w:rFonts w:ascii="TH Niramit AS" w:hAnsi="TH Niramit AS" w:cs="TH Niramit AS"/>
          <w:sz w:val="32"/>
          <w:szCs w:val="32"/>
        </w:rPr>
        <w:t xml:space="preserve">6 </w:t>
      </w:r>
      <w:r w:rsidRPr="005C46E0">
        <w:rPr>
          <w:rFonts w:ascii="TH Niramit AS" w:hAnsi="TH Niramit AS" w:cs="TH Niramit AS"/>
          <w:sz w:val="32"/>
          <w:szCs w:val="32"/>
          <w:cs/>
        </w:rPr>
        <w:t xml:space="preserve">พฤษภาคม พ.ศ. </w:t>
      </w:r>
      <w:r w:rsidRPr="005C46E0">
        <w:rPr>
          <w:rFonts w:ascii="TH Niramit AS" w:hAnsi="TH Niramit AS" w:cs="TH Niramit AS"/>
          <w:sz w:val="32"/>
          <w:szCs w:val="32"/>
        </w:rPr>
        <w:t xml:space="preserve">2560 </w:t>
      </w:r>
    </w:p>
    <w:p w14:paraId="4741F7ED" w14:textId="77777777" w:rsidR="005C46E0" w:rsidRDefault="00FC56F7" w:rsidP="005C46E0">
      <w:pPr>
        <w:pStyle w:val="11"/>
        <w:ind w:firstLine="1440"/>
        <w:jc w:val="thaiDistribute"/>
        <w:rPr>
          <w:rFonts w:ascii="TH Niramit AS" w:hAnsi="TH Niramit AS" w:cs="TH Niramit AS"/>
          <w:sz w:val="32"/>
          <w:szCs w:val="32"/>
        </w:rPr>
      </w:pPr>
      <w:r w:rsidRPr="005C46E0">
        <w:rPr>
          <w:rFonts w:ascii="TH Niramit AS" w:hAnsi="TH Niramit AS" w:cs="TH Niramit AS"/>
          <w:sz w:val="32"/>
          <w:szCs w:val="32"/>
          <w:cs/>
        </w:rPr>
        <w:t>ในปี พ.ศ.</w:t>
      </w:r>
      <w:r w:rsidRPr="005C46E0">
        <w:rPr>
          <w:rFonts w:ascii="TH Niramit AS" w:hAnsi="TH Niramit AS" w:cs="TH Niramit AS"/>
          <w:sz w:val="32"/>
          <w:szCs w:val="32"/>
        </w:rPr>
        <w:t xml:space="preserve"> 2559 </w:t>
      </w:r>
      <w:r w:rsidRPr="005C46E0">
        <w:rPr>
          <w:rFonts w:ascii="TH Niramit AS" w:hAnsi="TH Niramit AS" w:cs="TH Niramit AS"/>
          <w:sz w:val="32"/>
          <w:szCs w:val="32"/>
          <w:cs/>
        </w:rPr>
        <w:t>มหาวิทยาลัยแม่โจ้ได้รับการจัดอันดับการจัดอันดับเว็บไซต์มหาวิทยาลัยโดย</w:t>
      </w:r>
      <w:r w:rsidRPr="005C46E0">
        <w:rPr>
          <w:rFonts w:ascii="TH Niramit AS" w:hAnsi="TH Niramit AS" w:cs="TH Niramit AS"/>
          <w:sz w:val="32"/>
          <w:szCs w:val="32"/>
        </w:rPr>
        <w:t xml:space="preserve"> </w:t>
      </w:r>
      <w:r w:rsidRPr="005C46E0">
        <w:rPr>
          <w:rFonts w:ascii="TH Niramit AS" w:hAnsi="TH Niramit AS" w:cs="TH Niramit AS"/>
          <w:sz w:val="32"/>
          <w:szCs w:val="32"/>
          <w:cs/>
        </w:rPr>
        <w:t xml:space="preserve">ระบบ </w:t>
      </w:r>
      <w:r w:rsidRPr="005C46E0">
        <w:rPr>
          <w:rFonts w:ascii="TH Niramit AS" w:hAnsi="TH Niramit AS" w:cs="TH Niramit AS"/>
          <w:sz w:val="32"/>
          <w:szCs w:val="32"/>
        </w:rPr>
        <w:t xml:space="preserve">4 International Colleges &amp; Universities </w:t>
      </w:r>
      <w:r w:rsidRPr="005C46E0">
        <w:rPr>
          <w:rFonts w:ascii="TH Niramit AS" w:hAnsi="TH Niramit AS" w:cs="TH Niramit AS"/>
          <w:sz w:val="32"/>
          <w:szCs w:val="32"/>
          <w:cs/>
        </w:rPr>
        <w:t xml:space="preserve">ซึ่งอยู่ในอันดับที่ </w:t>
      </w:r>
      <w:r w:rsidRPr="005C46E0">
        <w:rPr>
          <w:rFonts w:ascii="TH Niramit AS" w:hAnsi="TH Niramit AS" w:cs="TH Niramit AS"/>
          <w:sz w:val="32"/>
          <w:szCs w:val="32"/>
        </w:rPr>
        <w:t xml:space="preserve">2,532 </w:t>
      </w:r>
      <w:r w:rsidRPr="005C46E0">
        <w:rPr>
          <w:rFonts w:ascii="TH Niramit AS" w:hAnsi="TH Niramit AS" w:cs="TH Niramit AS"/>
          <w:sz w:val="32"/>
          <w:szCs w:val="32"/>
          <w:cs/>
        </w:rPr>
        <w:t xml:space="preserve">ของโลก อันดับที่ </w:t>
      </w:r>
      <w:r w:rsidRPr="005C46E0">
        <w:rPr>
          <w:rFonts w:ascii="TH Niramit AS" w:hAnsi="TH Niramit AS" w:cs="TH Niramit AS"/>
          <w:sz w:val="32"/>
          <w:szCs w:val="32"/>
        </w:rPr>
        <w:t xml:space="preserve">23 </w:t>
      </w:r>
      <w:r w:rsidRPr="005C46E0">
        <w:rPr>
          <w:rFonts w:ascii="TH Niramit AS" w:hAnsi="TH Niramit AS" w:cs="TH Niramit AS"/>
          <w:sz w:val="32"/>
          <w:szCs w:val="32"/>
          <w:cs/>
        </w:rPr>
        <w:t>ของ</w:t>
      </w:r>
      <w:r w:rsidRPr="005C46E0">
        <w:rPr>
          <w:rFonts w:ascii="TH Niramit AS" w:hAnsi="TH Niramit AS" w:cs="TH Niramit AS"/>
          <w:sz w:val="32"/>
          <w:szCs w:val="32"/>
        </w:rPr>
        <w:t xml:space="preserve"> </w:t>
      </w:r>
      <w:r w:rsidRPr="005C46E0">
        <w:rPr>
          <w:rFonts w:ascii="TH Niramit AS" w:hAnsi="TH Niramit AS" w:cs="TH Niramit AS"/>
          <w:sz w:val="32"/>
          <w:szCs w:val="32"/>
          <w:cs/>
        </w:rPr>
        <w:t xml:space="preserve">มหาวิทยาลัยในประเทศไทย และยังได้รับการจัดอันดับให้เป็นมหาวิทยาลัยสีเขียวอันดับ </w:t>
      </w:r>
      <w:r w:rsidRPr="005C46E0">
        <w:rPr>
          <w:rFonts w:ascii="TH Niramit AS" w:hAnsi="TH Niramit AS" w:cs="TH Niramit AS"/>
          <w:sz w:val="32"/>
          <w:szCs w:val="32"/>
        </w:rPr>
        <w:t xml:space="preserve">9 </w:t>
      </w:r>
      <w:r w:rsidRPr="005C46E0">
        <w:rPr>
          <w:rFonts w:ascii="TH Niramit AS" w:hAnsi="TH Niramit AS" w:cs="TH Niramit AS"/>
          <w:sz w:val="32"/>
          <w:szCs w:val="32"/>
          <w:cs/>
        </w:rPr>
        <w:t>ของ</w:t>
      </w:r>
      <w:r w:rsidRPr="005C46E0">
        <w:rPr>
          <w:rFonts w:ascii="TH Niramit AS" w:hAnsi="TH Niramit AS" w:cs="TH Niramit AS"/>
          <w:sz w:val="32"/>
          <w:szCs w:val="32"/>
        </w:rPr>
        <w:t xml:space="preserve"> </w:t>
      </w:r>
      <w:r w:rsidRPr="005C46E0">
        <w:rPr>
          <w:rFonts w:ascii="TH Niramit AS" w:hAnsi="TH Niramit AS" w:cs="TH Niramit AS"/>
          <w:sz w:val="32"/>
          <w:szCs w:val="32"/>
          <w:cs/>
        </w:rPr>
        <w:t xml:space="preserve">มหาวิทยาลัยในประเทศไทย และเป็นอันดับที่ </w:t>
      </w:r>
      <w:r w:rsidRPr="005C46E0">
        <w:rPr>
          <w:rFonts w:ascii="TH Niramit AS" w:hAnsi="TH Niramit AS" w:cs="TH Niramit AS"/>
          <w:sz w:val="32"/>
          <w:szCs w:val="32"/>
        </w:rPr>
        <w:t xml:space="preserve">158 </w:t>
      </w:r>
      <w:r w:rsidRPr="005C46E0">
        <w:rPr>
          <w:rFonts w:ascii="TH Niramit AS" w:hAnsi="TH Niramit AS" w:cs="TH Niramit AS"/>
          <w:sz w:val="32"/>
          <w:szCs w:val="32"/>
          <w:cs/>
        </w:rPr>
        <w:t>ของโลก โดย</w:t>
      </w:r>
      <w:r w:rsidRPr="005C46E0">
        <w:rPr>
          <w:rFonts w:ascii="TH Niramit AS" w:hAnsi="TH Niramit AS" w:cs="TH Niramit AS"/>
          <w:sz w:val="32"/>
          <w:szCs w:val="32"/>
        </w:rPr>
        <w:t xml:space="preserve"> UI Green Metric World University Ranking </w:t>
      </w:r>
      <w:r w:rsidRPr="005C46E0">
        <w:rPr>
          <w:rFonts w:ascii="TH Niramit AS" w:hAnsi="TH Niramit AS" w:cs="TH Niramit AS"/>
          <w:sz w:val="32"/>
          <w:szCs w:val="32"/>
          <w:cs/>
        </w:rPr>
        <w:t>เพื่อสนับสนุนการเป็นมหาวิทยาลัยยั่งยืนด้านสิ่งแวดล้อมทั่วโลก</w:t>
      </w:r>
      <w:r w:rsidRPr="005C46E0">
        <w:rPr>
          <w:rFonts w:ascii="TH Niramit AS" w:hAnsi="TH Niramit AS" w:cs="TH Niramit AS"/>
          <w:sz w:val="32"/>
          <w:szCs w:val="32"/>
        </w:rPr>
        <w:t xml:space="preserve"> </w:t>
      </w:r>
    </w:p>
    <w:p w14:paraId="0A897350" w14:textId="46B9215E" w:rsidR="00E177D5" w:rsidRPr="005C46E0" w:rsidRDefault="00FC56F7" w:rsidP="005C46E0">
      <w:pPr>
        <w:pStyle w:val="11"/>
        <w:ind w:firstLine="720"/>
        <w:jc w:val="thaiDistribute"/>
        <w:rPr>
          <w:rFonts w:ascii="TH Niramit AS" w:hAnsi="TH Niramit AS" w:cs="TH Niramit AS"/>
          <w:sz w:val="32"/>
          <w:szCs w:val="32"/>
        </w:rPr>
      </w:pPr>
      <w:r w:rsidRPr="005C46E0">
        <w:rPr>
          <w:rFonts w:ascii="TH Niramit AS" w:hAnsi="TH Niramit AS" w:cs="TH Niramit AS"/>
          <w:b/>
          <w:bCs/>
          <w:sz w:val="32"/>
          <w:szCs w:val="32"/>
          <w:cs/>
        </w:rPr>
        <w:t>ปรัชญา</w:t>
      </w:r>
    </w:p>
    <w:p w14:paraId="077003C4" w14:textId="77777777" w:rsidR="005C46E0" w:rsidRDefault="00FC56F7" w:rsidP="005C46E0">
      <w:pPr>
        <w:pStyle w:val="11"/>
        <w:ind w:firstLine="1440"/>
        <w:jc w:val="thaiDistribute"/>
        <w:rPr>
          <w:rFonts w:ascii="TH Niramit AS" w:hAnsi="TH Niramit AS" w:cs="TH Niramit AS"/>
          <w:sz w:val="32"/>
          <w:szCs w:val="32"/>
        </w:rPr>
      </w:pPr>
      <w:r w:rsidRPr="005C46E0">
        <w:rPr>
          <w:rFonts w:ascii="TH Niramit AS" w:hAnsi="TH Niramit AS" w:cs="TH Niramit AS"/>
          <w:sz w:val="32"/>
          <w:szCs w:val="32"/>
          <w:cs/>
        </w:rPr>
        <w:t>จัดการศึกษาเพื่อเสริมสร้างปัญญาในรูปแบบการเรียนรู้จากการปฏิบัติที่บูรณาการกับการ</w:t>
      </w:r>
      <w:proofErr w:type="spellStart"/>
      <w:r w:rsidRPr="005C46E0">
        <w:rPr>
          <w:rFonts w:ascii="TH Niramit AS" w:hAnsi="TH Niramit AS" w:cs="TH Niramit AS"/>
          <w:sz w:val="32"/>
          <w:szCs w:val="32"/>
          <w:cs/>
        </w:rPr>
        <w:t>ทํางาน</w:t>
      </w:r>
      <w:proofErr w:type="spellEnd"/>
      <w:r w:rsidRPr="005C46E0">
        <w:rPr>
          <w:rFonts w:ascii="TH Niramit AS" w:hAnsi="TH Niramit AS" w:cs="TH Niramit AS"/>
          <w:sz w:val="32"/>
          <w:szCs w:val="32"/>
        </w:rPr>
        <w:t xml:space="preserve"> </w:t>
      </w:r>
      <w:r w:rsidRPr="005C46E0">
        <w:rPr>
          <w:rFonts w:ascii="TH Niramit AS" w:hAnsi="TH Niramit AS" w:cs="TH Niramit AS"/>
          <w:sz w:val="32"/>
          <w:szCs w:val="32"/>
          <w:cs/>
        </w:rPr>
        <w:t>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w:t>
      </w:r>
      <w:r w:rsidRPr="005C46E0">
        <w:rPr>
          <w:rFonts w:ascii="TH Niramit AS" w:hAnsi="TH Niramit AS" w:cs="TH Niramit AS"/>
          <w:sz w:val="32"/>
          <w:szCs w:val="32"/>
        </w:rPr>
        <w:t xml:space="preserve"> </w:t>
      </w:r>
      <w:r w:rsidRPr="005C46E0">
        <w:rPr>
          <w:rFonts w:ascii="TH Niramit AS" w:hAnsi="TH Niramit AS" w:cs="TH Niramit AS"/>
          <w:sz w:val="32"/>
          <w:szCs w:val="32"/>
          <w:cs/>
        </w:rPr>
        <w:t>ความตระหนักต่อสังคม วัฒนธรรมและสิ่งแวดล้อม ยึดมั่นในความสัมพันธ์ระหว่างมหาวิทยาลัยกับชุมชน</w:t>
      </w:r>
      <w:r w:rsidRPr="005C46E0">
        <w:rPr>
          <w:rFonts w:ascii="TH Niramit AS" w:hAnsi="TH Niramit AS" w:cs="TH Niramit AS"/>
          <w:sz w:val="32"/>
          <w:szCs w:val="32"/>
        </w:rPr>
        <w:t xml:space="preserve"> </w:t>
      </w:r>
      <w:r w:rsidRPr="005C46E0">
        <w:rPr>
          <w:rFonts w:ascii="TH Niramit AS" w:hAnsi="TH Niramit AS" w:cs="TH Niramit AS"/>
          <w:sz w:val="32"/>
          <w:szCs w:val="32"/>
          <w:cs/>
        </w:rPr>
        <w:t>ตามจุดยืนของมหาวิทยาลัยแม่โจ้ ที่ว่า มหาวิทยาลัยแห่งชีวิต</w:t>
      </w:r>
      <w:r w:rsidRPr="005C46E0">
        <w:rPr>
          <w:rFonts w:ascii="TH Niramit AS" w:hAnsi="TH Niramit AS" w:cs="TH Niramit AS"/>
          <w:sz w:val="32"/>
          <w:szCs w:val="32"/>
        </w:rPr>
        <w:t xml:space="preserve"> </w:t>
      </w:r>
    </w:p>
    <w:p w14:paraId="7C4520E6" w14:textId="77777777" w:rsidR="005C46E0" w:rsidRDefault="005C46E0" w:rsidP="005C46E0">
      <w:pPr>
        <w:pStyle w:val="11"/>
        <w:ind w:firstLine="1440"/>
        <w:jc w:val="thaiDistribute"/>
        <w:rPr>
          <w:rFonts w:ascii="TH Niramit AS" w:hAnsi="TH Niramit AS" w:cs="TH Niramit AS"/>
          <w:sz w:val="32"/>
          <w:szCs w:val="32"/>
        </w:rPr>
      </w:pPr>
    </w:p>
    <w:p w14:paraId="3899F1EF" w14:textId="3835EA73" w:rsidR="00E177D5" w:rsidRPr="005C46E0" w:rsidRDefault="00FC56F7" w:rsidP="005C46E0">
      <w:pPr>
        <w:pStyle w:val="11"/>
        <w:ind w:firstLine="720"/>
        <w:jc w:val="thaiDistribute"/>
        <w:rPr>
          <w:rFonts w:ascii="TH Niramit AS" w:hAnsi="TH Niramit AS" w:cs="TH Niramit AS"/>
          <w:sz w:val="32"/>
          <w:szCs w:val="32"/>
        </w:rPr>
      </w:pPr>
      <w:r w:rsidRPr="005C46E0">
        <w:rPr>
          <w:rFonts w:ascii="TH Niramit AS" w:hAnsi="TH Niramit AS" w:cs="TH Niramit AS"/>
          <w:b/>
          <w:bCs/>
          <w:sz w:val="32"/>
          <w:szCs w:val="32"/>
          <w:cs/>
        </w:rPr>
        <w:t>วิสัยทัศน์</w:t>
      </w:r>
      <w:r w:rsidRPr="005C46E0">
        <w:rPr>
          <w:rFonts w:ascii="TH Niramit AS" w:hAnsi="TH Niramit AS" w:cs="TH Niramit AS"/>
          <w:b/>
          <w:bCs/>
          <w:sz w:val="32"/>
          <w:szCs w:val="32"/>
        </w:rPr>
        <w:t xml:space="preserve"> </w:t>
      </w:r>
    </w:p>
    <w:p w14:paraId="356F17FC" w14:textId="77777777" w:rsidR="00E177D5" w:rsidRPr="005C46E0" w:rsidRDefault="00FC56F7" w:rsidP="005C46E0">
      <w:pPr>
        <w:pStyle w:val="11"/>
        <w:ind w:left="720" w:firstLine="720"/>
        <w:jc w:val="thaiDistribute"/>
        <w:rPr>
          <w:rFonts w:ascii="TH Niramit AS" w:hAnsi="TH Niramit AS" w:cs="TH Niramit AS"/>
          <w:sz w:val="32"/>
          <w:szCs w:val="32"/>
        </w:rPr>
      </w:pPr>
      <w:r w:rsidRPr="005C46E0">
        <w:rPr>
          <w:rFonts w:ascii="TH Niramit AS" w:hAnsi="TH Niramit AS" w:cs="TH Niramit AS"/>
          <w:sz w:val="32"/>
          <w:szCs w:val="32"/>
          <w:cs/>
        </w:rPr>
        <w:t>เป็นมหาวิทยาลัยชั้นนําที่มีความเป็นเลิศทางการเกษตรในระดับนานาชาติ</w:t>
      </w:r>
      <w:r w:rsidRPr="005C46E0">
        <w:rPr>
          <w:rFonts w:ascii="TH Niramit AS" w:hAnsi="TH Niramit AS" w:cs="TH Niramit AS"/>
          <w:sz w:val="32"/>
          <w:szCs w:val="32"/>
        </w:rPr>
        <w:t xml:space="preserve"> </w:t>
      </w:r>
    </w:p>
    <w:p w14:paraId="1D158CC6" w14:textId="77777777" w:rsidR="00E177D5" w:rsidRPr="005C46E0" w:rsidRDefault="00E177D5" w:rsidP="005C46E0">
      <w:pPr>
        <w:pStyle w:val="11"/>
        <w:jc w:val="thaiDistribute"/>
        <w:rPr>
          <w:rFonts w:ascii="TH Niramit AS" w:hAnsi="TH Niramit AS" w:cs="TH Niramit AS"/>
          <w:sz w:val="32"/>
          <w:szCs w:val="32"/>
        </w:rPr>
      </w:pPr>
    </w:p>
    <w:p w14:paraId="73A7A699" w14:textId="35DE8A5E" w:rsidR="00FC56F7" w:rsidRPr="005C46E0" w:rsidRDefault="00FC56F7" w:rsidP="005C46E0">
      <w:pPr>
        <w:pStyle w:val="11"/>
        <w:ind w:firstLine="720"/>
        <w:jc w:val="thaiDistribute"/>
        <w:rPr>
          <w:rFonts w:ascii="TH Niramit AS" w:hAnsi="TH Niramit AS" w:cs="TH Niramit AS"/>
          <w:sz w:val="32"/>
          <w:szCs w:val="32"/>
        </w:rPr>
      </w:pPr>
      <w:r w:rsidRPr="005C46E0">
        <w:rPr>
          <w:rFonts w:ascii="TH Niramit AS" w:hAnsi="TH Niramit AS" w:cs="TH Niramit AS"/>
          <w:b/>
          <w:bCs/>
          <w:sz w:val="32"/>
          <w:szCs w:val="32"/>
          <w:cs/>
        </w:rPr>
        <w:t>พันธกิจ</w:t>
      </w:r>
      <w:r w:rsidRPr="005C46E0">
        <w:rPr>
          <w:rFonts w:ascii="TH Niramit AS" w:hAnsi="TH Niramit AS" w:cs="TH Niramit AS"/>
          <w:b/>
          <w:bCs/>
          <w:sz w:val="32"/>
          <w:szCs w:val="32"/>
        </w:rPr>
        <w:t xml:space="preserve"> </w:t>
      </w:r>
    </w:p>
    <w:p w14:paraId="7BAF7701" w14:textId="7777777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r>
      <w:r w:rsidR="00FC56F7" w:rsidRPr="005C46E0">
        <w:rPr>
          <w:rFonts w:ascii="TH Niramit AS" w:hAnsi="TH Niramit AS" w:cs="TH Niramit AS"/>
          <w:sz w:val="32"/>
          <w:szCs w:val="32"/>
        </w:rPr>
        <w:t xml:space="preserve">1) </w:t>
      </w:r>
      <w:r w:rsidR="00FC56F7" w:rsidRPr="005C46E0">
        <w:rPr>
          <w:rFonts w:ascii="TH Niramit AS" w:hAnsi="TH Niramit AS" w:cs="TH Niramit AS"/>
          <w:sz w:val="32"/>
          <w:szCs w:val="32"/>
          <w:cs/>
        </w:rPr>
        <w:t>ผลิตบัณฑิตที่มีความรู้ความสามารถในวิชาการและวิชาชีพโดยเฉพาะการเป็</w:t>
      </w:r>
      <w:r w:rsidRPr="005C46E0">
        <w:rPr>
          <w:rFonts w:ascii="TH Niramit AS" w:hAnsi="TH Niramit AS" w:cs="TH Niramit AS"/>
          <w:sz w:val="32"/>
          <w:szCs w:val="32"/>
          <w:cs/>
        </w:rPr>
        <w:t>น</w:t>
      </w:r>
      <w:r w:rsidR="00FC56F7" w:rsidRPr="005C46E0">
        <w:rPr>
          <w:rFonts w:ascii="TH Niramit AS" w:hAnsi="TH Niramit AS" w:cs="TH Niramit AS"/>
          <w:sz w:val="32"/>
          <w:szCs w:val="32"/>
          <w:cs/>
        </w:rPr>
        <w:t>ผู้ประกอบการ</w:t>
      </w:r>
      <w:r w:rsidR="00FC56F7" w:rsidRPr="005C46E0">
        <w:rPr>
          <w:rFonts w:ascii="TH Niramit AS" w:hAnsi="TH Niramit AS" w:cs="TH Niramit AS"/>
          <w:sz w:val="32"/>
          <w:szCs w:val="32"/>
        </w:rPr>
        <w:t xml:space="preserve"> (Entrepreneurs)</w:t>
      </w:r>
      <w:r w:rsidR="00FC56F7" w:rsidRPr="005C46E0">
        <w:rPr>
          <w:rFonts w:ascii="TH Niramit AS" w:hAnsi="TH Niramit AS" w:cs="TH Niramit AS"/>
          <w:sz w:val="32"/>
          <w:szCs w:val="32"/>
          <w:cs/>
        </w:rPr>
        <w:t>ที่ทันต่อกระแสการเปลี่ยนแปลงโดยเน้นทางด้านการเกษต</w:t>
      </w:r>
      <w:r w:rsidRPr="005C46E0">
        <w:rPr>
          <w:rFonts w:ascii="TH Niramit AS" w:hAnsi="TH Niramit AS" w:cs="TH Niramit AS"/>
          <w:sz w:val="32"/>
          <w:szCs w:val="32"/>
          <w:cs/>
        </w:rPr>
        <w:t xml:space="preserve">ร </w:t>
      </w:r>
      <w:r w:rsidR="00FC56F7" w:rsidRPr="005C46E0">
        <w:rPr>
          <w:rFonts w:ascii="TH Niramit AS" w:hAnsi="TH Niramit AS" w:cs="TH Niramit AS"/>
          <w:sz w:val="32"/>
          <w:szCs w:val="32"/>
          <w:cs/>
        </w:rPr>
        <w:t>วิทยาศาสตร์ประยุกต์</w:t>
      </w:r>
      <w:r w:rsidR="00FC56F7" w:rsidRPr="005C46E0">
        <w:rPr>
          <w:rFonts w:ascii="TH Niramit AS" w:hAnsi="TH Niramit AS" w:cs="TH Niramit AS"/>
          <w:sz w:val="32"/>
          <w:szCs w:val="32"/>
        </w:rPr>
        <w:t xml:space="preserve"> </w:t>
      </w:r>
      <w:r w:rsidR="00FC56F7" w:rsidRPr="005C46E0">
        <w:rPr>
          <w:rFonts w:ascii="TH Niramit AS" w:hAnsi="TH Niramit AS" w:cs="TH Niramit AS"/>
          <w:sz w:val="32"/>
          <w:szCs w:val="32"/>
          <w:cs/>
        </w:rPr>
        <w:t>ภาษาต่างประเทศ เทคโนโลยีสารสนเทศ และสาขาวิชาที่สอดคล้องกับทิศทางการพัฒนาเศรษฐกิจ</w:t>
      </w:r>
      <w:r w:rsidR="00FC56F7" w:rsidRPr="005C46E0">
        <w:rPr>
          <w:rFonts w:ascii="TH Niramit AS" w:hAnsi="TH Niramit AS" w:cs="TH Niramit AS"/>
          <w:sz w:val="32"/>
          <w:szCs w:val="32"/>
        </w:rPr>
        <w:t xml:space="preserve"> </w:t>
      </w:r>
      <w:r w:rsidR="00FC56F7" w:rsidRPr="005C46E0">
        <w:rPr>
          <w:rFonts w:ascii="TH Niramit AS" w:hAnsi="TH Niramit AS" w:cs="TH Niramit AS"/>
          <w:sz w:val="32"/>
          <w:szCs w:val="32"/>
          <w:cs/>
        </w:rPr>
        <w:t>ชุมชนท้องถิ่น และสังคมของประเทศ</w:t>
      </w:r>
      <w:r w:rsidR="00FC56F7" w:rsidRPr="005C46E0">
        <w:rPr>
          <w:rFonts w:ascii="TH Niramit AS" w:hAnsi="TH Niramit AS" w:cs="TH Niramit AS"/>
          <w:sz w:val="32"/>
          <w:szCs w:val="32"/>
        </w:rPr>
        <w:t xml:space="preserve"> </w:t>
      </w:r>
    </w:p>
    <w:p w14:paraId="407EA4E3" w14:textId="7777777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r>
      <w:r w:rsidR="00FC56F7" w:rsidRPr="005C46E0">
        <w:rPr>
          <w:rFonts w:ascii="TH Niramit AS" w:hAnsi="TH Niramit AS" w:cs="TH Niramit AS"/>
          <w:sz w:val="32"/>
          <w:szCs w:val="32"/>
        </w:rPr>
        <w:t xml:space="preserve">2) </w:t>
      </w:r>
      <w:r w:rsidR="00FC56F7" w:rsidRPr="005C46E0">
        <w:rPr>
          <w:rFonts w:ascii="TH Niramit AS" w:hAnsi="TH Niramit AS" w:cs="TH Niramit AS"/>
          <w:sz w:val="32"/>
          <w:szCs w:val="32"/>
          <w:cs/>
        </w:rPr>
        <w:t>ขยายโอกาสให้ผู้ด้อยโอกาสเข้าศึกษาต่อในระดับอุดมศึกษาและส่งเสริมการเรียนรู้ตลอดชีวิต</w:t>
      </w:r>
      <w:r w:rsidR="00FC56F7" w:rsidRPr="005C46E0">
        <w:rPr>
          <w:rFonts w:ascii="TH Niramit AS" w:hAnsi="TH Niramit AS" w:cs="TH Niramit AS"/>
          <w:sz w:val="32"/>
          <w:szCs w:val="32"/>
        </w:rPr>
        <w:t xml:space="preserve"> </w:t>
      </w:r>
      <w:r w:rsidR="00FC56F7" w:rsidRPr="005C46E0">
        <w:rPr>
          <w:rFonts w:ascii="TH Niramit AS" w:hAnsi="TH Niramit AS" w:cs="TH Niramit AS"/>
          <w:sz w:val="32"/>
          <w:szCs w:val="32"/>
          <w:cs/>
        </w:rPr>
        <w:t>ของคนทุกระดับ</w:t>
      </w:r>
      <w:r w:rsidR="00FC56F7" w:rsidRPr="005C46E0">
        <w:rPr>
          <w:rFonts w:ascii="TH Niramit AS" w:hAnsi="TH Niramit AS" w:cs="TH Niramit AS"/>
          <w:sz w:val="32"/>
          <w:szCs w:val="32"/>
        </w:rPr>
        <w:t xml:space="preserve"> </w:t>
      </w:r>
    </w:p>
    <w:p w14:paraId="01B8BF01" w14:textId="7777777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r>
      <w:r w:rsidR="00FC56F7" w:rsidRPr="005C46E0">
        <w:rPr>
          <w:rFonts w:ascii="TH Niramit AS" w:hAnsi="TH Niramit AS" w:cs="TH Niramit AS"/>
          <w:sz w:val="32"/>
          <w:szCs w:val="32"/>
        </w:rPr>
        <w:t xml:space="preserve">3) </w:t>
      </w:r>
      <w:r w:rsidR="00FC56F7" w:rsidRPr="005C46E0">
        <w:rPr>
          <w:rFonts w:ascii="TH Niramit AS" w:hAnsi="TH Niramit AS" w:cs="TH Niramit AS"/>
          <w:sz w:val="32"/>
          <w:szCs w:val="32"/>
          <w:cs/>
        </w:rPr>
        <w:t>สร้างและพัฒนานวัตกรรมและองค์ความรู้ในสาขาวิชาต่าง ๆ โดยเฉพาะอย่างยิ่งทาง</w:t>
      </w:r>
      <w:r w:rsidR="00FC56F7" w:rsidRPr="005C46E0">
        <w:rPr>
          <w:rFonts w:ascii="TH Niramit AS" w:hAnsi="TH Niramit AS" w:cs="TH Niramit AS"/>
          <w:sz w:val="32"/>
          <w:szCs w:val="32"/>
        </w:rPr>
        <w:t xml:space="preserve"> </w:t>
      </w:r>
      <w:r w:rsidR="00FC56F7" w:rsidRPr="005C46E0">
        <w:rPr>
          <w:rFonts w:ascii="TH Niramit AS" w:hAnsi="TH Niramit AS" w:cs="TH Niramit AS"/>
          <w:sz w:val="32"/>
          <w:szCs w:val="32"/>
          <w:cs/>
        </w:rPr>
        <w:t>การเกษตร และวิทยาศาสตร์ประยุกต์เพื่อการเรียนรู้และถ่ายทอดเทคโนโลยีแก่สังคม</w:t>
      </w:r>
      <w:r w:rsidR="00FC56F7" w:rsidRPr="005C46E0">
        <w:rPr>
          <w:rFonts w:ascii="TH Niramit AS" w:hAnsi="TH Niramit AS" w:cs="TH Niramit AS"/>
          <w:sz w:val="32"/>
          <w:szCs w:val="32"/>
        </w:rPr>
        <w:t xml:space="preserve"> </w:t>
      </w:r>
    </w:p>
    <w:p w14:paraId="36A41A33" w14:textId="7777777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r>
      <w:r w:rsidR="00FC56F7" w:rsidRPr="005C46E0">
        <w:rPr>
          <w:rFonts w:ascii="TH Niramit AS" w:hAnsi="TH Niramit AS" w:cs="TH Niramit AS"/>
          <w:sz w:val="32"/>
          <w:szCs w:val="32"/>
        </w:rPr>
        <w:t xml:space="preserve">4) </w:t>
      </w:r>
      <w:r w:rsidR="00FC56F7" w:rsidRPr="005C46E0">
        <w:rPr>
          <w:rFonts w:ascii="TH Niramit AS" w:hAnsi="TH Niramit AS" w:cs="TH Niramit AS"/>
          <w:sz w:val="32"/>
          <w:szCs w:val="32"/>
          <w:cs/>
        </w:rPr>
        <w:t>ขยายบริการวิชาการและความร่วมมือในระดับประเทศและนานาชาติ</w:t>
      </w:r>
      <w:r w:rsidR="00FC56F7" w:rsidRPr="005C46E0">
        <w:rPr>
          <w:rFonts w:ascii="TH Niramit AS" w:hAnsi="TH Niramit AS" w:cs="TH Niramit AS"/>
          <w:sz w:val="32"/>
          <w:szCs w:val="32"/>
        </w:rPr>
        <w:t xml:space="preserve"> </w:t>
      </w:r>
    </w:p>
    <w:p w14:paraId="3BFAB365" w14:textId="7777777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r>
      <w:r w:rsidR="00FC56F7" w:rsidRPr="005C46E0">
        <w:rPr>
          <w:rFonts w:ascii="TH Niramit AS" w:hAnsi="TH Niramit AS" w:cs="TH Niramit AS"/>
          <w:sz w:val="32"/>
          <w:szCs w:val="32"/>
        </w:rPr>
        <w:t xml:space="preserve">5) </w:t>
      </w:r>
      <w:r w:rsidR="00FC56F7" w:rsidRPr="005C46E0">
        <w:rPr>
          <w:rFonts w:ascii="TH Niramit AS" w:hAnsi="TH Niramit AS" w:cs="TH Niramit AS"/>
          <w:sz w:val="32"/>
          <w:szCs w:val="32"/>
          <w:cs/>
        </w:rPr>
        <w:t>พัฒนามหาวิทยาลัยให้มีความเป็นเลิศทางวิชาการด้านการเกษตร เพื่อเป็นที่พึ่งของตนเองและ</w:t>
      </w:r>
      <w:r w:rsidR="00FC56F7" w:rsidRPr="005C46E0">
        <w:rPr>
          <w:rFonts w:ascii="TH Niramit AS" w:hAnsi="TH Niramit AS" w:cs="TH Niramit AS"/>
          <w:sz w:val="32"/>
          <w:szCs w:val="32"/>
        </w:rPr>
        <w:t xml:space="preserve"> </w:t>
      </w:r>
      <w:r w:rsidR="00FC56F7" w:rsidRPr="005C46E0">
        <w:rPr>
          <w:rFonts w:ascii="TH Niramit AS" w:hAnsi="TH Niramit AS" w:cs="TH Niramit AS"/>
          <w:sz w:val="32"/>
          <w:szCs w:val="32"/>
          <w:cs/>
        </w:rPr>
        <w:t>สังคม</w:t>
      </w:r>
    </w:p>
    <w:p w14:paraId="2887A0A2" w14:textId="7777777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cs/>
        </w:rPr>
        <w:tab/>
      </w:r>
      <w:r w:rsidRPr="005C46E0">
        <w:rPr>
          <w:rFonts w:ascii="TH Niramit AS" w:hAnsi="TH Niramit AS" w:cs="TH Niramit AS"/>
          <w:sz w:val="32"/>
          <w:szCs w:val="32"/>
          <w:cs/>
        </w:rPr>
        <w:tab/>
      </w:r>
      <w:r w:rsidR="00FC56F7" w:rsidRPr="005C46E0">
        <w:rPr>
          <w:rFonts w:ascii="TH Niramit AS" w:hAnsi="TH Niramit AS" w:cs="TH Niramit AS"/>
          <w:sz w:val="32"/>
          <w:szCs w:val="32"/>
        </w:rPr>
        <w:t xml:space="preserve">6) </w:t>
      </w:r>
      <w:r w:rsidR="00FC56F7" w:rsidRPr="005C46E0">
        <w:rPr>
          <w:rFonts w:ascii="TH Niramit AS" w:hAnsi="TH Niramit AS" w:cs="TH Niramit AS"/>
          <w:sz w:val="32"/>
          <w:szCs w:val="32"/>
          <w:cs/>
        </w:rPr>
        <w:t>ทํานุบํารุง</w:t>
      </w:r>
      <w:proofErr w:type="spellStart"/>
      <w:r w:rsidR="00FC56F7" w:rsidRPr="005C46E0">
        <w:rPr>
          <w:rFonts w:ascii="TH Niramit AS" w:hAnsi="TH Niramit AS" w:cs="TH Niramit AS"/>
          <w:sz w:val="32"/>
          <w:szCs w:val="32"/>
          <w:cs/>
        </w:rPr>
        <w:t>ศิลป</w:t>
      </w:r>
      <w:proofErr w:type="spellEnd"/>
      <w:r w:rsidR="00FC56F7" w:rsidRPr="005C46E0">
        <w:rPr>
          <w:rFonts w:ascii="TH Niramit AS" w:hAnsi="TH Niramit AS" w:cs="TH Niramit AS"/>
          <w:sz w:val="32"/>
          <w:szCs w:val="32"/>
          <w:cs/>
        </w:rPr>
        <w:t>วัฒนธรรมของชาติและอนุรักษ์ทรัพยากรธรรมชาติ</w:t>
      </w:r>
      <w:r w:rsidR="00FC56F7" w:rsidRPr="005C46E0">
        <w:rPr>
          <w:rFonts w:ascii="TH Niramit AS" w:hAnsi="TH Niramit AS" w:cs="TH Niramit AS"/>
          <w:sz w:val="32"/>
          <w:szCs w:val="32"/>
        </w:rPr>
        <w:t xml:space="preserve"> </w:t>
      </w:r>
    </w:p>
    <w:p w14:paraId="659ED27A" w14:textId="4AEFDB47" w:rsidR="00E177D5" w:rsidRPr="005C46E0" w:rsidRDefault="00E177D5"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lastRenderedPageBreak/>
        <w:tab/>
      </w:r>
      <w:r w:rsidRPr="005C46E0">
        <w:rPr>
          <w:rFonts w:ascii="TH Niramit AS" w:hAnsi="TH Niramit AS" w:cs="TH Niramit AS"/>
          <w:sz w:val="32"/>
          <w:szCs w:val="32"/>
        </w:rPr>
        <w:tab/>
      </w:r>
      <w:r w:rsidR="00FC56F7" w:rsidRPr="005C46E0">
        <w:rPr>
          <w:rFonts w:ascii="TH Niramit AS" w:hAnsi="TH Niramit AS" w:cs="TH Niramit AS"/>
          <w:sz w:val="32"/>
          <w:szCs w:val="32"/>
        </w:rPr>
        <w:t xml:space="preserve">7) </w:t>
      </w:r>
      <w:r w:rsidR="00FC56F7" w:rsidRPr="005C46E0">
        <w:rPr>
          <w:rFonts w:ascii="TH Niramit AS" w:hAnsi="TH Niramit AS" w:cs="TH Niramit AS"/>
          <w:sz w:val="32"/>
          <w:szCs w:val="32"/>
          <w:cs/>
        </w:rPr>
        <w:t>สร้างและพัฒนาระบบบริหารจัดการให้มีประสิทธิภาพ ประสิทธิผล และมีความโปร่งใสใน</w:t>
      </w:r>
      <w:r w:rsidR="00FC56F7" w:rsidRPr="005C46E0">
        <w:rPr>
          <w:rFonts w:ascii="TH Niramit AS" w:hAnsi="TH Niramit AS" w:cs="TH Niramit AS"/>
          <w:sz w:val="32"/>
          <w:szCs w:val="32"/>
        </w:rPr>
        <w:t xml:space="preserve"> </w:t>
      </w:r>
      <w:r w:rsidR="00FC56F7" w:rsidRPr="005C46E0">
        <w:rPr>
          <w:rFonts w:ascii="TH Niramit AS" w:hAnsi="TH Niramit AS" w:cs="TH Niramit AS"/>
          <w:sz w:val="32"/>
          <w:szCs w:val="32"/>
          <w:cs/>
        </w:rPr>
        <w:t>การบริหารงานประเด็นยุทธศาสตร์มหาวิทยาลัยแม่โจ้</w:t>
      </w:r>
      <w:r w:rsidR="00FC56F7" w:rsidRPr="005C46E0">
        <w:rPr>
          <w:rFonts w:ascii="TH Niramit AS" w:hAnsi="TH Niramit AS" w:cs="TH Niramit AS"/>
          <w:sz w:val="32"/>
          <w:szCs w:val="32"/>
        </w:rPr>
        <w:t xml:space="preserve"> </w:t>
      </w:r>
    </w:p>
    <w:p w14:paraId="029937FC" w14:textId="77777777" w:rsidR="005C46E0" w:rsidRPr="005C46E0" w:rsidRDefault="005C46E0" w:rsidP="005C46E0">
      <w:pPr>
        <w:pStyle w:val="11"/>
        <w:jc w:val="thaiDistribute"/>
        <w:rPr>
          <w:rFonts w:ascii="TH Niramit AS" w:hAnsi="TH Niramit AS" w:cs="TH Niramit AS"/>
          <w:sz w:val="32"/>
          <w:szCs w:val="32"/>
        </w:rPr>
      </w:pPr>
    </w:p>
    <w:p w14:paraId="69889C2D" w14:textId="030C1BF5" w:rsidR="00FC56F7" w:rsidRPr="005C46E0" w:rsidRDefault="00FC56F7" w:rsidP="005C46E0">
      <w:pPr>
        <w:pStyle w:val="11"/>
        <w:ind w:firstLine="720"/>
        <w:jc w:val="thaiDistribute"/>
        <w:rPr>
          <w:rFonts w:ascii="TH Niramit AS" w:hAnsi="TH Niramit AS" w:cs="TH Niramit AS"/>
          <w:b/>
          <w:bCs/>
          <w:sz w:val="32"/>
          <w:szCs w:val="32"/>
        </w:rPr>
      </w:pPr>
      <w:r w:rsidRPr="005C46E0">
        <w:rPr>
          <w:rFonts w:ascii="TH Niramit AS" w:hAnsi="TH Niramit AS" w:cs="TH Niramit AS"/>
          <w:b/>
          <w:bCs/>
          <w:sz w:val="32"/>
          <w:szCs w:val="32"/>
          <w:cs/>
        </w:rPr>
        <w:t>วัตถุประสงค์</w:t>
      </w:r>
      <w:r w:rsidRPr="005C46E0">
        <w:rPr>
          <w:rFonts w:ascii="TH Niramit AS" w:hAnsi="TH Niramit AS" w:cs="TH Niramit AS"/>
          <w:b/>
          <w:bCs/>
          <w:sz w:val="32"/>
          <w:szCs w:val="32"/>
        </w:rPr>
        <w:t xml:space="preserve"> </w:t>
      </w:r>
    </w:p>
    <w:p w14:paraId="38DC581E"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t xml:space="preserve">1) </w:t>
      </w:r>
      <w:r w:rsidRPr="005C46E0">
        <w:rPr>
          <w:rFonts w:ascii="TH Niramit AS" w:hAnsi="TH Niramit AS" w:cs="TH Niramit AS"/>
          <w:sz w:val="32"/>
          <w:szCs w:val="32"/>
          <w:cs/>
        </w:rPr>
        <w:t>เพื่อผลิตบัณฑิตที่มีความรู้ความสามารถในวิชาการและวิชาชีพโดยเฉพาะการเป็น</w:t>
      </w:r>
      <w:r w:rsidRPr="005C46E0">
        <w:rPr>
          <w:rFonts w:ascii="TH Niramit AS" w:hAnsi="TH Niramit AS" w:cs="TH Niramit AS"/>
          <w:sz w:val="32"/>
          <w:szCs w:val="32"/>
        </w:rPr>
        <w:t xml:space="preserve"> </w:t>
      </w:r>
      <w:r w:rsidRPr="005C46E0">
        <w:rPr>
          <w:rFonts w:ascii="TH Niramit AS" w:hAnsi="TH Niramit AS" w:cs="TH Niramit AS"/>
          <w:sz w:val="32"/>
          <w:szCs w:val="32"/>
          <w:cs/>
        </w:rPr>
        <w:t>ผู้ประกอบการ (</w:t>
      </w:r>
      <w:r w:rsidRPr="005C46E0">
        <w:rPr>
          <w:rFonts w:ascii="TH Niramit AS" w:hAnsi="TH Niramit AS" w:cs="TH Niramit AS"/>
          <w:sz w:val="32"/>
          <w:szCs w:val="32"/>
        </w:rPr>
        <w:t xml:space="preserve">Entrepreneurs) </w:t>
      </w:r>
      <w:r w:rsidRPr="005C46E0">
        <w:rPr>
          <w:rFonts w:ascii="TH Niramit AS" w:hAnsi="TH Niramit AS" w:cs="TH Niramit AS"/>
          <w:sz w:val="32"/>
          <w:szCs w:val="32"/>
          <w:cs/>
        </w:rPr>
        <w:t>ที่ทันต่อกระแสการเปลี่ยนแปลงโดยเน้นทางด้านการเกษตร</w:t>
      </w:r>
      <w:r w:rsidRPr="005C46E0">
        <w:rPr>
          <w:rFonts w:ascii="TH Niramit AS" w:hAnsi="TH Niramit AS" w:cs="TH Niramit AS"/>
          <w:sz w:val="32"/>
          <w:szCs w:val="32"/>
        </w:rPr>
        <w:t xml:space="preserve"> </w:t>
      </w:r>
      <w:r w:rsidRPr="005C46E0">
        <w:rPr>
          <w:rFonts w:ascii="TH Niramit AS" w:hAnsi="TH Niramit AS" w:cs="TH Niramit AS"/>
          <w:sz w:val="32"/>
          <w:szCs w:val="32"/>
          <w:cs/>
        </w:rPr>
        <w:t>วิทยาศาสตร์ประยุกต์ ภาษาต่างประเทศ เทคโนโลยีสารสนเทศ และสาขาวิชาที่สอดคล้องกับทิศทางการ</w:t>
      </w:r>
      <w:r w:rsidRPr="005C46E0">
        <w:rPr>
          <w:rFonts w:ascii="TH Niramit AS" w:hAnsi="TH Niramit AS" w:cs="TH Niramit AS"/>
          <w:sz w:val="32"/>
          <w:szCs w:val="32"/>
        </w:rPr>
        <w:t xml:space="preserve"> </w:t>
      </w:r>
      <w:r w:rsidRPr="005C46E0">
        <w:rPr>
          <w:rFonts w:ascii="TH Niramit AS" w:hAnsi="TH Niramit AS" w:cs="TH Niramit AS"/>
          <w:sz w:val="32"/>
          <w:szCs w:val="32"/>
          <w:cs/>
        </w:rPr>
        <w:t>พัฒนาเศรษฐกิจ ชุมชนท้องถิ่น และสังคมของประเทศ</w:t>
      </w:r>
      <w:r w:rsidRPr="005C46E0">
        <w:rPr>
          <w:rFonts w:ascii="TH Niramit AS" w:hAnsi="TH Niramit AS" w:cs="TH Niramit AS"/>
          <w:sz w:val="32"/>
          <w:szCs w:val="32"/>
        </w:rPr>
        <w:t xml:space="preserve"> </w:t>
      </w:r>
    </w:p>
    <w:p w14:paraId="782D54B5"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t xml:space="preserve">2) </w:t>
      </w:r>
      <w:r w:rsidRPr="005C46E0">
        <w:rPr>
          <w:rFonts w:ascii="TH Niramit AS" w:hAnsi="TH Niramit AS" w:cs="TH Niramit AS"/>
          <w:sz w:val="32"/>
          <w:szCs w:val="32"/>
          <w:cs/>
        </w:rPr>
        <w:t>เพื่อขยายโอกาสให้ผู้ด้อยโอกาสเข้าศึกษาต่อในระดับอุดมศึกษาและส่งเสริมการเรียนรู้ตลอด</w:t>
      </w:r>
      <w:r w:rsidRPr="005C46E0">
        <w:rPr>
          <w:rFonts w:ascii="TH Niramit AS" w:hAnsi="TH Niramit AS" w:cs="TH Niramit AS"/>
          <w:sz w:val="32"/>
          <w:szCs w:val="32"/>
        </w:rPr>
        <w:t xml:space="preserve"> </w:t>
      </w:r>
      <w:r w:rsidRPr="005C46E0">
        <w:rPr>
          <w:rFonts w:ascii="TH Niramit AS" w:hAnsi="TH Niramit AS" w:cs="TH Niramit AS"/>
          <w:sz w:val="32"/>
          <w:szCs w:val="32"/>
          <w:cs/>
        </w:rPr>
        <w:t>ชีวิตของคนทุกระดับ</w:t>
      </w:r>
      <w:r w:rsidRPr="005C46E0">
        <w:rPr>
          <w:rFonts w:ascii="TH Niramit AS" w:hAnsi="TH Niramit AS" w:cs="TH Niramit AS"/>
          <w:sz w:val="32"/>
          <w:szCs w:val="32"/>
        </w:rPr>
        <w:t xml:space="preserve"> </w:t>
      </w:r>
    </w:p>
    <w:p w14:paraId="7E178D79"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t xml:space="preserve">3) </w:t>
      </w:r>
      <w:r w:rsidRPr="005C46E0">
        <w:rPr>
          <w:rFonts w:ascii="TH Niramit AS" w:hAnsi="TH Niramit AS" w:cs="TH Niramit AS"/>
          <w:sz w:val="32"/>
          <w:szCs w:val="32"/>
          <w:cs/>
        </w:rPr>
        <w:t>เพื่อสร้างและพัฒนานวัตกรรมและองค์ความรู้ในสาขาวิชาต่าง ๆ โดยเฉพาะอย่างยิ่งทาง</w:t>
      </w:r>
      <w:r w:rsidRPr="005C46E0">
        <w:rPr>
          <w:rFonts w:ascii="TH Niramit AS" w:hAnsi="TH Niramit AS" w:cs="TH Niramit AS"/>
          <w:sz w:val="32"/>
          <w:szCs w:val="32"/>
        </w:rPr>
        <w:t xml:space="preserve"> </w:t>
      </w:r>
      <w:r w:rsidRPr="005C46E0">
        <w:rPr>
          <w:rFonts w:ascii="TH Niramit AS" w:hAnsi="TH Niramit AS" w:cs="TH Niramit AS"/>
          <w:sz w:val="32"/>
          <w:szCs w:val="32"/>
          <w:cs/>
        </w:rPr>
        <w:t>การเกษตร และวิทยาศาสตร์ประยุกต์เพื่อการเรียนรู้และถ่ายทอดเทคโนโลยีแก่สังคม</w:t>
      </w:r>
      <w:r w:rsidRPr="005C46E0">
        <w:rPr>
          <w:rFonts w:ascii="TH Niramit AS" w:hAnsi="TH Niramit AS" w:cs="TH Niramit AS"/>
          <w:sz w:val="32"/>
          <w:szCs w:val="32"/>
        </w:rPr>
        <w:t xml:space="preserve"> </w:t>
      </w:r>
    </w:p>
    <w:p w14:paraId="689B668C"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t xml:space="preserve">4) </w:t>
      </w:r>
      <w:r w:rsidRPr="005C46E0">
        <w:rPr>
          <w:rFonts w:ascii="TH Niramit AS" w:hAnsi="TH Niramit AS" w:cs="TH Niramit AS"/>
          <w:sz w:val="32"/>
          <w:szCs w:val="32"/>
          <w:cs/>
        </w:rPr>
        <w:t>เพื่อขยายบริการวิชาการและความร่วมมือในระดับประเทศและนานาชาติ</w:t>
      </w:r>
      <w:r w:rsidRPr="005C46E0">
        <w:rPr>
          <w:rFonts w:ascii="TH Niramit AS" w:hAnsi="TH Niramit AS" w:cs="TH Niramit AS"/>
          <w:sz w:val="32"/>
          <w:szCs w:val="32"/>
        </w:rPr>
        <w:t xml:space="preserve"> </w:t>
      </w:r>
    </w:p>
    <w:p w14:paraId="2CB9F1FC"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rPr>
        <w:tab/>
        <w:t xml:space="preserve">5) </w:t>
      </w:r>
      <w:r w:rsidRPr="005C46E0">
        <w:rPr>
          <w:rFonts w:ascii="TH Niramit AS" w:hAnsi="TH Niramit AS" w:cs="TH Niramit AS"/>
          <w:sz w:val="32"/>
          <w:szCs w:val="32"/>
          <w:cs/>
        </w:rPr>
        <w:t>เพื่อพัฒนามหาวิทยาลัยให้มีความเป็นเลิศทางวิชาการด้านการเกษตร เพื่อเป็นที่พึ่งของตนเอง</w:t>
      </w:r>
      <w:r w:rsidRPr="005C46E0">
        <w:rPr>
          <w:rFonts w:ascii="TH Niramit AS" w:hAnsi="TH Niramit AS" w:cs="TH Niramit AS"/>
          <w:sz w:val="32"/>
          <w:szCs w:val="32"/>
        </w:rPr>
        <w:t xml:space="preserve"> </w:t>
      </w:r>
      <w:r w:rsidRPr="005C46E0">
        <w:rPr>
          <w:rFonts w:ascii="TH Niramit AS" w:hAnsi="TH Niramit AS" w:cs="TH Niramit AS"/>
          <w:sz w:val="32"/>
          <w:szCs w:val="32"/>
          <w:cs/>
        </w:rPr>
        <w:t>และสังคม</w:t>
      </w:r>
      <w:r w:rsidRPr="005C46E0">
        <w:rPr>
          <w:rFonts w:ascii="TH Niramit AS" w:hAnsi="TH Niramit AS" w:cs="TH Niramit AS"/>
          <w:sz w:val="32"/>
          <w:szCs w:val="32"/>
        </w:rPr>
        <w:t xml:space="preserve"> </w:t>
      </w:r>
    </w:p>
    <w:p w14:paraId="74852450"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t xml:space="preserve">6) </w:t>
      </w:r>
      <w:r w:rsidRPr="005C46E0">
        <w:rPr>
          <w:rFonts w:ascii="TH Niramit AS" w:hAnsi="TH Niramit AS" w:cs="TH Niramit AS"/>
          <w:sz w:val="32"/>
          <w:szCs w:val="32"/>
          <w:cs/>
        </w:rPr>
        <w:t>เพื่อทํานุบํารุง</w:t>
      </w:r>
      <w:proofErr w:type="spellStart"/>
      <w:r w:rsidRPr="005C46E0">
        <w:rPr>
          <w:rFonts w:ascii="TH Niramit AS" w:hAnsi="TH Niramit AS" w:cs="TH Niramit AS"/>
          <w:sz w:val="32"/>
          <w:szCs w:val="32"/>
          <w:cs/>
        </w:rPr>
        <w:t>ศิลป</w:t>
      </w:r>
      <w:proofErr w:type="spellEnd"/>
      <w:r w:rsidRPr="005C46E0">
        <w:rPr>
          <w:rFonts w:ascii="TH Niramit AS" w:hAnsi="TH Niramit AS" w:cs="TH Niramit AS"/>
          <w:sz w:val="32"/>
          <w:szCs w:val="32"/>
          <w:cs/>
        </w:rPr>
        <w:t>วัฒนธรรมของชาติและอนุรักษ์ทรัพยากรธรรมชาติ</w:t>
      </w:r>
    </w:p>
    <w:p w14:paraId="32CF141D"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rPr>
        <w:tab/>
      </w:r>
      <w:r w:rsidRPr="005C46E0">
        <w:rPr>
          <w:rFonts w:ascii="TH Niramit AS" w:hAnsi="TH Niramit AS" w:cs="TH Niramit AS"/>
          <w:sz w:val="32"/>
          <w:szCs w:val="32"/>
          <w:cs/>
        </w:rPr>
        <w:tab/>
      </w:r>
      <w:r w:rsidRPr="005C46E0">
        <w:rPr>
          <w:rFonts w:ascii="TH Niramit AS" w:hAnsi="TH Niramit AS" w:cs="TH Niramit AS"/>
          <w:sz w:val="32"/>
          <w:szCs w:val="32"/>
        </w:rPr>
        <w:t xml:space="preserve">7) </w:t>
      </w:r>
      <w:r w:rsidRPr="005C46E0">
        <w:rPr>
          <w:rFonts w:ascii="TH Niramit AS" w:hAnsi="TH Niramit AS" w:cs="TH Niramit AS"/>
          <w:sz w:val="32"/>
          <w:szCs w:val="32"/>
          <w:cs/>
        </w:rPr>
        <w:t xml:space="preserve">เพื่อสร้างและพัฒนาระบบบริหารจัดการให้มีประสิทธิภาพ ประสิทธิผล และมี </w:t>
      </w:r>
    </w:p>
    <w:p w14:paraId="4D436A89"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cs/>
        </w:rPr>
        <w:t xml:space="preserve">       ความโปร่งใส</w:t>
      </w:r>
      <w:r w:rsidRPr="005C46E0">
        <w:rPr>
          <w:rFonts w:ascii="TH Niramit AS" w:hAnsi="TH Niramit AS" w:cs="TH Niramit AS"/>
          <w:sz w:val="32"/>
          <w:szCs w:val="32"/>
        </w:rPr>
        <w:t xml:space="preserve"> </w:t>
      </w:r>
      <w:r w:rsidRPr="005C46E0">
        <w:rPr>
          <w:rFonts w:ascii="TH Niramit AS" w:hAnsi="TH Niramit AS" w:cs="TH Niramit AS"/>
          <w:sz w:val="32"/>
          <w:szCs w:val="32"/>
          <w:cs/>
        </w:rPr>
        <w:t>ในการบริหารงานประเด็นยุทธศาสตร์มหาวิทยาลัยแม่โจ้</w:t>
      </w:r>
      <w:r w:rsidRPr="005C46E0">
        <w:rPr>
          <w:rFonts w:ascii="TH Niramit AS" w:hAnsi="TH Niramit AS" w:cs="TH Niramit AS"/>
          <w:sz w:val="32"/>
          <w:szCs w:val="32"/>
        </w:rPr>
        <w:t xml:space="preserve"> </w:t>
      </w:r>
    </w:p>
    <w:p w14:paraId="2E5AE6FB" w14:textId="77777777" w:rsidR="00FC56F7" w:rsidRPr="005C46E0" w:rsidRDefault="00FC56F7" w:rsidP="005C46E0">
      <w:pPr>
        <w:pStyle w:val="11"/>
        <w:jc w:val="thaiDistribute"/>
        <w:rPr>
          <w:rFonts w:ascii="TH Niramit AS" w:hAnsi="TH Niramit AS" w:cs="TH Niramit AS"/>
          <w:sz w:val="32"/>
          <w:szCs w:val="32"/>
        </w:rPr>
      </w:pPr>
    </w:p>
    <w:p w14:paraId="705C0385" w14:textId="77777777" w:rsidR="00FC56F7" w:rsidRPr="005C46E0" w:rsidRDefault="00FC56F7" w:rsidP="005C46E0">
      <w:pPr>
        <w:pStyle w:val="11"/>
        <w:ind w:firstLine="720"/>
        <w:jc w:val="thaiDistribute"/>
        <w:rPr>
          <w:rFonts w:ascii="TH Niramit AS" w:hAnsi="TH Niramit AS" w:cs="TH Niramit AS"/>
          <w:b/>
          <w:bCs/>
          <w:sz w:val="32"/>
          <w:szCs w:val="32"/>
        </w:rPr>
      </w:pPr>
      <w:r w:rsidRPr="005C46E0">
        <w:rPr>
          <w:rFonts w:ascii="TH Niramit AS" w:hAnsi="TH Niramit AS" w:cs="TH Niramit AS"/>
          <w:b/>
          <w:bCs/>
          <w:sz w:val="32"/>
          <w:szCs w:val="32"/>
          <w:cs/>
        </w:rPr>
        <w:t>1.3.2  ภาพรวมของคณะ</w:t>
      </w:r>
    </w:p>
    <w:p w14:paraId="1F134258" w14:textId="77777777" w:rsidR="005C46E0" w:rsidRDefault="00FC56F7" w:rsidP="005C46E0">
      <w:pPr>
        <w:pStyle w:val="11"/>
        <w:jc w:val="thaiDistribute"/>
        <w:rPr>
          <w:rFonts w:ascii="TH Niramit AS" w:hAnsi="TH Niramit AS" w:cs="TH Niramit AS"/>
          <w:sz w:val="32"/>
          <w:szCs w:val="32"/>
        </w:rPr>
      </w:pPr>
      <w:r w:rsidRPr="005C46E0">
        <w:tab/>
      </w:r>
      <w:r w:rsidRPr="005C46E0">
        <w:tab/>
        <w:t> </w:t>
      </w:r>
      <w:r w:rsidRPr="005C46E0">
        <w:rPr>
          <w:rFonts w:ascii="TH Niramit AS" w:hAnsi="TH Niramit AS" w:cs="TH Niramit AS"/>
          <w:sz w:val="32"/>
          <w:szCs w:val="32"/>
          <w:cs/>
        </w:rPr>
        <w:t>มหาวิทยาลัยแม่โจ้ ได้ดำเนินการจัดตั้งหน่วยงาน ภายใต้ชื่อ มหาวิทยาลัยแม่โจ้</w:t>
      </w:r>
      <w:r w:rsidR="005C46E0">
        <w:rPr>
          <w:rFonts w:ascii="TH Niramit AS" w:hAnsi="TH Niramit AS" w:cs="TH Niramit AS" w:hint="cs"/>
          <w:sz w:val="32"/>
          <w:szCs w:val="32"/>
          <w:cs/>
        </w:rPr>
        <w:t>-</w:t>
      </w:r>
      <w:r w:rsidRPr="005C46E0">
        <w:rPr>
          <w:rFonts w:ascii="TH Niramit AS" w:hAnsi="TH Niramit AS" w:cs="TH Niramit AS"/>
          <w:sz w:val="32"/>
          <w:szCs w:val="32"/>
          <w:cs/>
        </w:rPr>
        <w:t xml:space="preserve">ชุมพร โดยประกาศสภามหาวิทยาลัยแม่โจ้ ลงวันที่ </w:t>
      </w:r>
      <w:r w:rsidRPr="005C46E0">
        <w:rPr>
          <w:rFonts w:ascii="TH Niramit AS" w:hAnsi="TH Niramit AS" w:cs="TH Niramit AS"/>
          <w:sz w:val="32"/>
          <w:szCs w:val="32"/>
        </w:rPr>
        <w:t xml:space="preserve">21 </w:t>
      </w:r>
      <w:r w:rsidRPr="005C46E0">
        <w:rPr>
          <w:rFonts w:ascii="TH Niramit AS" w:hAnsi="TH Niramit AS" w:cs="TH Niramit AS"/>
          <w:sz w:val="32"/>
          <w:szCs w:val="32"/>
          <w:cs/>
        </w:rPr>
        <w:t xml:space="preserve">มีนาคม </w:t>
      </w:r>
      <w:r w:rsidRPr="005C46E0">
        <w:rPr>
          <w:rFonts w:ascii="TH Niramit AS" w:hAnsi="TH Niramit AS" w:cs="TH Niramit AS"/>
          <w:sz w:val="32"/>
          <w:szCs w:val="32"/>
        </w:rPr>
        <w:t xml:space="preserve">2547 </w:t>
      </w:r>
      <w:r w:rsidRPr="005C46E0">
        <w:rPr>
          <w:rFonts w:ascii="TH Niramit AS" w:hAnsi="TH Niramit AS" w:cs="TH Niramit AS"/>
          <w:sz w:val="32"/>
          <w:szCs w:val="32"/>
          <w:cs/>
        </w:rPr>
        <w:t>มีฐานะเทียบเท่าส่วนราชการระดับคณะและให้จัดการเรียนการสอนเป็นแบบวิทยาเขต โดยมีวัตถุประสงค์ เพื่อขยายโอกาสทางการศึกษา วิจัย บริการทางวิชาการ และทำนุบำรุง</w:t>
      </w:r>
      <w:proofErr w:type="spellStart"/>
      <w:r w:rsidRPr="005C46E0">
        <w:rPr>
          <w:rFonts w:ascii="TH Niramit AS" w:hAnsi="TH Niramit AS" w:cs="TH Niramit AS"/>
          <w:sz w:val="32"/>
          <w:szCs w:val="32"/>
          <w:cs/>
        </w:rPr>
        <w:t>ศิลป</w:t>
      </w:r>
      <w:proofErr w:type="spellEnd"/>
      <w:r w:rsidRPr="005C46E0">
        <w:rPr>
          <w:rFonts w:ascii="TH Niramit AS" w:hAnsi="TH Niramit AS" w:cs="TH Niramit AS"/>
          <w:sz w:val="32"/>
          <w:szCs w:val="32"/>
          <w:cs/>
        </w:rPr>
        <w:t>วัฒนธรรม ภายในขอบเขตและศักยภาพของสถาบันการศึกษาของรัฐไปยังพื้นที่ภาคใต้ตอนบน ณ ชายฝั่งทะเล ตำบลละ</w:t>
      </w:r>
      <w:proofErr w:type="spellStart"/>
      <w:r w:rsidRPr="005C46E0">
        <w:rPr>
          <w:rFonts w:ascii="TH Niramit AS" w:hAnsi="TH Niramit AS" w:cs="TH Niramit AS"/>
          <w:sz w:val="32"/>
          <w:szCs w:val="32"/>
          <w:cs/>
        </w:rPr>
        <w:t>แม</w:t>
      </w:r>
      <w:proofErr w:type="spellEnd"/>
      <w:r w:rsidRPr="005C46E0">
        <w:rPr>
          <w:rFonts w:ascii="TH Niramit AS" w:hAnsi="TH Niramit AS" w:cs="TH Niramit AS"/>
          <w:sz w:val="32"/>
          <w:szCs w:val="32"/>
          <w:cs/>
        </w:rPr>
        <w:t xml:space="preserve"> อำเภอละ</w:t>
      </w:r>
      <w:proofErr w:type="spellStart"/>
      <w:r w:rsidRPr="005C46E0">
        <w:rPr>
          <w:rFonts w:ascii="TH Niramit AS" w:hAnsi="TH Niramit AS" w:cs="TH Niramit AS"/>
          <w:sz w:val="32"/>
          <w:szCs w:val="32"/>
          <w:cs/>
        </w:rPr>
        <w:t>แม</w:t>
      </w:r>
      <w:proofErr w:type="spellEnd"/>
      <w:r w:rsidRPr="005C46E0">
        <w:rPr>
          <w:rFonts w:ascii="TH Niramit AS" w:hAnsi="TH Niramit AS" w:cs="TH Niramit AS"/>
          <w:sz w:val="32"/>
          <w:szCs w:val="32"/>
          <w:cs/>
        </w:rPr>
        <w:t xml:space="preserve"> จังหวัดชุมพร ซึ่งได้รับการสนับสนุนและจัดหาโดย อดีตรัฐมนตรีและสมาชิกสภาผู้แทนราษฎรจังหวัดชุมพร(นายประมวล กุลมา</w:t>
      </w:r>
      <w:proofErr w:type="spellStart"/>
      <w:r w:rsidRPr="005C46E0">
        <w:rPr>
          <w:rFonts w:ascii="TH Niramit AS" w:hAnsi="TH Niramit AS" w:cs="TH Niramit AS"/>
          <w:sz w:val="32"/>
          <w:szCs w:val="32"/>
          <w:cs/>
        </w:rPr>
        <w:t>ตย์</w:t>
      </w:r>
      <w:proofErr w:type="spellEnd"/>
      <w:r w:rsidRPr="005C46E0">
        <w:rPr>
          <w:rFonts w:ascii="TH Niramit AS" w:hAnsi="TH Niramit AS" w:cs="TH Niramit AS"/>
          <w:sz w:val="32"/>
          <w:szCs w:val="32"/>
          <w:cs/>
        </w:rPr>
        <w:t>) ประกอบกับความต้องการของชาวชุมพร ที่อยากให้มีสถาบันอุดมศึกษาของรัฐ</w:t>
      </w:r>
      <w:r w:rsidRPr="005C46E0">
        <w:rPr>
          <w:rFonts w:ascii="TH Niramit AS" w:hAnsi="TH Niramit AS" w:cs="TH Niramit AS"/>
          <w:sz w:val="32"/>
          <w:szCs w:val="32"/>
        </w:rPr>
        <w:t xml:space="preserve">  </w:t>
      </w:r>
      <w:r w:rsidRPr="005C46E0">
        <w:rPr>
          <w:rFonts w:ascii="TH Niramit AS" w:hAnsi="TH Niramit AS" w:cs="TH Niramit AS"/>
          <w:sz w:val="32"/>
          <w:szCs w:val="32"/>
          <w:cs/>
        </w:rPr>
        <w:t xml:space="preserve">ซึ่งทางมหาวิทยาลัยแม่โจ้ </w:t>
      </w:r>
      <w:r w:rsidRPr="005C46E0">
        <w:rPr>
          <w:rFonts w:ascii="TH Niramit AS" w:hAnsi="TH Niramit AS" w:cs="TH Niramit AS"/>
          <w:sz w:val="32"/>
          <w:szCs w:val="32"/>
        </w:rPr>
        <w:t xml:space="preserve">– </w:t>
      </w:r>
      <w:r w:rsidRPr="005C46E0">
        <w:rPr>
          <w:rFonts w:ascii="TH Niramit AS" w:hAnsi="TH Niramit AS" w:cs="TH Niramit AS"/>
          <w:sz w:val="32"/>
          <w:szCs w:val="32"/>
          <w:cs/>
        </w:rPr>
        <w:t>ชุมพร ได้ดำเนินการภายใต้พันธกิจของมหาวิทยาลัยมาอย่างต่อเนื่อง จนกระทั่งปัจจุบัน โดยได้ผลิตบัณฑิตรุ่นแรก ได้สำเร็จในปีการศึกษา</w:t>
      </w:r>
      <w:r w:rsidRPr="005C46E0">
        <w:rPr>
          <w:rFonts w:ascii="TH Niramit AS" w:hAnsi="TH Niramit AS" w:cs="TH Niramit AS"/>
          <w:sz w:val="32"/>
          <w:szCs w:val="32"/>
        </w:rPr>
        <w:t xml:space="preserve"> 2545 </w:t>
      </w:r>
      <w:r w:rsidRPr="005C46E0">
        <w:rPr>
          <w:rFonts w:ascii="TH Niramit AS" w:hAnsi="TH Niramit AS" w:cs="TH Niramit AS"/>
          <w:sz w:val="32"/>
          <w:szCs w:val="32"/>
          <w:cs/>
        </w:rPr>
        <w:t xml:space="preserve">และขยายการศึกษาเพิ่มถึงปัจจุบันรวมเป็น </w:t>
      </w:r>
      <w:r w:rsidRPr="005C46E0">
        <w:rPr>
          <w:rFonts w:ascii="TH Niramit AS" w:hAnsi="TH Niramit AS" w:cs="TH Niramit AS"/>
          <w:sz w:val="32"/>
          <w:szCs w:val="32"/>
        </w:rPr>
        <w:t xml:space="preserve">5 </w:t>
      </w:r>
      <w:r w:rsidRPr="005C46E0">
        <w:rPr>
          <w:rFonts w:ascii="TH Niramit AS" w:hAnsi="TH Niramit AS" w:cs="TH Niramit AS"/>
          <w:sz w:val="32"/>
          <w:szCs w:val="32"/>
          <w:cs/>
        </w:rPr>
        <w:t xml:space="preserve">หลักสูตร </w:t>
      </w:r>
    </w:p>
    <w:p w14:paraId="3DC3A6EC" w14:textId="4CD4E99E" w:rsidR="00FC56F7" w:rsidRPr="005C46E0" w:rsidRDefault="00FC56F7" w:rsidP="005C46E0">
      <w:pPr>
        <w:pStyle w:val="11"/>
        <w:ind w:firstLine="1440"/>
        <w:jc w:val="thaiDistribute"/>
        <w:rPr>
          <w:rFonts w:ascii="TH Niramit AS" w:hAnsi="TH Niramit AS" w:cs="TH Niramit AS"/>
          <w:sz w:val="32"/>
          <w:szCs w:val="32"/>
        </w:rPr>
      </w:pPr>
      <w:r w:rsidRPr="005C46E0">
        <w:rPr>
          <w:rFonts w:ascii="TH Niramit AS" w:hAnsi="TH Niramit AS" w:cs="TH Niramit AS"/>
          <w:sz w:val="32"/>
          <w:szCs w:val="32"/>
          <w:cs/>
        </w:rPr>
        <w:t xml:space="preserve">นอกจากนี้คณะฯ ได้มีการบูรณาการด้านการจัดการเรียนการสอนทั้ง </w:t>
      </w:r>
      <w:r w:rsidRPr="005C46E0">
        <w:rPr>
          <w:rFonts w:ascii="TH Niramit AS" w:hAnsi="TH Niramit AS" w:cs="TH Niramit AS"/>
          <w:sz w:val="32"/>
          <w:szCs w:val="32"/>
        </w:rPr>
        <w:t xml:space="preserve">5 </w:t>
      </w:r>
      <w:r w:rsidRPr="005C46E0">
        <w:rPr>
          <w:rFonts w:ascii="TH Niramit AS" w:hAnsi="TH Niramit AS" w:cs="TH Niramit AS"/>
          <w:sz w:val="32"/>
          <w:szCs w:val="32"/>
          <w:cs/>
        </w:rPr>
        <w:t>หลักสูตร เพื่อเชื่อมโยงและส่งเสริมการวิจัยของคณะฯ รวมทั้งมีการให้บริการวิชาการแก่ชุมชนและหน่วยงาน</w:t>
      </w:r>
      <w:r w:rsidRPr="005C46E0">
        <w:rPr>
          <w:rFonts w:ascii="TH Niramit AS" w:hAnsi="TH Niramit AS" w:cs="TH Niramit AS"/>
          <w:sz w:val="32"/>
          <w:szCs w:val="32"/>
          <w:cs/>
        </w:rPr>
        <w:lastRenderedPageBreak/>
        <w:t>ต่างๆ ตลอดจนการบูรณาการทำนุบำรุง</w:t>
      </w:r>
      <w:proofErr w:type="spellStart"/>
      <w:r w:rsidRPr="005C46E0">
        <w:rPr>
          <w:rFonts w:ascii="TH Niramit AS" w:hAnsi="TH Niramit AS" w:cs="TH Niramit AS"/>
          <w:sz w:val="32"/>
          <w:szCs w:val="32"/>
          <w:cs/>
        </w:rPr>
        <w:t>ศิลป</w:t>
      </w:r>
      <w:proofErr w:type="spellEnd"/>
      <w:r w:rsidRPr="005C46E0">
        <w:rPr>
          <w:rFonts w:ascii="TH Niramit AS" w:hAnsi="TH Niramit AS" w:cs="TH Niramit AS"/>
          <w:sz w:val="32"/>
          <w:szCs w:val="32"/>
          <w:cs/>
        </w:rPr>
        <w:t>วัฒนธรรมเข้ากับการจัดการเรียนการสอน และกิจกรรมพัฒนานักศึกษา</w:t>
      </w:r>
    </w:p>
    <w:p w14:paraId="15E78068" w14:textId="77777777" w:rsidR="00FC56F7" w:rsidRDefault="00FC56F7" w:rsidP="005C46E0">
      <w:pPr>
        <w:pStyle w:val="11"/>
        <w:jc w:val="thaiDistribute"/>
        <w:rPr>
          <w:rFonts w:ascii="TH Niramit AS" w:hAnsi="TH Niramit AS" w:cs="TH Niramit AS"/>
          <w:sz w:val="32"/>
          <w:szCs w:val="32"/>
        </w:rPr>
      </w:pPr>
    </w:p>
    <w:p w14:paraId="4D058E65" w14:textId="77777777" w:rsidR="005C46E0" w:rsidRPr="005C46E0" w:rsidRDefault="005C46E0" w:rsidP="005C46E0">
      <w:pPr>
        <w:pStyle w:val="11"/>
        <w:jc w:val="thaiDistribute"/>
        <w:rPr>
          <w:rFonts w:ascii="TH Niramit AS" w:hAnsi="TH Niramit AS" w:cs="TH Niramit AS"/>
          <w:b/>
          <w:bCs/>
          <w:sz w:val="32"/>
          <w:szCs w:val="32"/>
        </w:rPr>
      </w:pPr>
      <w:r>
        <w:rPr>
          <w:rFonts w:ascii="TH Niramit AS" w:hAnsi="TH Niramit AS" w:cs="TH Niramit AS"/>
          <w:sz w:val="32"/>
          <w:szCs w:val="32"/>
          <w:cs/>
        </w:rPr>
        <w:tab/>
      </w:r>
      <w:r w:rsidRPr="005C46E0">
        <w:rPr>
          <w:rFonts w:ascii="TH Niramit AS" w:hAnsi="TH Niramit AS" w:cs="TH Niramit AS"/>
          <w:b/>
          <w:bCs/>
          <w:sz w:val="32"/>
          <w:szCs w:val="32"/>
          <w:cs/>
        </w:rPr>
        <w:t>ปรัชญา</w:t>
      </w:r>
    </w:p>
    <w:p w14:paraId="69349A3F" w14:textId="77777777" w:rsidR="005C46E0" w:rsidRPr="005C46E0" w:rsidRDefault="005C46E0" w:rsidP="005C46E0">
      <w:pPr>
        <w:pStyle w:val="11"/>
        <w:jc w:val="thaiDistribute"/>
        <w:rPr>
          <w:rFonts w:ascii="TH Niramit AS" w:hAnsi="TH Niramit AS" w:cs="TH Niramit AS"/>
          <w:sz w:val="32"/>
          <w:szCs w:val="32"/>
        </w:rPr>
      </w:pPr>
      <w:r w:rsidRPr="005C46E0">
        <w:rPr>
          <w:rFonts w:ascii="TH Niramit AS" w:hAnsi="TH Niramit AS" w:cs="TH Niramit AS"/>
          <w:b/>
          <w:bCs/>
          <w:sz w:val="32"/>
          <w:szCs w:val="32"/>
          <w:cs/>
        </w:rPr>
        <w:tab/>
      </w:r>
      <w:r w:rsidRPr="005C46E0">
        <w:rPr>
          <w:rFonts w:ascii="TH Niramit AS" w:hAnsi="TH Niramit AS" w:cs="TH Niramit AS"/>
          <w:b/>
          <w:bCs/>
          <w:sz w:val="32"/>
          <w:szCs w:val="32"/>
          <w:cs/>
        </w:rPr>
        <w:tab/>
      </w:r>
      <w:r w:rsidRPr="005C46E0">
        <w:rPr>
          <w:rFonts w:ascii="TH Niramit AS" w:hAnsi="TH Niramit AS" w:cs="TH Niramit AS"/>
          <w:sz w:val="32"/>
          <w:szCs w:val="32"/>
          <w:cs/>
        </w:rPr>
        <w:t xml:space="preserve">มหาวิทยาลัยแม่โจ้ </w:t>
      </w:r>
      <w:r w:rsidRPr="005C46E0">
        <w:rPr>
          <w:rFonts w:ascii="TH Niramit AS" w:hAnsi="TH Niramit AS" w:cs="TH Niramit AS"/>
          <w:sz w:val="32"/>
          <w:szCs w:val="32"/>
        </w:rPr>
        <w:t xml:space="preserve">– </w:t>
      </w:r>
      <w:r w:rsidRPr="005C46E0">
        <w:rPr>
          <w:rFonts w:ascii="TH Niramit AS" w:hAnsi="TH Niramit AS" w:cs="TH Niramit AS"/>
          <w:sz w:val="32"/>
          <w:szCs w:val="32"/>
          <w:cs/>
        </w:rPr>
        <w:t>ชุมพร ยึดปรัชญาตามมหาวิทยาลัยแม่โจ้ คือ มุ่งมั่นพัฒนาบัณฑิตสู่ความเป็นผู้อุดมด้วยปัญญาอดทน สู้งาน เป็นผู้มีคุณธรรม และจริยธรรม เพื่อความเจริญรุ่งเรือง วัฒนา ของสังคมไทยที่มีการเกษตรเป็นรากฐาน</w:t>
      </w:r>
    </w:p>
    <w:p w14:paraId="26CE3FDB" w14:textId="1A169C65" w:rsidR="005C46E0" w:rsidRDefault="005C46E0" w:rsidP="005C46E0">
      <w:pPr>
        <w:pStyle w:val="11"/>
        <w:jc w:val="thaiDistribute"/>
        <w:rPr>
          <w:rFonts w:ascii="TH Niramit AS" w:hAnsi="TH Niramit AS" w:cs="TH Niramit AS"/>
          <w:sz w:val="32"/>
          <w:szCs w:val="32"/>
        </w:rPr>
      </w:pPr>
    </w:p>
    <w:p w14:paraId="6D35D2FF" w14:textId="11453350" w:rsidR="00FC56F7" w:rsidRPr="005C46E0" w:rsidRDefault="00FC56F7" w:rsidP="005C46E0">
      <w:pPr>
        <w:pStyle w:val="11"/>
        <w:ind w:firstLine="720"/>
        <w:jc w:val="thaiDistribute"/>
        <w:rPr>
          <w:rFonts w:ascii="TH Niramit AS" w:hAnsi="TH Niramit AS" w:cs="TH Niramit AS"/>
          <w:b/>
          <w:bCs/>
          <w:sz w:val="32"/>
          <w:szCs w:val="32"/>
        </w:rPr>
      </w:pPr>
      <w:r w:rsidRPr="005C46E0">
        <w:rPr>
          <w:rFonts w:ascii="TH Niramit AS" w:hAnsi="TH Niramit AS" w:cs="TH Niramit AS"/>
          <w:b/>
          <w:bCs/>
          <w:sz w:val="32"/>
          <w:szCs w:val="32"/>
          <w:cs/>
        </w:rPr>
        <w:t>วิสัยทัศน์</w:t>
      </w:r>
    </w:p>
    <w:p w14:paraId="44EC69D6" w14:textId="77777777" w:rsidR="00FC56F7" w:rsidRPr="005C46E0" w:rsidRDefault="00FC56F7" w:rsidP="005C46E0">
      <w:pPr>
        <w:pStyle w:val="11"/>
        <w:jc w:val="thaiDistribute"/>
        <w:rPr>
          <w:rFonts w:ascii="TH Niramit AS" w:hAnsi="TH Niramit AS" w:cs="TH Niramit AS"/>
          <w:sz w:val="32"/>
          <w:szCs w:val="32"/>
        </w:rPr>
      </w:pPr>
      <w:r w:rsidRPr="005C46E0">
        <w:rPr>
          <w:rFonts w:ascii="TH Niramit AS" w:hAnsi="TH Niramit AS" w:cs="TH Niramit AS"/>
          <w:sz w:val="32"/>
          <w:szCs w:val="32"/>
          <w:cs/>
        </w:rPr>
        <w:tab/>
      </w:r>
      <w:r w:rsidRPr="005C46E0">
        <w:rPr>
          <w:rFonts w:ascii="TH Niramit AS" w:hAnsi="TH Niramit AS" w:cs="TH Niramit AS"/>
          <w:sz w:val="32"/>
          <w:szCs w:val="32"/>
          <w:cs/>
        </w:rPr>
        <w:tab/>
        <w:t>มหาวิทยาลัยชั้นนำด้านการเกษตรสุขภาวะระดับชาติ</w:t>
      </w:r>
    </w:p>
    <w:p w14:paraId="48BDB8F1" w14:textId="2AEB4EBD" w:rsidR="00FC56F7" w:rsidRPr="005C46E0" w:rsidRDefault="00FC56F7" w:rsidP="005C46E0">
      <w:pPr>
        <w:pStyle w:val="11"/>
        <w:jc w:val="thaiDistribute"/>
        <w:rPr>
          <w:rFonts w:ascii="TH Niramit AS" w:hAnsi="TH Niramit AS" w:cs="TH Niramit AS"/>
          <w:sz w:val="32"/>
          <w:szCs w:val="32"/>
        </w:rPr>
      </w:pPr>
    </w:p>
    <w:p w14:paraId="316CE3C6" w14:textId="77777777" w:rsidR="00FC56F7" w:rsidRPr="005C46E0" w:rsidRDefault="00FC56F7" w:rsidP="005C46E0">
      <w:pPr>
        <w:pStyle w:val="11"/>
        <w:jc w:val="thaiDistribute"/>
        <w:rPr>
          <w:rFonts w:ascii="TH Niramit AS" w:hAnsi="TH Niramit AS" w:cs="TH Niramit AS"/>
          <w:b/>
          <w:bCs/>
          <w:sz w:val="32"/>
          <w:szCs w:val="32"/>
        </w:rPr>
      </w:pPr>
      <w:r w:rsidRPr="005C46E0">
        <w:rPr>
          <w:rFonts w:ascii="TH Niramit AS" w:hAnsi="TH Niramit AS" w:cs="TH Niramit AS"/>
          <w:sz w:val="32"/>
          <w:szCs w:val="32"/>
          <w:cs/>
        </w:rPr>
        <w:tab/>
      </w:r>
      <w:r w:rsidRPr="005C46E0">
        <w:rPr>
          <w:rFonts w:ascii="TH Niramit AS" w:hAnsi="TH Niramit AS" w:cs="TH Niramit AS"/>
          <w:b/>
          <w:bCs/>
          <w:sz w:val="32"/>
          <w:szCs w:val="32"/>
          <w:cs/>
        </w:rPr>
        <w:t>พันธกิจ</w:t>
      </w:r>
    </w:p>
    <w:p w14:paraId="20AFF455" w14:textId="77777777" w:rsidR="005C46E0" w:rsidRDefault="005C46E0" w:rsidP="005C46E0">
      <w:pPr>
        <w:pStyle w:val="11"/>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1. </w:t>
      </w:r>
      <w:r w:rsidR="00FC56F7" w:rsidRPr="005C46E0">
        <w:rPr>
          <w:rFonts w:ascii="TH Niramit AS" w:hAnsi="TH Niramit AS" w:cs="TH Niramit AS"/>
          <w:sz w:val="32"/>
          <w:szCs w:val="32"/>
          <w:cs/>
        </w:rPr>
        <w:t xml:space="preserve">พัฒนานักศึกษาให้มีความรู้ ทักษะการเรียนรู้ในศตวรรษที่ </w:t>
      </w:r>
      <w:r w:rsidR="00FC56F7" w:rsidRPr="005C46E0">
        <w:rPr>
          <w:rFonts w:ascii="TH Niramit AS" w:hAnsi="TH Niramit AS" w:cs="TH Niramit AS"/>
          <w:sz w:val="32"/>
          <w:szCs w:val="32"/>
        </w:rPr>
        <w:t xml:space="preserve">21 </w:t>
      </w:r>
      <w:r w:rsidR="00FC56F7" w:rsidRPr="005C46E0">
        <w:rPr>
          <w:rFonts w:ascii="TH Niramit AS" w:hAnsi="TH Niramit AS" w:cs="TH Niramit AS"/>
          <w:sz w:val="32"/>
          <w:szCs w:val="32"/>
          <w:cs/>
        </w:rPr>
        <w:t>คุณธรรมจริยธรรม และความรับผิดชอบต่อสังคม</w:t>
      </w:r>
    </w:p>
    <w:p w14:paraId="5826DAAE" w14:textId="77777777" w:rsidR="005C46E0" w:rsidRDefault="005C46E0" w:rsidP="005C46E0">
      <w:pPr>
        <w:pStyle w:val="11"/>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2. </w:t>
      </w:r>
      <w:r w:rsidR="00FC56F7" w:rsidRPr="005C46E0">
        <w:rPr>
          <w:rFonts w:ascii="TH Niramit AS" w:hAnsi="TH Niramit AS" w:cs="TH Niramit AS"/>
          <w:sz w:val="32"/>
          <w:szCs w:val="32"/>
          <w:cs/>
        </w:rPr>
        <w:t>ศึกษาและวิจัยด้านการเกษตรสุขภาวะ (</w:t>
      </w:r>
      <w:r w:rsidR="00FC56F7" w:rsidRPr="005C46E0">
        <w:rPr>
          <w:rFonts w:ascii="TH Niramit AS" w:hAnsi="TH Niramit AS" w:cs="TH Niramit AS"/>
          <w:sz w:val="32"/>
          <w:szCs w:val="32"/>
        </w:rPr>
        <w:t xml:space="preserve">well-being) </w:t>
      </w:r>
      <w:r w:rsidR="00FC56F7" w:rsidRPr="005C46E0">
        <w:rPr>
          <w:rFonts w:ascii="TH Niramit AS" w:hAnsi="TH Niramit AS" w:cs="TH Niramit AS"/>
          <w:sz w:val="32"/>
          <w:szCs w:val="32"/>
          <w:cs/>
        </w:rPr>
        <w:t>เพื่อพัฒนาวิชาการและวิชาชีพ ให้สอดคล้องกับยุทธศาสตร์การพัฒนาประเทศ</w:t>
      </w:r>
    </w:p>
    <w:p w14:paraId="4BA4CB6C" w14:textId="77777777" w:rsidR="005C46E0" w:rsidRDefault="005C46E0" w:rsidP="005C46E0">
      <w:pPr>
        <w:pStyle w:val="11"/>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3. </w:t>
      </w:r>
      <w:r w:rsidR="00FC56F7" w:rsidRPr="005C46E0">
        <w:rPr>
          <w:rFonts w:ascii="TH Niramit AS" w:hAnsi="TH Niramit AS" w:cs="TH Niramit AS"/>
          <w:sz w:val="32"/>
          <w:szCs w:val="32"/>
          <w:cs/>
        </w:rPr>
        <w:t>ส่งเสริมการบริการวิชาการด้านการเกษตรแก่สังคมและชุมชน</w:t>
      </w:r>
    </w:p>
    <w:p w14:paraId="54BB537A" w14:textId="77777777" w:rsidR="005C46E0" w:rsidRDefault="005C46E0" w:rsidP="005C46E0">
      <w:pPr>
        <w:pStyle w:val="11"/>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4. </w:t>
      </w:r>
      <w:r w:rsidR="00FC56F7" w:rsidRPr="005C46E0">
        <w:rPr>
          <w:rFonts w:ascii="TH Niramit AS" w:hAnsi="TH Niramit AS" w:cs="TH Niramit AS"/>
          <w:sz w:val="32"/>
          <w:szCs w:val="32"/>
          <w:cs/>
        </w:rPr>
        <w:t>ส่งเสริมการทำนุบำรุง</w:t>
      </w:r>
      <w:proofErr w:type="spellStart"/>
      <w:r w:rsidR="00FC56F7" w:rsidRPr="005C46E0">
        <w:rPr>
          <w:rFonts w:ascii="TH Niramit AS" w:hAnsi="TH Niramit AS" w:cs="TH Niramit AS"/>
          <w:sz w:val="32"/>
          <w:szCs w:val="32"/>
          <w:cs/>
        </w:rPr>
        <w:t>ศิลป</w:t>
      </w:r>
      <w:proofErr w:type="spellEnd"/>
      <w:r w:rsidR="00FC56F7" w:rsidRPr="005C46E0">
        <w:rPr>
          <w:rFonts w:ascii="TH Niramit AS" w:hAnsi="TH Niramit AS" w:cs="TH Niramit AS"/>
          <w:sz w:val="32"/>
          <w:szCs w:val="32"/>
          <w:cs/>
        </w:rPr>
        <w:t>วัฒนธรรมและสิ่งแวดล้อม</w:t>
      </w:r>
    </w:p>
    <w:p w14:paraId="4E047B36" w14:textId="14DB08CD" w:rsidR="00FC56F7" w:rsidRPr="005C46E0" w:rsidRDefault="005C46E0" w:rsidP="005C46E0">
      <w:pPr>
        <w:pStyle w:val="11"/>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5. </w:t>
      </w:r>
      <w:r w:rsidR="00FC56F7" w:rsidRPr="005C46E0">
        <w:rPr>
          <w:rFonts w:ascii="TH Niramit AS" w:hAnsi="TH Niramit AS" w:cs="TH Niramit AS"/>
          <w:sz w:val="32"/>
          <w:szCs w:val="32"/>
          <w:cs/>
        </w:rPr>
        <w:t>พัฒนาระบบการบริหารให้มีประสิทธิภาพโดยยึดหลักธรรมา</w:t>
      </w:r>
      <w:proofErr w:type="spellStart"/>
      <w:r w:rsidR="00FC56F7" w:rsidRPr="005C46E0">
        <w:rPr>
          <w:rFonts w:ascii="TH Niramit AS" w:hAnsi="TH Niramit AS" w:cs="TH Niramit AS"/>
          <w:sz w:val="32"/>
          <w:szCs w:val="32"/>
          <w:cs/>
        </w:rPr>
        <w:t>ภิ</w:t>
      </w:r>
      <w:proofErr w:type="spellEnd"/>
      <w:r w:rsidR="00FC56F7" w:rsidRPr="005C46E0">
        <w:rPr>
          <w:rFonts w:ascii="TH Niramit AS" w:hAnsi="TH Niramit AS" w:cs="TH Niramit AS"/>
          <w:sz w:val="32"/>
          <w:szCs w:val="32"/>
          <w:cs/>
        </w:rPr>
        <w:t>บาล</w:t>
      </w:r>
    </w:p>
    <w:p w14:paraId="43D9112F" w14:textId="77777777" w:rsidR="00FC56F7" w:rsidRPr="00B0608B" w:rsidRDefault="00FC56F7" w:rsidP="005C46E0">
      <w:pPr>
        <w:tabs>
          <w:tab w:val="left" w:pos="993"/>
        </w:tabs>
        <w:spacing w:after="0"/>
        <w:jc w:val="thaiDistribute"/>
        <w:rPr>
          <w:rFonts w:ascii="TH Niramit AS" w:hAnsi="TH Niramit AS" w:cs="TH Niramit AS"/>
          <w:b/>
          <w:bCs/>
          <w:sz w:val="32"/>
          <w:szCs w:val="32"/>
          <w:cs/>
        </w:rPr>
      </w:pPr>
    </w:p>
    <w:p w14:paraId="79751B80" w14:textId="77777777" w:rsidR="00FC56F7" w:rsidRPr="003E78C5" w:rsidRDefault="00FC56F7" w:rsidP="00FC56F7">
      <w:pPr>
        <w:tabs>
          <w:tab w:val="left" w:pos="993"/>
        </w:tabs>
        <w:spacing w:after="0"/>
        <w:ind w:left="426"/>
        <w:jc w:val="thaiDistribute"/>
        <w:rPr>
          <w:rFonts w:ascii="TH Niramit AS" w:hAnsi="TH Niramit AS" w:cs="TH Niramit AS"/>
          <w:b/>
          <w:bCs/>
          <w:sz w:val="32"/>
          <w:szCs w:val="32"/>
          <w:cs/>
        </w:rPr>
      </w:pPr>
      <w:r w:rsidRPr="00B0608B">
        <w:rPr>
          <w:rFonts w:ascii="TH Niramit AS" w:hAnsi="TH Niramit AS" w:cs="TH Niramit AS"/>
          <w:b/>
          <w:bCs/>
          <w:sz w:val="32"/>
          <w:szCs w:val="32"/>
          <w:cs/>
        </w:rPr>
        <w:t>1.3.3  ภาพรวมของหลักสูตร</w:t>
      </w:r>
    </w:p>
    <w:p w14:paraId="1CACFF21" w14:textId="77777777" w:rsidR="00FC56F7" w:rsidRPr="0050648E" w:rsidRDefault="00FC56F7" w:rsidP="00FC56F7">
      <w:pPr>
        <w:tabs>
          <w:tab w:val="left" w:pos="851"/>
          <w:tab w:val="left" w:pos="2694"/>
          <w:tab w:val="left" w:pos="2835"/>
        </w:tabs>
        <w:spacing w:after="0"/>
        <w:jc w:val="thaiDistribute"/>
        <w:rPr>
          <w:rFonts w:ascii="TH Niramit AS" w:hAnsi="TH Niramit AS" w:cs="TH Niramit AS"/>
          <w:b/>
          <w:bCs/>
          <w:sz w:val="32"/>
          <w:szCs w:val="32"/>
        </w:rPr>
      </w:pPr>
      <w:r w:rsidRPr="0050648E">
        <w:rPr>
          <w:rFonts w:ascii="TH Niramit AS" w:hAnsi="TH Niramit AS" w:cs="TH Niramit AS"/>
          <w:b/>
          <w:bCs/>
          <w:sz w:val="32"/>
          <w:szCs w:val="32"/>
          <w:cs/>
        </w:rPr>
        <w:t>ชื่อหลักสูตร</w:t>
      </w:r>
      <w:r w:rsidRPr="0050648E">
        <w:rPr>
          <w:rFonts w:ascii="TH Niramit AS" w:hAnsi="TH Niramit AS" w:cs="TH Niramit AS"/>
          <w:b/>
          <w:bCs/>
          <w:sz w:val="32"/>
          <w:szCs w:val="32"/>
        </w:rPr>
        <w:t xml:space="preserve"> : </w:t>
      </w:r>
    </w:p>
    <w:p w14:paraId="33C451C2" w14:textId="77777777" w:rsidR="00FC56F7" w:rsidRDefault="00FC56F7" w:rsidP="00FC56F7">
      <w:pPr>
        <w:tabs>
          <w:tab w:val="left" w:pos="851"/>
          <w:tab w:val="left" w:pos="2694"/>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sz w:val="32"/>
          <w:szCs w:val="32"/>
          <w:cs/>
        </w:rPr>
        <w:tab/>
      </w:r>
      <w:r w:rsidRPr="003E78C5">
        <w:rPr>
          <w:rFonts w:ascii="TH Niramit AS" w:hAnsi="TH Niramit AS" w:cs="TH Niramit AS" w:hint="cs"/>
          <w:color w:val="000000" w:themeColor="text1"/>
          <w:sz w:val="32"/>
          <w:szCs w:val="32"/>
          <w:cs/>
        </w:rPr>
        <w:t xml:space="preserve">หลักสูตรบริหารธุรกิจบัณฑิต สาขาวิชาการจัดการสำหรับผู้ประกอบการ </w:t>
      </w:r>
    </w:p>
    <w:p w14:paraId="0D813EDF" w14:textId="77777777" w:rsidR="00FC56F7" w:rsidRPr="0050648E" w:rsidRDefault="00FC56F7" w:rsidP="00FC56F7">
      <w:pPr>
        <w:tabs>
          <w:tab w:val="left" w:pos="851"/>
          <w:tab w:val="left" w:pos="2694"/>
          <w:tab w:val="left" w:pos="2835"/>
        </w:tabs>
        <w:spacing w:after="0"/>
        <w:jc w:val="thaiDistribute"/>
        <w:rPr>
          <w:rFonts w:ascii="TH Niramit AS" w:hAnsi="TH Niramit AS" w:cs="TH Niramit AS"/>
          <w:color w:val="000000" w:themeColor="text1"/>
          <w:sz w:val="16"/>
          <w:szCs w:val="16"/>
        </w:rPr>
      </w:pPr>
    </w:p>
    <w:p w14:paraId="325597C0" w14:textId="77777777" w:rsidR="00FC56F7" w:rsidRPr="0050648E" w:rsidRDefault="00FC56F7" w:rsidP="00FC56F7">
      <w:pPr>
        <w:tabs>
          <w:tab w:val="left" w:pos="851"/>
          <w:tab w:val="left" w:pos="2694"/>
          <w:tab w:val="left" w:pos="2835"/>
        </w:tabs>
        <w:spacing w:after="0"/>
        <w:jc w:val="thaiDistribute"/>
        <w:rPr>
          <w:rFonts w:ascii="TH Niramit AS" w:hAnsi="TH Niramit AS" w:cs="TH Niramit AS"/>
          <w:b/>
          <w:bCs/>
          <w:color w:val="833C0B" w:themeColor="accent2" w:themeShade="80"/>
          <w:sz w:val="32"/>
          <w:szCs w:val="32"/>
        </w:rPr>
      </w:pPr>
      <w:r w:rsidRPr="0050648E">
        <w:rPr>
          <w:rFonts w:ascii="TH Niramit AS" w:hAnsi="TH Niramit AS" w:cs="TH Niramit AS"/>
          <w:b/>
          <w:bCs/>
          <w:sz w:val="32"/>
          <w:szCs w:val="32"/>
          <w:cs/>
        </w:rPr>
        <w:t>ชื่อปริญญา</w:t>
      </w:r>
      <w:r w:rsidRPr="0050648E">
        <w:rPr>
          <w:rFonts w:ascii="TH Niramit AS" w:hAnsi="TH Niramit AS" w:cs="TH Niramit AS" w:hint="cs"/>
          <w:b/>
          <w:bCs/>
          <w:sz w:val="32"/>
          <w:szCs w:val="32"/>
          <w:cs/>
        </w:rPr>
        <w:t xml:space="preserve"> </w:t>
      </w:r>
      <w:r w:rsidRPr="0050648E">
        <w:rPr>
          <w:rFonts w:ascii="TH Niramit AS" w:hAnsi="TH Niramit AS" w:cs="TH Niramit AS"/>
          <w:b/>
          <w:bCs/>
          <w:sz w:val="32"/>
          <w:szCs w:val="32"/>
        </w:rPr>
        <w:t>:</w:t>
      </w:r>
      <w:r w:rsidRPr="0050648E">
        <w:rPr>
          <w:rFonts w:ascii="TH Niramit AS" w:hAnsi="TH Niramit AS" w:cs="TH Niramit AS" w:hint="cs"/>
          <w:b/>
          <w:bCs/>
          <w:sz w:val="32"/>
          <w:szCs w:val="32"/>
          <w:cs/>
        </w:rPr>
        <w:t xml:space="preserve"> </w:t>
      </w:r>
    </w:p>
    <w:p w14:paraId="18AB7712" w14:textId="77777777" w:rsidR="00FC56F7" w:rsidRDefault="00FC56F7" w:rsidP="00FC56F7">
      <w:pPr>
        <w:tabs>
          <w:tab w:val="left" w:pos="851"/>
          <w:tab w:val="left" w:pos="2694"/>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cs/>
        </w:rPr>
        <w:tab/>
      </w:r>
      <w:r w:rsidRPr="003E78C5">
        <w:rPr>
          <w:rFonts w:ascii="TH Niramit AS" w:hAnsi="TH Niramit AS" w:cs="TH Niramit AS" w:hint="cs"/>
          <w:color w:val="000000" w:themeColor="text1"/>
          <w:sz w:val="32"/>
          <w:szCs w:val="32"/>
          <w:cs/>
        </w:rPr>
        <w:t>บริหารธุรกิจบัณฑิต (การจัดการสำหรับผู้ประกอบการ)</w:t>
      </w:r>
    </w:p>
    <w:p w14:paraId="0503AA9C" w14:textId="77777777" w:rsidR="00FC56F7" w:rsidRPr="0050648E" w:rsidRDefault="00FC56F7" w:rsidP="00FC56F7">
      <w:pPr>
        <w:tabs>
          <w:tab w:val="left" w:pos="851"/>
          <w:tab w:val="left" w:pos="2694"/>
          <w:tab w:val="left" w:pos="2835"/>
        </w:tabs>
        <w:spacing w:after="0"/>
        <w:jc w:val="thaiDistribute"/>
        <w:rPr>
          <w:rFonts w:ascii="TH Niramit AS" w:hAnsi="TH Niramit AS" w:cs="TH Niramit AS"/>
          <w:color w:val="000000" w:themeColor="text1"/>
          <w:sz w:val="16"/>
          <w:szCs w:val="16"/>
        </w:rPr>
      </w:pPr>
    </w:p>
    <w:p w14:paraId="78B4D791" w14:textId="77777777" w:rsidR="00FC56F7" w:rsidRPr="0050648E" w:rsidRDefault="00FC56F7" w:rsidP="00FC56F7">
      <w:pPr>
        <w:tabs>
          <w:tab w:val="left" w:pos="851"/>
          <w:tab w:val="left" w:pos="2694"/>
          <w:tab w:val="left" w:pos="2835"/>
        </w:tabs>
        <w:spacing w:after="0"/>
        <w:jc w:val="thaiDistribute"/>
        <w:rPr>
          <w:rFonts w:ascii="TH Niramit AS" w:hAnsi="TH Niramit AS" w:cs="TH Niramit AS"/>
          <w:b/>
          <w:bCs/>
          <w:sz w:val="32"/>
          <w:szCs w:val="32"/>
        </w:rPr>
      </w:pPr>
      <w:r w:rsidRPr="0050648E">
        <w:rPr>
          <w:rFonts w:ascii="TH Niramit AS" w:hAnsi="TH Niramit AS" w:cs="TH Niramit AS"/>
          <w:b/>
          <w:bCs/>
          <w:sz w:val="32"/>
          <w:szCs w:val="32"/>
          <w:cs/>
        </w:rPr>
        <w:t xml:space="preserve">หลักสูตรได้รับการพิจารณาเห็นชอบจากสภามหาวิทยาลัย </w:t>
      </w:r>
      <w:r w:rsidRPr="0050648E">
        <w:rPr>
          <w:rFonts w:ascii="TH Niramit AS" w:hAnsi="TH Niramit AS" w:cs="TH Niramit AS"/>
          <w:b/>
          <w:bCs/>
          <w:sz w:val="32"/>
          <w:szCs w:val="32"/>
        </w:rPr>
        <w:t xml:space="preserve">: </w:t>
      </w:r>
    </w:p>
    <w:p w14:paraId="4CBEDF05" w14:textId="77777777" w:rsidR="00FC56F7" w:rsidRDefault="00FC56F7" w:rsidP="00FC56F7">
      <w:pPr>
        <w:tabs>
          <w:tab w:val="left" w:pos="851"/>
          <w:tab w:val="left" w:pos="2694"/>
          <w:tab w:val="left" w:pos="2835"/>
        </w:tabs>
        <w:spacing w:after="0"/>
        <w:rPr>
          <w:rFonts w:ascii="TH Niramit AS" w:hAnsi="TH Niramit AS" w:cs="TH Niramit AS"/>
          <w:color w:val="000000" w:themeColor="text1"/>
          <w:sz w:val="32"/>
          <w:szCs w:val="32"/>
        </w:rPr>
      </w:pPr>
      <w:r>
        <w:rPr>
          <w:rFonts w:ascii="TH Niramit AS" w:hAnsi="TH Niramit AS" w:cs="TH Niramit AS"/>
          <w:sz w:val="32"/>
          <w:szCs w:val="32"/>
          <w:cs/>
        </w:rPr>
        <w:tab/>
      </w:r>
      <w:r w:rsidRPr="003E78C5">
        <w:rPr>
          <w:rFonts w:ascii="TH Niramit AS" w:hAnsi="TH Niramit AS" w:cs="TH Niramit AS"/>
          <w:color w:val="000000" w:themeColor="text1"/>
          <w:sz w:val="32"/>
          <w:szCs w:val="32"/>
          <w:cs/>
        </w:rPr>
        <w:t>ในคราวประชุมครั้งที่</w:t>
      </w:r>
      <w:r w:rsidRPr="003E78C5">
        <w:rPr>
          <w:rFonts w:ascii="TH Niramit AS" w:hAnsi="TH Niramit AS" w:cs="TH Niramit AS"/>
          <w:color w:val="000000" w:themeColor="text1"/>
          <w:sz w:val="32"/>
          <w:szCs w:val="32"/>
        </w:rPr>
        <w:t xml:space="preserve"> 1</w:t>
      </w:r>
      <w:r w:rsidRPr="003E78C5">
        <w:rPr>
          <w:rFonts w:ascii="TH Niramit AS" w:hAnsi="TH Niramit AS" w:cs="TH Niramit AS"/>
          <w:color w:val="000000" w:themeColor="text1"/>
          <w:sz w:val="32"/>
          <w:szCs w:val="32"/>
          <w:cs/>
        </w:rPr>
        <w:t>/25</w:t>
      </w:r>
      <w:r w:rsidRPr="003E78C5">
        <w:rPr>
          <w:rFonts w:ascii="TH Niramit AS" w:hAnsi="TH Niramit AS" w:cs="TH Niramit AS"/>
          <w:color w:val="000000" w:themeColor="text1"/>
          <w:sz w:val="32"/>
          <w:szCs w:val="32"/>
        </w:rPr>
        <w:t>62</w:t>
      </w:r>
      <w:r w:rsidRPr="003E78C5">
        <w:rPr>
          <w:rFonts w:ascii="TH Niramit AS" w:hAnsi="TH Niramit AS" w:cs="TH Niramit AS" w:hint="cs"/>
          <w:color w:val="000000" w:themeColor="text1"/>
          <w:sz w:val="32"/>
          <w:szCs w:val="32"/>
          <w:cs/>
        </w:rPr>
        <w:t xml:space="preserve"> </w:t>
      </w:r>
      <w:r w:rsidRPr="003E78C5">
        <w:rPr>
          <w:rFonts w:ascii="TH Niramit AS" w:hAnsi="TH Niramit AS" w:cs="TH Niramit AS"/>
          <w:color w:val="000000" w:themeColor="text1"/>
          <w:sz w:val="32"/>
          <w:szCs w:val="32"/>
          <w:cs/>
        </w:rPr>
        <w:t xml:space="preserve">เมื่อวันที่ </w:t>
      </w:r>
      <w:r w:rsidRPr="003E78C5">
        <w:rPr>
          <w:rFonts w:ascii="TH Niramit AS" w:hAnsi="TH Niramit AS" w:cs="TH Niramit AS"/>
          <w:color w:val="000000" w:themeColor="text1"/>
          <w:sz w:val="32"/>
          <w:szCs w:val="32"/>
        </w:rPr>
        <w:t>20</w:t>
      </w:r>
      <w:r w:rsidRPr="003E78C5">
        <w:rPr>
          <w:rFonts w:ascii="TH Niramit AS" w:hAnsi="TH Niramit AS" w:cs="TH Niramit AS"/>
          <w:color w:val="000000" w:themeColor="text1"/>
          <w:sz w:val="32"/>
          <w:szCs w:val="32"/>
          <w:cs/>
        </w:rPr>
        <w:t xml:space="preserve"> เดือน</w:t>
      </w:r>
      <w:r w:rsidRPr="003E78C5">
        <w:rPr>
          <w:rFonts w:ascii="TH Niramit AS" w:hAnsi="TH Niramit AS" w:cs="TH Niramit AS" w:hint="cs"/>
          <w:color w:val="000000" w:themeColor="text1"/>
          <w:sz w:val="32"/>
          <w:szCs w:val="32"/>
          <w:cs/>
        </w:rPr>
        <w:t xml:space="preserve">มกราคม </w:t>
      </w:r>
      <w:r w:rsidRPr="003E78C5">
        <w:rPr>
          <w:rFonts w:ascii="TH Niramit AS" w:hAnsi="TH Niramit AS" w:cs="TH Niramit AS"/>
          <w:color w:val="000000" w:themeColor="text1"/>
          <w:sz w:val="32"/>
          <w:szCs w:val="32"/>
          <w:cs/>
        </w:rPr>
        <w:t>พ.ศ.2</w:t>
      </w:r>
      <w:r w:rsidRPr="003E78C5">
        <w:rPr>
          <w:rFonts w:ascii="TH Niramit AS" w:hAnsi="TH Niramit AS" w:cs="TH Niramit AS"/>
          <w:color w:val="000000" w:themeColor="text1"/>
          <w:sz w:val="32"/>
          <w:szCs w:val="32"/>
        </w:rPr>
        <w:t>562</w:t>
      </w:r>
    </w:p>
    <w:p w14:paraId="517E9AB5" w14:textId="77777777" w:rsidR="00FC56F7" w:rsidRPr="0050648E" w:rsidRDefault="00FC56F7" w:rsidP="00FC56F7">
      <w:pPr>
        <w:tabs>
          <w:tab w:val="left" w:pos="851"/>
          <w:tab w:val="left" w:pos="2694"/>
          <w:tab w:val="left" w:pos="2835"/>
        </w:tabs>
        <w:spacing w:after="0"/>
        <w:rPr>
          <w:rFonts w:ascii="TH Niramit AS" w:hAnsi="TH Niramit AS" w:cs="TH Niramit AS"/>
          <w:color w:val="000000" w:themeColor="text1"/>
          <w:sz w:val="16"/>
          <w:szCs w:val="16"/>
        </w:rPr>
      </w:pPr>
    </w:p>
    <w:p w14:paraId="111527EE" w14:textId="77777777" w:rsidR="005C46E0" w:rsidRDefault="005C46E0" w:rsidP="00FC56F7">
      <w:pPr>
        <w:tabs>
          <w:tab w:val="left" w:pos="851"/>
          <w:tab w:val="left" w:pos="1560"/>
          <w:tab w:val="left" w:pos="2835"/>
        </w:tabs>
        <w:spacing w:after="0"/>
        <w:jc w:val="thaiDistribute"/>
        <w:rPr>
          <w:rFonts w:ascii="TH Niramit AS" w:hAnsi="TH Niramit AS" w:cs="TH Niramit AS"/>
          <w:b/>
          <w:bCs/>
          <w:sz w:val="32"/>
          <w:szCs w:val="32"/>
        </w:rPr>
      </w:pPr>
    </w:p>
    <w:p w14:paraId="4833E52A" w14:textId="77777777" w:rsidR="005C46E0" w:rsidRDefault="005C46E0" w:rsidP="00FC56F7">
      <w:pPr>
        <w:tabs>
          <w:tab w:val="left" w:pos="851"/>
          <w:tab w:val="left" w:pos="1560"/>
          <w:tab w:val="left" w:pos="2835"/>
        </w:tabs>
        <w:spacing w:after="0"/>
        <w:jc w:val="thaiDistribute"/>
        <w:rPr>
          <w:rFonts w:ascii="TH Niramit AS" w:hAnsi="TH Niramit AS" w:cs="TH Niramit AS"/>
          <w:b/>
          <w:bCs/>
          <w:sz w:val="32"/>
          <w:szCs w:val="32"/>
        </w:rPr>
      </w:pPr>
    </w:p>
    <w:p w14:paraId="0101EE12" w14:textId="73A97D2C" w:rsidR="00FC56F7" w:rsidRPr="0050648E" w:rsidRDefault="00FC56F7" w:rsidP="00FC56F7">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50648E">
        <w:rPr>
          <w:rFonts w:ascii="TH Niramit AS" w:hAnsi="TH Niramit AS" w:cs="TH Niramit AS"/>
          <w:b/>
          <w:bCs/>
          <w:sz w:val="32"/>
          <w:szCs w:val="32"/>
          <w:cs/>
        </w:rPr>
        <w:lastRenderedPageBreak/>
        <w:t>ความเป็นมาของหลักสูตร</w:t>
      </w:r>
      <w:r w:rsidRPr="0050648E">
        <w:rPr>
          <w:rFonts w:ascii="TH Niramit AS" w:hAnsi="TH Niramit AS" w:cs="TH Niramit AS" w:hint="cs"/>
          <w:b/>
          <w:bCs/>
          <w:sz w:val="32"/>
          <w:szCs w:val="32"/>
          <w:cs/>
        </w:rPr>
        <w:t xml:space="preserve"> </w:t>
      </w:r>
      <w:r w:rsidRPr="0050648E">
        <w:rPr>
          <w:rFonts w:ascii="TH Niramit AS" w:hAnsi="TH Niramit AS" w:cs="TH Niramit AS"/>
          <w:b/>
          <w:bCs/>
          <w:sz w:val="32"/>
          <w:szCs w:val="32"/>
        </w:rPr>
        <w:t xml:space="preserve">: </w:t>
      </w:r>
    </w:p>
    <w:p w14:paraId="4216D39F" w14:textId="77777777" w:rsidR="00FC56F7" w:rsidRPr="00773996" w:rsidRDefault="00FC56F7" w:rsidP="00FC56F7">
      <w:pPr>
        <w:tabs>
          <w:tab w:val="left" w:pos="851"/>
          <w:tab w:val="left" w:pos="1560"/>
          <w:tab w:val="left" w:pos="2835"/>
        </w:tabs>
        <w:spacing w:after="0"/>
        <w:jc w:val="thaiDistribute"/>
        <w:rPr>
          <w:rFonts w:ascii="TH Niramit AS" w:hAnsi="TH Niramit AS" w:cs="TH Niramit AS"/>
          <w:color w:val="833C0B" w:themeColor="accent2" w:themeShade="80"/>
          <w:sz w:val="32"/>
          <w:szCs w:val="32"/>
        </w:rPr>
      </w:pPr>
      <w:r>
        <w:rPr>
          <w:rFonts w:ascii="TH Niramit AS" w:hAnsi="TH Niramit AS" w:cs="TH Niramit AS"/>
          <w:color w:val="833C0B" w:themeColor="accent2" w:themeShade="80"/>
          <w:sz w:val="32"/>
          <w:szCs w:val="32"/>
          <w:cs/>
        </w:rPr>
        <w:tab/>
      </w:r>
      <w:r w:rsidRPr="003E78C5">
        <w:rPr>
          <w:rFonts w:ascii="TH Niramit AS" w:hAnsi="TH Niramit AS" w:cs="TH Niramit AS" w:hint="cs"/>
          <w:color w:val="000000" w:themeColor="text1"/>
          <w:sz w:val="32"/>
          <w:szCs w:val="32"/>
          <w:cs/>
        </w:rPr>
        <w:t>หลักสูตรบริหารธุรกิจบัณฑิต สาขาวิชาการจัดการ</w:t>
      </w:r>
      <w:proofErr w:type="spellStart"/>
      <w:r w:rsidRPr="003E78C5">
        <w:rPr>
          <w:rFonts w:ascii="TH Niramit AS" w:hAnsi="TH Niramit AS" w:cs="TH Niramit AS" w:hint="cs"/>
          <w:color w:val="000000" w:themeColor="text1"/>
          <w:sz w:val="32"/>
          <w:szCs w:val="32"/>
          <w:cs/>
        </w:rPr>
        <w:t>สําหรับ</w:t>
      </w:r>
      <w:proofErr w:type="spellEnd"/>
      <w:r w:rsidRPr="003E78C5">
        <w:rPr>
          <w:rFonts w:ascii="TH Niramit AS" w:hAnsi="TH Niramit AS" w:cs="TH Niramit AS" w:hint="cs"/>
          <w:color w:val="000000" w:themeColor="text1"/>
          <w:sz w:val="32"/>
          <w:szCs w:val="32"/>
          <w:cs/>
        </w:rPr>
        <w:t>ผู้ประกอบการ พ.ศ.</w:t>
      </w:r>
      <w:r w:rsidRPr="003E78C5">
        <w:rPr>
          <w:rFonts w:ascii="TH Niramit AS" w:hAnsi="TH Niramit AS" w:cs="TH Niramit AS" w:hint="cs"/>
          <w:color w:val="000000" w:themeColor="text1"/>
          <w:sz w:val="32"/>
          <w:szCs w:val="32"/>
        </w:rPr>
        <w:t xml:space="preserve">2562 </w:t>
      </w:r>
      <w:r w:rsidRPr="003E78C5">
        <w:rPr>
          <w:rFonts w:ascii="TH Niramit AS" w:hAnsi="TH Niramit AS" w:cs="TH Niramit AS" w:hint="cs"/>
          <w:color w:val="000000" w:themeColor="text1"/>
          <w:sz w:val="32"/>
          <w:szCs w:val="32"/>
          <w:cs/>
        </w:rPr>
        <w:t>ฉบับนี้</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เป็นหลักสูตรปรับปรุง ซึ่งมีการปรับปรุงมาจากหลักสูตรบริหารธุรกิจบัณฑิต สาขาวิชาการจัดการ</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หลักสูตรปรับปรุง พ.ศ.</w:t>
      </w:r>
      <w:r w:rsidRPr="003E78C5">
        <w:rPr>
          <w:rFonts w:ascii="TH Niramit AS" w:hAnsi="TH Niramit AS" w:cs="TH Niramit AS" w:hint="cs"/>
          <w:color w:val="000000" w:themeColor="text1"/>
          <w:sz w:val="32"/>
          <w:szCs w:val="32"/>
        </w:rPr>
        <w:t xml:space="preserve">2555 </w:t>
      </w:r>
      <w:r w:rsidRPr="003E78C5">
        <w:rPr>
          <w:rFonts w:ascii="TH Niramit AS" w:hAnsi="TH Niramit AS" w:cs="TH Niramit AS" w:hint="cs"/>
          <w:color w:val="000000" w:themeColor="text1"/>
          <w:sz w:val="32"/>
          <w:szCs w:val="32"/>
          <w:cs/>
        </w:rPr>
        <w:t>เดิมที่ใช้ร่วมกับมหาวิทยาลัยแม่โจ้ จังหวัดเชียงใหม่ ตามนโยบายของ</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มหาวิทยาลัยแม่โจ้ที่ต้องการให้ มหาวิทยาลัยแม่โจ้-ชุมพร จัด</w:t>
      </w:r>
      <w:proofErr w:type="spellStart"/>
      <w:r w:rsidRPr="003E78C5">
        <w:rPr>
          <w:rFonts w:ascii="TH Niramit AS" w:hAnsi="TH Niramit AS" w:cs="TH Niramit AS" w:hint="cs"/>
          <w:color w:val="000000" w:themeColor="text1"/>
          <w:sz w:val="32"/>
          <w:szCs w:val="32"/>
          <w:cs/>
        </w:rPr>
        <w:t>ทํา</w:t>
      </w:r>
      <w:proofErr w:type="spellEnd"/>
      <w:r w:rsidRPr="003E78C5">
        <w:rPr>
          <w:rFonts w:ascii="TH Niramit AS" w:hAnsi="TH Niramit AS" w:cs="TH Niramit AS" w:hint="cs"/>
          <w:color w:val="000000" w:themeColor="text1"/>
          <w:sz w:val="32"/>
          <w:szCs w:val="32"/>
          <w:cs/>
        </w:rPr>
        <w:t>หลักสูตรใหม่เพื่อความคล่องตัวใน</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การบริหารจัดการและสอดคล้องกับบริบทพื้นที่ของมหาวิทยาลัยแม่โจ้-ชุมพรเอง โดยจะเปิดการเรียน</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การสอนในภาคการศึกษาที่</w:t>
      </w:r>
      <w:r w:rsidRPr="003E78C5">
        <w:rPr>
          <w:rFonts w:ascii="TH Niramit AS" w:hAnsi="TH Niramit AS" w:cs="TH Niramit AS" w:hint="cs"/>
          <w:color w:val="000000" w:themeColor="text1"/>
          <w:sz w:val="32"/>
          <w:szCs w:val="32"/>
        </w:rPr>
        <w:t xml:space="preserve"> 1 </w:t>
      </w:r>
      <w:r w:rsidRPr="003E78C5">
        <w:rPr>
          <w:rFonts w:ascii="TH Niramit AS" w:hAnsi="TH Niramit AS" w:cs="TH Niramit AS" w:hint="cs"/>
          <w:color w:val="000000" w:themeColor="text1"/>
          <w:sz w:val="32"/>
          <w:szCs w:val="32"/>
          <w:cs/>
        </w:rPr>
        <w:t>ปีการศึกษา</w:t>
      </w:r>
      <w:r w:rsidRPr="003E78C5">
        <w:rPr>
          <w:rFonts w:ascii="TH Niramit AS" w:hAnsi="TH Niramit AS" w:cs="TH Niramit AS" w:hint="cs"/>
          <w:color w:val="000000" w:themeColor="text1"/>
          <w:sz w:val="32"/>
          <w:szCs w:val="32"/>
        </w:rPr>
        <w:t xml:space="preserve"> 2562 </w:t>
      </w:r>
      <w:r w:rsidRPr="003E78C5">
        <w:rPr>
          <w:rFonts w:ascii="TH Niramit AS" w:hAnsi="TH Niramit AS" w:cs="TH Niramit AS" w:hint="cs"/>
          <w:color w:val="000000" w:themeColor="text1"/>
          <w:sz w:val="32"/>
          <w:szCs w:val="32"/>
          <w:cs/>
        </w:rPr>
        <w:t>ทั้งนี้จะมีการนํานักศึกษาที่กําลังศึกษาอยู่ใน</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หลักสูตรเดิมเข้าสู่หลักสูตรปรับปรุงด้วย เนื่องจากหลักสูตรนี้มีพื้นฐานมาจากหลักสูตรเดิมและมีการ</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จัดการเรียนการสอนในรูปแบบเดียวกัน</w:t>
      </w:r>
      <w:r w:rsidRPr="003E78C5">
        <w:rPr>
          <w:rFonts w:ascii="TH Niramit AS" w:hAnsi="TH Niramit AS" w:cs="TH Niramit AS" w:hint="cs"/>
          <w:color w:val="000000" w:themeColor="text1"/>
          <w:sz w:val="32"/>
          <w:szCs w:val="32"/>
        </w:rPr>
        <w:t xml:space="preserve"> </w:t>
      </w:r>
    </w:p>
    <w:p w14:paraId="00C1659D" w14:textId="77777777" w:rsidR="00FC56F7"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cs/>
        </w:rPr>
        <w:tab/>
      </w:r>
      <w:r w:rsidRPr="00773996">
        <w:rPr>
          <w:rFonts w:ascii="TH Niramit AS" w:hAnsi="TH Niramit AS" w:cs="TH Niramit AS" w:hint="cs"/>
          <w:color w:val="000000" w:themeColor="text1"/>
          <w:sz w:val="32"/>
          <w:szCs w:val="32"/>
          <w:cs/>
        </w:rPr>
        <w:t>จากผลกระทบจากสถานการณ์ภายนอก การพัฒนาหลักสูตรจึง</w:t>
      </w:r>
      <w:proofErr w:type="spellStart"/>
      <w:r w:rsidRPr="00773996">
        <w:rPr>
          <w:rFonts w:ascii="TH Niramit AS" w:hAnsi="TH Niramit AS" w:cs="TH Niramit AS" w:hint="cs"/>
          <w:color w:val="000000" w:themeColor="text1"/>
          <w:sz w:val="32"/>
          <w:szCs w:val="32"/>
          <w:cs/>
        </w:rPr>
        <w:t>จําเป็นต้</w:t>
      </w:r>
      <w:proofErr w:type="spellEnd"/>
      <w:r w:rsidRPr="00773996">
        <w:rPr>
          <w:rFonts w:ascii="TH Niramit AS" w:hAnsi="TH Niramit AS" w:cs="TH Niramit AS" w:hint="cs"/>
          <w:color w:val="000000" w:themeColor="text1"/>
          <w:sz w:val="32"/>
          <w:szCs w:val="32"/>
          <w:cs/>
        </w:rPr>
        <w:t>องพัฒนา</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หลักสูตรเชิงรุกที่มีศักยภาพ และสามารถปรับเปลี่ยนได้ตามการเปลี่ยนแปลงของสถานการณ์อันเป็น</w:t>
      </w:r>
      <w:r w:rsidRPr="003E78C5">
        <w:rPr>
          <w:rFonts w:ascii="TH Niramit AS" w:hAnsi="TH Niramit AS" w:cs="TH Niramit AS" w:hint="cs"/>
          <w:color w:val="000000" w:themeColor="text1"/>
          <w:sz w:val="32"/>
          <w:szCs w:val="32"/>
          <w:cs/>
        </w:rPr>
        <w:t>ผลมาจากการเปลี่ยนแปลงของสิ่งแวดล้อมทั้งในประเทศและระหว่างประเทศที่เปลี่ยนแปลงรวดเร็ว</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และซับซ้อนมากขึ้น เพื่อรองรับการแข่งขันในภาคอุตสาหกรรม การบริการ ธุรกิจค้าส่งค้าปลีกและ</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การเป็นผู้ประกอบการ โดยการผลิตบุคลากรที่มีความพร้อมที่จะปฏิบัติงานได้ทันที และมีศักยภาพสูง</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ในการพัฒนาตนเองให้เข้ากับลักษณะงานทั้งด้านวิชาการและบริการสังคม รวมถึงความเข้าใจใน</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ผลกระทบของการบริหารและการเป็นผู้ประกอบการ โดยต้องปฏิบัติตนอย่างมืออาชีพ มีคุณธรรม</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จริยธรรม โดยมีทักษะ (</w:t>
      </w:r>
      <w:r w:rsidRPr="003E78C5">
        <w:rPr>
          <w:rFonts w:ascii="TH Niramit AS" w:hAnsi="TH Niramit AS" w:cs="TH Niramit AS" w:hint="cs"/>
          <w:color w:val="000000" w:themeColor="text1"/>
          <w:sz w:val="32"/>
          <w:szCs w:val="32"/>
        </w:rPr>
        <w:t xml:space="preserve">Skill) </w:t>
      </w:r>
      <w:r w:rsidRPr="003E78C5">
        <w:rPr>
          <w:rFonts w:ascii="TH Niramit AS" w:hAnsi="TH Niramit AS" w:cs="TH Niramit AS" w:hint="cs"/>
          <w:color w:val="000000" w:themeColor="text1"/>
          <w:sz w:val="32"/>
          <w:szCs w:val="32"/>
          <w:cs/>
        </w:rPr>
        <w:t>ด้านการประกอบกิจการธุรกิจ (</w:t>
      </w:r>
      <w:r w:rsidRPr="003E78C5">
        <w:rPr>
          <w:rFonts w:ascii="TH Niramit AS" w:hAnsi="TH Niramit AS" w:cs="TH Niramit AS" w:hint="cs"/>
          <w:color w:val="000000" w:themeColor="text1"/>
          <w:sz w:val="32"/>
          <w:szCs w:val="32"/>
        </w:rPr>
        <w:t xml:space="preserve">Entrepreneur) </w:t>
      </w:r>
      <w:r w:rsidRPr="003E78C5">
        <w:rPr>
          <w:rFonts w:ascii="TH Niramit AS" w:hAnsi="TH Niramit AS" w:cs="TH Niramit AS" w:hint="cs"/>
          <w:color w:val="000000" w:themeColor="text1"/>
          <w:sz w:val="32"/>
          <w:szCs w:val="32"/>
          <w:cs/>
        </w:rPr>
        <w:t>ด้านจิตวิทยาสังคม</w:t>
      </w:r>
      <w:r w:rsidRPr="003E78C5">
        <w:rPr>
          <w:rFonts w:ascii="TH Niramit AS" w:hAnsi="TH Niramit AS" w:cs="TH Niramit AS" w:hint="cs"/>
          <w:color w:val="000000" w:themeColor="text1"/>
          <w:sz w:val="32"/>
          <w:szCs w:val="32"/>
        </w:rPr>
        <w:t xml:space="preserve"> (Social Psychology) </w:t>
      </w:r>
      <w:r w:rsidRPr="003E78C5">
        <w:rPr>
          <w:rFonts w:ascii="TH Niramit AS" w:hAnsi="TH Niramit AS" w:cs="TH Niramit AS" w:hint="cs"/>
          <w:color w:val="000000" w:themeColor="text1"/>
          <w:sz w:val="32"/>
          <w:szCs w:val="32"/>
          <w:cs/>
        </w:rPr>
        <w:t>และด้านสื่อสังคมออนไลน์ (</w:t>
      </w:r>
      <w:r w:rsidRPr="003E78C5">
        <w:rPr>
          <w:rFonts w:ascii="TH Niramit AS" w:hAnsi="TH Niramit AS" w:cs="TH Niramit AS" w:hint="cs"/>
          <w:color w:val="000000" w:themeColor="text1"/>
          <w:sz w:val="32"/>
          <w:szCs w:val="32"/>
        </w:rPr>
        <w:t xml:space="preserve">Social Media) </w:t>
      </w:r>
      <w:r w:rsidRPr="003E78C5">
        <w:rPr>
          <w:rFonts w:ascii="TH Niramit AS" w:hAnsi="TH Niramit AS" w:cs="TH Niramit AS" w:hint="cs"/>
          <w:color w:val="000000" w:themeColor="text1"/>
          <w:sz w:val="32"/>
          <w:szCs w:val="32"/>
          <w:cs/>
        </w:rPr>
        <w:t>ต่างๆ นอกจากนี้ได้มีการบริหาร</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หลักสูตรร่วมกับอุตสาหกรรม/ธุรกิจ ภาคเอกชน เพื่อสร้างบัณฑิตให้มีศักยภาพเป็นผู้ประกอบการ</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ธุรกิจ การประกอบธุรกิจเป็นอาชีพอิสระ</w:t>
      </w:r>
      <w:r w:rsidRPr="003E78C5">
        <w:rPr>
          <w:rFonts w:ascii="TH Niramit AS" w:hAnsi="TH Niramit AS" w:cs="TH Niramit AS" w:hint="cs"/>
          <w:color w:val="000000" w:themeColor="text1"/>
          <w:sz w:val="32"/>
          <w:szCs w:val="32"/>
        </w:rPr>
        <w:t xml:space="preserve"> </w:t>
      </w:r>
    </w:p>
    <w:p w14:paraId="1663F7BA"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color w:val="000000" w:themeColor="text1"/>
          <w:sz w:val="16"/>
          <w:szCs w:val="16"/>
        </w:rPr>
      </w:pPr>
    </w:p>
    <w:p w14:paraId="14235D30"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BC6708">
        <w:rPr>
          <w:rFonts w:ascii="TH Niramit AS" w:hAnsi="TH Niramit AS" w:cs="TH Niramit AS"/>
          <w:b/>
          <w:bCs/>
          <w:sz w:val="32"/>
          <w:szCs w:val="32"/>
          <w:cs/>
        </w:rPr>
        <w:t>ปรัชญาของหลักสูตร</w:t>
      </w:r>
      <w:r w:rsidRPr="00BC6708">
        <w:rPr>
          <w:rFonts w:ascii="TH Niramit AS" w:hAnsi="TH Niramit AS" w:cs="TH Niramit AS"/>
          <w:b/>
          <w:bCs/>
          <w:sz w:val="32"/>
          <w:szCs w:val="32"/>
        </w:rPr>
        <w:t xml:space="preserve"> : </w:t>
      </w:r>
      <w:r w:rsidRPr="00BC6708">
        <w:rPr>
          <w:rFonts w:ascii="TH Niramit AS" w:hAnsi="TH Niramit AS" w:cs="TH Niramit AS"/>
          <w:b/>
          <w:bCs/>
          <w:sz w:val="32"/>
          <w:szCs w:val="32"/>
          <w:cs/>
        </w:rPr>
        <w:t xml:space="preserve"> </w:t>
      </w:r>
    </w:p>
    <w:p w14:paraId="2BBAA569" w14:textId="77777777" w:rsidR="00FC56F7" w:rsidRPr="00773996" w:rsidRDefault="00FC56F7" w:rsidP="00FC56F7">
      <w:pPr>
        <w:tabs>
          <w:tab w:val="left" w:pos="851"/>
          <w:tab w:val="left" w:pos="1560"/>
          <w:tab w:val="left" w:pos="2835"/>
        </w:tabs>
        <w:spacing w:after="0"/>
        <w:jc w:val="thaiDistribute"/>
        <w:rPr>
          <w:rFonts w:ascii="TH Niramit AS" w:hAnsi="TH Niramit AS" w:cs="TH Niramit AS"/>
          <w:color w:val="833C0B" w:themeColor="accent2" w:themeShade="80"/>
          <w:sz w:val="32"/>
          <w:szCs w:val="32"/>
        </w:rPr>
      </w:pPr>
      <w:r>
        <w:rPr>
          <w:rFonts w:ascii="TH Niramit AS" w:hAnsi="TH Niramit AS" w:cs="TH Niramit AS"/>
          <w:color w:val="833C0B" w:themeColor="accent2" w:themeShade="80"/>
          <w:sz w:val="32"/>
          <w:szCs w:val="32"/>
          <w:cs/>
        </w:rPr>
        <w:tab/>
      </w:r>
      <w:r w:rsidRPr="003E78C5">
        <w:rPr>
          <w:rFonts w:ascii="TH Niramit AS" w:hAnsi="TH Niramit AS" w:cs="TH Niramit AS" w:hint="cs"/>
          <w:color w:val="000000" w:themeColor="text1"/>
          <w:sz w:val="32"/>
          <w:szCs w:val="32"/>
          <w:cs/>
        </w:rPr>
        <w:t>มุ่งผลิตบัณฑิตให้มีความรู้ความสามารถในการเป็นผู้ประกอบการ มีทักษะและ</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ประสบการณ์การเรียนรู้ การฝึกปฏิบัติ</w:t>
      </w:r>
      <w:proofErr w:type="spellStart"/>
      <w:r w:rsidRPr="003E78C5">
        <w:rPr>
          <w:rFonts w:ascii="TH Niramit AS" w:hAnsi="TH Niramit AS" w:cs="TH Niramit AS" w:hint="cs"/>
          <w:color w:val="000000" w:themeColor="text1"/>
          <w:sz w:val="32"/>
          <w:szCs w:val="32"/>
          <w:cs/>
        </w:rPr>
        <w:t>สําหรับ</w:t>
      </w:r>
      <w:proofErr w:type="spellEnd"/>
      <w:r w:rsidRPr="003E78C5">
        <w:rPr>
          <w:rFonts w:ascii="TH Niramit AS" w:hAnsi="TH Niramit AS" w:cs="TH Niramit AS" w:hint="cs"/>
          <w:color w:val="000000" w:themeColor="text1"/>
          <w:sz w:val="32"/>
          <w:szCs w:val="32"/>
          <w:cs/>
        </w:rPr>
        <w:t>การประกอบธุรกิจ และมีความคิดสร้างสรรค์ เน้นการ</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สร้างให้เกิดจิตวิญญาณ และวัฒนธรรม ความรักในการเป็นผู้ประกอบการธุรกิจอิสระ กล้าลงทุน</w:t>
      </w:r>
      <w:r w:rsidRPr="003E78C5">
        <w:rPr>
          <w:rFonts w:ascii="TH Niramit AS" w:hAnsi="TH Niramit AS" w:cs="TH Niramit AS" w:hint="cs"/>
          <w:color w:val="000000" w:themeColor="text1"/>
          <w:sz w:val="32"/>
          <w:szCs w:val="32"/>
        </w:rPr>
        <w:t xml:space="preserve"> </w:t>
      </w:r>
      <w:r w:rsidRPr="003E78C5">
        <w:rPr>
          <w:rFonts w:ascii="TH Niramit AS" w:hAnsi="TH Niramit AS" w:cs="TH Niramit AS" w:hint="cs"/>
          <w:color w:val="000000" w:themeColor="text1"/>
          <w:sz w:val="32"/>
          <w:szCs w:val="32"/>
          <w:cs/>
        </w:rPr>
        <w:t>กล้าเสี่ยงและกล้าประกอบกิจการทางธุรกิจ สู่การเป็นผู้ประกอบธุรกิจรุ่นใหม่ (</w:t>
      </w:r>
      <w:r w:rsidRPr="003E78C5">
        <w:rPr>
          <w:rFonts w:ascii="TH Niramit AS" w:hAnsi="TH Niramit AS" w:cs="TH Niramit AS" w:hint="cs"/>
          <w:color w:val="000000" w:themeColor="text1"/>
          <w:sz w:val="32"/>
          <w:szCs w:val="32"/>
        </w:rPr>
        <w:t xml:space="preserve">Entrepreneur) </w:t>
      </w:r>
      <w:r w:rsidRPr="003E78C5">
        <w:rPr>
          <w:rFonts w:ascii="TH Niramit AS" w:hAnsi="TH Niramit AS" w:cs="TH Niramit AS" w:hint="cs"/>
          <w:color w:val="000000" w:themeColor="text1"/>
          <w:sz w:val="32"/>
          <w:szCs w:val="32"/>
          <w:cs/>
        </w:rPr>
        <w:t>มีคุณธรรม จริยธรรม และจรรยาบรรณตามหลักวิชาการและวิชาชีพด้านการประกอบการ</w:t>
      </w:r>
      <w:r w:rsidRPr="003E78C5">
        <w:rPr>
          <w:rFonts w:ascii="TH Niramit AS" w:hAnsi="TH Niramit AS" w:cs="TH Niramit AS" w:hint="cs"/>
          <w:color w:val="000000" w:themeColor="text1"/>
          <w:sz w:val="32"/>
          <w:szCs w:val="32"/>
        </w:rPr>
        <w:t xml:space="preserve"> </w:t>
      </w:r>
    </w:p>
    <w:p w14:paraId="32687A5C"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color w:val="833C0B" w:themeColor="accent2" w:themeShade="80"/>
          <w:sz w:val="16"/>
          <w:szCs w:val="16"/>
        </w:rPr>
      </w:pPr>
    </w:p>
    <w:p w14:paraId="6D2AE902"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b/>
          <w:bCs/>
          <w:sz w:val="32"/>
          <w:szCs w:val="32"/>
        </w:rPr>
      </w:pPr>
      <w:r w:rsidRPr="00BC6708">
        <w:rPr>
          <w:rFonts w:ascii="TH Niramit AS" w:hAnsi="TH Niramit AS" w:cs="TH Niramit AS"/>
          <w:b/>
          <w:bCs/>
          <w:sz w:val="32"/>
          <w:szCs w:val="32"/>
          <w:cs/>
        </w:rPr>
        <w:t>วัตถุประสงค์ของหลักสูตร</w:t>
      </w:r>
      <w:r w:rsidRPr="00BC6708">
        <w:rPr>
          <w:rFonts w:ascii="TH Niramit AS" w:hAnsi="TH Niramit AS" w:cs="TH Niramit AS"/>
          <w:b/>
          <w:bCs/>
          <w:sz w:val="32"/>
          <w:szCs w:val="32"/>
        </w:rPr>
        <w:t xml:space="preserve"> : </w:t>
      </w:r>
    </w:p>
    <w:p w14:paraId="2239E229" w14:textId="77777777" w:rsidR="00FC56F7" w:rsidRPr="0050648E"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sz w:val="32"/>
          <w:szCs w:val="32"/>
        </w:rPr>
        <w:tab/>
      </w:r>
      <w:r w:rsidRPr="0050648E">
        <w:rPr>
          <w:rFonts w:ascii="TH Niramit AS" w:hAnsi="TH Niramit AS" w:cs="TH Niramit AS" w:hint="cs"/>
          <w:color w:val="000000" w:themeColor="text1"/>
          <w:sz w:val="32"/>
          <w:szCs w:val="32"/>
        </w:rPr>
        <w:t xml:space="preserve">1) </w:t>
      </w:r>
      <w:r w:rsidRPr="0050648E">
        <w:rPr>
          <w:rFonts w:ascii="TH Niramit AS" w:hAnsi="TH Niramit AS" w:cs="TH Niramit AS" w:hint="cs"/>
          <w:color w:val="000000" w:themeColor="text1"/>
          <w:sz w:val="32"/>
          <w:szCs w:val="32"/>
          <w:cs/>
        </w:rPr>
        <w:t>ผลิตบัณฑิตให้มีงาน</w:t>
      </w:r>
      <w:proofErr w:type="spellStart"/>
      <w:r w:rsidRPr="0050648E">
        <w:rPr>
          <w:rFonts w:ascii="TH Niramit AS" w:hAnsi="TH Niramit AS" w:cs="TH Niramit AS" w:hint="cs"/>
          <w:color w:val="000000" w:themeColor="text1"/>
          <w:sz w:val="32"/>
          <w:szCs w:val="32"/>
          <w:cs/>
        </w:rPr>
        <w:t>ทํา</w:t>
      </w:r>
      <w:proofErr w:type="spellEnd"/>
      <w:r w:rsidRPr="0050648E">
        <w:rPr>
          <w:rFonts w:ascii="TH Niramit AS" w:hAnsi="TH Niramit AS" w:cs="TH Niramit AS" w:hint="cs"/>
          <w:color w:val="000000" w:themeColor="text1"/>
          <w:sz w:val="32"/>
          <w:szCs w:val="32"/>
          <w:cs/>
        </w:rPr>
        <w:t>เมื่อ</w:t>
      </w:r>
      <w:proofErr w:type="spellStart"/>
      <w:r w:rsidRPr="0050648E">
        <w:rPr>
          <w:rFonts w:ascii="TH Niramit AS" w:hAnsi="TH Niramit AS" w:cs="TH Niramit AS" w:hint="cs"/>
          <w:color w:val="000000" w:themeColor="text1"/>
          <w:sz w:val="32"/>
          <w:szCs w:val="32"/>
          <w:cs/>
        </w:rPr>
        <w:t>สําเร็จ</w:t>
      </w:r>
      <w:proofErr w:type="spellEnd"/>
      <w:r w:rsidRPr="0050648E">
        <w:rPr>
          <w:rFonts w:ascii="TH Niramit AS" w:hAnsi="TH Niramit AS" w:cs="TH Niramit AS" w:hint="cs"/>
          <w:color w:val="000000" w:themeColor="text1"/>
          <w:sz w:val="32"/>
          <w:szCs w:val="32"/>
          <w:cs/>
        </w:rPr>
        <w:t>การศึกษา มีรายได้ที่มั่นคงยั่งยืนเพื่อครอบครัวและ</w:t>
      </w:r>
      <w:r w:rsidRPr="0050648E">
        <w:rPr>
          <w:rFonts w:ascii="TH Niramit AS" w:hAnsi="TH Niramit AS" w:cs="TH Niramit AS" w:hint="cs"/>
          <w:color w:val="000000" w:themeColor="text1"/>
          <w:sz w:val="32"/>
          <w:szCs w:val="32"/>
        </w:rPr>
        <w:t xml:space="preserve"> </w:t>
      </w:r>
      <w:r w:rsidRPr="0050648E">
        <w:rPr>
          <w:rFonts w:ascii="TH Niramit AS" w:hAnsi="TH Niramit AS" w:cs="TH Niramit AS" w:hint="cs"/>
          <w:color w:val="000000" w:themeColor="text1"/>
          <w:sz w:val="32"/>
          <w:szCs w:val="32"/>
          <w:cs/>
        </w:rPr>
        <w:t>ประเทศชาติที่มั่นคง แข็งแรง</w:t>
      </w:r>
      <w:r w:rsidRPr="0050648E">
        <w:rPr>
          <w:rFonts w:ascii="TH Niramit AS" w:hAnsi="TH Niramit AS" w:cs="TH Niramit AS" w:hint="cs"/>
          <w:color w:val="000000" w:themeColor="text1"/>
          <w:sz w:val="32"/>
          <w:szCs w:val="32"/>
        </w:rPr>
        <w:t xml:space="preserve"> </w:t>
      </w:r>
    </w:p>
    <w:p w14:paraId="21A5F478" w14:textId="77777777" w:rsidR="00FC56F7" w:rsidRPr="00773996"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sidRPr="0050648E">
        <w:rPr>
          <w:rFonts w:ascii="TH Niramit AS" w:hAnsi="TH Niramit AS" w:cs="TH Niramit AS"/>
          <w:color w:val="000000" w:themeColor="text1"/>
          <w:sz w:val="32"/>
          <w:szCs w:val="32"/>
        </w:rPr>
        <w:lastRenderedPageBreak/>
        <w:tab/>
      </w:r>
      <w:r w:rsidRPr="00773996">
        <w:rPr>
          <w:rFonts w:ascii="TH Niramit AS" w:hAnsi="TH Niramit AS" w:cs="TH Niramit AS" w:hint="cs"/>
          <w:color w:val="000000" w:themeColor="text1"/>
          <w:sz w:val="32"/>
          <w:szCs w:val="32"/>
        </w:rPr>
        <w:t xml:space="preserve">2) </w:t>
      </w:r>
      <w:r w:rsidRPr="00773996">
        <w:rPr>
          <w:rFonts w:ascii="TH Niramit AS" w:hAnsi="TH Niramit AS" w:cs="TH Niramit AS" w:hint="cs"/>
          <w:color w:val="000000" w:themeColor="text1"/>
          <w:sz w:val="32"/>
          <w:szCs w:val="32"/>
          <w:cs/>
        </w:rPr>
        <w:t>มุ่งเน้นการผลิตบัณฑิตให้มีความรอบรู้ในสาขาวิชาการจัดการ</w:t>
      </w:r>
      <w:proofErr w:type="spellStart"/>
      <w:r w:rsidRPr="00773996">
        <w:rPr>
          <w:rFonts w:ascii="TH Niramit AS" w:hAnsi="TH Niramit AS" w:cs="TH Niramit AS" w:hint="cs"/>
          <w:color w:val="000000" w:themeColor="text1"/>
          <w:sz w:val="32"/>
          <w:szCs w:val="32"/>
          <w:cs/>
        </w:rPr>
        <w:t>สําหรับ</w:t>
      </w:r>
      <w:proofErr w:type="spellEnd"/>
      <w:r w:rsidRPr="00773996">
        <w:rPr>
          <w:rFonts w:ascii="TH Niramit AS" w:hAnsi="TH Niramit AS" w:cs="TH Niramit AS" w:hint="cs"/>
          <w:color w:val="000000" w:themeColor="text1"/>
          <w:sz w:val="32"/>
          <w:szCs w:val="32"/>
          <w:cs/>
        </w:rPr>
        <w:t>ผู้ประกอบการ</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ทั้งภาคทฤษฎีและภาคปฏิบัติ สามารถนําไปประยุกต์ความรู้ในการ</w:t>
      </w:r>
      <w:proofErr w:type="spellStart"/>
      <w:r w:rsidRPr="00773996">
        <w:rPr>
          <w:rFonts w:ascii="TH Niramit AS" w:hAnsi="TH Niramit AS" w:cs="TH Niramit AS" w:hint="cs"/>
          <w:color w:val="000000" w:themeColor="text1"/>
          <w:sz w:val="32"/>
          <w:szCs w:val="32"/>
          <w:cs/>
        </w:rPr>
        <w:t>ทํา</w:t>
      </w:r>
      <w:proofErr w:type="spellEnd"/>
      <w:r w:rsidRPr="00773996">
        <w:rPr>
          <w:rFonts w:ascii="TH Niramit AS" w:hAnsi="TH Niramit AS" w:cs="TH Niramit AS" w:hint="cs"/>
          <w:color w:val="000000" w:themeColor="text1"/>
          <w:sz w:val="32"/>
          <w:szCs w:val="32"/>
          <w:cs/>
        </w:rPr>
        <w:t>วิจัยหรือการปฏิบัติงานการเป็น</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ผู้ประกอบการได้อย่างเหมาะสม เน้นการสร้างให้เกิดจิตวิญญาณ และวัฒนธรรม ความรักในการเป็น</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ผู้ประกอบการธุรกิจอิสระ กล้าลงทุน กล้าเสี่ยงและกล้าประกอบกิจการทางธุรกิจ สู่การเป็น ผู้</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ประกอบธุรกิจรุ่นใหม่ (</w:t>
      </w:r>
      <w:r w:rsidRPr="00773996">
        <w:rPr>
          <w:rFonts w:ascii="TH Niramit AS" w:hAnsi="TH Niramit AS" w:cs="TH Niramit AS" w:hint="cs"/>
          <w:color w:val="000000" w:themeColor="text1"/>
          <w:sz w:val="32"/>
          <w:szCs w:val="32"/>
        </w:rPr>
        <w:t xml:space="preserve">Entrepreneur) </w:t>
      </w:r>
    </w:p>
    <w:p w14:paraId="76A0748F" w14:textId="77777777" w:rsidR="00FC56F7" w:rsidRPr="00773996"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sidRPr="0050648E">
        <w:rPr>
          <w:rFonts w:ascii="TH Niramit AS" w:hAnsi="TH Niramit AS" w:cs="TH Niramit AS"/>
          <w:color w:val="000000" w:themeColor="text1"/>
          <w:sz w:val="32"/>
          <w:szCs w:val="32"/>
        </w:rPr>
        <w:tab/>
      </w:r>
      <w:r w:rsidRPr="00773996">
        <w:rPr>
          <w:rFonts w:ascii="TH Niramit AS" w:hAnsi="TH Niramit AS" w:cs="TH Niramit AS" w:hint="cs"/>
          <w:color w:val="000000" w:themeColor="text1"/>
          <w:sz w:val="32"/>
          <w:szCs w:val="32"/>
        </w:rPr>
        <w:t xml:space="preserve">3) </w:t>
      </w:r>
      <w:r w:rsidRPr="00773996">
        <w:rPr>
          <w:rFonts w:ascii="TH Niramit AS" w:hAnsi="TH Niramit AS" w:cs="TH Niramit AS" w:hint="cs"/>
          <w:color w:val="000000" w:themeColor="text1"/>
          <w:sz w:val="32"/>
          <w:szCs w:val="32"/>
          <w:cs/>
        </w:rPr>
        <w:t>มีความสามารถในการคิดวิเคราะห์ สังเคราะห์ ประยุกต์ความรู้ความสามารถ</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ในการเป็นผู้ประกอบการ เพื่อใช้ในการแก้ปัญหา การสื่อสาร การใช้คอมพิวเตอร์และเทคโนโลยี</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สารสนเทศ และการจัดการสมัยใหม่ ที่จะนําไปสู่การพัฒนาความรู้และการนําไปใช้ประโยชน์ได้</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ในวงกว้าง</w:t>
      </w:r>
      <w:r w:rsidRPr="00773996">
        <w:rPr>
          <w:rFonts w:ascii="TH Niramit AS" w:hAnsi="TH Niramit AS" w:cs="TH Niramit AS" w:hint="cs"/>
          <w:color w:val="000000" w:themeColor="text1"/>
          <w:sz w:val="32"/>
          <w:szCs w:val="32"/>
        </w:rPr>
        <w:t xml:space="preserve"> </w:t>
      </w:r>
    </w:p>
    <w:p w14:paraId="04A49168" w14:textId="77777777" w:rsidR="00FC56F7" w:rsidRPr="00773996"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sidRPr="0050648E">
        <w:rPr>
          <w:rFonts w:ascii="TH Niramit AS" w:hAnsi="TH Niramit AS" w:cs="TH Niramit AS"/>
          <w:color w:val="000000" w:themeColor="text1"/>
          <w:sz w:val="32"/>
          <w:szCs w:val="32"/>
        </w:rPr>
        <w:tab/>
      </w:r>
      <w:r w:rsidRPr="00773996">
        <w:rPr>
          <w:rFonts w:ascii="TH Niramit AS" w:hAnsi="TH Niramit AS" w:cs="TH Niramit AS" w:hint="cs"/>
          <w:color w:val="000000" w:themeColor="text1"/>
          <w:sz w:val="32"/>
          <w:szCs w:val="32"/>
        </w:rPr>
        <w:t xml:space="preserve">4) </w:t>
      </w:r>
      <w:r w:rsidRPr="00773996">
        <w:rPr>
          <w:rFonts w:ascii="TH Niramit AS" w:hAnsi="TH Niramit AS" w:cs="TH Niramit AS" w:hint="cs"/>
          <w:color w:val="000000" w:themeColor="text1"/>
          <w:sz w:val="32"/>
          <w:szCs w:val="32"/>
          <w:cs/>
        </w:rPr>
        <w:t>หมั่นแสวงหาความรู้ด้วยตนเอง และสามารถติดต่อสื่อสารกับผู้อื่นได้เป็นอย่างดี</w:t>
      </w:r>
      <w:r w:rsidRPr="00773996">
        <w:rPr>
          <w:rFonts w:ascii="TH Niramit AS" w:hAnsi="TH Niramit AS" w:cs="TH Niramit AS" w:hint="cs"/>
          <w:color w:val="000000" w:themeColor="text1"/>
          <w:sz w:val="32"/>
          <w:szCs w:val="32"/>
        </w:rPr>
        <w:t xml:space="preserve"> </w:t>
      </w:r>
    </w:p>
    <w:p w14:paraId="386AF535" w14:textId="77777777" w:rsidR="00FC56F7"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sidRPr="0050648E">
        <w:rPr>
          <w:rFonts w:ascii="TH Niramit AS" w:hAnsi="TH Niramit AS" w:cs="TH Niramit AS"/>
          <w:color w:val="000000" w:themeColor="text1"/>
          <w:sz w:val="32"/>
          <w:szCs w:val="32"/>
        </w:rPr>
        <w:tab/>
      </w:r>
      <w:r w:rsidRPr="00773996">
        <w:rPr>
          <w:rFonts w:ascii="TH Niramit AS" w:hAnsi="TH Niramit AS" w:cs="TH Niramit AS" w:hint="cs"/>
          <w:color w:val="000000" w:themeColor="text1"/>
          <w:sz w:val="32"/>
          <w:szCs w:val="32"/>
        </w:rPr>
        <w:t xml:space="preserve">5) </w:t>
      </w:r>
      <w:r w:rsidRPr="00773996">
        <w:rPr>
          <w:rFonts w:ascii="TH Niramit AS" w:hAnsi="TH Niramit AS" w:cs="TH Niramit AS" w:hint="cs"/>
          <w:color w:val="000000" w:themeColor="text1"/>
          <w:sz w:val="32"/>
          <w:szCs w:val="32"/>
          <w:cs/>
        </w:rPr>
        <w:t>มีคุณธรรม จริยธรรม และจรรยาบรรณการเป็นผู้ประกอบการ และมีภาวะผู้นําใน</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การส่งเสริมให้มีการประพฤติปฏิบัติตนอย่างมีคุณธรรมและจริยธรรมและจรรยาบรรณทางวิชาการ</w:t>
      </w:r>
      <w:r w:rsidRPr="00773996">
        <w:rPr>
          <w:rFonts w:ascii="TH Niramit AS" w:hAnsi="TH Niramit AS" w:cs="TH Niramit AS" w:hint="cs"/>
          <w:color w:val="000000" w:themeColor="text1"/>
          <w:sz w:val="32"/>
          <w:szCs w:val="32"/>
        </w:rPr>
        <w:t xml:space="preserve"> </w:t>
      </w:r>
      <w:r w:rsidRPr="00773996">
        <w:rPr>
          <w:rFonts w:ascii="TH Niramit AS" w:hAnsi="TH Niramit AS" w:cs="TH Niramit AS" w:hint="cs"/>
          <w:color w:val="000000" w:themeColor="text1"/>
          <w:sz w:val="32"/>
          <w:szCs w:val="32"/>
          <w:cs/>
        </w:rPr>
        <w:t>และวิชาชีพ</w:t>
      </w:r>
      <w:r w:rsidRPr="00773996">
        <w:rPr>
          <w:rFonts w:ascii="TH Niramit AS" w:hAnsi="TH Niramit AS" w:cs="TH Niramit AS" w:hint="cs"/>
          <w:color w:val="000000" w:themeColor="text1"/>
          <w:sz w:val="32"/>
          <w:szCs w:val="32"/>
        </w:rPr>
        <w:t xml:space="preserve"> </w:t>
      </w:r>
    </w:p>
    <w:p w14:paraId="7A4DD575" w14:textId="77777777" w:rsidR="00FC56F7" w:rsidRPr="00773996"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p>
    <w:p w14:paraId="1702D63A"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BC6708">
        <w:rPr>
          <w:rFonts w:ascii="TH Niramit AS" w:hAnsi="TH Niramit AS" w:cs="TH Niramit AS"/>
          <w:b/>
          <w:bCs/>
          <w:sz w:val="32"/>
          <w:szCs w:val="32"/>
          <w:cs/>
        </w:rPr>
        <w:t>อาชีพหลังสำเร็จการศึกษา</w:t>
      </w:r>
      <w:r w:rsidRPr="00BC6708">
        <w:rPr>
          <w:rFonts w:ascii="TH Niramit AS" w:hAnsi="TH Niramit AS" w:cs="TH Niramit AS"/>
          <w:b/>
          <w:bCs/>
          <w:sz w:val="32"/>
          <w:szCs w:val="32"/>
        </w:rPr>
        <w:t xml:space="preserve"> : </w:t>
      </w:r>
    </w:p>
    <w:p w14:paraId="62E13820" w14:textId="77777777" w:rsidR="00FC56F7"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cs/>
        </w:rPr>
        <w:tab/>
      </w:r>
      <w:r w:rsidRPr="0050648E">
        <w:rPr>
          <w:rFonts w:ascii="TH Niramit AS" w:hAnsi="TH Niramit AS" w:cs="TH Niramit AS" w:hint="cs"/>
          <w:color w:val="000000" w:themeColor="text1"/>
          <w:sz w:val="32"/>
          <w:szCs w:val="32"/>
          <w:cs/>
        </w:rPr>
        <w:t>งานทางด้านธุรกิจ งานด้านวิชาการ งานด้านวิจัย งานด้านนวัตกรรมและสิ่งประดิษฐ์ งานด้าน</w:t>
      </w:r>
      <w:r w:rsidRPr="0050648E">
        <w:rPr>
          <w:rFonts w:ascii="TH Niramit AS" w:hAnsi="TH Niramit AS" w:cs="TH Niramit AS" w:hint="cs"/>
          <w:color w:val="000000" w:themeColor="text1"/>
          <w:sz w:val="32"/>
          <w:szCs w:val="32"/>
        </w:rPr>
        <w:t xml:space="preserve"> </w:t>
      </w:r>
      <w:r w:rsidRPr="0050648E">
        <w:rPr>
          <w:rFonts w:ascii="TH Niramit AS" w:hAnsi="TH Niramit AS" w:cs="TH Niramit AS" w:hint="cs"/>
          <w:color w:val="000000" w:themeColor="text1"/>
          <w:sz w:val="32"/>
          <w:szCs w:val="32"/>
          <w:cs/>
        </w:rPr>
        <w:t>สังคมศาสตร์ของภาครัฐและเอกชน และการประกอบอาชีพอิสระ</w:t>
      </w:r>
      <w:r w:rsidRPr="0050648E">
        <w:rPr>
          <w:rFonts w:ascii="TH Niramit AS" w:hAnsi="TH Niramit AS" w:cs="TH Niramit AS" w:hint="cs"/>
          <w:color w:val="000000" w:themeColor="text1"/>
          <w:sz w:val="32"/>
          <w:szCs w:val="32"/>
        </w:rPr>
        <w:t xml:space="preserve"> </w:t>
      </w:r>
    </w:p>
    <w:p w14:paraId="75330148"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color w:val="000000" w:themeColor="text1"/>
          <w:sz w:val="16"/>
          <w:szCs w:val="16"/>
        </w:rPr>
      </w:pPr>
    </w:p>
    <w:p w14:paraId="40C5294F"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BC6708">
        <w:rPr>
          <w:rFonts w:ascii="TH Niramit AS" w:hAnsi="TH Niramit AS" w:cs="TH Niramit AS"/>
          <w:b/>
          <w:bCs/>
          <w:sz w:val="32"/>
          <w:szCs w:val="32"/>
        </w:rPr>
        <w:t xml:space="preserve">OBE </w:t>
      </w:r>
      <w:proofErr w:type="gramStart"/>
      <w:r w:rsidRPr="00BC6708">
        <w:rPr>
          <w:rFonts w:ascii="TH Niramit AS" w:hAnsi="TH Niramit AS" w:cs="TH Niramit AS"/>
          <w:b/>
          <w:bCs/>
          <w:sz w:val="32"/>
          <w:szCs w:val="32"/>
          <w:cs/>
        </w:rPr>
        <w:t>ของหลักสูตร</w:t>
      </w:r>
      <w:r w:rsidRPr="00BC6708">
        <w:rPr>
          <w:rFonts w:ascii="TH Niramit AS" w:hAnsi="TH Niramit AS" w:cs="TH Niramit AS"/>
          <w:b/>
          <w:bCs/>
          <w:sz w:val="32"/>
          <w:szCs w:val="32"/>
        </w:rPr>
        <w:t xml:space="preserve"> :</w:t>
      </w:r>
      <w:proofErr w:type="gramEnd"/>
      <w:r w:rsidRPr="00BC6708">
        <w:rPr>
          <w:rFonts w:ascii="TH Niramit AS" w:hAnsi="TH Niramit AS" w:cs="TH Niramit AS"/>
          <w:b/>
          <w:bCs/>
          <w:sz w:val="32"/>
          <w:szCs w:val="32"/>
        </w:rPr>
        <w:t xml:space="preserve"> </w:t>
      </w:r>
    </w:p>
    <w:p w14:paraId="66CE82CE" w14:textId="77777777" w:rsidR="00FC56F7" w:rsidRDefault="00FC56F7" w:rsidP="00FC56F7">
      <w:pPr>
        <w:tabs>
          <w:tab w:val="left" w:pos="851"/>
          <w:tab w:val="left" w:pos="1560"/>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rPr>
        <w:tab/>
      </w:r>
      <w:r w:rsidRPr="0050648E">
        <w:rPr>
          <w:rFonts w:ascii="TH Niramit AS" w:hAnsi="TH Niramit AS" w:cs="TH Niramit AS"/>
          <w:color w:val="000000" w:themeColor="text1"/>
          <w:sz w:val="32"/>
          <w:szCs w:val="32"/>
          <w:cs/>
        </w:rPr>
        <w:t>“บัณฑิตมีองค์ความรู้ด้านจัดการธุรกิจในยุคเศรษฐกิจดิจิทัล มีทักษะในการใช้เทคโนโลยีและทักษะภาษาอังกฤษในการพูด อ่าน เขียนและนำเสนอ สามารถประยุกต์ใช้หลักการของผู้ประกอบการในการจัดการธุรกิจ ผ่านแผนกลยุทธ์ การปรึกษาโครงการและ/หรือการดำเนินการของเจ้าของธุรกิจ สามารถสร้างสรรค์ ในการดำเนินธุรกิจใหม่ มีการผลิตสินค้าและบริการ นวัตกรรม รวมถึงกระบวนการดาเนินธุรกิจการตลาด และการจัดการองค์การด้วยกระบวนการใหม่ๆมาใช้กับการบริหารธุรกิจ และการจัดการสมัยใหม่ในยุคดิจิทัลเป็นผู้ประกอบการที่พร้อมเปิดรับข้อมูลที่เกี่ยวข้องมองหาโอกาสทางธุรกิจและการรับโอกาส มีแนวทางในการดำเนินธุรกิจและจัดสรรทรัยากรต่างๆของธุรกิจให้มีความเหมาะสม มีทักษะด้านมนุ</w:t>
      </w:r>
      <w:proofErr w:type="spellStart"/>
      <w:r w:rsidRPr="0050648E">
        <w:rPr>
          <w:rFonts w:ascii="TH Niramit AS" w:hAnsi="TH Niramit AS" w:cs="TH Niramit AS"/>
          <w:color w:val="000000" w:themeColor="text1"/>
          <w:sz w:val="32"/>
          <w:szCs w:val="32"/>
          <w:cs/>
        </w:rPr>
        <w:t>ษย</w:t>
      </w:r>
      <w:proofErr w:type="spellEnd"/>
      <w:r w:rsidRPr="0050648E">
        <w:rPr>
          <w:rFonts w:ascii="TH Niramit AS" w:hAnsi="TH Niramit AS" w:cs="TH Niramit AS"/>
          <w:color w:val="000000" w:themeColor="text1"/>
          <w:sz w:val="32"/>
          <w:szCs w:val="32"/>
          <w:cs/>
        </w:rPr>
        <w:t>สัมพันธ์และการสื่อสาร เพื่อให้เป็นผู้ประกอบการที่มีความฉลาดรู้ทางอารมณ์ (</w:t>
      </w:r>
      <w:r w:rsidRPr="0050648E">
        <w:rPr>
          <w:rFonts w:ascii="TH Niramit AS" w:hAnsi="TH Niramit AS" w:cs="TH Niramit AS"/>
          <w:color w:val="000000" w:themeColor="text1"/>
          <w:sz w:val="32"/>
          <w:szCs w:val="32"/>
        </w:rPr>
        <w:t xml:space="preserve">Emotional Quotient) </w:t>
      </w:r>
      <w:r w:rsidRPr="0050648E">
        <w:rPr>
          <w:rFonts w:ascii="TH Niramit AS" w:hAnsi="TH Niramit AS" w:cs="TH Niramit AS"/>
          <w:color w:val="000000" w:themeColor="text1"/>
          <w:sz w:val="32"/>
          <w:szCs w:val="32"/>
          <w:cs/>
        </w:rPr>
        <w:t>บัณฑิตมีทักษะการแก้ปัญหาและตัดสินใจในการประกอบธุรกิจ และ บัณฑิตมีคุณธรรม จริยธรรม มีภาวะผู้นำในการ</w:t>
      </w:r>
      <w:r w:rsidRPr="0050648E">
        <w:rPr>
          <w:rFonts w:ascii="TH Niramit AS" w:hAnsi="TH Niramit AS" w:cs="TH Niramit AS"/>
          <w:color w:val="000000" w:themeColor="text1"/>
          <w:sz w:val="32"/>
          <w:szCs w:val="32"/>
          <w:cs/>
        </w:rPr>
        <w:lastRenderedPageBreak/>
        <w:t>ส่งเสริมให้มีการประพฤติปฏิบัติตน และมีจรรยาบรรณทางวิชาการและวิชาชีพ มีความซื่อสัตย์ต่อลูกค้า คู่ค้า และผู้มีส่วนได้ส่วนเสียทางธุรกิจ”</w:t>
      </w:r>
    </w:p>
    <w:p w14:paraId="1B7D0124"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color w:val="000000" w:themeColor="text1"/>
          <w:sz w:val="16"/>
          <w:szCs w:val="16"/>
        </w:rPr>
      </w:pPr>
    </w:p>
    <w:p w14:paraId="25A16F90"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BC6708">
        <w:rPr>
          <w:rFonts w:ascii="TH Niramit AS" w:hAnsi="TH Niramit AS" w:cs="TH Niramit AS"/>
          <w:b/>
          <w:bCs/>
          <w:sz w:val="32"/>
          <w:szCs w:val="32"/>
        </w:rPr>
        <w:t xml:space="preserve">PLO </w:t>
      </w:r>
      <w:proofErr w:type="gramStart"/>
      <w:r w:rsidRPr="00BC6708">
        <w:rPr>
          <w:rFonts w:ascii="TH Niramit AS" w:hAnsi="TH Niramit AS" w:cs="TH Niramit AS"/>
          <w:b/>
          <w:bCs/>
          <w:sz w:val="32"/>
          <w:szCs w:val="32"/>
          <w:cs/>
        </w:rPr>
        <w:t>ของหลักสูตร</w:t>
      </w:r>
      <w:r w:rsidRPr="00BC6708">
        <w:rPr>
          <w:rFonts w:ascii="TH Niramit AS" w:hAnsi="TH Niramit AS" w:cs="TH Niramit AS"/>
          <w:b/>
          <w:bCs/>
          <w:sz w:val="32"/>
          <w:szCs w:val="32"/>
        </w:rPr>
        <w:t xml:space="preserve"> :</w:t>
      </w:r>
      <w:proofErr w:type="gramEnd"/>
      <w:r w:rsidRPr="00BC6708">
        <w:rPr>
          <w:rFonts w:ascii="TH Niramit AS" w:hAnsi="TH Niramit AS" w:cs="TH Niramit AS"/>
          <w:b/>
          <w:bCs/>
          <w:sz w:val="32"/>
          <w:szCs w:val="32"/>
        </w:rPr>
        <w:t xml:space="preserve"> </w:t>
      </w:r>
    </w:p>
    <w:p w14:paraId="3D41A49B" w14:textId="09EB508E"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 xml:space="preserve">PLO 1 </w:t>
      </w:r>
      <w:r w:rsidRPr="003846C3">
        <w:rPr>
          <w:rFonts w:ascii="TH Niramit AS" w:hAnsi="TH Niramit AS" w:cs="TH Niramit AS"/>
          <w:color w:val="000000" w:themeColor="text1"/>
          <w:sz w:val="32"/>
          <w:szCs w:val="32"/>
          <w:cs/>
        </w:rPr>
        <w:t>บัณฑิตมีองค์ความรู้ด้านการจัดการธุรกิจในยุคเศรษฐกิจดิจิทัลโดยมีทักษะในการใช้เทคโนโลยีสารสนเทศและทักษะภาษาอังกฤษในการพูด อ่าน เขียน และนำเสนอ</w:t>
      </w:r>
    </w:p>
    <w:p w14:paraId="1A54981E" w14:textId="237E1853"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 xml:space="preserve">PLO 2 </w:t>
      </w:r>
      <w:r w:rsidRPr="003846C3">
        <w:rPr>
          <w:rFonts w:ascii="TH Niramit AS" w:hAnsi="TH Niramit AS" w:cs="TH Niramit AS"/>
          <w:color w:val="000000" w:themeColor="text1"/>
          <w:sz w:val="32"/>
          <w:szCs w:val="32"/>
          <w:cs/>
        </w:rPr>
        <w:t>บัณฑิตสามารถแยกแยะ ชี้เฉพาะ ประยุกต์ใช้หลักการของผู้ประกอบการในการจัดการธุรกิจ ประยุกต์ใช้ผ่านแผนกลยุทธ์ การปรึกษาโครงการและ/หรือการดำเนินการของเจ้าของธุรกิจ สามารถกำหนดนิยาม หลักการของการทำธุรกิจและข้อเสนอของธุรกิจใหม่</w:t>
      </w:r>
    </w:p>
    <w:p w14:paraId="3A5C6727" w14:textId="3777FF98"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 xml:space="preserve">PLO 3 </w:t>
      </w:r>
      <w:r w:rsidRPr="003846C3">
        <w:rPr>
          <w:rFonts w:ascii="TH Niramit AS" w:hAnsi="TH Niramit AS" w:cs="TH Niramit AS"/>
          <w:color w:val="000000" w:themeColor="text1"/>
          <w:sz w:val="32"/>
          <w:szCs w:val="32"/>
          <w:cs/>
        </w:rPr>
        <w:t>บัณฑิตเป็นผู้ที่มีความคิดริเริ่มสร้างสรรค์ในการดำ</w:t>
      </w:r>
      <w:proofErr w:type="spellStart"/>
      <w:r w:rsidRPr="003846C3">
        <w:rPr>
          <w:rFonts w:ascii="TH Niramit AS" w:hAnsi="TH Niramit AS" w:cs="TH Niramit AS"/>
          <w:color w:val="000000" w:themeColor="text1"/>
          <w:sz w:val="32"/>
          <w:szCs w:val="32"/>
          <w:cs/>
        </w:rPr>
        <w:t>เนิธุร</w:t>
      </w:r>
      <w:proofErr w:type="spellEnd"/>
      <w:r w:rsidRPr="003846C3">
        <w:rPr>
          <w:rFonts w:ascii="TH Niramit AS" w:hAnsi="TH Niramit AS" w:cs="TH Niramit AS"/>
          <w:color w:val="000000" w:themeColor="text1"/>
          <w:sz w:val="32"/>
          <w:szCs w:val="32"/>
          <w:cs/>
        </w:rPr>
        <w:t>กิจใหม่ มีการผลิตสินค้าและบริการ นวัตกรรม รวมถึงกระบวนการดำเนินธุรกิจ การตลาด และการจัดการองค์การด้วยกระบวนการใหม่ๆ มาใช้กับการบริหารธุรกิจ และการจัดการสมัยใหม่ในยุคดิจิทัล</w:t>
      </w:r>
    </w:p>
    <w:p w14:paraId="05EE1C1D" w14:textId="263B66CE"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PLO 4</w:t>
      </w:r>
      <w:r w:rsidR="005C46E0">
        <w:rPr>
          <w:rFonts w:ascii="TH Niramit AS" w:hAnsi="TH Niramit AS" w:cs="TH Niramit AS"/>
          <w:color w:val="000000" w:themeColor="text1"/>
          <w:sz w:val="32"/>
          <w:szCs w:val="32"/>
        </w:rPr>
        <w:t xml:space="preserve"> </w:t>
      </w:r>
      <w:r w:rsidRPr="003846C3">
        <w:rPr>
          <w:rFonts w:ascii="TH Niramit AS" w:hAnsi="TH Niramit AS" w:cs="TH Niramit AS"/>
          <w:color w:val="000000" w:themeColor="text1"/>
          <w:sz w:val="32"/>
          <w:szCs w:val="32"/>
          <w:cs/>
        </w:rPr>
        <w:t>บัณฑิตเป็นผู้ประกอบการที่พร้อมเปิดรับข้อมูลที่เกี่ยวข้อง มองหาโอกาสทางธุรกิจและการรับรู้โอกาส มีแนวทางในการดำเนินธุรกิจและจัดสรรทรัพยากรต่างๆ ของธุรกิจให้มีความเหมาะสม</w:t>
      </w:r>
    </w:p>
    <w:p w14:paraId="1AB928F4" w14:textId="6CC03541"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PLO 5</w:t>
      </w:r>
      <w:r w:rsidR="005C46E0">
        <w:rPr>
          <w:rFonts w:ascii="TH Niramit AS" w:hAnsi="TH Niramit AS" w:cs="TH Niramit AS"/>
          <w:color w:val="000000" w:themeColor="text1"/>
          <w:sz w:val="32"/>
          <w:szCs w:val="32"/>
        </w:rPr>
        <w:t xml:space="preserve"> </w:t>
      </w:r>
      <w:r w:rsidRPr="003846C3">
        <w:rPr>
          <w:rFonts w:ascii="TH Niramit AS" w:hAnsi="TH Niramit AS" w:cs="TH Niramit AS"/>
          <w:color w:val="000000" w:themeColor="text1"/>
          <w:sz w:val="32"/>
          <w:szCs w:val="32"/>
          <w:cs/>
        </w:rPr>
        <w:t>บัณฑิตมีความเข้าใจทิศทางกลยุทธ์และวิธีปฏิบัติ ในด้านมนุ</w:t>
      </w:r>
      <w:proofErr w:type="spellStart"/>
      <w:r w:rsidRPr="003846C3">
        <w:rPr>
          <w:rFonts w:ascii="TH Niramit AS" w:hAnsi="TH Niramit AS" w:cs="TH Niramit AS"/>
          <w:color w:val="000000" w:themeColor="text1"/>
          <w:sz w:val="32"/>
          <w:szCs w:val="32"/>
          <w:cs/>
        </w:rPr>
        <w:t>ษย</w:t>
      </w:r>
      <w:proofErr w:type="spellEnd"/>
      <w:r w:rsidRPr="003846C3">
        <w:rPr>
          <w:rFonts w:ascii="TH Niramit AS" w:hAnsi="TH Niramit AS" w:cs="TH Niramit AS"/>
          <w:color w:val="000000" w:themeColor="text1"/>
          <w:sz w:val="32"/>
          <w:szCs w:val="32"/>
          <w:cs/>
        </w:rPr>
        <w:t>สัมพันธ์และทักษะทางด้านการสื่อสาร เพื่อให้เป็นผู้ประกอบการที่มีความฉลาดรู้ทางอารมณ์ (</w:t>
      </w:r>
      <w:r w:rsidRPr="003846C3">
        <w:rPr>
          <w:rFonts w:ascii="TH Niramit AS" w:hAnsi="TH Niramit AS" w:cs="TH Niramit AS"/>
          <w:color w:val="000000" w:themeColor="text1"/>
          <w:sz w:val="32"/>
          <w:szCs w:val="32"/>
        </w:rPr>
        <w:t>Emotional Quotient)</w:t>
      </w:r>
    </w:p>
    <w:p w14:paraId="4C64D6C1" w14:textId="26879542"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PLO 6</w:t>
      </w:r>
      <w:r w:rsidR="005C46E0">
        <w:rPr>
          <w:rFonts w:ascii="TH Niramit AS" w:hAnsi="TH Niramit AS" w:cs="TH Niramit AS"/>
          <w:color w:val="000000" w:themeColor="text1"/>
          <w:sz w:val="32"/>
          <w:szCs w:val="32"/>
        </w:rPr>
        <w:t xml:space="preserve"> </w:t>
      </w:r>
      <w:r w:rsidRPr="003846C3">
        <w:rPr>
          <w:rFonts w:ascii="TH Niramit AS" w:hAnsi="TH Niramit AS" w:cs="TH Niramit AS"/>
          <w:color w:val="000000" w:themeColor="text1"/>
          <w:sz w:val="32"/>
          <w:szCs w:val="32"/>
          <w:cs/>
        </w:rPr>
        <w:t>บัณฑิตมีทักษะการแก้ปัญหาและตัดสินใจในการประกอบธุรกิจ เช่น การเผชิญกับปัญหาเชิงระบบของตัวธุรกิจ ปัญหารายวันที่เกิดแก่ลูกค้าและสินค้าบริการ เข้าใจตัวปัญหา เทคนิคการวิเคราะห์ปัญหา การกำหนดทางเลือกในการตัดสินใจ ตลอดจนการวิเคราะห์ความคุ้มค่าให้ประสบความสำเร็จทางธุรกิจ</w:t>
      </w:r>
    </w:p>
    <w:p w14:paraId="538F9A35" w14:textId="56706F6B" w:rsidR="00FC56F7" w:rsidRPr="003846C3" w:rsidRDefault="00FC56F7" w:rsidP="00CB6949">
      <w:pPr>
        <w:numPr>
          <w:ilvl w:val="0"/>
          <w:numId w:val="5"/>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3846C3">
        <w:rPr>
          <w:rFonts w:ascii="TH Niramit AS" w:hAnsi="TH Niramit AS" w:cs="TH Niramit AS"/>
          <w:color w:val="000000" w:themeColor="text1"/>
          <w:sz w:val="32"/>
          <w:szCs w:val="32"/>
        </w:rPr>
        <w:t>PLO 7</w:t>
      </w:r>
      <w:r w:rsidR="005C46E0">
        <w:rPr>
          <w:rFonts w:ascii="TH Niramit AS" w:hAnsi="TH Niramit AS" w:cs="TH Niramit AS"/>
          <w:color w:val="000000" w:themeColor="text1"/>
          <w:sz w:val="32"/>
          <w:szCs w:val="32"/>
        </w:rPr>
        <w:t xml:space="preserve"> </w:t>
      </w:r>
      <w:r w:rsidRPr="003846C3">
        <w:rPr>
          <w:rFonts w:ascii="TH Niramit AS" w:hAnsi="TH Niramit AS" w:cs="TH Niramit AS"/>
          <w:color w:val="000000" w:themeColor="text1"/>
          <w:sz w:val="32"/>
          <w:szCs w:val="32"/>
          <w:cs/>
        </w:rPr>
        <w:t>บัณฑิตมีคุณธรรม จริยธรรม มีภาวะผู้นำในการส่งเสริมให้มีการประพฤติปฏิบัติตน และมีจรรยาบรรณทางวิชาการและวิชาชีพ มีความซื่อสัตย์ต่อลูกค้า คู่ค้า และผู้สีส่วนได้ส่วนเสียทางธุรกิจ</w:t>
      </w:r>
    </w:p>
    <w:p w14:paraId="471BB2E7" w14:textId="77777777" w:rsidR="00FC56F7" w:rsidRPr="00BC6708" w:rsidRDefault="00FC56F7" w:rsidP="00FC56F7">
      <w:pPr>
        <w:tabs>
          <w:tab w:val="left" w:pos="851"/>
          <w:tab w:val="left" w:pos="1560"/>
          <w:tab w:val="left" w:pos="2835"/>
        </w:tabs>
        <w:spacing w:after="0"/>
        <w:jc w:val="thaiDistribute"/>
        <w:rPr>
          <w:rFonts w:ascii="TH Niramit AS" w:hAnsi="TH Niramit AS" w:cs="TH Niramit AS"/>
          <w:color w:val="833C0B" w:themeColor="accent2" w:themeShade="80"/>
          <w:sz w:val="16"/>
          <w:szCs w:val="16"/>
        </w:rPr>
      </w:pPr>
    </w:p>
    <w:p w14:paraId="0CAB24FB" w14:textId="77777777" w:rsidR="00FC56F7" w:rsidRPr="00BC6708" w:rsidRDefault="00FC56F7" w:rsidP="00FC56F7">
      <w:pPr>
        <w:tabs>
          <w:tab w:val="left" w:pos="851"/>
          <w:tab w:val="left" w:pos="2694"/>
          <w:tab w:val="left" w:pos="2835"/>
        </w:tabs>
        <w:spacing w:after="0"/>
        <w:jc w:val="thaiDistribute"/>
        <w:rPr>
          <w:rFonts w:ascii="TH Niramit AS" w:hAnsi="TH Niramit AS" w:cs="TH Niramit AS"/>
          <w:b/>
          <w:bCs/>
          <w:color w:val="833C0B" w:themeColor="accent2" w:themeShade="80"/>
          <w:sz w:val="32"/>
          <w:szCs w:val="32"/>
        </w:rPr>
      </w:pPr>
      <w:r w:rsidRPr="00BC6708">
        <w:rPr>
          <w:rFonts w:ascii="TH Niramit AS" w:hAnsi="TH Niramit AS" w:cs="TH Niramit AS"/>
          <w:b/>
          <w:bCs/>
          <w:sz w:val="32"/>
          <w:szCs w:val="32"/>
          <w:cs/>
        </w:rPr>
        <w:t>จำนวนหน่วยกิตที่เรียนตลอดหลักสูตร</w:t>
      </w:r>
      <w:r w:rsidRPr="00BC6708">
        <w:rPr>
          <w:rFonts w:ascii="TH Niramit AS" w:hAnsi="TH Niramit AS" w:cs="TH Niramit AS"/>
          <w:b/>
          <w:bCs/>
          <w:sz w:val="32"/>
          <w:szCs w:val="32"/>
        </w:rPr>
        <w:t xml:space="preserve"> :</w:t>
      </w:r>
      <w:r w:rsidRPr="00BC6708">
        <w:rPr>
          <w:rFonts w:ascii="TH Niramit AS" w:hAnsi="TH Niramit AS" w:cs="TH Niramit AS"/>
          <w:b/>
          <w:bCs/>
          <w:color w:val="833C0B" w:themeColor="accent2" w:themeShade="80"/>
          <w:sz w:val="32"/>
          <w:szCs w:val="32"/>
        </w:rPr>
        <w:t xml:space="preserve"> </w:t>
      </w:r>
    </w:p>
    <w:p w14:paraId="1CB67B97" w14:textId="77777777" w:rsidR="00FC56F7" w:rsidRDefault="00FC56F7" w:rsidP="00FC56F7">
      <w:pPr>
        <w:tabs>
          <w:tab w:val="left" w:pos="851"/>
          <w:tab w:val="left" w:pos="2694"/>
          <w:tab w:val="left" w:pos="2835"/>
        </w:tabs>
        <w:spacing w:after="0"/>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cs/>
        </w:rPr>
        <w:tab/>
      </w:r>
      <w:r w:rsidRPr="00BC6708">
        <w:rPr>
          <w:rFonts w:ascii="TH Niramit AS" w:hAnsi="TH Niramit AS" w:cs="TH Niramit AS"/>
          <w:color w:val="000000" w:themeColor="text1"/>
          <w:sz w:val="32"/>
          <w:szCs w:val="32"/>
          <w:cs/>
        </w:rPr>
        <w:t>จำนวนหน่วยกิตที่เรียนตลอดหลักสูตร</w:t>
      </w:r>
      <w:r w:rsidRPr="00BC6708">
        <w:rPr>
          <w:rFonts w:ascii="TH Niramit AS" w:hAnsi="TH Niramit AS" w:cs="TH Niramit AS"/>
          <w:color w:val="000000" w:themeColor="text1"/>
          <w:sz w:val="32"/>
          <w:szCs w:val="32"/>
        </w:rPr>
        <w:t xml:space="preserve"> 126 </w:t>
      </w:r>
      <w:r w:rsidRPr="00BC6708">
        <w:rPr>
          <w:rFonts w:ascii="TH Niramit AS" w:hAnsi="TH Niramit AS" w:cs="TH Niramit AS"/>
          <w:color w:val="000000" w:themeColor="text1"/>
          <w:sz w:val="32"/>
          <w:szCs w:val="32"/>
          <w:cs/>
        </w:rPr>
        <w:t>หน่วยกิต</w:t>
      </w:r>
    </w:p>
    <w:p w14:paraId="1FB0117F" w14:textId="77777777" w:rsidR="00FC56F7" w:rsidRDefault="00FC56F7" w:rsidP="00FC56F7">
      <w:pPr>
        <w:tabs>
          <w:tab w:val="left" w:pos="851"/>
          <w:tab w:val="left" w:pos="2694"/>
          <w:tab w:val="left" w:pos="2835"/>
        </w:tabs>
        <w:spacing w:after="0"/>
        <w:jc w:val="thaiDistribute"/>
        <w:rPr>
          <w:rFonts w:ascii="TH Niramit AS" w:hAnsi="TH Niramit AS" w:cs="TH Niramit AS"/>
          <w:color w:val="000000" w:themeColor="text1"/>
          <w:sz w:val="16"/>
          <w:szCs w:val="16"/>
        </w:rPr>
      </w:pPr>
    </w:p>
    <w:p w14:paraId="6E66C48E" w14:textId="77777777" w:rsidR="005C46E0" w:rsidRDefault="005C46E0" w:rsidP="00FC56F7">
      <w:pPr>
        <w:tabs>
          <w:tab w:val="left" w:pos="851"/>
          <w:tab w:val="left" w:pos="2694"/>
          <w:tab w:val="left" w:pos="2835"/>
        </w:tabs>
        <w:spacing w:after="0"/>
        <w:jc w:val="thaiDistribute"/>
        <w:rPr>
          <w:rFonts w:ascii="TH Niramit AS" w:hAnsi="TH Niramit AS" w:cs="TH Niramit AS"/>
          <w:color w:val="000000" w:themeColor="text1"/>
          <w:sz w:val="16"/>
          <w:szCs w:val="16"/>
        </w:rPr>
      </w:pPr>
    </w:p>
    <w:p w14:paraId="5530F5DA" w14:textId="77777777" w:rsidR="005C46E0" w:rsidRDefault="005C46E0" w:rsidP="00FC56F7">
      <w:pPr>
        <w:tabs>
          <w:tab w:val="left" w:pos="851"/>
          <w:tab w:val="left" w:pos="2694"/>
          <w:tab w:val="left" w:pos="2835"/>
        </w:tabs>
        <w:spacing w:after="0"/>
        <w:jc w:val="thaiDistribute"/>
        <w:rPr>
          <w:rFonts w:ascii="TH Niramit AS" w:hAnsi="TH Niramit AS" w:cs="TH Niramit AS"/>
          <w:color w:val="000000" w:themeColor="text1"/>
          <w:sz w:val="16"/>
          <w:szCs w:val="16"/>
        </w:rPr>
      </w:pPr>
    </w:p>
    <w:p w14:paraId="11AC41AA" w14:textId="77777777" w:rsidR="005C46E0" w:rsidRPr="00BC6708" w:rsidRDefault="005C46E0" w:rsidP="00FC56F7">
      <w:pPr>
        <w:tabs>
          <w:tab w:val="left" w:pos="851"/>
          <w:tab w:val="left" w:pos="2694"/>
          <w:tab w:val="left" w:pos="2835"/>
        </w:tabs>
        <w:spacing w:after="0"/>
        <w:jc w:val="thaiDistribute"/>
        <w:rPr>
          <w:rFonts w:ascii="TH Niramit AS" w:hAnsi="TH Niramit AS" w:cs="TH Niramit AS"/>
          <w:color w:val="000000" w:themeColor="text1"/>
          <w:sz w:val="16"/>
          <w:szCs w:val="16"/>
        </w:rPr>
      </w:pPr>
    </w:p>
    <w:p w14:paraId="409BED1C" w14:textId="77777777" w:rsidR="00FC56F7" w:rsidRPr="00BC6708" w:rsidRDefault="00FC56F7" w:rsidP="00FC56F7">
      <w:pPr>
        <w:tabs>
          <w:tab w:val="left" w:pos="851"/>
          <w:tab w:val="left" w:pos="2694"/>
          <w:tab w:val="left" w:pos="2835"/>
        </w:tabs>
        <w:spacing w:after="0"/>
        <w:jc w:val="thaiDistribute"/>
        <w:rPr>
          <w:rFonts w:ascii="TH Niramit AS" w:hAnsi="TH Niramit AS" w:cs="TH Niramit AS"/>
          <w:b/>
          <w:bCs/>
          <w:sz w:val="32"/>
          <w:szCs w:val="32"/>
        </w:rPr>
      </w:pPr>
      <w:r w:rsidRPr="00BC6708">
        <w:rPr>
          <w:rFonts w:ascii="TH Niramit AS" w:hAnsi="TH Niramit AS" w:cs="TH Niramit AS"/>
          <w:b/>
          <w:bCs/>
          <w:sz w:val="32"/>
          <w:szCs w:val="32"/>
          <w:cs/>
        </w:rPr>
        <w:lastRenderedPageBreak/>
        <w:t>รูปแบบการจัดการเรียนการสอนของหลักสูตร</w:t>
      </w:r>
      <w:r w:rsidRPr="00BC6708">
        <w:rPr>
          <w:rFonts w:ascii="TH Niramit AS" w:hAnsi="TH Niramit AS" w:cs="TH Niramit AS"/>
          <w:b/>
          <w:bCs/>
          <w:sz w:val="32"/>
          <w:szCs w:val="32"/>
        </w:rPr>
        <w:t xml:space="preserve"> :  </w:t>
      </w:r>
    </w:p>
    <w:p w14:paraId="38E418F3" w14:textId="77777777" w:rsidR="00FC56F7"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BC6708">
        <w:rPr>
          <w:rFonts w:ascii="TH Niramit AS" w:hAnsi="TH Niramit AS" w:cs="TH Niramit AS"/>
          <w:color w:val="000000" w:themeColor="text1"/>
          <w:sz w:val="32"/>
          <w:szCs w:val="32"/>
          <w:cs/>
        </w:rPr>
        <w:t>หลักสูตรระดับปริญญา</w:t>
      </w:r>
      <w:r w:rsidRPr="00BC6708">
        <w:rPr>
          <w:rFonts w:ascii="TH Niramit AS" w:hAnsi="TH Niramit AS" w:cs="TH Niramit AS" w:hint="cs"/>
          <w:color w:val="000000" w:themeColor="text1"/>
          <w:sz w:val="32"/>
          <w:szCs w:val="32"/>
          <w:cs/>
        </w:rPr>
        <w:t xml:space="preserve"> </w:t>
      </w:r>
      <w:r w:rsidRPr="00BC6708">
        <w:rPr>
          <w:rFonts w:ascii="TH Niramit AS" w:hAnsi="TH Niramit AS" w:cs="TH Niramit AS"/>
          <w:color w:val="000000" w:themeColor="text1"/>
          <w:sz w:val="32"/>
          <w:szCs w:val="32"/>
        </w:rPr>
        <w:t xml:space="preserve">: </w:t>
      </w:r>
    </w:p>
    <w:p w14:paraId="219DEA96" w14:textId="77777777" w:rsidR="00FC56F7" w:rsidRPr="00BC6708"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BC6708">
        <w:rPr>
          <w:rFonts w:ascii="TH Niramit AS" w:hAnsi="TH Niramit AS" w:cs="TH Niramit AS" w:hint="cs"/>
          <w:color w:val="000000" w:themeColor="text1"/>
          <w:sz w:val="32"/>
          <w:szCs w:val="32"/>
          <w:cs/>
        </w:rPr>
        <w:t>ปริญญาตรี</w:t>
      </w:r>
      <w:r w:rsidRPr="00BC6708">
        <w:rPr>
          <w:rFonts w:ascii="TH Niramit AS" w:hAnsi="TH Niramit AS" w:cs="TH Niramit AS"/>
          <w:color w:val="000000" w:themeColor="text1"/>
          <w:sz w:val="32"/>
          <w:szCs w:val="32"/>
        </w:rPr>
        <w:t xml:space="preserve"> </w:t>
      </w:r>
    </w:p>
    <w:p w14:paraId="423D3AD5" w14:textId="77777777" w:rsidR="00FC56F7"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BC6708">
        <w:rPr>
          <w:rFonts w:ascii="TH Niramit AS" w:hAnsi="TH Niramit AS" w:cs="TH Niramit AS"/>
          <w:color w:val="000000" w:themeColor="text1"/>
          <w:sz w:val="32"/>
          <w:szCs w:val="32"/>
          <w:cs/>
        </w:rPr>
        <w:t>ระยะเวลาที่ต้องใช้ในการศึกษาตามหลักสูตร</w:t>
      </w:r>
      <w:r w:rsidRPr="00BC6708">
        <w:rPr>
          <w:rFonts w:ascii="TH Niramit AS" w:hAnsi="TH Niramit AS" w:cs="TH Niramit AS" w:hint="cs"/>
          <w:color w:val="000000" w:themeColor="text1"/>
          <w:sz w:val="32"/>
          <w:szCs w:val="32"/>
          <w:cs/>
        </w:rPr>
        <w:t xml:space="preserve"> </w:t>
      </w:r>
      <w:r w:rsidRPr="00BC6708">
        <w:rPr>
          <w:rFonts w:ascii="TH Niramit AS" w:hAnsi="TH Niramit AS" w:cs="TH Niramit AS"/>
          <w:color w:val="000000" w:themeColor="text1"/>
          <w:sz w:val="32"/>
          <w:szCs w:val="32"/>
        </w:rPr>
        <w:t>:</w:t>
      </w:r>
      <w:r w:rsidRPr="00BC6708">
        <w:rPr>
          <w:rFonts w:ascii="TH Niramit AS" w:hAnsi="TH Niramit AS" w:cs="TH Niramit AS"/>
          <w:color w:val="000000" w:themeColor="text1"/>
          <w:sz w:val="32"/>
          <w:szCs w:val="32"/>
          <w:cs/>
        </w:rPr>
        <w:t xml:space="preserve"> </w:t>
      </w:r>
    </w:p>
    <w:p w14:paraId="4206DC03" w14:textId="77777777" w:rsidR="00FC56F7" w:rsidRPr="00BC6708"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BC6708">
        <w:rPr>
          <w:rFonts w:ascii="TH Niramit AS" w:hAnsi="TH Niramit AS" w:cs="TH Niramit AS"/>
          <w:color w:val="000000" w:themeColor="text1"/>
          <w:sz w:val="32"/>
          <w:szCs w:val="32"/>
          <w:cs/>
        </w:rPr>
        <w:t>ระยะเวลาที่ต้องใช้ในการศึกษาตามหลักสูตร</w:t>
      </w:r>
      <w:r w:rsidRPr="00BC6708">
        <w:rPr>
          <w:rFonts w:ascii="TH Niramit AS" w:hAnsi="TH Niramit AS" w:cs="TH Niramit AS" w:hint="cs"/>
          <w:color w:val="000000" w:themeColor="text1"/>
          <w:sz w:val="32"/>
          <w:szCs w:val="32"/>
          <w:cs/>
        </w:rPr>
        <w:t xml:space="preserve"> </w:t>
      </w:r>
      <w:r w:rsidRPr="00BC6708">
        <w:rPr>
          <w:rFonts w:ascii="TH Niramit AS" w:hAnsi="TH Niramit AS" w:cs="TH Niramit AS"/>
          <w:color w:val="000000" w:themeColor="text1"/>
          <w:sz w:val="32"/>
          <w:szCs w:val="32"/>
        </w:rPr>
        <w:t xml:space="preserve">4 </w:t>
      </w:r>
      <w:r w:rsidRPr="00BC6708">
        <w:rPr>
          <w:rFonts w:ascii="TH Niramit AS" w:hAnsi="TH Niramit AS" w:cs="TH Niramit AS"/>
          <w:color w:val="000000" w:themeColor="text1"/>
          <w:sz w:val="32"/>
          <w:szCs w:val="32"/>
          <w:cs/>
        </w:rPr>
        <w:t>ปี</w:t>
      </w:r>
    </w:p>
    <w:p w14:paraId="1C3348BE" w14:textId="77777777" w:rsidR="00FC56F7"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BC6708">
        <w:rPr>
          <w:rFonts w:ascii="TH Niramit AS" w:hAnsi="TH Niramit AS" w:cs="TH Niramit AS"/>
          <w:color w:val="000000" w:themeColor="text1"/>
          <w:sz w:val="32"/>
          <w:szCs w:val="32"/>
          <w:cs/>
        </w:rPr>
        <w:t xml:space="preserve">ภาษาที่ใช้ในการเรียนการสอน </w:t>
      </w:r>
      <w:r w:rsidRPr="00BC6708">
        <w:rPr>
          <w:rFonts w:ascii="TH Niramit AS" w:hAnsi="TH Niramit AS" w:cs="TH Niramit AS"/>
          <w:color w:val="000000" w:themeColor="text1"/>
          <w:sz w:val="32"/>
          <w:szCs w:val="32"/>
        </w:rPr>
        <w:t xml:space="preserve">: </w:t>
      </w:r>
    </w:p>
    <w:p w14:paraId="767A58D8" w14:textId="77777777" w:rsidR="00FC56F7" w:rsidRPr="00BC6708"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cs/>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BC6708">
        <w:rPr>
          <w:rFonts w:ascii="TH Niramit AS" w:hAnsi="TH Niramit AS" w:cs="TH Niramit AS" w:hint="cs"/>
          <w:color w:val="000000" w:themeColor="text1"/>
          <w:sz w:val="32"/>
          <w:szCs w:val="32"/>
          <w:cs/>
        </w:rPr>
        <w:t>ภาษาไทยและภาษาอังกฤษ</w:t>
      </w:r>
    </w:p>
    <w:p w14:paraId="4EAF3CAC" w14:textId="77777777" w:rsidR="00FC56F7"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BC6708">
        <w:rPr>
          <w:rFonts w:ascii="TH Niramit AS" w:hAnsi="TH Niramit AS" w:cs="TH Niramit AS"/>
          <w:color w:val="000000" w:themeColor="text1"/>
          <w:sz w:val="32"/>
          <w:szCs w:val="32"/>
          <w:cs/>
        </w:rPr>
        <w:t>ความร่วมมือกับสถาบันอื่นในการจัดการเรียนการสอน</w:t>
      </w:r>
      <w:r w:rsidRPr="00BC6708">
        <w:rPr>
          <w:rFonts w:ascii="TH Niramit AS" w:hAnsi="TH Niramit AS" w:cs="TH Niramit AS" w:hint="cs"/>
          <w:color w:val="000000" w:themeColor="text1"/>
          <w:sz w:val="32"/>
          <w:szCs w:val="32"/>
          <w:cs/>
        </w:rPr>
        <w:t xml:space="preserve"> </w:t>
      </w:r>
      <w:r w:rsidRPr="00BC6708">
        <w:rPr>
          <w:rFonts w:ascii="TH Niramit AS" w:hAnsi="TH Niramit AS" w:cs="TH Niramit AS"/>
          <w:color w:val="000000" w:themeColor="text1"/>
          <w:sz w:val="32"/>
          <w:szCs w:val="32"/>
        </w:rPr>
        <w:t xml:space="preserve">: </w:t>
      </w:r>
    </w:p>
    <w:p w14:paraId="33B76309" w14:textId="77777777" w:rsidR="00FC56F7" w:rsidRPr="00BC6708"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BC6708">
        <w:rPr>
          <w:rFonts w:ascii="TH Niramit AS" w:hAnsi="TH Niramit AS" w:cs="TH Niramit AS"/>
          <w:color w:val="000000" w:themeColor="text1"/>
          <w:sz w:val="32"/>
          <w:szCs w:val="32"/>
          <w:cs/>
        </w:rPr>
        <w:t>เป็นหลักสูตรของมหาวิทยาลัยที่จัดการเรียนการสอนโดยตรง</w:t>
      </w:r>
    </w:p>
    <w:p w14:paraId="1D5F0DDD" w14:textId="77777777" w:rsidR="00FC56F7"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BC6708">
        <w:rPr>
          <w:rFonts w:ascii="TH Niramit AS" w:hAnsi="TH Niramit AS" w:cs="TH Niramit AS"/>
          <w:color w:val="000000" w:themeColor="text1"/>
          <w:sz w:val="32"/>
          <w:szCs w:val="32"/>
          <w:cs/>
        </w:rPr>
        <w:t>การให้ใบปริญญาแก่ผู้สำเร็จการศึกษา</w:t>
      </w:r>
      <w:r w:rsidRPr="00BC6708">
        <w:rPr>
          <w:rFonts w:ascii="TH Niramit AS" w:hAnsi="TH Niramit AS" w:cs="TH Niramit AS"/>
          <w:color w:val="000000" w:themeColor="text1"/>
          <w:sz w:val="32"/>
          <w:szCs w:val="32"/>
        </w:rPr>
        <w:t xml:space="preserve"> : </w:t>
      </w:r>
    </w:p>
    <w:p w14:paraId="62A39699" w14:textId="77777777" w:rsidR="00FC56F7" w:rsidRPr="00BC6708" w:rsidRDefault="00FC56F7" w:rsidP="00FC56F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cs/>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BC6708">
        <w:rPr>
          <w:rFonts w:ascii="TH Niramit AS" w:hAnsi="TH Niramit AS" w:cs="TH Niramit AS"/>
          <w:color w:val="000000" w:themeColor="text1"/>
          <w:sz w:val="32"/>
          <w:szCs w:val="32"/>
          <w:cs/>
        </w:rPr>
        <w:t>ให้ปริญญา</w:t>
      </w:r>
      <w:r w:rsidRPr="00BC6708">
        <w:rPr>
          <w:rFonts w:ascii="TH Niramit AS" w:hAnsi="TH Niramit AS" w:cs="TH Niramit AS" w:hint="cs"/>
          <w:color w:val="000000" w:themeColor="text1"/>
          <w:sz w:val="32"/>
          <w:szCs w:val="32"/>
          <w:cs/>
        </w:rPr>
        <w:t>เพียง</w:t>
      </w:r>
      <w:r w:rsidRPr="00BC6708">
        <w:rPr>
          <w:rFonts w:ascii="TH Niramit AS" w:hAnsi="TH Niramit AS" w:cs="TH Niramit AS"/>
          <w:color w:val="000000" w:themeColor="text1"/>
          <w:sz w:val="32"/>
          <w:szCs w:val="32"/>
          <w:cs/>
        </w:rPr>
        <w:t xml:space="preserve">สาขาวิชาเดียว </w:t>
      </w:r>
    </w:p>
    <w:p w14:paraId="38D55814" w14:textId="77777777" w:rsidR="00FC56F7" w:rsidRPr="00E378BD" w:rsidRDefault="00FC56F7" w:rsidP="00FC56F7">
      <w:pPr>
        <w:tabs>
          <w:tab w:val="left" w:pos="851"/>
          <w:tab w:val="left" w:pos="1418"/>
          <w:tab w:val="left" w:pos="2835"/>
        </w:tabs>
        <w:spacing w:before="240" w:after="0"/>
        <w:ind w:left="993" w:firstLine="425"/>
        <w:jc w:val="thaiDistribute"/>
        <w:rPr>
          <w:rFonts w:ascii="TH Niramit AS" w:hAnsi="TH Niramit AS" w:cs="TH Niramit AS"/>
          <w:b/>
          <w:bCs/>
          <w:sz w:val="32"/>
          <w:szCs w:val="32"/>
        </w:rPr>
      </w:pPr>
      <w:r w:rsidRPr="00E378BD">
        <w:rPr>
          <w:rFonts w:ascii="TH Niramit AS" w:hAnsi="TH Niramit AS" w:cs="TH Niramit AS"/>
          <w:b/>
          <w:bCs/>
          <w:sz w:val="32"/>
          <w:szCs w:val="32"/>
          <w:cs/>
        </w:rPr>
        <w:t>ตารางแสดงจำนวนนักศึกษาแต่ละชั้นปี ในปีการศึกษา 2</w:t>
      </w:r>
      <w:r>
        <w:rPr>
          <w:rFonts w:ascii="TH Niramit AS" w:hAnsi="TH Niramit AS" w:cs="TH Niramit AS"/>
          <w:b/>
          <w:bCs/>
          <w:sz w:val="32"/>
          <w:szCs w:val="32"/>
        </w:rPr>
        <w:t>565</w:t>
      </w:r>
    </w:p>
    <w:tbl>
      <w:tblPr>
        <w:tblStyle w:val="a7"/>
        <w:tblW w:w="9356" w:type="dxa"/>
        <w:tblInd w:w="-5" w:type="dxa"/>
        <w:tblLook w:val="04A0" w:firstRow="1" w:lastRow="0" w:firstColumn="1" w:lastColumn="0" w:noHBand="0" w:noVBand="1"/>
      </w:tblPr>
      <w:tblGrid>
        <w:gridCol w:w="973"/>
        <w:gridCol w:w="973"/>
        <w:gridCol w:w="974"/>
        <w:gridCol w:w="973"/>
        <w:gridCol w:w="973"/>
        <w:gridCol w:w="974"/>
        <w:gridCol w:w="973"/>
        <w:gridCol w:w="974"/>
        <w:gridCol w:w="1569"/>
      </w:tblGrid>
      <w:tr w:rsidR="00FC56F7" w:rsidRPr="00B0608B" w14:paraId="0DD1F95A" w14:textId="77777777" w:rsidTr="005C46E0">
        <w:tc>
          <w:tcPr>
            <w:tcW w:w="7787" w:type="dxa"/>
            <w:gridSpan w:val="8"/>
          </w:tcPr>
          <w:p w14:paraId="6BA0D1B4"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cs/>
              </w:rPr>
            </w:pPr>
            <w:r w:rsidRPr="00B0608B">
              <w:rPr>
                <w:rFonts w:ascii="TH Niramit AS" w:hAnsi="TH Niramit AS" w:cs="TH Niramit AS"/>
                <w:sz w:val="32"/>
                <w:szCs w:val="32"/>
                <w:cs/>
              </w:rPr>
              <w:t>ระดับชั้นปี</w:t>
            </w:r>
            <w:r w:rsidRPr="00B0608B">
              <w:rPr>
                <w:rFonts w:ascii="TH Niramit AS" w:hAnsi="TH Niramit AS" w:cs="TH Niramit AS"/>
                <w:sz w:val="32"/>
                <w:szCs w:val="32"/>
              </w:rPr>
              <w:t xml:space="preserve"> (</w:t>
            </w:r>
            <w:r w:rsidRPr="00B0608B">
              <w:rPr>
                <w:rFonts w:ascii="TH Niramit AS" w:hAnsi="TH Niramit AS" w:cs="TH Niramit AS"/>
                <w:sz w:val="32"/>
                <w:szCs w:val="32"/>
                <w:cs/>
              </w:rPr>
              <w:t>ปีที่รับเข้า)</w:t>
            </w:r>
          </w:p>
        </w:tc>
        <w:tc>
          <w:tcPr>
            <w:tcW w:w="1569" w:type="dxa"/>
            <w:vMerge w:val="restart"/>
            <w:vAlign w:val="center"/>
          </w:tcPr>
          <w:p w14:paraId="1399C973"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รวม</w:t>
            </w:r>
          </w:p>
        </w:tc>
      </w:tr>
      <w:tr w:rsidR="00FC56F7" w:rsidRPr="00B0608B" w14:paraId="4FD482AB" w14:textId="77777777" w:rsidTr="005C46E0">
        <w:tc>
          <w:tcPr>
            <w:tcW w:w="973" w:type="dxa"/>
          </w:tcPr>
          <w:p w14:paraId="4B57AA7E"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1</w:t>
            </w:r>
          </w:p>
          <w:p w14:paraId="7D347178"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cs/>
              </w:rPr>
            </w:pPr>
            <w:r w:rsidRPr="00B0608B">
              <w:rPr>
                <w:rFonts w:ascii="TH Niramit AS" w:hAnsi="TH Niramit AS" w:cs="TH Niramit AS"/>
                <w:sz w:val="32"/>
                <w:szCs w:val="32"/>
                <w:cs/>
              </w:rPr>
              <w:t>(256</w:t>
            </w:r>
            <w:r>
              <w:rPr>
                <w:rFonts w:ascii="TH Niramit AS" w:hAnsi="TH Niramit AS" w:cs="TH Niramit AS" w:hint="cs"/>
                <w:sz w:val="32"/>
                <w:szCs w:val="32"/>
                <w:cs/>
              </w:rPr>
              <w:t>5</w:t>
            </w:r>
            <w:r w:rsidRPr="00B0608B">
              <w:rPr>
                <w:rFonts w:ascii="TH Niramit AS" w:hAnsi="TH Niramit AS" w:cs="TH Niramit AS"/>
                <w:sz w:val="32"/>
                <w:szCs w:val="32"/>
                <w:cs/>
              </w:rPr>
              <w:t>)</w:t>
            </w:r>
          </w:p>
        </w:tc>
        <w:tc>
          <w:tcPr>
            <w:tcW w:w="973" w:type="dxa"/>
          </w:tcPr>
          <w:p w14:paraId="5FF216A8"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2</w:t>
            </w:r>
          </w:p>
          <w:p w14:paraId="655C13DB"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(256</w:t>
            </w:r>
            <w:r>
              <w:rPr>
                <w:rFonts w:ascii="TH Niramit AS" w:hAnsi="TH Niramit AS" w:cs="TH Niramit AS" w:hint="cs"/>
                <w:sz w:val="32"/>
                <w:szCs w:val="32"/>
                <w:cs/>
              </w:rPr>
              <w:t>4</w:t>
            </w:r>
            <w:r w:rsidRPr="00B0608B">
              <w:rPr>
                <w:rFonts w:ascii="TH Niramit AS" w:hAnsi="TH Niramit AS" w:cs="TH Niramit AS"/>
                <w:sz w:val="32"/>
                <w:szCs w:val="32"/>
              </w:rPr>
              <w:t>)</w:t>
            </w:r>
          </w:p>
        </w:tc>
        <w:tc>
          <w:tcPr>
            <w:tcW w:w="974" w:type="dxa"/>
          </w:tcPr>
          <w:p w14:paraId="187296D2"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3</w:t>
            </w:r>
          </w:p>
          <w:p w14:paraId="7F10BD18"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(25</w:t>
            </w:r>
            <w:r>
              <w:rPr>
                <w:rFonts w:ascii="TH Niramit AS" w:hAnsi="TH Niramit AS" w:cs="TH Niramit AS"/>
                <w:sz w:val="32"/>
                <w:szCs w:val="32"/>
              </w:rPr>
              <w:t>6</w:t>
            </w:r>
            <w:r>
              <w:rPr>
                <w:rFonts w:ascii="TH Niramit AS" w:hAnsi="TH Niramit AS" w:cs="TH Niramit AS" w:hint="cs"/>
                <w:sz w:val="32"/>
                <w:szCs w:val="32"/>
                <w:cs/>
              </w:rPr>
              <w:t>3</w:t>
            </w:r>
            <w:r w:rsidRPr="00B0608B">
              <w:rPr>
                <w:rFonts w:ascii="TH Niramit AS" w:hAnsi="TH Niramit AS" w:cs="TH Niramit AS"/>
                <w:sz w:val="32"/>
                <w:szCs w:val="32"/>
              </w:rPr>
              <w:t>)</w:t>
            </w:r>
          </w:p>
        </w:tc>
        <w:tc>
          <w:tcPr>
            <w:tcW w:w="973" w:type="dxa"/>
          </w:tcPr>
          <w:p w14:paraId="40333482"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cs/>
              </w:rPr>
            </w:pPr>
            <w:r w:rsidRPr="00B0608B">
              <w:rPr>
                <w:rFonts w:ascii="TH Niramit AS" w:hAnsi="TH Niramit AS" w:cs="TH Niramit AS"/>
                <w:sz w:val="32"/>
                <w:szCs w:val="32"/>
                <w:cs/>
              </w:rPr>
              <w:t>ปี 4</w:t>
            </w:r>
          </w:p>
          <w:p w14:paraId="0772438F"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(25</w:t>
            </w:r>
            <w:r>
              <w:rPr>
                <w:rFonts w:ascii="TH Niramit AS" w:hAnsi="TH Niramit AS" w:cs="TH Niramit AS"/>
                <w:sz w:val="32"/>
                <w:szCs w:val="32"/>
              </w:rPr>
              <w:t>6</w:t>
            </w:r>
            <w:r>
              <w:rPr>
                <w:rFonts w:ascii="TH Niramit AS" w:hAnsi="TH Niramit AS" w:cs="TH Niramit AS" w:hint="cs"/>
                <w:sz w:val="32"/>
                <w:szCs w:val="32"/>
                <w:cs/>
              </w:rPr>
              <w:t>2</w:t>
            </w:r>
            <w:r w:rsidRPr="00B0608B">
              <w:rPr>
                <w:rFonts w:ascii="TH Niramit AS" w:hAnsi="TH Niramit AS" w:cs="TH Niramit AS"/>
                <w:sz w:val="32"/>
                <w:szCs w:val="32"/>
              </w:rPr>
              <w:t>)</w:t>
            </w:r>
          </w:p>
        </w:tc>
        <w:tc>
          <w:tcPr>
            <w:tcW w:w="973" w:type="dxa"/>
          </w:tcPr>
          <w:p w14:paraId="459680BE"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 xml:space="preserve">ปี 5 </w:t>
            </w:r>
          </w:p>
          <w:p w14:paraId="39D5D0EA"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(25</w:t>
            </w:r>
            <w:r>
              <w:rPr>
                <w:rFonts w:ascii="TH Niramit AS" w:hAnsi="TH Niramit AS" w:cs="TH Niramit AS"/>
                <w:sz w:val="32"/>
                <w:szCs w:val="32"/>
              </w:rPr>
              <w:t>6</w:t>
            </w:r>
            <w:r>
              <w:rPr>
                <w:rFonts w:ascii="TH Niramit AS" w:hAnsi="TH Niramit AS" w:cs="TH Niramit AS" w:hint="cs"/>
                <w:sz w:val="32"/>
                <w:szCs w:val="32"/>
                <w:cs/>
              </w:rPr>
              <w:t>1</w:t>
            </w:r>
            <w:r w:rsidRPr="00B0608B">
              <w:rPr>
                <w:rFonts w:ascii="TH Niramit AS" w:hAnsi="TH Niramit AS" w:cs="TH Niramit AS"/>
                <w:sz w:val="32"/>
                <w:szCs w:val="32"/>
              </w:rPr>
              <w:t>)</w:t>
            </w:r>
          </w:p>
        </w:tc>
        <w:tc>
          <w:tcPr>
            <w:tcW w:w="974" w:type="dxa"/>
          </w:tcPr>
          <w:p w14:paraId="5ABC7D51"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6</w:t>
            </w:r>
          </w:p>
          <w:p w14:paraId="0C20843D"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cs/>
              </w:rPr>
            </w:pPr>
            <w:r>
              <w:rPr>
                <w:rFonts w:ascii="TH Niramit AS" w:hAnsi="TH Niramit AS" w:cs="TH Niramit AS"/>
                <w:sz w:val="32"/>
                <w:szCs w:val="32"/>
                <w:cs/>
              </w:rPr>
              <w:t>(25</w:t>
            </w:r>
            <w:r>
              <w:rPr>
                <w:rFonts w:ascii="TH Niramit AS" w:hAnsi="TH Niramit AS" w:cs="TH Niramit AS" w:hint="cs"/>
                <w:sz w:val="32"/>
                <w:szCs w:val="32"/>
                <w:cs/>
              </w:rPr>
              <w:t>60</w:t>
            </w:r>
            <w:r w:rsidRPr="00B0608B">
              <w:rPr>
                <w:rFonts w:ascii="TH Niramit AS" w:hAnsi="TH Niramit AS" w:cs="TH Niramit AS"/>
                <w:sz w:val="32"/>
                <w:szCs w:val="32"/>
                <w:cs/>
              </w:rPr>
              <w:t>)</w:t>
            </w:r>
          </w:p>
        </w:tc>
        <w:tc>
          <w:tcPr>
            <w:tcW w:w="973" w:type="dxa"/>
          </w:tcPr>
          <w:p w14:paraId="567DDCA5"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7</w:t>
            </w:r>
          </w:p>
          <w:p w14:paraId="35868088"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(255</w:t>
            </w:r>
            <w:r>
              <w:rPr>
                <w:rFonts w:ascii="TH Niramit AS" w:hAnsi="TH Niramit AS" w:cs="TH Niramit AS" w:hint="cs"/>
                <w:sz w:val="32"/>
                <w:szCs w:val="32"/>
                <w:cs/>
              </w:rPr>
              <w:t>9</w:t>
            </w:r>
            <w:r w:rsidRPr="00B0608B">
              <w:rPr>
                <w:rFonts w:ascii="TH Niramit AS" w:hAnsi="TH Niramit AS" w:cs="TH Niramit AS"/>
                <w:sz w:val="32"/>
                <w:szCs w:val="32"/>
                <w:cs/>
              </w:rPr>
              <w:t>)</w:t>
            </w:r>
          </w:p>
        </w:tc>
        <w:tc>
          <w:tcPr>
            <w:tcW w:w="974" w:type="dxa"/>
          </w:tcPr>
          <w:p w14:paraId="03FDAC0A"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8</w:t>
            </w:r>
          </w:p>
          <w:p w14:paraId="35BDABD0"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(255</w:t>
            </w:r>
            <w:r>
              <w:rPr>
                <w:rFonts w:ascii="TH Niramit AS" w:hAnsi="TH Niramit AS" w:cs="TH Niramit AS" w:hint="cs"/>
                <w:sz w:val="32"/>
                <w:szCs w:val="32"/>
                <w:cs/>
              </w:rPr>
              <w:t>8</w:t>
            </w:r>
            <w:r w:rsidRPr="00B0608B">
              <w:rPr>
                <w:rFonts w:ascii="TH Niramit AS" w:hAnsi="TH Niramit AS" w:cs="TH Niramit AS"/>
                <w:sz w:val="32"/>
                <w:szCs w:val="32"/>
                <w:cs/>
              </w:rPr>
              <w:t>)</w:t>
            </w:r>
          </w:p>
        </w:tc>
        <w:tc>
          <w:tcPr>
            <w:tcW w:w="1569" w:type="dxa"/>
            <w:vMerge/>
          </w:tcPr>
          <w:p w14:paraId="48751C89"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p>
        </w:tc>
      </w:tr>
      <w:tr w:rsidR="00FC56F7" w:rsidRPr="00B0608B" w14:paraId="35D7CEB6" w14:textId="77777777" w:rsidTr="005C46E0">
        <w:tc>
          <w:tcPr>
            <w:tcW w:w="973" w:type="dxa"/>
          </w:tcPr>
          <w:p w14:paraId="26A5BE3A"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12</w:t>
            </w:r>
          </w:p>
          <w:p w14:paraId="3F7F8452"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36.36</w:t>
            </w:r>
            <w:r w:rsidRPr="00B0608B">
              <w:rPr>
                <w:rFonts w:ascii="TH Niramit AS" w:hAnsi="TH Niramit AS" w:cs="TH Niramit AS"/>
                <w:sz w:val="32"/>
                <w:szCs w:val="32"/>
              </w:rPr>
              <w:t>)</w:t>
            </w:r>
          </w:p>
        </w:tc>
        <w:tc>
          <w:tcPr>
            <w:tcW w:w="973" w:type="dxa"/>
          </w:tcPr>
          <w:p w14:paraId="1A04220C"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10</w:t>
            </w:r>
          </w:p>
          <w:p w14:paraId="2B9ADB2F"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30.30</w:t>
            </w:r>
            <w:r w:rsidRPr="00B0608B">
              <w:rPr>
                <w:rFonts w:ascii="TH Niramit AS" w:hAnsi="TH Niramit AS" w:cs="TH Niramit AS"/>
                <w:sz w:val="32"/>
                <w:szCs w:val="32"/>
              </w:rPr>
              <w:t>)</w:t>
            </w:r>
          </w:p>
        </w:tc>
        <w:tc>
          <w:tcPr>
            <w:tcW w:w="974" w:type="dxa"/>
          </w:tcPr>
          <w:p w14:paraId="6ED77615"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0</w:t>
            </w:r>
          </w:p>
          <w:p w14:paraId="5ADA05EE"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0.00</w:t>
            </w:r>
            <w:r w:rsidRPr="00B0608B">
              <w:rPr>
                <w:rFonts w:ascii="TH Niramit AS" w:hAnsi="TH Niramit AS" w:cs="TH Niramit AS"/>
                <w:sz w:val="32"/>
                <w:szCs w:val="32"/>
              </w:rPr>
              <w:t>)</w:t>
            </w:r>
          </w:p>
        </w:tc>
        <w:tc>
          <w:tcPr>
            <w:tcW w:w="973" w:type="dxa"/>
          </w:tcPr>
          <w:p w14:paraId="79225080"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2</w:t>
            </w:r>
          </w:p>
          <w:p w14:paraId="347744EC"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6.06</w:t>
            </w:r>
            <w:r w:rsidRPr="00B0608B">
              <w:rPr>
                <w:rFonts w:ascii="TH Niramit AS" w:hAnsi="TH Niramit AS" w:cs="TH Niramit AS"/>
                <w:sz w:val="32"/>
                <w:szCs w:val="32"/>
              </w:rPr>
              <w:t>)</w:t>
            </w:r>
          </w:p>
        </w:tc>
        <w:tc>
          <w:tcPr>
            <w:tcW w:w="973" w:type="dxa"/>
          </w:tcPr>
          <w:p w14:paraId="5E9BE67A"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8</w:t>
            </w:r>
          </w:p>
          <w:p w14:paraId="1DE5C0DF"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24.24</w:t>
            </w:r>
            <w:r w:rsidRPr="00B0608B">
              <w:rPr>
                <w:rFonts w:ascii="TH Niramit AS" w:hAnsi="TH Niramit AS" w:cs="TH Niramit AS"/>
                <w:sz w:val="32"/>
                <w:szCs w:val="32"/>
              </w:rPr>
              <w:t>)</w:t>
            </w:r>
          </w:p>
        </w:tc>
        <w:tc>
          <w:tcPr>
            <w:tcW w:w="974" w:type="dxa"/>
          </w:tcPr>
          <w:p w14:paraId="1224E9BB"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0</w:t>
            </w:r>
          </w:p>
          <w:p w14:paraId="2D275FAF"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0.00</w:t>
            </w:r>
            <w:r w:rsidRPr="00B0608B">
              <w:rPr>
                <w:rFonts w:ascii="TH Niramit AS" w:hAnsi="TH Niramit AS" w:cs="TH Niramit AS"/>
                <w:sz w:val="32"/>
                <w:szCs w:val="32"/>
              </w:rPr>
              <w:t>)</w:t>
            </w:r>
          </w:p>
        </w:tc>
        <w:tc>
          <w:tcPr>
            <w:tcW w:w="973" w:type="dxa"/>
          </w:tcPr>
          <w:p w14:paraId="5A8E919E"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1</w:t>
            </w:r>
          </w:p>
          <w:p w14:paraId="2A753A75"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3.03</w:t>
            </w:r>
            <w:r w:rsidRPr="00B0608B">
              <w:rPr>
                <w:rFonts w:ascii="TH Niramit AS" w:hAnsi="TH Niramit AS" w:cs="TH Niramit AS"/>
                <w:sz w:val="32"/>
                <w:szCs w:val="32"/>
              </w:rPr>
              <w:t>)</w:t>
            </w:r>
          </w:p>
        </w:tc>
        <w:tc>
          <w:tcPr>
            <w:tcW w:w="974" w:type="dxa"/>
          </w:tcPr>
          <w:p w14:paraId="6E506F18"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0</w:t>
            </w:r>
          </w:p>
          <w:p w14:paraId="1EC2EEB2"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0.00</w:t>
            </w:r>
            <w:r w:rsidRPr="00B0608B">
              <w:rPr>
                <w:rFonts w:ascii="TH Niramit AS" w:hAnsi="TH Niramit AS" w:cs="TH Niramit AS"/>
                <w:sz w:val="32"/>
                <w:szCs w:val="32"/>
              </w:rPr>
              <w:t>)</w:t>
            </w:r>
          </w:p>
        </w:tc>
        <w:tc>
          <w:tcPr>
            <w:tcW w:w="1569" w:type="dxa"/>
          </w:tcPr>
          <w:p w14:paraId="374BE99F" w14:textId="1F7A03EC" w:rsidR="00FC56F7" w:rsidRPr="00B0608B" w:rsidRDefault="00FC56F7" w:rsidP="00C27D7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 xml:space="preserve">33 </w:t>
            </w:r>
            <w:r w:rsidRPr="00B0608B">
              <w:rPr>
                <w:rFonts w:ascii="TH Niramit AS" w:hAnsi="TH Niramit AS" w:cs="TH Niramit AS"/>
                <w:sz w:val="32"/>
                <w:szCs w:val="32"/>
              </w:rPr>
              <w:t>(</w:t>
            </w:r>
            <w:r w:rsidRPr="00B0608B">
              <w:rPr>
                <w:rFonts w:ascii="TH Niramit AS" w:hAnsi="TH Niramit AS" w:cs="TH Niramit AS"/>
                <w:sz w:val="32"/>
                <w:szCs w:val="32"/>
                <w:cs/>
              </w:rPr>
              <w:t>คน)</w:t>
            </w:r>
          </w:p>
          <w:p w14:paraId="764E531F" w14:textId="77777777" w:rsidR="00FC56F7" w:rsidRPr="00B0608B" w:rsidRDefault="00FC56F7" w:rsidP="00C27D7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sz w:val="32"/>
                <w:szCs w:val="32"/>
              </w:rPr>
              <w:t>100</w:t>
            </w:r>
            <w:r w:rsidRPr="00B0608B">
              <w:rPr>
                <w:rFonts w:ascii="TH Niramit AS" w:hAnsi="TH Niramit AS" w:cs="TH Niramit AS"/>
                <w:sz w:val="32"/>
                <w:szCs w:val="32"/>
              </w:rPr>
              <w:t xml:space="preserve">) </w:t>
            </w:r>
            <w:r w:rsidRPr="00B0608B">
              <w:rPr>
                <w:rFonts w:ascii="TH Niramit AS" w:hAnsi="TH Niramit AS" w:cs="TH Niramit AS"/>
                <w:sz w:val="32"/>
                <w:szCs w:val="32"/>
                <w:cs/>
              </w:rPr>
              <w:t>(ร้อยละ)</w:t>
            </w:r>
          </w:p>
        </w:tc>
      </w:tr>
    </w:tbl>
    <w:p w14:paraId="666E01E5" w14:textId="77777777" w:rsidR="00FC56F7" w:rsidRDefault="00FC56F7" w:rsidP="00FC56F7">
      <w:pPr>
        <w:tabs>
          <w:tab w:val="left" w:pos="851"/>
        </w:tabs>
        <w:spacing w:after="0" w:line="240" w:lineRule="auto"/>
        <w:jc w:val="thaiDistribute"/>
        <w:rPr>
          <w:rFonts w:ascii="TH Niramit AS" w:hAnsi="TH Niramit AS" w:cs="TH Niramit AS"/>
          <w:sz w:val="32"/>
          <w:szCs w:val="32"/>
        </w:rPr>
      </w:pPr>
    </w:p>
    <w:p w14:paraId="254BAA20" w14:textId="77777777" w:rsidR="00FC56F7" w:rsidRPr="00B92663" w:rsidRDefault="00FC56F7" w:rsidP="00FC56F7">
      <w:pPr>
        <w:tabs>
          <w:tab w:val="left" w:pos="851"/>
        </w:tabs>
        <w:spacing w:after="0" w:line="240" w:lineRule="auto"/>
        <w:jc w:val="thaiDistribute"/>
        <w:rPr>
          <w:rFonts w:ascii="TH Niramit AS" w:hAnsi="TH Niramit AS" w:cs="TH Niramit AS"/>
          <w:b/>
          <w:bCs/>
          <w:sz w:val="32"/>
          <w:szCs w:val="32"/>
        </w:rPr>
      </w:pPr>
      <w:r w:rsidRPr="00B92663">
        <w:rPr>
          <w:rFonts w:ascii="TH Niramit AS" w:hAnsi="TH Niramit AS" w:cs="TH Niramit AS"/>
          <w:b/>
          <w:bCs/>
          <w:sz w:val="32"/>
          <w:szCs w:val="32"/>
          <w:cs/>
        </w:rPr>
        <w:t xml:space="preserve">อาคารสถานที่จัดการเรียนการสอน </w:t>
      </w:r>
    </w:p>
    <w:p w14:paraId="62CA51BC" w14:textId="77777777" w:rsidR="00FC56F7" w:rsidRPr="00580F30" w:rsidRDefault="00FC56F7" w:rsidP="00FC56F7">
      <w:pPr>
        <w:tabs>
          <w:tab w:val="left" w:pos="851"/>
        </w:tabs>
        <w:spacing w:after="0" w:line="240" w:lineRule="auto"/>
        <w:ind w:left="720"/>
        <w:rPr>
          <w:rFonts w:ascii="TH Niramit AS" w:hAnsi="TH Niramit AS" w:cs="TH Niramit AS"/>
          <w:sz w:val="32"/>
          <w:szCs w:val="32"/>
        </w:rPr>
      </w:pPr>
      <w:r w:rsidRPr="00580F30">
        <w:rPr>
          <w:rFonts w:ascii="TH Niramit AS" w:hAnsi="TH Niramit AS" w:cs="TH Niramit AS"/>
          <w:sz w:val="32"/>
          <w:szCs w:val="32"/>
          <w:cs/>
        </w:rPr>
        <w:t>1</w:t>
      </w:r>
      <w:r w:rsidRPr="00580F30">
        <w:rPr>
          <w:rFonts w:ascii="TH Niramit AS" w:hAnsi="TH Niramit AS" w:cs="TH Niramit AS"/>
          <w:sz w:val="32"/>
          <w:szCs w:val="32"/>
        </w:rPr>
        <w:t xml:space="preserve">. </w:t>
      </w:r>
      <w:r w:rsidRPr="00580F30">
        <w:rPr>
          <w:rFonts w:ascii="TH Niramit AS" w:hAnsi="TH Niramit AS" w:cs="TH Niramit AS"/>
          <w:sz w:val="32"/>
          <w:szCs w:val="32"/>
          <w:cs/>
        </w:rPr>
        <w:t>อาคารบุญรอด ศุภอุดมฤกษ์  มหาวิทยาลัยแม่โจ้-ชุมพร</w:t>
      </w:r>
    </w:p>
    <w:p w14:paraId="06AE7769" w14:textId="77777777" w:rsidR="00FC56F7" w:rsidRPr="00580F30" w:rsidRDefault="00FC56F7" w:rsidP="00FC56F7">
      <w:pPr>
        <w:tabs>
          <w:tab w:val="left" w:pos="851"/>
        </w:tabs>
        <w:spacing w:after="0" w:line="240" w:lineRule="auto"/>
        <w:ind w:left="720"/>
        <w:jc w:val="thaiDistribute"/>
        <w:rPr>
          <w:rFonts w:ascii="TH Niramit AS" w:hAnsi="TH Niramit AS" w:cs="TH Niramit AS"/>
          <w:sz w:val="32"/>
          <w:szCs w:val="32"/>
        </w:rPr>
      </w:pPr>
      <w:r w:rsidRPr="00580F30">
        <w:rPr>
          <w:rFonts w:ascii="TH Niramit AS" w:hAnsi="TH Niramit AS" w:cs="TH Niramit AS"/>
          <w:sz w:val="32"/>
          <w:szCs w:val="32"/>
        </w:rPr>
        <w:t xml:space="preserve">2. </w:t>
      </w:r>
      <w:r w:rsidRPr="00580F30">
        <w:rPr>
          <w:rFonts w:ascii="TH Niramit AS" w:hAnsi="TH Niramit AS" w:cs="TH Niramit AS"/>
          <w:sz w:val="32"/>
          <w:szCs w:val="32"/>
          <w:cs/>
        </w:rPr>
        <w:t xml:space="preserve">อาคารเรียนรวม </w:t>
      </w:r>
      <w:r w:rsidRPr="00580F30">
        <w:rPr>
          <w:rFonts w:ascii="TH Niramit AS" w:hAnsi="TH Niramit AS" w:cs="TH Niramit AS"/>
          <w:sz w:val="32"/>
          <w:szCs w:val="32"/>
        </w:rPr>
        <w:t xml:space="preserve">80 </w:t>
      </w:r>
      <w:r w:rsidRPr="00580F30">
        <w:rPr>
          <w:rFonts w:ascii="TH Niramit AS" w:hAnsi="TH Niramit AS" w:cs="TH Niramit AS"/>
          <w:sz w:val="32"/>
          <w:szCs w:val="32"/>
          <w:cs/>
        </w:rPr>
        <w:t>ปี มหาวิทยาลัยแม่โจ้-ชุมพร</w:t>
      </w:r>
      <w:r w:rsidRPr="00580F30">
        <w:rPr>
          <w:rFonts w:ascii="TH Niramit AS" w:hAnsi="TH Niramit AS" w:cs="TH Niramit AS"/>
          <w:sz w:val="32"/>
          <w:szCs w:val="32"/>
        </w:rPr>
        <w:tab/>
      </w:r>
      <w:r w:rsidRPr="00580F30">
        <w:rPr>
          <w:rFonts w:ascii="TH Niramit AS" w:hAnsi="TH Niramit AS" w:cs="TH Niramit AS"/>
          <w:sz w:val="32"/>
          <w:szCs w:val="32"/>
        </w:rPr>
        <w:tab/>
      </w:r>
    </w:p>
    <w:p w14:paraId="6E27B003" w14:textId="77777777" w:rsidR="00FC56F7" w:rsidRPr="00B92663" w:rsidRDefault="00FC56F7" w:rsidP="00FC56F7">
      <w:pPr>
        <w:tabs>
          <w:tab w:val="left" w:pos="851"/>
        </w:tabs>
        <w:spacing w:after="0" w:line="240" w:lineRule="auto"/>
        <w:jc w:val="thaiDistribute"/>
        <w:rPr>
          <w:rFonts w:ascii="TH Niramit AS" w:hAnsi="TH Niramit AS" w:cs="TH Niramit AS"/>
          <w:sz w:val="16"/>
          <w:szCs w:val="16"/>
        </w:rPr>
      </w:pPr>
      <w:r>
        <w:rPr>
          <w:rFonts w:ascii="TH Niramit AS" w:hAnsi="TH Niramit AS" w:cs="TH Niramit AS"/>
          <w:color w:val="00B050"/>
          <w:sz w:val="32"/>
          <w:szCs w:val="32"/>
        </w:rPr>
        <w:tab/>
      </w:r>
    </w:p>
    <w:p w14:paraId="03985E20" w14:textId="77777777" w:rsidR="00FC56F7" w:rsidRPr="00B92663" w:rsidRDefault="00FC56F7" w:rsidP="00FC56F7">
      <w:pPr>
        <w:tabs>
          <w:tab w:val="left" w:pos="851"/>
        </w:tabs>
        <w:spacing w:after="0" w:line="240" w:lineRule="auto"/>
        <w:jc w:val="thaiDistribute"/>
        <w:rPr>
          <w:rFonts w:ascii="TH Niramit AS" w:hAnsi="TH Niramit AS" w:cs="TH Niramit AS"/>
          <w:b/>
          <w:bCs/>
          <w:sz w:val="32"/>
          <w:szCs w:val="32"/>
        </w:rPr>
      </w:pPr>
      <w:r w:rsidRPr="00B92663">
        <w:rPr>
          <w:rFonts w:ascii="TH Niramit AS" w:hAnsi="TH Niramit AS" w:cs="TH Niramit AS"/>
          <w:b/>
          <w:bCs/>
          <w:sz w:val="32"/>
          <w:szCs w:val="32"/>
          <w:cs/>
        </w:rPr>
        <w:t xml:space="preserve">ห้องสมุด   </w:t>
      </w:r>
    </w:p>
    <w:p w14:paraId="075FAEFF" w14:textId="77777777" w:rsidR="00FC56F7" w:rsidRPr="00B0608B" w:rsidRDefault="00FC56F7" w:rsidP="00FC56F7">
      <w:pPr>
        <w:tabs>
          <w:tab w:val="left" w:pos="851"/>
        </w:tabs>
        <w:spacing w:after="0" w:line="240" w:lineRule="auto"/>
        <w:ind w:left="720"/>
        <w:jc w:val="thaiDistribute"/>
        <w:rPr>
          <w:rFonts w:ascii="TH Niramit AS" w:hAnsi="TH Niramit AS" w:cs="TH Niramit AS"/>
          <w:sz w:val="32"/>
          <w:szCs w:val="32"/>
          <w:cs/>
        </w:rPr>
      </w:pPr>
      <w:r>
        <w:rPr>
          <w:rFonts w:ascii="TH Niramit AS" w:hAnsi="TH Niramit AS" w:cs="TH Niramit AS"/>
          <w:sz w:val="32"/>
          <w:szCs w:val="32"/>
        </w:rPr>
        <w:t>1</w:t>
      </w:r>
      <w:r w:rsidRPr="00B0608B">
        <w:rPr>
          <w:rFonts w:ascii="TH Niramit AS" w:hAnsi="TH Niramit AS" w:cs="TH Niramit AS"/>
          <w:sz w:val="32"/>
          <w:szCs w:val="32"/>
          <w:cs/>
        </w:rPr>
        <w:t>. ห้องสมุด</w:t>
      </w:r>
      <w:r>
        <w:rPr>
          <w:rFonts w:ascii="TH Niramit AS" w:hAnsi="TH Niramit AS" w:cs="TH Niramit AS" w:hint="cs"/>
          <w:sz w:val="32"/>
          <w:szCs w:val="32"/>
          <w:cs/>
        </w:rPr>
        <w:t>มหาวิทยาลัยแม่โจ้</w:t>
      </w:r>
      <w:r>
        <w:rPr>
          <w:rFonts w:ascii="TH Niramit AS" w:hAnsi="TH Niramit AS" w:cs="TH Niramit AS"/>
          <w:sz w:val="32"/>
          <w:szCs w:val="32"/>
        </w:rPr>
        <w:t>-</w:t>
      </w:r>
      <w:r>
        <w:rPr>
          <w:rFonts w:ascii="TH Niramit AS" w:hAnsi="TH Niramit AS" w:cs="TH Niramit AS" w:hint="cs"/>
          <w:sz w:val="32"/>
          <w:szCs w:val="32"/>
          <w:cs/>
        </w:rPr>
        <w:t>ชุมพร</w:t>
      </w:r>
    </w:p>
    <w:p w14:paraId="7CC9170B" w14:textId="77777777" w:rsidR="00FC56F7" w:rsidRDefault="00FC56F7" w:rsidP="00FC56F7">
      <w:pPr>
        <w:tabs>
          <w:tab w:val="left" w:pos="851"/>
        </w:tabs>
        <w:spacing w:after="0" w:line="240" w:lineRule="auto"/>
        <w:ind w:left="720"/>
        <w:jc w:val="thaiDistribute"/>
        <w:rPr>
          <w:rFonts w:ascii="TH Niramit AS" w:hAnsi="TH Niramit AS" w:cs="TH Niramit AS"/>
          <w:sz w:val="32"/>
          <w:szCs w:val="32"/>
        </w:rPr>
      </w:pPr>
      <w:r w:rsidRPr="00B0608B">
        <w:rPr>
          <w:rFonts w:ascii="TH Niramit AS" w:hAnsi="TH Niramit AS" w:cs="TH Niramit AS"/>
          <w:sz w:val="32"/>
          <w:szCs w:val="32"/>
          <w:cs/>
        </w:rPr>
        <w:t>3. สำนักหอสมุด มหาวิทยาลัยแม่โจ้</w:t>
      </w:r>
    </w:p>
    <w:p w14:paraId="4985F9DB" w14:textId="77777777" w:rsidR="00FC56F7" w:rsidRPr="00B0608B" w:rsidRDefault="00FC56F7" w:rsidP="00FC56F7">
      <w:pPr>
        <w:tabs>
          <w:tab w:val="left" w:pos="851"/>
        </w:tabs>
        <w:spacing w:after="0" w:line="240" w:lineRule="auto"/>
        <w:ind w:left="720"/>
        <w:jc w:val="thaiDistribute"/>
        <w:rPr>
          <w:rFonts w:ascii="TH Niramit AS" w:hAnsi="TH Niramit AS" w:cs="TH Niramit AS"/>
          <w:sz w:val="32"/>
          <w:szCs w:val="32"/>
        </w:rPr>
      </w:pPr>
    </w:p>
    <w:p w14:paraId="33CF1FF3" w14:textId="77777777" w:rsidR="00FC56F7" w:rsidRPr="00B92663" w:rsidRDefault="00FC56F7" w:rsidP="00FC56F7">
      <w:pPr>
        <w:tabs>
          <w:tab w:val="left" w:pos="851"/>
        </w:tabs>
        <w:spacing w:after="0" w:line="240" w:lineRule="auto"/>
        <w:jc w:val="thaiDistribute"/>
        <w:rPr>
          <w:rFonts w:ascii="TH Niramit AS" w:hAnsi="TH Niramit AS" w:cs="TH Niramit AS"/>
          <w:b/>
          <w:bCs/>
          <w:sz w:val="32"/>
          <w:szCs w:val="32"/>
        </w:rPr>
      </w:pPr>
      <w:r w:rsidRPr="00B92663">
        <w:rPr>
          <w:rFonts w:ascii="TH Niramit AS" w:hAnsi="TH Niramit AS" w:cs="TH Niramit AS"/>
          <w:b/>
          <w:bCs/>
          <w:sz w:val="32"/>
          <w:szCs w:val="32"/>
          <w:cs/>
        </w:rPr>
        <w:t>ห้องปฏิบัติการ</w:t>
      </w:r>
    </w:p>
    <w:p w14:paraId="2C097B81" w14:textId="77777777" w:rsidR="00FC56F7" w:rsidRDefault="00FC56F7" w:rsidP="00FC56F7">
      <w:pPr>
        <w:tabs>
          <w:tab w:val="left" w:pos="851"/>
        </w:tabs>
        <w:spacing w:after="0" w:line="240" w:lineRule="auto"/>
        <w:ind w:left="720"/>
        <w:jc w:val="thaiDistribute"/>
        <w:rPr>
          <w:rFonts w:ascii="TH Niramit AS" w:hAnsi="TH Niramit AS" w:cs="TH Niramit AS"/>
          <w:color w:val="00B050"/>
          <w:sz w:val="32"/>
          <w:szCs w:val="32"/>
        </w:rPr>
      </w:pPr>
      <w:r w:rsidRPr="00B0608B">
        <w:rPr>
          <w:rFonts w:ascii="TH Niramit AS" w:hAnsi="TH Niramit AS" w:cs="TH Niramit AS"/>
          <w:sz w:val="32"/>
          <w:szCs w:val="32"/>
          <w:cs/>
        </w:rPr>
        <w:t xml:space="preserve">1. </w:t>
      </w:r>
      <w:r w:rsidRPr="005E17A6">
        <w:rPr>
          <w:rFonts w:ascii="TH Niramit AS" w:hAnsi="TH Niramit AS" w:cs="TH Niramit AS"/>
          <w:sz w:val="32"/>
          <w:szCs w:val="32"/>
          <w:cs/>
        </w:rPr>
        <w:t xml:space="preserve">ห้องปฏิบัติการคอมพิวเตอร์ อาคารเรียนรวม </w:t>
      </w:r>
      <w:r w:rsidRPr="005E17A6">
        <w:rPr>
          <w:rFonts w:ascii="TH Niramit AS" w:hAnsi="TH Niramit AS" w:cs="TH Niramit AS"/>
          <w:sz w:val="32"/>
          <w:szCs w:val="32"/>
        </w:rPr>
        <w:t xml:space="preserve">80 </w:t>
      </w:r>
      <w:r w:rsidRPr="005E17A6">
        <w:rPr>
          <w:rFonts w:ascii="TH Niramit AS" w:hAnsi="TH Niramit AS" w:cs="TH Niramit AS"/>
          <w:sz w:val="32"/>
          <w:szCs w:val="32"/>
          <w:cs/>
        </w:rPr>
        <w:t>ปี มหาวิทยาลัยแม่โจ้-ชุมพร</w:t>
      </w:r>
    </w:p>
    <w:p w14:paraId="02D3CF9F" w14:textId="77777777" w:rsidR="00FC56F7" w:rsidRDefault="00FC56F7" w:rsidP="00FC56F7">
      <w:pPr>
        <w:tabs>
          <w:tab w:val="left" w:pos="851"/>
        </w:tabs>
        <w:spacing w:after="0" w:line="240" w:lineRule="auto"/>
        <w:ind w:left="720"/>
        <w:jc w:val="thaiDistribute"/>
        <w:rPr>
          <w:rFonts w:ascii="TH Niramit AS" w:hAnsi="TH Niramit AS" w:cs="TH Niramit AS"/>
          <w:color w:val="00B050"/>
          <w:sz w:val="32"/>
          <w:szCs w:val="32"/>
        </w:rPr>
      </w:pPr>
      <w:r w:rsidRPr="00B0608B">
        <w:rPr>
          <w:rFonts w:ascii="TH Niramit AS" w:hAnsi="TH Niramit AS" w:cs="TH Niramit AS"/>
          <w:sz w:val="32"/>
          <w:szCs w:val="32"/>
          <w:cs/>
        </w:rPr>
        <w:t xml:space="preserve">2. </w:t>
      </w:r>
      <w:r w:rsidRPr="00E073C1">
        <w:rPr>
          <w:rFonts w:ascii="TH Niramit AS" w:hAnsi="TH Niramit AS" w:cs="TH Niramit AS"/>
          <w:sz w:val="32"/>
          <w:szCs w:val="32"/>
          <w:cs/>
        </w:rPr>
        <w:t>ห้องปฏิบัติการเฉพาะ</w:t>
      </w:r>
      <w:r w:rsidRPr="00E073C1">
        <w:rPr>
          <w:rFonts w:ascii="TH Niramit AS" w:hAnsi="TH Niramit AS" w:cs="TH Niramit AS" w:hint="cs"/>
          <w:sz w:val="32"/>
          <w:szCs w:val="32"/>
          <w:cs/>
        </w:rPr>
        <w:t>สาขาวิชาการจัดการสำหรับผู้ประกอบการ</w:t>
      </w:r>
      <w:r w:rsidRPr="00E073C1">
        <w:rPr>
          <w:rFonts w:ascii="TH Niramit AS" w:hAnsi="TH Niramit AS" w:cs="TH Niramit AS"/>
          <w:sz w:val="32"/>
          <w:szCs w:val="32"/>
          <w:cs/>
        </w:rPr>
        <w:t xml:space="preserve"> คือ ห้องปฏิบัติการด้านการเป็นผู้ประกอบการชุมชน จำนวน </w:t>
      </w:r>
      <w:r w:rsidRPr="00E073C1">
        <w:rPr>
          <w:rFonts w:ascii="TH Niramit AS" w:hAnsi="TH Niramit AS" w:cs="TH Niramit AS"/>
          <w:sz w:val="32"/>
          <w:szCs w:val="32"/>
        </w:rPr>
        <w:t xml:space="preserve">1 </w:t>
      </w:r>
      <w:r w:rsidRPr="00E073C1">
        <w:rPr>
          <w:rFonts w:ascii="TH Niramit AS" w:hAnsi="TH Niramit AS" w:cs="TH Niramit AS"/>
          <w:sz w:val="32"/>
          <w:szCs w:val="32"/>
          <w:cs/>
        </w:rPr>
        <w:t>หลัง</w:t>
      </w:r>
    </w:p>
    <w:p w14:paraId="12D0AC61" w14:textId="77777777" w:rsidR="00FC56F7" w:rsidRPr="00B92663" w:rsidRDefault="00FC56F7" w:rsidP="00FC56F7">
      <w:pPr>
        <w:tabs>
          <w:tab w:val="left" w:pos="851"/>
        </w:tabs>
        <w:spacing w:after="0" w:line="240" w:lineRule="auto"/>
        <w:ind w:left="720"/>
        <w:jc w:val="thaiDistribute"/>
        <w:rPr>
          <w:rFonts w:ascii="TH Niramit AS" w:hAnsi="TH Niramit AS" w:cs="TH Niramit AS"/>
          <w:color w:val="00B050"/>
          <w:sz w:val="16"/>
          <w:szCs w:val="16"/>
        </w:rPr>
      </w:pPr>
    </w:p>
    <w:p w14:paraId="6A71BFC2" w14:textId="77777777" w:rsidR="00FC56F7" w:rsidRPr="00B92663" w:rsidRDefault="00FC56F7" w:rsidP="00FC56F7">
      <w:pPr>
        <w:tabs>
          <w:tab w:val="left" w:pos="851"/>
        </w:tabs>
        <w:spacing w:after="0" w:line="240" w:lineRule="auto"/>
        <w:jc w:val="thaiDistribute"/>
        <w:rPr>
          <w:rFonts w:ascii="TH Niramit AS" w:hAnsi="TH Niramit AS" w:cs="TH Niramit AS"/>
          <w:b/>
          <w:bCs/>
          <w:sz w:val="32"/>
          <w:szCs w:val="32"/>
        </w:rPr>
      </w:pPr>
      <w:r w:rsidRPr="00B92663">
        <w:rPr>
          <w:rFonts w:ascii="TH Niramit AS" w:hAnsi="TH Niramit AS" w:cs="TH Niramit AS"/>
          <w:b/>
          <w:bCs/>
          <w:sz w:val="32"/>
          <w:szCs w:val="32"/>
          <w:cs/>
        </w:rPr>
        <w:lastRenderedPageBreak/>
        <w:t>สถานที่ฝึกภาคปฏิบัติ</w:t>
      </w:r>
    </w:p>
    <w:p w14:paraId="28D66100" w14:textId="77777777" w:rsidR="00FC56F7" w:rsidRPr="005E17A6" w:rsidRDefault="00FC56F7" w:rsidP="00FC56F7">
      <w:pPr>
        <w:tabs>
          <w:tab w:val="left" w:pos="851"/>
        </w:tabs>
        <w:spacing w:after="0" w:line="240" w:lineRule="auto"/>
        <w:ind w:left="720"/>
        <w:jc w:val="thaiDistribute"/>
        <w:rPr>
          <w:rFonts w:ascii="TH Niramit AS" w:hAnsi="TH Niramit AS" w:cs="TH Niramit AS"/>
          <w:sz w:val="32"/>
          <w:szCs w:val="32"/>
        </w:rPr>
      </w:pPr>
      <w:r w:rsidRPr="00B0608B">
        <w:rPr>
          <w:rFonts w:ascii="TH Niramit AS" w:hAnsi="TH Niramit AS" w:cs="TH Niramit AS"/>
          <w:sz w:val="32"/>
          <w:szCs w:val="32"/>
          <w:cs/>
        </w:rPr>
        <w:t>1</w:t>
      </w:r>
      <w:r>
        <w:rPr>
          <w:rFonts w:ascii="TH Niramit AS" w:hAnsi="TH Niramit AS" w:cs="TH Niramit AS"/>
          <w:sz w:val="32"/>
          <w:szCs w:val="32"/>
        </w:rPr>
        <w:t xml:space="preserve">. </w:t>
      </w:r>
      <w:r w:rsidRPr="00BD0C58">
        <w:rPr>
          <w:rFonts w:ascii="TH Niramit AS" w:hAnsi="TH Niramit AS" w:cs="TH Niramit AS"/>
          <w:sz w:val="32"/>
          <w:szCs w:val="32"/>
          <w:cs/>
        </w:rPr>
        <w:t xml:space="preserve">ห้องปฏิบัติการคอมพิวเตอร์ อาคารเรียนรวม </w:t>
      </w:r>
      <w:r w:rsidRPr="00BD0C58">
        <w:rPr>
          <w:rFonts w:ascii="TH Niramit AS" w:hAnsi="TH Niramit AS" w:cs="TH Niramit AS"/>
          <w:sz w:val="32"/>
          <w:szCs w:val="32"/>
        </w:rPr>
        <w:t xml:space="preserve">80 </w:t>
      </w:r>
      <w:r w:rsidRPr="00BD0C58">
        <w:rPr>
          <w:rFonts w:ascii="TH Niramit AS" w:hAnsi="TH Niramit AS" w:cs="TH Niramit AS"/>
          <w:sz w:val="32"/>
          <w:szCs w:val="32"/>
          <w:cs/>
        </w:rPr>
        <w:t>ปี มหาวิทยาลัยแม่โจ้-ชุมพร</w:t>
      </w:r>
    </w:p>
    <w:p w14:paraId="43540994" w14:textId="77777777" w:rsidR="00FC56F7" w:rsidRPr="00B92663" w:rsidRDefault="00FC56F7" w:rsidP="00FC56F7">
      <w:pPr>
        <w:tabs>
          <w:tab w:val="left" w:pos="851"/>
        </w:tabs>
        <w:spacing w:after="0" w:line="240" w:lineRule="auto"/>
        <w:ind w:left="720"/>
        <w:jc w:val="thaiDistribute"/>
        <w:rPr>
          <w:rFonts w:ascii="TH Niramit AS" w:hAnsi="TH Niramit AS" w:cs="TH Niramit AS"/>
          <w:color w:val="000000" w:themeColor="text1"/>
          <w:sz w:val="32"/>
          <w:szCs w:val="32"/>
          <w:cs/>
        </w:rPr>
      </w:pPr>
      <w:r w:rsidRPr="00B92663">
        <w:rPr>
          <w:rFonts w:ascii="TH Niramit AS" w:hAnsi="TH Niramit AS" w:cs="TH Niramit AS"/>
          <w:color w:val="000000" w:themeColor="text1"/>
          <w:sz w:val="32"/>
          <w:szCs w:val="32"/>
        </w:rPr>
        <w:t xml:space="preserve">2. </w:t>
      </w:r>
      <w:r w:rsidRPr="00B92663">
        <w:rPr>
          <w:rFonts w:ascii="TH Niramit AS" w:hAnsi="TH Niramit AS" w:cs="TH Niramit AS"/>
          <w:color w:val="000000" w:themeColor="text1"/>
          <w:sz w:val="32"/>
          <w:szCs w:val="32"/>
          <w:cs/>
        </w:rPr>
        <w:t>ห้องปฏิบัติการเฉพาะ</w:t>
      </w:r>
      <w:r w:rsidRPr="00B92663">
        <w:rPr>
          <w:rFonts w:ascii="TH Niramit AS" w:hAnsi="TH Niramit AS" w:cs="TH Niramit AS" w:hint="cs"/>
          <w:color w:val="000000" w:themeColor="text1"/>
          <w:sz w:val="32"/>
          <w:szCs w:val="32"/>
          <w:cs/>
        </w:rPr>
        <w:t>สาขาวิชาการจัดการสำหรับผู้ประกอบการ</w:t>
      </w:r>
      <w:r w:rsidRPr="00B92663">
        <w:rPr>
          <w:rFonts w:ascii="TH Niramit AS" w:hAnsi="TH Niramit AS" w:cs="TH Niramit AS"/>
          <w:color w:val="000000" w:themeColor="text1"/>
          <w:sz w:val="32"/>
          <w:szCs w:val="32"/>
          <w:cs/>
        </w:rPr>
        <w:t xml:space="preserve"> คือ ห้องปฏิบัติการด้านการเป็นผู้ประกอบการชุมชน จำนวน </w:t>
      </w:r>
      <w:r w:rsidRPr="00B92663">
        <w:rPr>
          <w:rFonts w:ascii="TH Niramit AS" w:hAnsi="TH Niramit AS" w:cs="TH Niramit AS"/>
          <w:color w:val="000000" w:themeColor="text1"/>
          <w:sz w:val="32"/>
          <w:szCs w:val="32"/>
        </w:rPr>
        <w:t xml:space="preserve">1 </w:t>
      </w:r>
      <w:r w:rsidRPr="00B92663">
        <w:rPr>
          <w:rFonts w:ascii="TH Niramit AS" w:hAnsi="TH Niramit AS" w:cs="TH Niramit AS"/>
          <w:color w:val="000000" w:themeColor="text1"/>
          <w:sz w:val="32"/>
          <w:szCs w:val="32"/>
          <w:cs/>
        </w:rPr>
        <w:t>หลัง</w:t>
      </w:r>
    </w:p>
    <w:p w14:paraId="0A003EAC" w14:textId="77777777" w:rsidR="00FC56F7" w:rsidRPr="00B92663" w:rsidRDefault="00FC56F7" w:rsidP="00FC56F7">
      <w:pPr>
        <w:tabs>
          <w:tab w:val="left" w:pos="851"/>
        </w:tabs>
        <w:spacing w:after="0" w:line="240" w:lineRule="auto"/>
        <w:ind w:left="720"/>
        <w:jc w:val="thaiDistribute"/>
        <w:rPr>
          <w:rFonts w:ascii="TH Niramit AS" w:hAnsi="TH Niramit AS" w:cs="TH Niramit AS"/>
          <w:sz w:val="16"/>
          <w:szCs w:val="16"/>
        </w:rPr>
      </w:pPr>
      <w:r>
        <w:rPr>
          <w:rFonts w:ascii="TH Niramit AS" w:hAnsi="TH Niramit AS" w:cs="TH Niramit AS"/>
          <w:color w:val="00B050"/>
          <w:sz w:val="32"/>
          <w:szCs w:val="32"/>
        </w:rPr>
        <w:tab/>
      </w:r>
      <w:r>
        <w:rPr>
          <w:rFonts w:ascii="TH Niramit AS" w:hAnsi="TH Niramit AS" w:cs="TH Niramit AS"/>
          <w:color w:val="00B050"/>
          <w:sz w:val="32"/>
          <w:szCs w:val="32"/>
        </w:rPr>
        <w:tab/>
      </w:r>
    </w:p>
    <w:p w14:paraId="46710009" w14:textId="77777777" w:rsidR="00FC56F7" w:rsidRPr="00937306" w:rsidRDefault="00FC56F7" w:rsidP="00FC56F7">
      <w:pPr>
        <w:tabs>
          <w:tab w:val="left" w:pos="851"/>
        </w:tabs>
        <w:spacing w:after="0" w:line="240" w:lineRule="auto"/>
        <w:jc w:val="thaiDistribute"/>
        <w:rPr>
          <w:rFonts w:ascii="TH Niramit AS" w:hAnsi="TH Niramit AS" w:cs="TH Niramit AS"/>
          <w:b/>
          <w:bCs/>
          <w:color w:val="833C0B" w:themeColor="accent2" w:themeShade="80"/>
          <w:sz w:val="32"/>
          <w:szCs w:val="32"/>
        </w:rPr>
      </w:pPr>
      <w:r w:rsidRPr="00937306">
        <w:rPr>
          <w:rFonts w:ascii="TH Niramit AS" w:hAnsi="TH Niramit AS" w:cs="TH Niramit AS"/>
          <w:b/>
          <w:bCs/>
          <w:sz w:val="32"/>
          <w:szCs w:val="32"/>
          <w:cs/>
        </w:rPr>
        <w:t xml:space="preserve">กลยุทธ์การจัดการเรียนการสอนของหลักสูตร เพื่อมุ่งสู่ </w:t>
      </w:r>
      <w:r w:rsidRPr="00937306">
        <w:rPr>
          <w:rFonts w:ascii="TH Niramit AS" w:hAnsi="TH Niramit AS" w:cs="TH Niramit AS"/>
          <w:b/>
          <w:bCs/>
          <w:sz w:val="32"/>
          <w:szCs w:val="32"/>
        </w:rPr>
        <w:t xml:space="preserve">PLO </w:t>
      </w:r>
      <w:r w:rsidRPr="00937306">
        <w:rPr>
          <w:rFonts w:ascii="TH Niramit AS" w:hAnsi="TH Niramit AS" w:cs="TH Niramit AS"/>
          <w:b/>
          <w:bCs/>
          <w:sz w:val="32"/>
          <w:szCs w:val="32"/>
          <w:cs/>
        </w:rPr>
        <w:t>ที่หลักสูตรกำหนดไว้</w:t>
      </w:r>
      <w:r w:rsidRPr="00937306">
        <w:rPr>
          <w:rFonts w:ascii="TH Niramit AS" w:hAnsi="TH Niramit AS" w:cs="TH Niramit AS"/>
          <w:b/>
          <w:bCs/>
          <w:sz w:val="32"/>
          <w:szCs w:val="32"/>
        </w:rPr>
        <w:t xml:space="preserve"> : </w:t>
      </w:r>
    </w:p>
    <w:p w14:paraId="781B31E8" w14:textId="77777777" w:rsidR="00FC56F7" w:rsidRPr="00F844EF"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cs/>
        </w:rPr>
        <w:tab/>
      </w:r>
      <w:r w:rsidRPr="00F844EF">
        <w:rPr>
          <w:rFonts w:ascii="TH Niramit AS" w:hAnsi="TH Niramit AS" w:cs="TH Niramit AS"/>
          <w:color w:val="000000" w:themeColor="text1"/>
          <w:sz w:val="32"/>
          <w:szCs w:val="32"/>
          <w:cs/>
        </w:rPr>
        <w:t>1. พัฒนานักศึกษาและอาจารย์ ให้มีสมิทธิภาพทั่วไปในการใช้ภาษาต่างประเทศมุ่งสู่ความเป็นสากล (</w:t>
      </w:r>
      <w:r w:rsidRPr="00F844EF">
        <w:rPr>
          <w:rFonts w:ascii="TH Niramit AS" w:hAnsi="TH Niramit AS" w:cs="TH Niramit AS"/>
          <w:color w:val="000000" w:themeColor="text1"/>
          <w:sz w:val="32"/>
          <w:szCs w:val="32"/>
        </w:rPr>
        <w:t xml:space="preserve">Internationalization) </w:t>
      </w:r>
      <w:r w:rsidRPr="00F844EF">
        <w:rPr>
          <w:rFonts w:ascii="TH Niramit AS" w:hAnsi="TH Niramit AS" w:cs="TH Niramit AS"/>
          <w:color w:val="000000" w:themeColor="text1"/>
          <w:sz w:val="32"/>
          <w:szCs w:val="32"/>
          <w:cs/>
        </w:rPr>
        <w:t xml:space="preserve">เผยแพร่ความรู้ด้านภาษาและวัฒนธรรมผ่านกิจกรรมการเรียนการสอนของรายวิชาในหลักสูตร สร้างความร่วมมือทางภาษากับหน่วยงานและสถาบันการศึกษาทั้งในประเทศและต่างประเทศ </w:t>
      </w:r>
    </w:p>
    <w:p w14:paraId="46568CEA" w14:textId="77777777" w:rsidR="00FC56F7" w:rsidRPr="00F844EF"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F844EF">
        <w:rPr>
          <w:rFonts w:ascii="TH Niramit AS" w:hAnsi="TH Niramit AS" w:cs="TH Niramit AS"/>
          <w:color w:val="000000" w:themeColor="text1"/>
          <w:sz w:val="32"/>
          <w:szCs w:val="32"/>
          <w:cs/>
        </w:rPr>
        <w:tab/>
        <w:t>2. สร้างความร่วมมือกับสถาบันพัฒนาผู้ประกอบการการค้ายุคใหม่ (</w:t>
      </w:r>
      <w:r w:rsidRPr="00F844EF">
        <w:rPr>
          <w:rFonts w:ascii="TH Niramit AS" w:hAnsi="TH Niramit AS" w:cs="TH Niramit AS"/>
          <w:color w:val="000000" w:themeColor="text1"/>
          <w:sz w:val="32"/>
          <w:szCs w:val="32"/>
        </w:rPr>
        <w:t xml:space="preserve">New Economy Academy) </w:t>
      </w:r>
      <w:r w:rsidRPr="00F844EF">
        <w:rPr>
          <w:rFonts w:ascii="TH Niramit AS" w:hAnsi="TH Niramit AS" w:cs="TH Niramit AS"/>
          <w:color w:val="000000" w:themeColor="text1"/>
          <w:sz w:val="32"/>
          <w:szCs w:val="32"/>
          <w:cs/>
        </w:rPr>
        <w:t xml:space="preserve">หรือ </w:t>
      </w:r>
      <w:r w:rsidRPr="00F844EF">
        <w:rPr>
          <w:rFonts w:ascii="TH Niramit AS" w:hAnsi="TH Niramit AS" w:cs="TH Niramit AS"/>
          <w:color w:val="000000" w:themeColor="text1"/>
          <w:sz w:val="32"/>
          <w:szCs w:val="32"/>
        </w:rPr>
        <w:t xml:space="preserve">NEA </w:t>
      </w:r>
      <w:r w:rsidRPr="00F844EF">
        <w:rPr>
          <w:rFonts w:ascii="TH Niramit AS" w:hAnsi="TH Niramit AS" w:cs="TH Niramit AS"/>
          <w:color w:val="000000" w:themeColor="text1"/>
          <w:sz w:val="32"/>
          <w:szCs w:val="32"/>
          <w:cs/>
        </w:rPr>
        <w:t xml:space="preserve">กระทรวงพาณิชย์ เพื่อเป็นแหล่งองค์ความรู้และฝึกอบรมให้แก่นักศึกษาและอาจารย์ รวมถึงผู้ประกอบการที่หลักสูตรมีความร่วมมือให้เกิดการเรียนรู้และสามารถเติบโตได้อย่างยั่งยืน และสร้างความร่วมมือกับกลุ่มเครือข่ายผู้ประกอบการชุมชนในระดับจังหวัด กลุ่มจังหวัด เช่น กลุ่มผู้ประกอบการชุมชน ตลาดต้องชม โครงการตลาดต้องชมเพื่อธุรกิจท้องถิ่น เพื่อเป็นแหล่งประสบการณ์ของผู้ประกอบการและการเรียนรู้ร่วมกันระหว่าง นักศึกษา อาจารย์และผู้ประกอบการชุมชน </w:t>
      </w:r>
    </w:p>
    <w:p w14:paraId="0168BBC3" w14:textId="77777777" w:rsidR="00FC56F7" w:rsidRPr="00F844EF"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F844EF">
        <w:rPr>
          <w:rFonts w:ascii="TH Niramit AS" w:hAnsi="TH Niramit AS" w:cs="TH Niramit AS"/>
          <w:color w:val="000000" w:themeColor="text1"/>
          <w:sz w:val="32"/>
          <w:szCs w:val="32"/>
          <w:cs/>
        </w:rPr>
        <w:tab/>
        <w:t xml:space="preserve">3. พัฒนาและส่งเสริมความรู้เข้าใจให้นักศึกษาในการอธิบายอนาคตผู้ประกอบการในยุค </w:t>
      </w:r>
      <w:r w:rsidRPr="00F844EF">
        <w:rPr>
          <w:rFonts w:ascii="TH Niramit AS" w:hAnsi="TH Niramit AS" w:cs="TH Niramit AS"/>
          <w:color w:val="000000" w:themeColor="text1"/>
          <w:sz w:val="32"/>
          <w:szCs w:val="32"/>
        </w:rPr>
        <w:t>4.0</w:t>
      </w:r>
      <w:r w:rsidRPr="00F844EF">
        <w:rPr>
          <w:rFonts w:ascii="TH Niramit AS" w:hAnsi="TH Niramit AS" w:cs="TH Niramit AS"/>
          <w:color w:val="000000" w:themeColor="text1"/>
          <w:sz w:val="32"/>
          <w:szCs w:val="32"/>
          <w:cs/>
        </w:rPr>
        <w:t xml:space="preserve"> เพื่อเป็นแนวทางในการสร้างธุรกิจให้ประสบความสำเร็จ โดยให้นักศึกษามีเสรีภาพ (</w:t>
      </w:r>
      <w:r w:rsidRPr="00F844EF">
        <w:rPr>
          <w:rFonts w:ascii="TH Niramit AS" w:hAnsi="TH Niramit AS" w:cs="TH Niramit AS"/>
          <w:color w:val="000000" w:themeColor="text1"/>
          <w:sz w:val="32"/>
          <w:szCs w:val="32"/>
        </w:rPr>
        <w:t xml:space="preserve">Freedom) </w:t>
      </w:r>
      <w:r w:rsidRPr="00F844EF">
        <w:rPr>
          <w:rFonts w:ascii="TH Niramit AS" w:hAnsi="TH Niramit AS" w:cs="TH Niramit AS"/>
          <w:color w:val="000000" w:themeColor="text1"/>
          <w:sz w:val="32"/>
          <w:szCs w:val="32"/>
          <w:cs/>
        </w:rPr>
        <w:t>ในการเห็น การฟัง การอภิปราย (</w:t>
      </w:r>
      <w:r w:rsidRPr="00F844EF">
        <w:rPr>
          <w:rFonts w:ascii="TH Niramit AS" w:hAnsi="TH Niramit AS" w:cs="TH Niramit AS"/>
          <w:color w:val="000000" w:themeColor="text1"/>
          <w:sz w:val="32"/>
          <w:szCs w:val="32"/>
        </w:rPr>
        <w:t xml:space="preserve">Debate) </w:t>
      </w:r>
      <w:r w:rsidRPr="00F844EF">
        <w:rPr>
          <w:rFonts w:ascii="TH Niramit AS" w:hAnsi="TH Niramit AS" w:cs="TH Niramit AS"/>
          <w:color w:val="000000" w:themeColor="text1"/>
          <w:sz w:val="32"/>
          <w:szCs w:val="32"/>
          <w:cs/>
        </w:rPr>
        <w:t xml:space="preserve">ความคิดตนเอง ส่งเสริมความรู้ความเข้าใจด้านความสามารถเชิงนวัตกรรมแก่นักศึกษา และส่งเสริมความรู้และความเข้าใจในด้านการปรับตัวให้เท่าทันกับการ เปลี่ยนแปลงของเศรษฐกิจในโลกยุคดิจิทัล ให้เกิดความสมดุลระหว่างระบบเศรษฐกิจและระบบนิเวศน์ ด้วยความรับผิดชอบต่อสังคม ในรูปแบบการเรียนรู้ในศตวรรษที่ </w:t>
      </w:r>
      <w:r w:rsidRPr="00F844EF">
        <w:rPr>
          <w:rFonts w:ascii="TH Niramit AS" w:hAnsi="TH Niramit AS" w:cs="TH Niramit AS"/>
          <w:color w:val="000000" w:themeColor="text1"/>
          <w:sz w:val="32"/>
          <w:szCs w:val="32"/>
        </w:rPr>
        <w:t>21</w:t>
      </w:r>
      <w:r w:rsidRPr="00F844EF">
        <w:rPr>
          <w:rFonts w:ascii="TH Niramit AS" w:hAnsi="TH Niramit AS" w:cs="TH Niramit AS"/>
          <w:color w:val="000000" w:themeColor="text1"/>
          <w:sz w:val="32"/>
          <w:szCs w:val="32"/>
          <w:cs/>
        </w:rPr>
        <w:t xml:space="preserve"> ด้านการเมือง (</w:t>
      </w:r>
      <w:r w:rsidRPr="00F844EF">
        <w:rPr>
          <w:rFonts w:ascii="TH Niramit AS" w:hAnsi="TH Niramit AS" w:cs="TH Niramit AS"/>
          <w:color w:val="000000" w:themeColor="text1"/>
          <w:sz w:val="32"/>
          <w:szCs w:val="32"/>
        </w:rPr>
        <w:t xml:space="preserve">Politics) </w:t>
      </w:r>
      <w:r w:rsidRPr="00F844EF">
        <w:rPr>
          <w:rFonts w:ascii="TH Niramit AS" w:hAnsi="TH Niramit AS" w:cs="TH Niramit AS"/>
          <w:color w:val="000000" w:themeColor="text1"/>
          <w:sz w:val="32"/>
          <w:szCs w:val="32"/>
          <w:cs/>
        </w:rPr>
        <w:t>เศรษฐกิจ (</w:t>
      </w:r>
      <w:r w:rsidRPr="00F844EF">
        <w:rPr>
          <w:rFonts w:ascii="TH Niramit AS" w:hAnsi="TH Niramit AS" w:cs="TH Niramit AS"/>
          <w:color w:val="000000" w:themeColor="text1"/>
          <w:sz w:val="32"/>
          <w:szCs w:val="32"/>
        </w:rPr>
        <w:t xml:space="preserve">Economics) </w:t>
      </w:r>
      <w:r w:rsidRPr="00F844EF">
        <w:rPr>
          <w:rFonts w:ascii="TH Niramit AS" w:hAnsi="TH Niramit AS" w:cs="TH Niramit AS"/>
          <w:color w:val="000000" w:themeColor="text1"/>
          <w:sz w:val="32"/>
          <w:szCs w:val="32"/>
          <w:cs/>
        </w:rPr>
        <w:t>สังคม (</w:t>
      </w:r>
      <w:r w:rsidRPr="00F844EF">
        <w:rPr>
          <w:rFonts w:ascii="TH Niramit AS" w:hAnsi="TH Niramit AS" w:cs="TH Niramit AS"/>
          <w:color w:val="000000" w:themeColor="text1"/>
          <w:sz w:val="32"/>
          <w:szCs w:val="32"/>
        </w:rPr>
        <w:t xml:space="preserve">Social) </w:t>
      </w:r>
      <w:r w:rsidRPr="00F844EF">
        <w:rPr>
          <w:rFonts w:ascii="TH Niramit AS" w:hAnsi="TH Niramit AS" w:cs="TH Niramit AS"/>
          <w:color w:val="000000" w:themeColor="text1"/>
          <w:sz w:val="32"/>
          <w:szCs w:val="32"/>
          <w:cs/>
        </w:rPr>
        <w:t xml:space="preserve"> </w:t>
      </w:r>
    </w:p>
    <w:p w14:paraId="29F7D7A5" w14:textId="77777777" w:rsidR="00FC56F7" w:rsidRPr="00F844EF"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F844EF">
        <w:rPr>
          <w:rFonts w:ascii="TH Niramit AS" w:hAnsi="TH Niramit AS" w:cs="TH Niramit AS"/>
          <w:color w:val="000000" w:themeColor="text1"/>
          <w:sz w:val="32"/>
          <w:szCs w:val="32"/>
          <w:cs/>
        </w:rPr>
        <w:tab/>
        <w:t>4. สร้างความร่วมมือทางด้านโครงการนักศึกษาแลกเปลี่ยนกับสถาบันการศึกษาในต่างประเทศ มุ่งสู่ความเป็นสากล(</w:t>
      </w:r>
      <w:r w:rsidRPr="00F844EF">
        <w:rPr>
          <w:rFonts w:ascii="TH Niramit AS" w:hAnsi="TH Niramit AS" w:cs="TH Niramit AS"/>
          <w:color w:val="000000" w:themeColor="text1"/>
          <w:sz w:val="32"/>
          <w:szCs w:val="32"/>
        </w:rPr>
        <w:t xml:space="preserve">Internationalization) </w:t>
      </w:r>
    </w:p>
    <w:p w14:paraId="2418AA70" w14:textId="77777777" w:rsidR="00FC56F7" w:rsidRPr="00F844EF"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F844EF">
        <w:rPr>
          <w:rFonts w:ascii="TH Niramit AS" w:hAnsi="TH Niramit AS" w:cs="TH Niramit AS"/>
          <w:color w:val="000000" w:themeColor="text1"/>
          <w:sz w:val="32"/>
          <w:szCs w:val="32"/>
          <w:cs/>
        </w:rPr>
        <w:tab/>
        <w:t>5. การส่งเสริมบุคลากรของมหาวิทยาลัยไปปฏิบัติงานร่วมภาคเอกชนเพื่อเพิ่มขีดความสามารถในภาคเอกชน (</w:t>
      </w:r>
      <w:r w:rsidRPr="00F844EF">
        <w:rPr>
          <w:rFonts w:ascii="TH Niramit AS" w:hAnsi="TH Niramit AS" w:cs="TH Niramit AS"/>
          <w:color w:val="000000" w:themeColor="text1"/>
          <w:sz w:val="32"/>
          <w:szCs w:val="32"/>
        </w:rPr>
        <w:t>Talent Mobility)</w:t>
      </w:r>
      <w:r w:rsidRPr="00F844EF">
        <w:rPr>
          <w:rFonts w:ascii="TH Niramit AS" w:hAnsi="TH Niramit AS" w:cs="TH Niramit AS"/>
          <w:b/>
          <w:bCs/>
          <w:color w:val="000000" w:themeColor="text1"/>
          <w:sz w:val="32"/>
          <w:szCs w:val="32"/>
        </w:rPr>
        <w:t xml:space="preserve"> </w:t>
      </w:r>
    </w:p>
    <w:p w14:paraId="614F5354" w14:textId="77777777" w:rsidR="00FC56F7" w:rsidRDefault="00FC56F7" w:rsidP="00FC56F7">
      <w:pPr>
        <w:tabs>
          <w:tab w:val="left" w:pos="851"/>
        </w:tabs>
        <w:spacing w:after="0" w:line="240" w:lineRule="auto"/>
        <w:jc w:val="thaiDistribute"/>
        <w:rPr>
          <w:rFonts w:ascii="TH Niramit AS" w:hAnsi="TH Niramit AS" w:cs="TH Niramit AS"/>
          <w:color w:val="833C0B" w:themeColor="accent2" w:themeShade="80"/>
          <w:sz w:val="32"/>
          <w:szCs w:val="32"/>
        </w:rPr>
      </w:pPr>
      <w:r w:rsidRPr="00F844EF">
        <w:rPr>
          <w:rFonts w:ascii="TH Niramit AS" w:hAnsi="TH Niramit AS" w:cs="TH Niramit AS"/>
          <w:color w:val="000000" w:themeColor="text1"/>
          <w:sz w:val="32"/>
          <w:szCs w:val="32"/>
          <w:cs/>
        </w:rPr>
        <w:tab/>
        <w:t>6. การพัฒนาอาจารย์ (</w:t>
      </w:r>
      <w:r w:rsidRPr="00F844EF">
        <w:rPr>
          <w:rFonts w:ascii="TH Niramit AS" w:hAnsi="TH Niramit AS" w:cs="TH Niramit AS"/>
          <w:color w:val="000000" w:themeColor="text1"/>
          <w:sz w:val="32"/>
          <w:szCs w:val="32"/>
        </w:rPr>
        <w:t xml:space="preserve">Staff Development) </w:t>
      </w:r>
      <w:r w:rsidRPr="00F844EF">
        <w:rPr>
          <w:rFonts w:ascii="TH Niramit AS" w:hAnsi="TH Niramit AS" w:cs="TH Niramit AS"/>
          <w:color w:val="000000" w:themeColor="text1"/>
          <w:sz w:val="32"/>
          <w:szCs w:val="32"/>
          <w:cs/>
        </w:rPr>
        <w:t>ควรไปพัฒนาหรือปรับปรุง (</w:t>
      </w:r>
      <w:r w:rsidRPr="00F844EF">
        <w:rPr>
          <w:rFonts w:ascii="TH Niramit AS" w:hAnsi="TH Niramit AS" w:cs="TH Niramit AS"/>
          <w:color w:val="000000" w:themeColor="text1"/>
          <w:sz w:val="32"/>
          <w:szCs w:val="32"/>
        </w:rPr>
        <w:t xml:space="preserve">Brush up) </w:t>
      </w:r>
      <w:r w:rsidRPr="00F844EF">
        <w:rPr>
          <w:rFonts w:ascii="TH Niramit AS" w:hAnsi="TH Niramit AS" w:cs="TH Niramit AS"/>
          <w:color w:val="000000" w:themeColor="text1"/>
          <w:sz w:val="32"/>
          <w:szCs w:val="32"/>
          <w:cs/>
        </w:rPr>
        <w:t>ตนเองทุกๆ ปี ตลอดรายวิชาของหลักสูตร</w:t>
      </w:r>
    </w:p>
    <w:p w14:paraId="47C87D31" w14:textId="77777777" w:rsidR="005C46E0" w:rsidRDefault="005C46E0" w:rsidP="00FC56F7">
      <w:pPr>
        <w:tabs>
          <w:tab w:val="left" w:pos="851"/>
        </w:tabs>
        <w:spacing w:after="0" w:line="240" w:lineRule="auto"/>
        <w:jc w:val="thaiDistribute"/>
        <w:rPr>
          <w:rFonts w:ascii="TH Niramit AS" w:hAnsi="TH Niramit AS" w:cs="TH Niramit AS"/>
          <w:b/>
          <w:bCs/>
          <w:sz w:val="32"/>
          <w:szCs w:val="32"/>
        </w:rPr>
      </w:pPr>
    </w:p>
    <w:p w14:paraId="11E4F4BD" w14:textId="77777777" w:rsidR="005C46E0" w:rsidRDefault="005C46E0" w:rsidP="00FC56F7">
      <w:pPr>
        <w:tabs>
          <w:tab w:val="left" w:pos="851"/>
        </w:tabs>
        <w:spacing w:after="0" w:line="240" w:lineRule="auto"/>
        <w:jc w:val="thaiDistribute"/>
        <w:rPr>
          <w:rFonts w:ascii="TH Niramit AS" w:hAnsi="TH Niramit AS" w:cs="TH Niramit AS"/>
          <w:b/>
          <w:bCs/>
          <w:sz w:val="32"/>
          <w:szCs w:val="32"/>
        </w:rPr>
      </w:pPr>
    </w:p>
    <w:p w14:paraId="338DB251" w14:textId="77777777" w:rsidR="005C46E0" w:rsidRDefault="005C46E0" w:rsidP="00FC56F7">
      <w:pPr>
        <w:tabs>
          <w:tab w:val="left" w:pos="851"/>
        </w:tabs>
        <w:spacing w:after="0" w:line="240" w:lineRule="auto"/>
        <w:jc w:val="thaiDistribute"/>
        <w:rPr>
          <w:rFonts w:ascii="TH Niramit AS" w:hAnsi="TH Niramit AS" w:cs="TH Niramit AS"/>
          <w:b/>
          <w:bCs/>
          <w:sz w:val="32"/>
          <w:szCs w:val="32"/>
        </w:rPr>
      </w:pPr>
    </w:p>
    <w:p w14:paraId="3B3CAE65" w14:textId="178DBCB9" w:rsidR="00FC56F7" w:rsidRPr="006F2E9C" w:rsidRDefault="00FC56F7" w:rsidP="00FC56F7">
      <w:pPr>
        <w:tabs>
          <w:tab w:val="left" w:pos="851"/>
        </w:tabs>
        <w:spacing w:after="0" w:line="240" w:lineRule="auto"/>
        <w:jc w:val="thaiDistribute"/>
        <w:rPr>
          <w:rFonts w:ascii="TH Niramit AS" w:hAnsi="TH Niramit AS" w:cs="TH Niramit AS"/>
          <w:b/>
          <w:bCs/>
          <w:color w:val="833C0B" w:themeColor="accent2" w:themeShade="80"/>
          <w:sz w:val="32"/>
          <w:szCs w:val="32"/>
        </w:rPr>
      </w:pPr>
      <w:r w:rsidRPr="006F2E9C">
        <w:rPr>
          <w:rFonts w:ascii="TH Niramit AS" w:hAnsi="TH Niramit AS" w:cs="TH Niramit AS"/>
          <w:b/>
          <w:bCs/>
          <w:sz w:val="32"/>
          <w:szCs w:val="32"/>
          <w:cs/>
        </w:rPr>
        <w:lastRenderedPageBreak/>
        <w:t xml:space="preserve">การวัดผลและประเมินผลผู้เรียนให้ได้ตาม </w:t>
      </w:r>
      <w:r w:rsidRPr="006F2E9C">
        <w:rPr>
          <w:rFonts w:ascii="TH Niramit AS" w:hAnsi="TH Niramit AS" w:cs="TH Niramit AS"/>
          <w:b/>
          <w:bCs/>
          <w:sz w:val="32"/>
          <w:szCs w:val="32"/>
        </w:rPr>
        <w:t xml:space="preserve">PLO </w:t>
      </w:r>
      <w:r w:rsidRPr="006F2E9C">
        <w:rPr>
          <w:rFonts w:ascii="TH Niramit AS" w:hAnsi="TH Niramit AS" w:cs="TH Niramit AS"/>
          <w:b/>
          <w:bCs/>
          <w:sz w:val="32"/>
          <w:szCs w:val="32"/>
          <w:cs/>
        </w:rPr>
        <w:t>ที่กำหนด</w:t>
      </w:r>
      <w:r w:rsidRPr="006F2E9C">
        <w:rPr>
          <w:rFonts w:ascii="TH Niramit AS" w:hAnsi="TH Niramit AS" w:cs="TH Niramit AS"/>
          <w:b/>
          <w:bCs/>
          <w:sz w:val="32"/>
          <w:szCs w:val="32"/>
        </w:rPr>
        <w:t xml:space="preserve"> : </w:t>
      </w:r>
    </w:p>
    <w:p w14:paraId="21FB3801" w14:textId="77777777" w:rsidR="00FC56F7" w:rsidRPr="00182AFE"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833C0B" w:themeColor="accent2" w:themeShade="80"/>
          <w:sz w:val="32"/>
          <w:szCs w:val="32"/>
          <w:cs/>
        </w:rPr>
        <w:tab/>
      </w:r>
      <w:r w:rsidRPr="00182AFE">
        <w:rPr>
          <w:rFonts w:ascii="TH Niramit AS" w:hAnsi="TH Niramit AS" w:cs="TH Niramit AS"/>
          <w:color w:val="000000" w:themeColor="text1"/>
          <w:sz w:val="32"/>
          <w:szCs w:val="32"/>
        </w:rPr>
        <w:t>1)</w:t>
      </w:r>
      <w:r w:rsidRPr="00182AFE">
        <w:rPr>
          <w:rFonts w:ascii="TH Niramit AS" w:hAnsi="TH Niramit AS" w:cs="TH Niramit AS" w:hint="cs"/>
          <w:color w:val="000000" w:themeColor="text1"/>
          <w:sz w:val="32"/>
          <w:szCs w:val="32"/>
          <w:cs/>
        </w:rPr>
        <w:t xml:space="preserve"> หลักสูตรฯ แจ้ง </w:t>
      </w:r>
      <w:r w:rsidRPr="00182AFE">
        <w:rPr>
          <w:rFonts w:ascii="TH Niramit AS" w:hAnsi="TH Niramit AS" w:cs="TH Niramit AS"/>
          <w:color w:val="000000" w:themeColor="text1"/>
          <w:sz w:val="32"/>
          <w:szCs w:val="32"/>
        </w:rPr>
        <w:t xml:space="preserve">PLO </w:t>
      </w:r>
      <w:r w:rsidRPr="00182AFE">
        <w:rPr>
          <w:rFonts w:ascii="TH Niramit AS" w:hAnsi="TH Niramit AS" w:cs="TH Niramit AS" w:hint="cs"/>
          <w:color w:val="000000" w:themeColor="text1"/>
          <w:sz w:val="32"/>
          <w:szCs w:val="32"/>
          <w:cs/>
        </w:rPr>
        <w:t xml:space="preserve">ให้อาจารย์ผู้สอนออกแบบ </w:t>
      </w:r>
      <w:r w:rsidRPr="00182AFE">
        <w:rPr>
          <w:rFonts w:ascii="TH Niramit AS" w:hAnsi="TH Niramit AS" w:cs="TH Niramit AS"/>
          <w:color w:val="000000" w:themeColor="text1"/>
          <w:sz w:val="32"/>
          <w:szCs w:val="32"/>
        </w:rPr>
        <w:t>CLO</w:t>
      </w:r>
      <w:r w:rsidRPr="00182AFE">
        <w:rPr>
          <w:rFonts w:ascii="TH Niramit AS" w:hAnsi="TH Niramit AS" w:cs="TH Niramit AS" w:hint="cs"/>
          <w:color w:val="000000" w:themeColor="text1"/>
          <w:sz w:val="32"/>
          <w:szCs w:val="32"/>
          <w:cs/>
        </w:rPr>
        <w:t xml:space="preserve"> เพื่อใช้ในการวางแผนการสอน </w:t>
      </w:r>
      <w:r>
        <w:rPr>
          <w:rFonts w:ascii="TH Niramit AS" w:hAnsi="TH Niramit AS" w:cs="TH Niramit AS" w:hint="cs"/>
          <w:color w:val="000000" w:themeColor="text1"/>
          <w:sz w:val="32"/>
          <w:szCs w:val="32"/>
          <w:cs/>
        </w:rPr>
        <w:t xml:space="preserve">       </w:t>
      </w:r>
      <w:r w:rsidRPr="00182AFE">
        <w:rPr>
          <w:rFonts w:ascii="TH Niramit AS" w:hAnsi="TH Niramit AS" w:cs="TH Niramit AS" w:hint="cs"/>
          <w:color w:val="000000" w:themeColor="text1"/>
          <w:sz w:val="32"/>
          <w:szCs w:val="32"/>
          <w:cs/>
        </w:rPr>
        <w:t>วัดและประเมินผลผู้เรียน</w:t>
      </w:r>
    </w:p>
    <w:p w14:paraId="3DA033A3" w14:textId="77777777" w:rsidR="00FC56F7" w:rsidRPr="00182AFE" w:rsidRDefault="00FC56F7" w:rsidP="00FC56F7">
      <w:pPr>
        <w:tabs>
          <w:tab w:val="left" w:pos="851"/>
        </w:tabs>
        <w:spacing w:after="0"/>
        <w:ind w:left="720"/>
        <w:jc w:val="thaiDistribute"/>
        <w:rPr>
          <w:rFonts w:ascii="TH Niramit AS" w:hAnsi="TH Niramit AS" w:cs="TH Niramit AS"/>
          <w:color w:val="000000" w:themeColor="text1"/>
          <w:sz w:val="32"/>
          <w:szCs w:val="32"/>
        </w:rPr>
      </w:pPr>
      <w:r w:rsidRPr="00182AFE">
        <w:rPr>
          <w:rFonts w:ascii="TH Niramit AS" w:hAnsi="TH Niramit AS" w:cs="TH Niramit AS"/>
          <w:color w:val="000000" w:themeColor="text1"/>
          <w:sz w:val="32"/>
          <w:szCs w:val="32"/>
          <w:cs/>
        </w:rPr>
        <w:tab/>
      </w:r>
      <w:r w:rsidRPr="00182AFE">
        <w:rPr>
          <w:rFonts w:ascii="TH Niramit AS" w:hAnsi="TH Niramit AS" w:cs="TH Niramit AS" w:hint="cs"/>
          <w:color w:val="000000" w:themeColor="text1"/>
          <w:sz w:val="32"/>
          <w:szCs w:val="32"/>
        </w:rPr>
        <w:t>2)</w:t>
      </w:r>
      <w:r w:rsidRPr="00182AFE">
        <w:rPr>
          <w:rFonts w:ascii="TH Niramit AS" w:hAnsi="TH Niramit AS" w:cs="TH Niramit AS" w:hint="cs"/>
          <w:color w:val="000000" w:themeColor="text1"/>
          <w:sz w:val="32"/>
          <w:szCs w:val="32"/>
          <w:cs/>
        </w:rPr>
        <w:t xml:space="preserve"> ทุกรายวิชาอาจารย์ผู้สอนจะระบุเกณฑ์ที่ใช้ในการ</w:t>
      </w:r>
      <w:r w:rsidRPr="008E6E55">
        <w:rPr>
          <w:rFonts w:ascii="TH Niramit AS" w:hAnsi="TH Niramit AS" w:cs="TH Niramit AS" w:hint="cs"/>
          <w:color w:val="000000" w:themeColor="text1"/>
          <w:sz w:val="32"/>
          <w:szCs w:val="32"/>
          <w:cs/>
        </w:rPr>
        <w:t>ประเมินนักศึกษาไว้ในแผนการสอน</w:t>
      </w:r>
    </w:p>
    <w:p w14:paraId="45E9D3AC" w14:textId="77777777" w:rsidR="00FC56F7" w:rsidRPr="008E6E55" w:rsidRDefault="00FC56F7" w:rsidP="00FC56F7">
      <w:pPr>
        <w:tabs>
          <w:tab w:val="left" w:pos="851"/>
        </w:tabs>
        <w:spacing w:after="0"/>
        <w:jc w:val="thaiDistribute"/>
        <w:rPr>
          <w:rFonts w:ascii="TH Niramit AS" w:hAnsi="TH Niramit AS" w:cs="TH Niramit AS"/>
          <w:color w:val="000000" w:themeColor="text1"/>
          <w:sz w:val="32"/>
          <w:szCs w:val="32"/>
        </w:rPr>
      </w:pPr>
      <w:r w:rsidRPr="008E6E55">
        <w:rPr>
          <w:rFonts w:ascii="TH Niramit AS" w:hAnsi="TH Niramit AS" w:cs="TH Niramit AS" w:hint="cs"/>
          <w:color w:val="000000" w:themeColor="text1"/>
          <w:sz w:val="32"/>
          <w:szCs w:val="32"/>
          <w:cs/>
        </w:rPr>
        <w:t>ของรายวิชา ซึ่งได้</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จัด</w:t>
      </w:r>
      <w:proofErr w:type="spellStart"/>
      <w:r w:rsidRPr="008E6E55">
        <w:rPr>
          <w:rFonts w:ascii="TH Niramit AS" w:hAnsi="TH Niramit AS" w:cs="TH Niramit AS" w:hint="cs"/>
          <w:color w:val="000000" w:themeColor="text1"/>
          <w:sz w:val="32"/>
          <w:szCs w:val="32"/>
          <w:cs/>
        </w:rPr>
        <w:t>ทํา</w:t>
      </w:r>
      <w:proofErr w:type="spellEnd"/>
      <w:r w:rsidRPr="008E6E55">
        <w:rPr>
          <w:rFonts w:ascii="TH Niramit AS" w:hAnsi="TH Niramit AS" w:cs="TH Niramit AS" w:hint="cs"/>
          <w:color w:val="000000" w:themeColor="text1"/>
          <w:sz w:val="32"/>
          <w:szCs w:val="32"/>
          <w:cs/>
        </w:rPr>
        <w:t>แจกและแจ้งหน้าชั้นเรียนต่อนักศึกษาทุกคนเมื่อเริ่มเปิดภาคการศึกษา</w:t>
      </w:r>
      <w:r w:rsidRPr="008E6E55">
        <w:rPr>
          <w:rFonts w:ascii="TH Niramit AS" w:hAnsi="TH Niramit AS" w:cs="TH Niramit AS" w:hint="cs"/>
          <w:color w:val="000000" w:themeColor="text1"/>
          <w:sz w:val="32"/>
          <w:szCs w:val="32"/>
        </w:rPr>
        <w:t xml:space="preserve"> </w:t>
      </w:r>
    </w:p>
    <w:p w14:paraId="366A570F" w14:textId="77777777" w:rsidR="00FC56F7" w:rsidRPr="00182AFE" w:rsidRDefault="00FC56F7" w:rsidP="00FC56F7">
      <w:pPr>
        <w:tabs>
          <w:tab w:val="left" w:pos="851"/>
        </w:tabs>
        <w:spacing w:after="0" w:line="240" w:lineRule="auto"/>
        <w:ind w:left="720"/>
        <w:jc w:val="thaiDistribute"/>
        <w:rPr>
          <w:rFonts w:ascii="TH Niramit AS" w:hAnsi="TH Niramit AS" w:cs="TH Niramit AS"/>
          <w:color w:val="000000" w:themeColor="text1"/>
          <w:sz w:val="32"/>
          <w:szCs w:val="32"/>
        </w:rPr>
      </w:pPr>
      <w:r w:rsidRPr="00182AFE">
        <w:rPr>
          <w:rFonts w:ascii="TH Niramit AS" w:hAnsi="TH Niramit AS" w:cs="TH Niramit AS"/>
          <w:color w:val="000000" w:themeColor="text1"/>
          <w:sz w:val="32"/>
          <w:szCs w:val="32"/>
          <w:cs/>
        </w:rPr>
        <w:tab/>
      </w:r>
      <w:r w:rsidRPr="008E6E55">
        <w:rPr>
          <w:rFonts w:ascii="TH Niramit AS" w:hAnsi="TH Niramit AS" w:cs="TH Niramit AS" w:hint="cs"/>
          <w:color w:val="000000" w:themeColor="text1"/>
          <w:sz w:val="32"/>
          <w:szCs w:val="32"/>
        </w:rPr>
        <w:t>3)</w:t>
      </w:r>
      <w:r w:rsidRPr="00182AFE">
        <w:rPr>
          <w:rFonts w:ascii="TH Niramit AS" w:hAnsi="TH Niramit AS" w:cs="TH Niramit AS" w:hint="cs"/>
          <w:color w:val="000000" w:themeColor="text1"/>
          <w:sz w:val="32"/>
          <w:szCs w:val="32"/>
          <w:cs/>
        </w:rPr>
        <w:t xml:space="preserve"> </w:t>
      </w:r>
      <w:r w:rsidRPr="008E6E55">
        <w:rPr>
          <w:rFonts w:ascii="TH Niramit AS" w:hAnsi="TH Niramit AS" w:cs="TH Niramit AS" w:hint="cs"/>
          <w:color w:val="000000" w:themeColor="text1"/>
          <w:sz w:val="32"/>
          <w:szCs w:val="32"/>
          <w:cs/>
        </w:rPr>
        <w:t>ภายหลังการสอบกลางภาค อาจารย์ผู้สอนทุกรายวิชา</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จะต้องแจ้งคะแนนให้แก่นักศึกษา</w:t>
      </w:r>
    </w:p>
    <w:p w14:paraId="289AB1AB" w14:textId="77777777" w:rsidR="00FC56F7" w:rsidRPr="00182AFE"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8E6E55">
        <w:rPr>
          <w:rFonts w:ascii="TH Niramit AS" w:hAnsi="TH Niramit AS" w:cs="TH Niramit AS" w:hint="cs"/>
          <w:color w:val="000000" w:themeColor="text1"/>
          <w:sz w:val="32"/>
          <w:szCs w:val="32"/>
          <w:cs/>
        </w:rPr>
        <w:t>ทราบภายในเวลาที่</w:t>
      </w:r>
      <w:proofErr w:type="spellStart"/>
      <w:r w:rsidRPr="008E6E55">
        <w:rPr>
          <w:rFonts w:ascii="TH Niramit AS" w:hAnsi="TH Niramit AS" w:cs="TH Niramit AS" w:hint="cs"/>
          <w:color w:val="000000" w:themeColor="text1"/>
          <w:sz w:val="32"/>
          <w:szCs w:val="32"/>
          <w:cs/>
        </w:rPr>
        <w:t>กําหนด</w:t>
      </w:r>
      <w:proofErr w:type="spellEnd"/>
      <w:r w:rsidRPr="008E6E55">
        <w:rPr>
          <w:rFonts w:ascii="TH Niramit AS" w:hAnsi="TH Niramit AS" w:cs="TH Niramit AS" w:hint="cs"/>
          <w:color w:val="000000" w:themeColor="text1"/>
          <w:sz w:val="32"/>
          <w:szCs w:val="32"/>
          <w:cs/>
        </w:rPr>
        <w:t xml:space="preserve"> เพื่อให้นักศึกษาสามารถถอนรายวิชาได้</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ทันเวลาหรือหาทางปรับปรุงพัฒนาผลการเรียนให้ดี</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ขึ้นในช่วงสอบปลายภาค</w:t>
      </w:r>
      <w:r w:rsidRPr="008E6E55">
        <w:rPr>
          <w:rFonts w:ascii="TH Niramit AS" w:hAnsi="TH Niramit AS" w:cs="TH Niramit AS" w:hint="cs"/>
          <w:color w:val="000000" w:themeColor="text1"/>
          <w:sz w:val="32"/>
          <w:szCs w:val="32"/>
        </w:rPr>
        <w:t xml:space="preserve"> </w:t>
      </w:r>
    </w:p>
    <w:p w14:paraId="519EB115" w14:textId="77777777" w:rsidR="00FC56F7" w:rsidRPr="008E6E55"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182AFE">
        <w:rPr>
          <w:rFonts w:ascii="TH Niramit AS" w:hAnsi="TH Niramit AS" w:cs="TH Niramit AS"/>
          <w:color w:val="000000" w:themeColor="text1"/>
          <w:sz w:val="32"/>
          <w:szCs w:val="32"/>
          <w:cs/>
        </w:rPr>
        <w:tab/>
      </w:r>
      <w:r w:rsidRPr="008E6E55">
        <w:rPr>
          <w:rFonts w:ascii="TH Niramit AS" w:hAnsi="TH Niramit AS" w:cs="TH Niramit AS" w:hint="cs"/>
          <w:color w:val="000000" w:themeColor="text1"/>
          <w:sz w:val="32"/>
          <w:szCs w:val="32"/>
        </w:rPr>
        <w:t>4)</w:t>
      </w:r>
      <w:r w:rsidRPr="00182AFE">
        <w:rPr>
          <w:rFonts w:ascii="TH Niramit AS" w:hAnsi="TH Niramit AS" w:cs="TH Niramit AS" w:hint="cs"/>
          <w:color w:val="000000" w:themeColor="text1"/>
          <w:sz w:val="32"/>
          <w:szCs w:val="32"/>
          <w:cs/>
        </w:rPr>
        <w:t xml:space="preserve"> </w:t>
      </w:r>
      <w:r w:rsidRPr="008E6E55">
        <w:rPr>
          <w:rFonts w:ascii="TH Niramit AS" w:hAnsi="TH Niramit AS" w:cs="TH Niramit AS" w:hint="cs"/>
          <w:color w:val="000000" w:themeColor="text1"/>
          <w:sz w:val="32"/>
          <w:szCs w:val="32"/>
          <w:cs/>
        </w:rPr>
        <w:t>ภายหลังการสอบปลายภาค หลักสูตรฯมีการจัดประชุมทวนสอบเพื่อพิจารณาผลการสอบของรายวิชาต่างๆ ที่หลักสูตรรับผิดชอบ</w:t>
      </w:r>
      <w:proofErr w:type="spellStart"/>
      <w:r w:rsidRPr="008E6E55">
        <w:rPr>
          <w:rFonts w:ascii="TH Niramit AS" w:hAnsi="TH Niramit AS" w:cs="TH Niramit AS" w:hint="cs"/>
          <w:color w:val="000000" w:themeColor="text1"/>
          <w:sz w:val="32"/>
          <w:szCs w:val="32"/>
          <w:cs/>
        </w:rPr>
        <w:t>ดําเนินการ</w:t>
      </w:r>
      <w:proofErr w:type="spellEnd"/>
      <w:r w:rsidRPr="008E6E55">
        <w:rPr>
          <w:rFonts w:ascii="TH Niramit AS" w:hAnsi="TH Niramit AS" w:cs="TH Niramit AS" w:hint="cs"/>
          <w:color w:val="000000" w:themeColor="text1"/>
          <w:sz w:val="32"/>
          <w:szCs w:val="32"/>
          <w:cs/>
        </w:rPr>
        <w:t xml:space="preserve"> โดยกรรมการหลักสูตรร่วมกันพิจารณาเกรดของนักศึกษาในแต่ละรายวิชา ตรวจสอบ แนะนํา และแก้ไข แล้วยืนยันเกรดโดยอาจารย์ผู้สอนก่อนส่งให้คณะกรรมการคณะ</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เพื่อพิจารณาใน</w:t>
      </w:r>
      <w:proofErr w:type="spellStart"/>
      <w:r w:rsidRPr="008E6E55">
        <w:rPr>
          <w:rFonts w:ascii="TH Niramit AS" w:hAnsi="TH Niramit AS" w:cs="TH Niramit AS" w:hint="cs"/>
          <w:color w:val="000000" w:themeColor="text1"/>
          <w:sz w:val="32"/>
          <w:szCs w:val="32"/>
          <w:cs/>
        </w:rPr>
        <w:t>ลําดับ</w:t>
      </w:r>
      <w:proofErr w:type="spellEnd"/>
      <w:r w:rsidRPr="008E6E55">
        <w:rPr>
          <w:rFonts w:ascii="TH Niramit AS" w:hAnsi="TH Niramit AS" w:cs="TH Niramit AS" w:hint="cs"/>
          <w:color w:val="000000" w:themeColor="text1"/>
          <w:sz w:val="32"/>
          <w:szCs w:val="32"/>
          <w:cs/>
        </w:rPr>
        <w:t>ต่อไป</w:t>
      </w:r>
      <w:r w:rsidRPr="008E6E55">
        <w:rPr>
          <w:rFonts w:ascii="TH Niramit AS" w:hAnsi="TH Niramit AS" w:cs="TH Niramit AS" w:hint="cs"/>
          <w:color w:val="000000" w:themeColor="text1"/>
          <w:sz w:val="32"/>
          <w:szCs w:val="32"/>
        </w:rPr>
        <w:t xml:space="preserve"> </w:t>
      </w:r>
    </w:p>
    <w:p w14:paraId="4FFC42CD" w14:textId="77777777" w:rsidR="00FC56F7" w:rsidRPr="008E6E55"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182AFE">
        <w:rPr>
          <w:rFonts w:ascii="TH Niramit AS" w:hAnsi="TH Niramit AS" w:cs="TH Niramit AS"/>
          <w:color w:val="000000" w:themeColor="text1"/>
          <w:sz w:val="32"/>
          <w:szCs w:val="32"/>
          <w:cs/>
        </w:rPr>
        <w:tab/>
      </w:r>
      <w:r w:rsidRPr="008E6E55">
        <w:rPr>
          <w:rFonts w:ascii="TH Niramit AS" w:hAnsi="TH Niramit AS" w:cs="TH Niramit AS" w:hint="cs"/>
          <w:color w:val="000000" w:themeColor="text1"/>
          <w:sz w:val="32"/>
          <w:szCs w:val="32"/>
        </w:rPr>
        <w:t>5)</w:t>
      </w:r>
      <w:r w:rsidRPr="00182AFE">
        <w:rPr>
          <w:rFonts w:ascii="TH Niramit AS" w:hAnsi="TH Niramit AS" w:cs="TH Niramit AS" w:hint="cs"/>
          <w:color w:val="000000" w:themeColor="text1"/>
          <w:sz w:val="32"/>
          <w:szCs w:val="32"/>
          <w:cs/>
        </w:rPr>
        <w:t xml:space="preserve"> </w:t>
      </w:r>
      <w:r w:rsidRPr="008E6E55">
        <w:rPr>
          <w:rFonts w:ascii="TH Niramit AS" w:hAnsi="TH Niramit AS" w:cs="TH Niramit AS" w:hint="cs"/>
          <w:color w:val="000000" w:themeColor="text1"/>
          <w:sz w:val="32"/>
          <w:szCs w:val="32"/>
          <w:cs/>
        </w:rPr>
        <w:t>นักศึกษาที่ทราบผลการเรียนแล้วสามารถอุทธรณ์ผลการเรียนได้โดยการขอดูข้อสอบหรือผลสอบหรือยื่น</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คําร้องผ่านคณะกรรมการหลักสูตรเพื่อตรวจสอบผลการเรียนในรายวิชาที่อุทธรณ์ และ</w:t>
      </w:r>
      <w:proofErr w:type="spellStart"/>
      <w:r w:rsidRPr="008E6E55">
        <w:rPr>
          <w:rFonts w:ascii="TH Niramit AS" w:hAnsi="TH Niramit AS" w:cs="TH Niramit AS" w:hint="cs"/>
          <w:color w:val="000000" w:themeColor="text1"/>
          <w:sz w:val="32"/>
          <w:szCs w:val="32"/>
          <w:cs/>
        </w:rPr>
        <w:t>ดําเนินการ</w:t>
      </w:r>
      <w:proofErr w:type="spellEnd"/>
      <w:r w:rsidRPr="008E6E55">
        <w:rPr>
          <w:rFonts w:ascii="TH Niramit AS" w:hAnsi="TH Niramit AS" w:cs="TH Niramit AS" w:hint="cs"/>
          <w:color w:val="000000" w:themeColor="text1"/>
          <w:sz w:val="32"/>
          <w:szCs w:val="32"/>
          <w:cs/>
        </w:rPr>
        <w:t>ปรับแก้</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หากมีข้อผิดพลาดต่อไป</w:t>
      </w:r>
      <w:r w:rsidRPr="008E6E55">
        <w:rPr>
          <w:rFonts w:ascii="TH Niramit AS" w:hAnsi="TH Niramit AS" w:cs="TH Niramit AS" w:hint="cs"/>
          <w:color w:val="000000" w:themeColor="text1"/>
          <w:sz w:val="32"/>
          <w:szCs w:val="32"/>
        </w:rPr>
        <w:t xml:space="preserve"> </w:t>
      </w:r>
    </w:p>
    <w:p w14:paraId="1B9B99F4" w14:textId="77777777" w:rsidR="00FC56F7" w:rsidRPr="008E6E55"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182AFE">
        <w:rPr>
          <w:rFonts w:ascii="TH Niramit AS" w:hAnsi="TH Niramit AS" w:cs="TH Niramit AS"/>
          <w:color w:val="000000" w:themeColor="text1"/>
          <w:sz w:val="32"/>
          <w:szCs w:val="32"/>
          <w:cs/>
        </w:rPr>
        <w:tab/>
      </w:r>
      <w:r w:rsidRPr="008E6E55">
        <w:rPr>
          <w:rFonts w:ascii="TH Niramit AS" w:hAnsi="TH Niramit AS" w:cs="TH Niramit AS" w:hint="cs"/>
          <w:color w:val="000000" w:themeColor="text1"/>
          <w:sz w:val="32"/>
          <w:szCs w:val="32"/>
        </w:rPr>
        <w:t>6)</w:t>
      </w:r>
      <w:r w:rsidRPr="00182AFE">
        <w:rPr>
          <w:rFonts w:ascii="TH Niramit AS" w:hAnsi="TH Niramit AS" w:cs="TH Niramit AS" w:hint="cs"/>
          <w:color w:val="000000" w:themeColor="text1"/>
          <w:sz w:val="32"/>
          <w:szCs w:val="32"/>
          <w:cs/>
        </w:rPr>
        <w:t xml:space="preserve"> </w:t>
      </w:r>
      <w:r w:rsidRPr="008E6E55">
        <w:rPr>
          <w:rFonts w:ascii="TH Niramit AS" w:hAnsi="TH Niramit AS" w:cs="TH Niramit AS" w:hint="cs"/>
          <w:color w:val="000000" w:themeColor="text1"/>
          <w:sz w:val="32"/>
          <w:szCs w:val="32"/>
          <w:cs/>
        </w:rPr>
        <w:t>หลักสูตรจัดกิจกรรม</w:t>
      </w:r>
      <w:r w:rsidRPr="008E6E55">
        <w:rPr>
          <w:rFonts w:ascii="TH Niramit AS" w:hAnsi="TH Niramit AS" w:cs="TH Niramit AS" w:hint="cs"/>
          <w:color w:val="000000" w:themeColor="text1"/>
          <w:sz w:val="32"/>
          <w:szCs w:val="32"/>
        </w:rPr>
        <w:t xml:space="preserve"> Focus Group </w:t>
      </w:r>
      <w:r w:rsidRPr="008E6E55">
        <w:rPr>
          <w:rFonts w:ascii="TH Niramit AS" w:hAnsi="TH Niramit AS" w:cs="TH Niramit AS" w:hint="cs"/>
          <w:color w:val="000000" w:themeColor="text1"/>
          <w:sz w:val="32"/>
          <w:szCs w:val="32"/>
          <w:cs/>
        </w:rPr>
        <w:t>โดยมีกลุ่มเป้าหมายเป็นนักศึกษาทุกชั้นปี</w:t>
      </w:r>
      <w:r>
        <w:rPr>
          <w:rFonts w:ascii="TH Niramit AS" w:hAnsi="TH Niramit AS" w:cs="TH Niramit AS" w:hint="cs"/>
          <w:color w:val="000000" w:themeColor="text1"/>
          <w:sz w:val="32"/>
          <w:szCs w:val="32"/>
          <w:cs/>
        </w:rPr>
        <w:t xml:space="preserve"> </w:t>
      </w:r>
      <w:r w:rsidRPr="008E6E55">
        <w:rPr>
          <w:rFonts w:ascii="TH Niramit AS" w:hAnsi="TH Niramit AS" w:cs="TH Niramit AS" w:hint="cs"/>
          <w:color w:val="000000" w:themeColor="text1"/>
          <w:sz w:val="32"/>
          <w:szCs w:val="32"/>
          <w:cs/>
        </w:rPr>
        <w:t>เพื่อสะท้อน</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ปัญหา และรับฟังความคิดเห็นของนักศึกษาต่อการจัดการเรียนการสอนตลอดจนกิจกรรมภายในหลักสูตร</w:t>
      </w:r>
      <w:r w:rsidRPr="008E6E55">
        <w:rPr>
          <w:rFonts w:ascii="TH Niramit AS" w:hAnsi="TH Niramit AS" w:cs="TH Niramit AS" w:hint="cs"/>
          <w:color w:val="000000" w:themeColor="text1"/>
          <w:sz w:val="32"/>
          <w:szCs w:val="32"/>
        </w:rPr>
        <w:t xml:space="preserve"> </w:t>
      </w:r>
    </w:p>
    <w:p w14:paraId="3B6DD333" w14:textId="77777777" w:rsidR="00FC56F7" w:rsidRPr="008E6E55" w:rsidRDefault="00FC56F7" w:rsidP="00FC56F7">
      <w:pPr>
        <w:tabs>
          <w:tab w:val="left" w:pos="851"/>
        </w:tabs>
        <w:spacing w:after="0" w:line="240" w:lineRule="auto"/>
        <w:jc w:val="thaiDistribute"/>
        <w:rPr>
          <w:rFonts w:ascii="TH Niramit AS" w:hAnsi="TH Niramit AS" w:cs="TH Niramit AS"/>
          <w:color w:val="000000" w:themeColor="text1"/>
          <w:sz w:val="32"/>
          <w:szCs w:val="32"/>
        </w:rPr>
      </w:pPr>
      <w:r w:rsidRPr="00182AFE">
        <w:rPr>
          <w:rFonts w:ascii="TH Niramit AS" w:hAnsi="TH Niramit AS" w:cs="TH Niramit AS"/>
          <w:color w:val="000000" w:themeColor="text1"/>
          <w:sz w:val="32"/>
          <w:szCs w:val="32"/>
          <w:cs/>
        </w:rPr>
        <w:tab/>
      </w:r>
      <w:r w:rsidRPr="008E6E55">
        <w:rPr>
          <w:rFonts w:ascii="TH Niramit AS" w:hAnsi="TH Niramit AS" w:cs="TH Niramit AS" w:hint="cs"/>
          <w:color w:val="000000" w:themeColor="text1"/>
          <w:sz w:val="32"/>
          <w:szCs w:val="32"/>
        </w:rPr>
        <w:t xml:space="preserve">7) </w:t>
      </w:r>
      <w:r w:rsidRPr="008E6E55">
        <w:rPr>
          <w:rFonts w:ascii="TH Niramit AS" w:hAnsi="TH Niramit AS" w:cs="TH Niramit AS" w:hint="cs"/>
          <w:color w:val="000000" w:themeColor="text1"/>
          <w:sz w:val="32"/>
          <w:szCs w:val="32"/>
          <w:cs/>
        </w:rPr>
        <w:t>หลักสูตรได้มีการวัดการบรรลุ</w:t>
      </w:r>
      <w:r w:rsidRPr="008E6E55">
        <w:rPr>
          <w:rFonts w:ascii="TH Niramit AS" w:hAnsi="TH Niramit AS" w:cs="TH Niramit AS" w:hint="cs"/>
          <w:color w:val="000000" w:themeColor="text1"/>
          <w:sz w:val="32"/>
          <w:szCs w:val="32"/>
        </w:rPr>
        <w:t xml:space="preserve"> PLOs </w:t>
      </w:r>
      <w:r w:rsidRPr="008E6E55">
        <w:rPr>
          <w:rFonts w:ascii="TH Niramit AS" w:hAnsi="TH Niramit AS" w:cs="TH Niramit AS" w:hint="cs"/>
          <w:color w:val="000000" w:themeColor="text1"/>
          <w:sz w:val="32"/>
          <w:szCs w:val="32"/>
          <w:cs/>
        </w:rPr>
        <w:t>ของนักศึกษา</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 xml:space="preserve">จากรายวิชา </w:t>
      </w:r>
      <w:proofErr w:type="spellStart"/>
      <w:r w:rsidRPr="00182AFE">
        <w:rPr>
          <w:rFonts w:ascii="TH Niramit AS" w:hAnsi="TH Niramit AS" w:cs="TH Niramit AS" w:hint="cs"/>
          <w:color w:val="000000" w:themeColor="text1"/>
          <w:sz w:val="32"/>
          <w:szCs w:val="32"/>
          <w:cs/>
        </w:rPr>
        <w:t>มช</w:t>
      </w:r>
      <w:proofErr w:type="spellEnd"/>
      <w:r w:rsidRPr="008E6E55">
        <w:rPr>
          <w:rFonts w:ascii="TH Niramit AS" w:hAnsi="TH Niramit AS" w:cs="TH Niramit AS" w:hint="cs"/>
          <w:color w:val="000000" w:themeColor="text1"/>
          <w:sz w:val="32"/>
          <w:szCs w:val="32"/>
        </w:rPr>
        <w:t xml:space="preserve"> 497 </w:t>
      </w:r>
      <w:r w:rsidRPr="008E6E55">
        <w:rPr>
          <w:rFonts w:ascii="TH Niramit AS" w:hAnsi="TH Niramit AS" w:cs="TH Niramit AS" w:hint="cs"/>
          <w:color w:val="000000" w:themeColor="text1"/>
          <w:sz w:val="32"/>
          <w:szCs w:val="32"/>
          <w:cs/>
        </w:rPr>
        <w:t>สหกิจศึกษา</w:t>
      </w:r>
      <w:r w:rsidRPr="008E6E55">
        <w:rPr>
          <w:rFonts w:ascii="TH Niramit AS" w:hAnsi="TH Niramit AS" w:cs="TH Niramit AS" w:hint="cs"/>
          <w:color w:val="000000" w:themeColor="text1"/>
          <w:sz w:val="32"/>
          <w:szCs w:val="32"/>
        </w:rPr>
        <w:t xml:space="preserve"> </w:t>
      </w:r>
      <w:r w:rsidRPr="00182AFE">
        <w:rPr>
          <w:rFonts w:ascii="TH Niramit AS" w:hAnsi="TH Niramit AS" w:cs="TH Niramit AS" w:hint="cs"/>
          <w:color w:val="000000" w:themeColor="text1"/>
          <w:sz w:val="32"/>
          <w:szCs w:val="32"/>
          <w:cs/>
        </w:rPr>
        <w:t xml:space="preserve">และ </w:t>
      </w:r>
      <w:proofErr w:type="spellStart"/>
      <w:r w:rsidRPr="00182AFE">
        <w:rPr>
          <w:rFonts w:ascii="TH Niramit AS" w:hAnsi="TH Niramit AS" w:cs="TH Niramit AS" w:hint="cs"/>
          <w:color w:val="000000" w:themeColor="text1"/>
          <w:sz w:val="32"/>
          <w:szCs w:val="32"/>
          <w:cs/>
        </w:rPr>
        <w:t>มช</w:t>
      </w:r>
      <w:proofErr w:type="spellEnd"/>
      <w:r w:rsidRPr="008E6E55">
        <w:rPr>
          <w:rFonts w:ascii="TH Niramit AS" w:hAnsi="TH Niramit AS" w:cs="TH Niramit AS" w:hint="cs"/>
          <w:color w:val="000000" w:themeColor="text1"/>
          <w:sz w:val="32"/>
          <w:szCs w:val="32"/>
        </w:rPr>
        <w:t xml:space="preserve"> 498 </w:t>
      </w:r>
      <w:r w:rsidRPr="008E6E55">
        <w:rPr>
          <w:rFonts w:ascii="TH Niramit AS" w:hAnsi="TH Niramit AS" w:cs="TH Niramit AS" w:hint="cs"/>
          <w:color w:val="000000" w:themeColor="text1"/>
          <w:sz w:val="32"/>
          <w:szCs w:val="32"/>
          <w:cs/>
        </w:rPr>
        <w:t>เรียนรู้อิสระ ในภาคเรียนที่</w:t>
      </w:r>
      <w:r w:rsidRPr="008E6E55">
        <w:rPr>
          <w:rFonts w:ascii="TH Niramit AS" w:hAnsi="TH Niramit AS" w:cs="TH Niramit AS" w:hint="cs"/>
          <w:color w:val="000000" w:themeColor="text1"/>
          <w:sz w:val="32"/>
          <w:szCs w:val="32"/>
        </w:rPr>
        <w:t xml:space="preserve"> 2 </w:t>
      </w:r>
      <w:r w:rsidRPr="008E6E55">
        <w:rPr>
          <w:rFonts w:ascii="TH Niramit AS" w:hAnsi="TH Niramit AS" w:cs="TH Niramit AS" w:hint="cs"/>
          <w:color w:val="000000" w:themeColor="text1"/>
          <w:sz w:val="32"/>
          <w:szCs w:val="32"/>
          <w:cs/>
        </w:rPr>
        <w:t>ซึ่งนักศึกษาไป</w:t>
      </w:r>
      <w:proofErr w:type="spellStart"/>
      <w:r w:rsidRPr="008E6E55">
        <w:rPr>
          <w:rFonts w:ascii="TH Niramit AS" w:hAnsi="TH Niramit AS" w:cs="TH Niramit AS" w:hint="cs"/>
          <w:color w:val="000000" w:themeColor="text1"/>
          <w:sz w:val="32"/>
          <w:szCs w:val="32"/>
          <w:cs/>
        </w:rPr>
        <w:t>ทํางาน</w:t>
      </w:r>
      <w:proofErr w:type="spellEnd"/>
      <w:r w:rsidRPr="008E6E55">
        <w:rPr>
          <w:rFonts w:ascii="TH Niramit AS" w:hAnsi="TH Niramit AS" w:cs="TH Niramit AS" w:hint="cs"/>
          <w:color w:val="000000" w:themeColor="text1"/>
          <w:sz w:val="32"/>
          <w:szCs w:val="32"/>
          <w:cs/>
        </w:rPr>
        <w:t>จริงในสถานประกอบการ มีผู้ประกอบการเป็นผู้ประเมินโดยสาขาวิชามีส่วนร่วมและตัดสินใจขั้น</w:t>
      </w:r>
      <w:r w:rsidRPr="008E6E55">
        <w:rPr>
          <w:rFonts w:ascii="TH Niramit AS" w:hAnsi="TH Niramit AS" w:cs="TH Niramit AS" w:hint="cs"/>
          <w:color w:val="000000" w:themeColor="text1"/>
          <w:sz w:val="32"/>
          <w:szCs w:val="32"/>
        </w:rPr>
        <w:t xml:space="preserve"> </w:t>
      </w:r>
      <w:r w:rsidRPr="008E6E55">
        <w:rPr>
          <w:rFonts w:ascii="TH Niramit AS" w:hAnsi="TH Niramit AS" w:cs="TH Niramit AS" w:hint="cs"/>
          <w:color w:val="000000" w:themeColor="text1"/>
          <w:sz w:val="32"/>
          <w:szCs w:val="32"/>
          <w:cs/>
        </w:rPr>
        <w:t>สุดท้าย</w:t>
      </w:r>
      <w:r w:rsidRPr="008E6E55">
        <w:rPr>
          <w:rFonts w:ascii="TH Niramit AS" w:hAnsi="TH Niramit AS" w:cs="TH Niramit AS" w:hint="cs"/>
          <w:color w:val="000000" w:themeColor="text1"/>
          <w:sz w:val="32"/>
          <w:szCs w:val="32"/>
        </w:rPr>
        <w:t xml:space="preserve"> </w:t>
      </w:r>
    </w:p>
    <w:p w14:paraId="7F4C0FC9" w14:textId="77777777" w:rsidR="00FC56F7" w:rsidRDefault="00FC56F7"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09A39893"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5E4EFC34"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63BF7434"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3CFE45AB"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44ED9A18"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4D734B37"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751EF3BA"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24757B67"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448298B7" w14:textId="77777777" w:rsidR="005C46E0" w:rsidRDefault="005C46E0" w:rsidP="00FC56F7">
      <w:pPr>
        <w:tabs>
          <w:tab w:val="left" w:pos="851"/>
        </w:tabs>
        <w:spacing w:after="0" w:line="240" w:lineRule="auto"/>
        <w:jc w:val="thaiDistribute"/>
        <w:rPr>
          <w:rFonts w:ascii="TH Niramit AS" w:hAnsi="TH Niramit AS" w:cs="TH Niramit AS"/>
          <w:color w:val="833C0B" w:themeColor="accent2" w:themeShade="80"/>
          <w:sz w:val="32"/>
          <w:szCs w:val="32"/>
        </w:rPr>
      </w:pPr>
    </w:p>
    <w:p w14:paraId="24067E11" w14:textId="77777777" w:rsidR="00FC56F7" w:rsidRPr="005B7D48" w:rsidRDefault="00FC56F7" w:rsidP="00FC56F7">
      <w:pPr>
        <w:tabs>
          <w:tab w:val="left" w:pos="1276"/>
        </w:tabs>
        <w:spacing w:after="0" w:line="240" w:lineRule="auto"/>
        <w:jc w:val="thaiDistribute"/>
        <w:rPr>
          <w:rFonts w:ascii="TH Niramit AS" w:hAnsi="TH Niramit AS" w:cs="TH Niramit AS"/>
          <w:b/>
          <w:bCs/>
          <w:sz w:val="32"/>
          <w:szCs w:val="32"/>
        </w:rPr>
      </w:pPr>
      <w:r w:rsidRPr="005B7D48">
        <w:rPr>
          <w:rFonts w:ascii="TH Niramit AS" w:hAnsi="TH Niramit AS" w:cs="TH Niramit AS"/>
          <w:b/>
          <w:bCs/>
          <w:sz w:val="32"/>
          <w:szCs w:val="32"/>
          <w:cs/>
        </w:rPr>
        <w:lastRenderedPageBreak/>
        <w:t>การบริหารจัดการหลักสูตร</w:t>
      </w:r>
      <w:r w:rsidRPr="005B7D48">
        <w:rPr>
          <w:rFonts w:ascii="TH Niramit AS" w:hAnsi="TH Niramit AS" w:cs="TH Niramit AS"/>
          <w:b/>
          <w:bCs/>
          <w:sz w:val="32"/>
          <w:szCs w:val="32"/>
        </w:rPr>
        <w:t xml:space="preserve"> : </w:t>
      </w:r>
    </w:p>
    <w:p w14:paraId="42E22BF3" w14:textId="6129751A" w:rsidR="00FC56F7" w:rsidRPr="005C46E0" w:rsidRDefault="00FC56F7" w:rsidP="005C46E0">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580F30">
        <w:rPr>
          <w:rFonts w:ascii="TH Niramit AS" w:hAnsi="TH Niramit AS" w:cs="TH Niramit AS"/>
          <w:sz w:val="32"/>
          <w:szCs w:val="32"/>
          <w:cs/>
        </w:rPr>
        <w:t>สาขาวิชาการจัดการสำหรับผู้ประกอบการให้เป็นไปตามตัวบ่งชี้ผลการดำเนินงานเพื่อการประกันคุณภาพหลักสูตรและการเรียนการสอนตามกรอบมาตรฐานคุณวุฒิระดับอุดมศึกษาแห่งชาติ ดังนี้</w:t>
      </w:r>
    </w:p>
    <w:p w14:paraId="79BCF060" w14:textId="77777777" w:rsidR="00FC56F7" w:rsidRDefault="00FC56F7" w:rsidP="00FC56F7">
      <w:pPr>
        <w:tabs>
          <w:tab w:val="left" w:pos="851"/>
        </w:tabs>
        <w:spacing w:after="0" w:line="240" w:lineRule="auto"/>
        <w:jc w:val="center"/>
        <w:rPr>
          <w:rFonts w:ascii="TH Niramit AS" w:hAnsi="TH Niramit AS" w:cs="TH Niramit AS"/>
          <w:color w:val="833C0B" w:themeColor="accent2" w:themeShade="80"/>
          <w:sz w:val="32"/>
          <w:szCs w:val="32"/>
        </w:rPr>
      </w:pPr>
      <w:r>
        <w:rPr>
          <w:noProof/>
        </w:rPr>
        <w:drawing>
          <wp:inline distT="0" distB="0" distL="0" distR="0" wp14:anchorId="12588FF1" wp14:editId="6A96C4A0">
            <wp:extent cx="3255593" cy="2223181"/>
            <wp:effectExtent l="0" t="0" r="0" b="0"/>
            <wp:docPr id="37756390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63906" name=""/>
                    <pic:cNvPicPr/>
                  </pic:nvPicPr>
                  <pic:blipFill>
                    <a:blip r:embed="rId12"/>
                    <a:stretch>
                      <a:fillRect/>
                    </a:stretch>
                  </pic:blipFill>
                  <pic:spPr>
                    <a:xfrm>
                      <a:off x="0" y="0"/>
                      <a:ext cx="3305264" cy="2257100"/>
                    </a:xfrm>
                    <a:prstGeom prst="rect">
                      <a:avLst/>
                    </a:prstGeom>
                  </pic:spPr>
                </pic:pic>
              </a:graphicData>
            </a:graphic>
          </wp:inline>
        </w:drawing>
      </w:r>
    </w:p>
    <w:p w14:paraId="29CD6EF3" w14:textId="77777777" w:rsidR="00FC56F7" w:rsidRDefault="00FC56F7" w:rsidP="005C46E0">
      <w:pPr>
        <w:tabs>
          <w:tab w:val="left" w:pos="851"/>
        </w:tabs>
        <w:spacing w:after="0" w:line="240" w:lineRule="auto"/>
        <w:rPr>
          <w:rFonts w:ascii="TH Niramit AS" w:hAnsi="TH Niramit AS" w:cs="TH Niramit AS"/>
          <w:color w:val="833C0B" w:themeColor="accent2" w:themeShade="80"/>
          <w:sz w:val="32"/>
          <w:szCs w:val="32"/>
        </w:rPr>
      </w:pPr>
    </w:p>
    <w:p w14:paraId="49261E65" w14:textId="77777777" w:rsidR="00FC56F7" w:rsidRPr="005B7D48" w:rsidRDefault="00FC56F7" w:rsidP="00FC56F7">
      <w:pPr>
        <w:tabs>
          <w:tab w:val="left" w:pos="851"/>
        </w:tabs>
        <w:spacing w:after="0" w:line="240" w:lineRule="auto"/>
        <w:rPr>
          <w:rFonts w:ascii="TH Niramit AS" w:hAnsi="TH Niramit AS" w:cs="TH Niramit AS"/>
          <w:color w:val="833C0B" w:themeColor="accent2" w:themeShade="80"/>
          <w:sz w:val="32"/>
          <w:szCs w:val="32"/>
        </w:rPr>
      </w:pPr>
      <w:r w:rsidRPr="008F476E">
        <w:rPr>
          <w:rFonts w:ascii="TH Niramit AS" w:hAnsi="TH Niramit AS" w:cs="TH Niramit AS"/>
          <w:b/>
          <w:bCs/>
          <w:sz w:val="32"/>
          <w:szCs w:val="32"/>
          <w:cs/>
        </w:rPr>
        <w:t>กลุ่มผู้เรียน</w:t>
      </w:r>
      <w:r w:rsidRPr="008F476E">
        <w:rPr>
          <w:rFonts w:ascii="TH Niramit AS" w:hAnsi="TH Niramit AS" w:cs="TH Niramit AS"/>
          <w:b/>
          <w:bCs/>
          <w:sz w:val="32"/>
          <w:szCs w:val="32"/>
        </w:rPr>
        <w:t xml:space="preserve"> : </w:t>
      </w:r>
    </w:p>
    <w:p w14:paraId="5668D26B" w14:textId="77777777" w:rsidR="00FC56F7" w:rsidRDefault="00FC56F7" w:rsidP="00FC56F7">
      <w:pPr>
        <w:spacing w:after="0"/>
        <w:ind w:firstLine="720"/>
        <w:jc w:val="thaiDistribute"/>
        <w:rPr>
          <w:rFonts w:ascii="TH Niramit AS" w:hAnsi="TH Niramit AS" w:cs="TH Niramit AS"/>
          <w:sz w:val="32"/>
          <w:szCs w:val="32"/>
        </w:rPr>
      </w:pPr>
      <w:r>
        <w:rPr>
          <w:rFonts w:ascii="TH Niramit AS" w:hAnsi="TH Niramit AS" w:cs="TH Niramit AS"/>
          <w:sz w:val="32"/>
          <w:szCs w:val="32"/>
        </w:rPr>
        <w:t xml:space="preserve">1) </w:t>
      </w:r>
      <w:r w:rsidRPr="00580F30">
        <w:rPr>
          <w:rFonts w:ascii="TH Niramit AS" w:hAnsi="TH Niramit AS" w:cs="TH Niramit AS"/>
          <w:sz w:val="32"/>
          <w:szCs w:val="32"/>
          <w:cs/>
        </w:rPr>
        <w:t>นักเรียน/นักศึกษาที่สำเร็จการศึกษามัธยมศึกษาตอนปลายทุกกลุ่มสาระการเรียนรู้ หรือเทียบเท่า ผ่านการสอบคัดเลือกตามเกณฑ์ของ</w:t>
      </w:r>
      <w:r w:rsidRPr="008F476E">
        <w:rPr>
          <w:rFonts w:ascii="TH Niramit AS" w:hAnsi="TH Niramit AS" w:cs="TH Niramit AS"/>
          <w:sz w:val="32"/>
          <w:szCs w:val="32"/>
          <w:cs/>
        </w:rPr>
        <w:t>สำนักงานปลัดกระทรวงการอุดมศึกษา วิทยาศาสตร์ วิจัยและนวัตกรรม</w:t>
      </w:r>
      <w:r>
        <w:rPr>
          <w:rFonts w:ascii="TH Niramit AS" w:hAnsi="TH Niramit AS" w:cs="TH Niramit AS" w:hint="cs"/>
          <w:sz w:val="32"/>
          <w:szCs w:val="32"/>
          <w:cs/>
        </w:rPr>
        <w:t xml:space="preserve"> (สป.อว.) </w:t>
      </w:r>
      <w:r w:rsidRPr="00580F30">
        <w:rPr>
          <w:rFonts w:ascii="TH Niramit AS" w:hAnsi="TH Niramit AS" w:cs="TH Niramit AS"/>
          <w:sz w:val="32"/>
          <w:szCs w:val="32"/>
          <w:cs/>
        </w:rPr>
        <w:t xml:space="preserve">หรือผ่านการคัดเลือกตามหลักเกณฑ์ของมหาวิทยาลัย </w:t>
      </w:r>
    </w:p>
    <w:p w14:paraId="0E5D48E3" w14:textId="77777777" w:rsidR="00FC56F7" w:rsidRDefault="00FC56F7" w:rsidP="00FC56F7">
      <w:pPr>
        <w:spacing w:after="0"/>
        <w:ind w:firstLine="720"/>
        <w:jc w:val="thaiDistribute"/>
        <w:rPr>
          <w:rFonts w:ascii="TH Niramit AS" w:hAnsi="TH Niramit AS" w:cs="TH Niramit AS"/>
          <w:color w:val="FF0000"/>
          <w:sz w:val="32"/>
          <w:szCs w:val="32"/>
          <w:u w:val="single"/>
        </w:rPr>
      </w:pPr>
      <w:r>
        <w:rPr>
          <w:rFonts w:ascii="TH Niramit AS" w:hAnsi="TH Niramit AS" w:cs="TH Niramit AS"/>
          <w:sz w:val="32"/>
          <w:szCs w:val="32"/>
        </w:rPr>
        <w:t xml:space="preserve">2) </w:t>
      </w:r>
      <w:r>
        <w:rPr>
          <w:rFonts w:ascii="TH Niramit AS" w:hAnsi="TH Niramit AS" w:cs="TH Niramit AS" w:hint="cs"/>
          <w:sz w:val="32"/>
          <w:szCs w:val="32"/>
          <w:cs/>
        </w:rPr>
        <w:t xml:space="preserve">นักเรียน/นักศึกษาที่สำเร็จการศึกษาระดับ ปวส. หรือเทียบเท่า เข้าเรียนในหลักสูตรเทียบเรียน </w:t>
      </w:r>
      <w:r>
        <w:rPr>
          <w:rFonts w:ascii="TH Niramit AS" w:hAnsi="TH Niramit AS" w:cs="TH Niramit AS"/>
          <w:sz w:val="32"/>
          <w:szCs w:val="32"/>
        </w:rPr>
        <w:t xml:space="preserve">2 </w:t>
      </w:r>
      <w:r>
        <w:rPr>
          <w:rFonts w:ascii="TH Niramit AS" w:hAnsi="TH Niramit AS" w:cs="TH Niramit AS" w:hint="cs"/>
          <w:sz w:val="32"/>
          <w:szCs w:val="32"/>
          <w:cs/>
        </w:rPr>
        <w:t xml:space="preserve">ปี </w:t>
      </w:r>
      <w:r w:rsidRPr="00580F30">
        <w:rPr>
          <w:rFonts w:ascii="TH Niramit AS" w:hAnsi="TH Niramit AS" w:cs="TH Niramit AS"/>
          <w:sz w:val="32"/>
          <w:szCs w:val="32"/>
          <w:cs/>
        </w:rPr>
        <w:t xml:space="preserve">โดยเป็นกลุ่มคน </w:t>
      </w:r>
      <w:r w:rsidRPr="00580F30">
        <w:rPr>
          <w:rFonts w:ascii="TH Niramit AS" w:hAnsi="TH Niramit AS" w:cs="TH Niramit AS"/>
          <w:sz w:val="32"/>
          <w:szCs w:val="32"/>
        </w:rPr>
        <w:t xml:space="preserve">Gen Z </w:t>
      </w:r>
      <w:r w:rsidRPr="00580F30">
        <w:rPr>
          <w:rFonts w:ascii="TH Niramit AS" w:hAnsi="TH Niramit AS" w:cs="TH Niramit AS"/>
          <w:sz w:val="32"/>
          <w:szCs w:val="32"/>
          <w:cs/>
        </w:rPr>
        <w:t xml:space="preserve">ที่มีความคิดสร้างสรรค์ </w:t>
      </w:r>
      <w:r>
        <w:rPr>
          <w:rFonts w:ascii="TH Niramit AS" w:hAnsi="TH Niramit AS" w:cs="TH Niramit AS" w:hint="cs"/>
          <w:sz w:val="32"/>
          <w:szCs w:val="32"/>
          <w:cs/>
        </w:rPr>
        <w:t xml:space="preserve"> </w:t>
      </w:r>
      <w:r w:rsidRPr="00580F30">
        <w:rPr>
          <w:rFonts w:ascii="TH Niramit AS" w:hAnsi="TH Niramit AS" w:cs="TH Niramit AS"/>
          <w:sz w:val="32"/>
          <w:szCs w:val="32"/>
          <w:cs/>
        </w:rPr>
        <w:t>มีเป้าหมายที่ชัดเจน ด้านการเป็นผู้ประกอบการ มีความต้องการจะเริ่มต้นธุรกิจของตนเองมากกว่าที่จะทำงานภายในองค์กรแบบดั้งเดิม และหลายคนก็เริ่มทำธุรกิจของตนเองตั้งแต่ชีวิตวัยเรียน จึงเป็นโอกาสสำคัญประการหนึ่งต่อการพัฒนาหลักสูตรบริหารธุรกิจบัณฑิต สาขาวิชาการจัดการสำหรับผู้ประกอบการ โดยกลุ่มผู้เรียนที่เลือกเข้าศึกษาต่อมหาวิทยาลัยแม่โจ้-ชุมพร เนื่องจากเป็นมหาวิทยาลัยของรัฐที่มีชื่อเสียง ตั้งอยู่ในพื้นที่ภาคใต้ ใกล้บ้าน และเป็น</w:t>
      </w:r>
      <w:r w:rsidRPr="00AE3165">
        <w:rPr>
          <w:rFonts w:ascii="TH Niramit AS" w:hAnsi="TH Niramit AS" w:cs="TH Niramit AS"/>
          <w:color w:val="000000" w:themeColor="text1"/>
          <w:sz w:val="32"/>
          <w:szCs w:val="32"/>
          <w:u w:val="single"/>
          <w:cs/>
        </w:rPr>
        <w:t xml:space="preserve">หนึ่งในเจ็ดหลักสูตรผู้ประกอบการ ปี </w:t>
      </w:r>
      <w:r w:rsidRPr="00AE3165">
        <w:rPr>
          <w:rFonts w:ascii="TH Niramit AS" w:hAnsi="TH Niramit AS" w:cs="TH Niramit AS"/>
          <w:color w:val="000000" w:themeColor="text1"/>
          <w:sz w:val="32"/>
          <w:szCs w:val="32"/>
          <w:u w:val="single"/>
        </w:rPr>
        <w:t xml:space="preserve">2020 </w:t>
      </w:r>
    </w:p>
    <w:p w14:paraId="2BC1E32A" w14:textId="77777777" w:rsidR="00FC56F7" w:rsidRDefault="00FC56F7" w:rsidP="00FC56F7">
      <w:pPr>
        <w:spacing w:after="0"/>
        <w:ind w:firstLine="720"/>
        <w:jc w:val="thaiDistribute"/>
        <w:rPr>
          <w:rFonts w:ascii="TH Niramit AS" w:hAnsi="TH Niramit AS" w:cs="TH Niramit AS"/>
          <w:color w:val="000000" w:themeColor="text1"/>
          <w:sz w:val="32"/>
          <w:szCs w:val="32"/>
        </w:rPr>
      </w:pPr>
      <w:r w:rsidRPr="008F476E">
        <w:rPr>
          <w:rFonts w:ascii="TH Niramit AS" w:hAnsi="TH Niramit AS" w:cs="TH Niramit AS"/>
          <w:color w:val="000000" w:themeColor="text1"/>
          <w:sz w:val="32"/>
          <w:szCs w:val="32"/>
        </w:rPr>
        <w:t>3)</w:t>
      </w:r>
      <w:r>
        <w:rPr>
          <w:rFonts w:ascii="TH Niramit AS" w:hAnsi="TH Niramit AS" w:cs="TH Niramit AS"/>
          <w:color w:val="000000" w:themeColor="text1"/>
          <w:sz w:val="32"/>
          <w:szCs w:val="32"/>
        </w:rPr>
        <w:t xml:space="preserve"> </w:t>
      </w:r>
      <w:r w:rsidRPr="008F476E">
        <w:rPr>
          <w:rFonts w:ascii="TH Niramit AS" w:hAnsi="TH Niramit AS" w:cs="TH Niramit AS" w:hint="cs"/>
          <w:color w:val="000000" w:themeColor="text1"/>
          <w:sz w:val="32"/>
          <w:szCs w:val="32"/>
          <w:cs/>
        </w:rPr>
        <w:t>ผ่านการคัดเลือกตามเกณฑ์การรับเข้าของ</w:t>
      </w:r>
      <w:r w:rsidRPr="008F476E">
        <w:rPr>
          <w:rFonts w:ascii="TH Niramit AS" w:hAnsi="TH Niramit AS" w:cs="TH Niramit AS" w:hint="cs"/>
          <w:color w:val="000000" w:themeColor="text1"/>
          <w:sz w:val="32"/>
          <w:szCs w:val="32"/>
        </w:rPr>
        <w:t xml:space="preserve"> </w:t>
      </w:r>
      <w:r w:rsidRPr="008F476E">
        <w:rPr>
          <w:rFonts w:ascii="TH Niramit AS" w:hAnsi="TH Niramit AS" w:cs="TH Niramit AS" w:hint="cs"/>
          <w:color w:val="000000" w:themeColor="text1"/>
          <w:sz w:val="32"/>
          <w:szCs w:val="32"/>
          <w:cs/>
        </w:rPr>
        <w:t>หลักสูตรฯ โดยการ</w:t>
      </w:r>
      <w:r>
        <w:rPr>
          <w:rFonts w:ascii="TH Niramit AS" w:hAnsi="TH Niramit AS" w:cs="TH Niramit AS" w:hint="cs"/>
          <w:color w:val="000000" w:themeColor="text1"/>
          <w:sz w:val="32"/>
          <w:szCs w:val="32"/>
          <w:cs/>
        </w:rPr>
        <w:t>พิจารณาจากผลการศึกษาหรือ</w:t>
      </w:r>
      <w:r w:rsidRPr="008F476E">
        <w:rPr>
          <w:rFonts w:ascii="TH Niramit AS" w:hAnsi="TH Niramit AS" w:cs="TH Niramit AS"/>
          <w:color w:val="000000" w:themeColor="text1"/>
          <w:sz w:val="32"/>
          <w:szCs w:val="32"/>
          <w:cs/>
        </w:rPr>
        <w:t>อยู่ในดุลยพินิจของอาจารย์ผู้รับผิดชอบหลักสูตร</w:t>
      </w:r>
      <w:r w:rsidRPr="008F476E">
        <w:rPr>
          <w:rFonts w:ascii="TH Niramit AS" w:hAnsi="TH Niramit AS" w:cs="TH Niramit AS"/>
          <w:color w:val="000000" w:themeColor="text1"/>
          <w:sz w:val="32"/>
          <w:szCs w:val="32"/>
        </w:rPr>
        <w:t xml:space="preserve"> </w:t>
      </w:r>
    </w:p>
    <w:p w14:paraId="48348CA9" w14:textId="77777777" w:rsidR="00FC56F7" w:rsidRPr="008F4B0D" w:rsidRDefault="00FC56F7" w:rsidP="00FC56F7">
      <w:pPr>
        <w:spacing w:after="0"/>
        <w:ind w:firstLine="720"/>
        <w:jc w:val="thaiDistribute"/>
        <w:rPr>
          <w:rFonts w:ascii="TH Niramit AS" w:hAnsi="TH Niramit AS" w:cs="TH Niramit AS"/>
          <w:color w:val="000000" w:themeColor="text1"/>
          <w:sz w:val="32"/>
          <w:szCs w:val="32"/>
        </w:rPr>
      </w:pPr>
      <w:r w:rsidRPr="008F4B0D">
        <w:rPr>
          <w:rFonts w:ascii="TH Niramit AS" w:hAnsi="TH Niramit AS" w:cs="TH Niramit AS" w:hint="cs"/>
          <w:color w:val="000000" w:themeColor="text1"/>
          <w:sz w:val="32"/>
          <w:szCs w:val="32"/>
        </w:rPr>
        <w:t>4)  </w:t>
      </w:r>
      <w:r w:rsidRPr="008F4B0D">
        <w:rPr>
          <w:rFonts w:ascii="TH Niramit AS" w:hAnsi="TH Niramit AS" w:cs="TH Niramit AS" w:hint="cs"/>
          <w:color w:val="000000" w:themeColor="text1"/>
          <w:sz w:val="32"/>
          <w:szCs w:val="32"/>
          <w:cs/>
        </w:rPr>
        <w:t>เป็นผู้มีคุณสมบัติตามข้อบังคับมหาวิทยาลัยแม่โจ้ว่า</w:t>
      </w:r>
      <w:r w:rsidRPr="008F4B0D">
        <w:rPr>
          <w:rFonts w:ascii="TH Niramit AS" w:hAnsi="TH Niramit AS" w:cs="TH Niramit AS" w:hint="cs"/>
          <w:color w:val="000000" w:themeColor="text1"/>
          <w:sz w:val="32"/>
          <w:szCs w:val="32"/>
        </w:rPr>
        <w:t xml:space="preserve"> </w:t>
      </w:r>
      <w:r w:rsidRPr="008F4B0D">
        <w:rPr>
          <w:rFonts w:ascii="TH Niramit AS" w:hAnsi="TH Niramit AS" w:cs="TH Niramit AS" w:hint="cs"/>
          <w:color w:val="000000" w:themeColor="text1"/>
          <w:sz w:val="32"/>
          <w:szCs w:val="32"/>
          <w:cs/>
        </w:rPr>
        <w:t>ด้วยการศึกษาขั้นปริญญาตรีตามระเบียบ และ</w:t>
      </w:r>
      <w:r w:rsidRPr="008F4B0D">
        <w:rPr>
          <w:rFonts w:ascii="TH Niramit AS" w:hAnsi="TH Niramit AS" w:cs="TH Niramit AS" w:hint="cs"/>
          <w:color w:val="000000" w:themeColor="text1"/>
          <w:sz w:val="32"/>
          <w:szCs w:val="32"/>
        </w:rPr>
        <w:t xml:space="preserve"> </w:t>
      </w:r>
      <w:r w:rsidRPr="008F4B0D">
        <w:rPr>
          <w:rFonts w:ascii="TH Niramit AS" w:hAnsi="TH Niramit AS" w:cs="TH Niramit AS" w:hint="cs"/>
          <w:color w:val="000000" w:themeColor="text1"/>
          <w:sz w:val="32"/>
          <w:szCs w:val="32"/>
          <w:cs/>
        </w:rPr>
        <w:t>ประกาศอื่น ๆ ของมหาวิทยาลัยที่เกี่ยวข้องที่ใช้ใน</w:t>
      </w:r>
      <w:r w:rsidRPr="008F4B0D">
        <w:rPr>
          <w:rFonts w:ascii="TH Niramit AS" w:hAnsi="TH Niramit AS" w:cs="TH Niramit AS" w:hint="cs"/>
          <w:color w:val="000000" w:themeColor="text1"/>
          <w:sz w:val="32"/>
          <w:szCs w:val="32"/>
        </w:rPr>
        <w:t xml:space="preserve"> </w:t>
      </w:r>
      <w:r w:rsidRPr="008F4B0D">
        <w:rPr>
          <w:rFonts w:ascii="TH Niramit AS" w:hAnsi="TH Niramit AS" w:cs="TH Niramit AS" w:hint="cs"/>
          <w:color w:val="000000" w:themeColor="text1"/>
          <w:sz w:val="32"/>
          <w:szCs w:val="32"/>
          <w:cs/>
        </w:rPr>
        <w:t>ขณะนั้น</w:t>
      </w:r>
      <w:r w:rsidRPr="008F4B0D">
        <w:rPr>
          <w:rFonts w:ascii="TH Niramit AS" w:hAnsi="TH Niramit AS" w:cs="TH Niramit AS" w:hint="cs"/>
          <w:color w:val="000000" w:themeColor="text1"/>
          <w:sz w:val="32"/>
          <w:szCs w:val="32"/>
        </w:rPr>
        <w:t xml:space="preserve"> </w:t>
      </w:r>
    </w:p>
    <w:p w14:paraId="23051766" w14:textId="77777777" w:rsidR="00FC56F7" w:rsidRDefault="00FC56F7" w:rsidP="00FC56F7">
      <w:pPr>
        <w:spacing w:after="0"/>
        <w:jc w:val="thaiDistribute"/>
        <w:rPr>
          <w:rFonts w:ascii="TH Niramit AS" w:hAnsi="TH Niramit AS" w:cs="TH Niramit AS"/>
          <w:sz w:val="32"/>
          <w:szCs w:val="32"/>
        </w:rPr>
      </w:pPr>
    </w:p>
    <w:p w14:paraId="1F0464B5" w14:textId="77777777" w:rsidR="005C46E0" w:rsidRDefault="005C46E0" w:rsidP="00FC56F7">
      <w:pPr>
        <w:spacing w:after="0"/>
        <w:jc w:val="thaiDistribute"/>
        <w:rPr>
          <w:rFonts w:ascii="TH Niramit AS" w:hAnsi="TH Niramit AS" w:cs="TH Niramit AS"/>
          <w:sz w:val="32"/>
          <w:szCs w:val="32"/>
        </w:rPr>
      </w:pPr>
    </w:p>
    <w:p w14:paraId="18FFF342" w14:textId="77777777" w:rsidR="005C46E0" w:rsidRDefault="005C46E0" w:rsidP="00FC56F7">
      <w:pPr>
        <w:spacing w:after="0"/>
        <w:jc w:val="thaiDistribute"/>
        <w:rPr>
          <w:rFonts w:ascii="TH Niramit AS" w:hAnsi="TH Niramit AS" w:cs="TH Niramit AS"/>
          <w:sz w:val="32"/>
          <w:szCs w:val="32"/>
        </w:rPr>
      </w:pPr>
    </w:p>
    <w:p w14:paraId="155F5C07" w14:textId="77777777" w:rsidR="00FC56F7" w:rsidRDefault="00FC56F7" w:rsidP="00FC56F7">
      <w:pPr>
        <w:spacing w:after="0"/>
        <w:jc w:val="thaiDistribute"/>
        <w:rPr>
          <w:rFonts w:ascii="TH Niramit AS" w:hAnsi="TH Niramit AS" w:cs="TH Niramit AS"/>
          <w:sz w:val="32"/>
          <w:szCs w:val="32"/>
        </w:rPr>
      </w:pPr>
      <w:r w:rsidRPr="002D685C">
        <w:rPr>
          <w:rFonts w:ascii="TH Niramit AS" w:hAnsi="TH Niramit AS" w:cs="TH Niramit AS"/>
          <w:b/>
          <w:bCs/>
          <w:sz w:val="32"/>
          <w:szCs w:val="32"/>
          <w:cs/>
        </w:rPr>
        <w:lastRenderedPageBreak/>
        <w:t>ผู้มีส่วนได้ส่วนเสียของหลักสูตร</w:t>
      </w:r>
      <w:r w:rsidRPr="002D685C">
        <w:rPr>
          <w:rFonts w:ascii="TH Niramit AS" w:hAnsi="TH Niramit AS" w:cs="TH Niramit AS"/>
          <w:b/>
          <w:bCs/>
          <w:sz w:val="32"/>
          <w:szCs w:val="32"/>
        </w:rPr>
        <w:t xml:space="preserve"> :</w:t>
      </w:r>
    </w:p>
    <w:p w14:paraId="065A4653" w14:textId="77777777" w:rsidR="00FC56F7" w:rsidRDefault="00FC56F7" w:rsidP="00FC56F7">
      <w:pPr>
        <w:spacing w:after="0"/>
        <w:ind w:firstLine="720"/>
        <w:jc w:val="thaiDistribute"/>
        <w:rPr>
          <w:rFonts w:ascii="TH Niramit AS" w:hAnsi="TH Niramit AS" w:cs="TH Niramit AS"/>
          <w:sz w:val="32"/>
          <w:szCs w:val="32"/>
        </w:rPr>
      </w:pPr>
      <w:r>
        <w:rPr>
          <w:rFonts w:ascii="TH Niramit AS" w:hAnsi="TH Niramit AS" w:cs="TH Niramit AS"/>
          <w:sz w:val="32"/>
          <w:szCs w:val="32"/>
        </w:rPr>
        <w:t xml:space="preserve">1) </w:t>
      </w:r>
      <w:r>
        <w:rPr>
          <w:rFonts w:ascii="TH Niramit AS" w:hAnsi="TH Niramit AS" w:cs="TH Niramit AS" w:hint="cs"/>
          <w:sz w:val="32"/>
          <w:szCs w:val="32"/>
          <w:cs/>
        </w:rPr>
        <w:t>ผู้มีส่วนได้ส่วนเสียหลัก (</w:t>
      </w:r>
      <w:r>
        <w:rPr>
          <w:rFonts w:ascii="TH Niramit AS" w:hAnsi="TH Niramit AS" w:cs="TH Niramit AS"/>
          <w:sz w:val="32"/>
          <w:szCs w:val="32"/>
        </w:rPr>
        <w:t xml:space="preserve">Key Stakeholders) </w:t>
      </w:r>
      <w:r>
        <w:rPr>
          <w:rFonts w:ascii="TH Niramit AS" w:hAnsi="TH Niramit AS" w:cs="TH Niramit AS" w:hint="cs"/>
          <w:sz w:val="32"/>
          <w:szCs w:val="32"/>
          <w:cs/>
        </w:rPr>
        <w:t>ผู้ซึ่ง</w:t>
      </w:r>
      <w:r w:rsidRPr="002D685C">
        <w:rPr>
          <w:rFonts w:ascii="TH Niramit AS" w:hAnsi="TH Niramit AS" w:cs="TH Niramit AS" w:hint="cs"/>
          <w:sz w:val="32"/>
          <w:szCs w:val="32"/>
          <w:cs/>
        </w:rPr>
        <w:t>สามารถมีความ</w:t>
      </w:r>
      <w:proofErr w:type="spellStart"/>
      <w:r w:rsidRPr="002D685C">
        <w:rPr>
          <w:rFonts w:ascii="TH Niramit AS" w:hAnsi="TH Niramit AS" w:cs="TH Niramit AS" w:hint="cs"/>
          <w:sz w:val="32"/>
          <w:szCs w:val="32"/>
          <w:cs/>
        </w:rPr>
        <w:t>สํา</w:t>
      </w:r>
      <w:r>
        <w:rPr>
          <w:rFonts w:ascii="TH Niramit AS" w:hAnsi="TH Niramit AS" w:cs="TH Niramit AS" w:hint="cs"/>
          <w:sz w:val="32"/>
          <w:szCs w:val="32"/>
          <w:cs/>
        </w:rPr>
        <w:t>คัญ</w:t>
      </w:r>
      <w:proofErr w:type="spellEnd"/>
      <w:r w:rsidRPr="002D685C">
        <w:rPr>
          <w:rFonts w:ascii="TH Niramit AS" w:hAnsi="TH Niramit AS" w:cs="TH Niramit AS" w:hint="cs"/>
          <w:sz w:val="32"/>
          <w:szCs w:val="32"/>
          <w:cs/>
        </w:rPr>
        <w:t>ต่อความ</w:t>
      </w:r>
      <w:proofErr w:type="spellStart"/>
      <w:r w:rsidRPr="002D685C">
        <w:rPr>
          <w:rFonts w:ascii="TH Niramit AS" w:hAnsi="TH Niramit AS" w:cs="TH Niramit AS" w:hint="cs"/>
          <w:sz w:val="32"/>
          <w:szCs w:val="32"/>
          <w:cs/>
        </w:rPr>
        <w:t>สําเร็จ</w:t>
      </w:r>
      <w:proofErr w:type="spellEnd"/>
      <w:r w:rsidRPr="002D685C">
        <w:rPr>
          <w:rFonts w:ascii="TH Niramit AS" w:hAnsi="TH Niramit AS" w:cs="TH Niramit AS" w:hint="cs"/>
          <w:sz w:val="32"/>
          <w:szCs w:val="32"/>
          <w:cs/>
        </w:rPr>
        <w:t>ของหลักสตูรฯ</w:t>
      </w:r>
      <w:r w:rsidRPr="002D685C">
        <w:rPr>
          <w:rFonts w:ascii="TH Niramit AS" w:hAnsi="TH Niramit AS" w:cs="TH Niramit AS" w:hint="cs"/>
          <w:sz w:val="32"/>
          <w:szCs w:val="32"/>
        </w:rPr>
        <w:t xml:space="preserve"> </w:t>
      </w:r>
      <w:r w:rsidRPr="002D685C">
        <w:rPr>
          <w:rFonts w:ascii="TH Niramit AS" w:hAnsi="TH Niramit AS" w:cs="TH Niramit AS" w:hint="cs"/>
          <w:sz w:val="32"/>
          <w:szCs w:val="32"/>
          <w:cs/>
        </w:rPr>
        <w:t>โดยตรง และมีอิทธิพลโดยตรงต่อหลักส</w:t>
      </w:r>
      <w:r>
        <w:rPr>
          <w:rFonts w:ascii="TH Niramit AS" w:hAnsi="TH Niramit AS" w:cs="TH Niramit AS" w:hint="cs"/>
          <w:sz w:val="32"/>
          <w:szCs w:val="32"/>
          <w:cs/>
        </w:rPr>
        <w:t>ูตรฯ</w:t>
      </w:r>
      <w:r w:rsidRPr="002D685C">
        <w:rPr>
          <w:rFonts w:ascii="TH Niramit AS" w:hAnsi="TH Niramit AS" w:cs="TH Niramit AS" w:hint="cs"/>
          <w:sz w:val="32"/>
          <w:szCs w:val="32"/>
          <w:cs/>
        </w:rPr>
        <w:t xml:space="preserve"> ผู้ใช้</w:t>
      </w:r>
      <w:r w:rsidRPr="002D685C">
        <w:rPr>
          <w:rFonts w:ascii="TH Niramit AS" w:hAnsi="TH Niramit AS" w:cs="TH Niramit AS" w:hint="cs"/>
          <w:sz w:val="32"/>
          <w:szCs w:val="32"/>
        </w:rPr>
        <w:t xml:space="preserve"> </w:t>
      </w:r>
      <w:r w:rsidRPr="002D685C">
        <w:rPr>
          <w:rFonts w:ascii="TH Niramit AS" w:hAnsi="TH Niramit AS" w:cs="TH Niramit AS" w:hint="cs"/>
          <w:sz w:val="32"/>
          <w:szCs w:val="32"/>
          <w:cs/>
        </w:rPr>
        <w:t>บัณฑิต สถานประกอบการ บุคลากรสายวิชาการและสายสนับสนุน</w:t>
      </w:r>
      <w:r w:rsidRPr="002D685C">
        <w:rPr>
          <w:rFonts w:ascii="TH Niramit AS" w:hAnsi="TH Niramit AS" w:cs="TH Niramit AS" w:hint="cs"/>
          <w:sz w:val="32"/>
          <w:szCs w:val="32"/>
        </w:rPr>
        <w:t xml:space="preserve"> </w:t>
      </w:r>
      <w:r>
        <w:rPr>
          <w:rFonts w:ascii="TH Niramit AS" w:hAnsi="TH Niramit AS" w:cs="TH Niramit AS" w:hint="cs"/>
          <w:sz w:val="32"/>
          <w:szCs w:val="32"/>
          <w:cs/>
        </w:rPr>
        <w:t>มหาวิทยาลัยแม่โจ้</w:t>
      </w:r>
      <w:r>
        <w:rPr>
          <w:rFonts w:ascii="TH Niramit AS" w:hAnsi="TH Niramit AS" w:cs="TH Niramit AS"/>
          <w:sz w:val="32"/>
          <w:szCs w:val="32"/>
        </w:rPr>
        <w:t>-</w:t>
      </w:r>
      <w:r>
        <w:rPr>
          <w:rFonts w:ascii="TH Niramit AS" w:hAnsi="TH Niramit AS" w:cs="TH Niramit AS" w:hint="cs"/>
          <w:sz w:val="32"/>
          <w:szCs w:val="32"/>
          <w:cs/>
        </w:rPr>
        <w:t>ชุมพร</w:t>
      </w:r>
      <w:r w:rsidRPr="002D685C">
        <w:rPr>
          <w:rFonts w:ascii="TH Niramit AS" w:hAnsi="TH Niramit AS" w:cs="TH Niramit AS" w:hint="cs"/>
          <w:sz w:val="32"/>
          <w:szCs w:val="32"/>
          <w:cs/>
        </w:rPr>
        <w:t xml:space="preserve"> นักศึกษาในอนาคต</w:t>
      </w:r>
      <w:r w:rsidRPr="002D685C">
        <w:rPr>
          <w:rFonts w:ascii="TH Niramit AS" w:hAnsi="TH Niramit AS" w:cs="TH Niramit AS" w:hint="cs"/>
          <w:sz w:val="32"/>
          <w:szCs w:val="32"/>
        </w:rPr>
        <w:t xml:space="preserve"> (</w:t>
      </w:r>
      <w:r w:rsidRPr="002D685C">
        <w:rPr>
          <w:rFonts w:ascii="TH Niramit AS" w:hAnsi="TH Niramit AS" w:cs="TH Niramit AS" w:hint="cs"/>
          <w:sz w:val="32"/>
          <w:szCs w:val="32"/>
          <w:cs/>
        </w:rPr>
        <w:t>นักเรียนชั้นมัธยมศึกษาตอนปลาย</w:t>
      </w:r>
      <w:r>
        <w:rPr>
          <w:rFonts w:ascii="TH Niramit AS" w:hAnsi="TH Niramit AS" w:cs="TH Niramit AS" w:hint="cs"/>
          <w:sz w:val="32"/>
          <w:szCs w:val="32"/>
          <w:cs/>
        </w:rPr>
        <w:t>และระดับประกาศนียบัตรวิชาชั้นสูง/ อนุปริญญา/ หรือเทียบเท่า</w:t>
      </w:r>
    </w:p>
    <w:p w14:paraId="50488018" w14:textId="77777777" w:rsidR="00FC56F7" w:rsidRDefault="00FC56F7" w:rsidP="00FC56F7">
      <w:pPr>
        <w:spacing w:after="0"/>
        <w:ind w:firstLine="720"/>
        <w:jc w:val="thaiDistribute"/>
        <w:rPr>
          <w:rFonts w:ascii="TH Niramit AS" w:hAnsi="TH Niramit AS" w:cs="TH Niramit AS"/>
          <w:sz w:val="32"/>
          <w:szCs w:val="32"/>
        </w:rPr>
      </w:pPr>
      <w:r>
        <w:rPr>
          <w:rFonts w:ascii="TH Niramit AS" w:hAnsi="TH Niramit AS" w:cs="TH Niramit AS"/>
          <w:sz w:val="32"/>
          <w:szCs w:val="32"/>
        </w:rPr>
        <w:t xml:space="preserve">2) </w:t>
      </w:r>
      <w:r w:rsidRPr="003D16CE">
        <w:rPr>
          <w:rFonts w:ascii="TH Niramit AS" w:hAnsi="TH Niramit AS" w:cs="TH Niramit AS" w:hint="cs"/>
          <w:sz w:val="32"/>
          <w:szCs w:val="32"/>
          <w:cs/>
        </w:rPr>
        <w:t>ผู้มีส่วนได</w:t>
      </w:r>
      <w:r>
        <w:rPr>
          <w:rFonts w:ascii="TH Niramit AS" w:hAnsi="TH Niramit AS" w:cs="TH Niramit AS" w:hint="cs"/>
          <w:sz w:val="32"/>
          <w:szCs w:val="32"/>
          <w:cs/>
        </w:rPr>
        <w:t>้ส่วน</w:t>
      </w:r>
      <w:r w:rsidRPr="003D16CE">
        <w:rPr>
          <w:rFonts w:ascii="TH Niramit AS" w:hAnsi="TH Niramit AS" w:cs="TH Niramit AS" w:hint="cs"/>
          <w:sz w:val="32"/>
          <w:szCs w:val="32"/>
          <w:cs/>
        </w:rPr>
        <w:t>เสียโดยตรง (</w:t>
      </w:r>
      <w:r w:rsidRPr="003D16CE">
        <w:rPr>
          <w:rFonts w:ascii="TH Niramit AS" w:hAnsi="TH Niramit AS" w:cs="TH Niramit AS" w:hint="cs"/>
          <w:sz w:val="32"/>
          <w:szCs w:val="32"/>
        </w:rPr>
        <w:t xml:space="preserve">Primary stakeholders) </w:t>
      </w:r>
      <w:r w:rsidRPr="003D16CE">
        <w:rPr>
          <w:rFonts w:ascii="TH Niramit AS" w:hAnsi="TH Niramit AS" w:cs="TH Niramit AS" w:hint="cs"/>
          <w:sz w:val="32"/>
          <w:szCs w:val="32"/>
          <w:cs/>
        </w:rPr>
        <w:t>เป็นกลุ่มคนที่กระทบทางบวกและทางลบจากการดําเนินงานของหลัก</w:t>
      </w:r>
      <w:r>
        <w:rPr>
          <w:rFonts w:ascii="TH Niramit AS" w:hAnsi="TH Niramit AS" w:cs="TH Niramit AS" w:hint="cs"/>
          <w:sz w:val="32"/>
          <w:szCs w:val="32"/>
          <w:cs/>
        </w:rPr>
        <w:t>สูตร</w:t>
      </w:r>
      <w:r w:rsidRPr="003D16CE">
        <w:rPr>
          <w:rFonts w:ascii="TH Niramit AS" w:hAnsi="TH Niramit AS" w:cs="TH Niramit AS" w:hint="cs"/>
          <w:sz w:val="32"/>
          <w:szCs w:val="32"/>
          <w:cs/>
        </w:rPr>
        <w:t xml:space="preserve"> ได้แก่ ศิษย์ปัจจุบัน ศิษย์เก่า</w:t>
      </w:r>
      <w:r w:rsidRPr="003D16CE">
        <w:rPr>
          <w:rFonts w:ascii="TH Niramit AS" w:hAnsi="TH Niramit AS" w:cs="TH Niramit AS" w:hint="cs"/>
          <w:sz w:val="32"/>
          <w:szCs w:val="32"/>
        </w:rPr>
        <w:t xml:space="preserve"> </w:t>
      </w:r>
    </w:p>
    <w:p w14:paraId="0866FD6D" w14:textId="77777777" w:rsidR="00FC56F7" w:rsidRDefault="00FC56F7" w:rsidP="00FC56F7">
      <w:pPr>
        <w:spacing w:after="0"/>
        <w:ind w:firstLine="720"/>
        <w:jc w:val="thaiDistribute"/>
        <w:rPr>
          <w:rFonts w:ascii="TH Niramit AS" w:hAnsi="TH Niramit AS" w:cs="TH Niramit AS"/>
          <w:sz w:val="32"/>
          <w:szCs w:val="32"/>
        </w:rPr>
      </w:pPr>
      <w:r>
        <w:rPr>
          <w:rFonts w:ascii="TH Niramit AS" w:hAnsi="TH Niramit AS" w:cs="TH Niramit AS"/>
          <w:sz w:val="32"/>
          <w:szCs w:val="32"/>
        </w:rPr>
        <w:t xml:space="preserve">3) </w:t>
      </w:r>
      <w:r w:rsidRPr="003D16CE">
        <w:rPr>
          <w:rFonts w:ascii="TH Niramit AS" w:hAnsi="TH Niramit AS" w:cs="TH Niramit AS" w:hint="cs"/>
          <w:sz w:val="32"/>
          <w:szCs w:val="32"/>
          <w:cs/>
        </w:rPr>
        <w:t>ผู้มีส่วน</w:t>
      </w:r>
      <w:proofErr w:type="spellStart"/>
      <w:r w:rsidRPr="003D16CE">
        <w:rPr>
          <w:rFonts w:ascii="TH Niramit AS" w:hAnsi="TH Niramit AS" w:cs="TH Niramit AS" w:hint="cs"/>
          <w:sz w:val="32"/>
          <w:szCs w:val="32"/>
          <w:cs/>
        </w:rPr>
        <w:t>ได</w:t>
      </w:r>
      <w:proofErr w:type="spellEnd"/>
      <w:r w:rsidRPr="003D16CE">
        <w:rPr>
          <w:rFonts w:ascii="TH Niramit AS" w:hAnsi="TH Niramit AS" w:cs="TH Niramit AS" w:hint="cs"/>
          <w:sz w:val="32"/>
          <w:szCs w:val="32"/>
          <w:cs/>
        </w:rPr>
        <w:t>ส</w:t>
      </w:r>
      <w:r>
        <w:rPr>
          <w:rFonts w:ascii="TH Niramit AS" w:hAnsi="TH Niramit AS" w:cs="TH Niramit AS" w:hint="cs"/>
          <w:sz w:val="32"/>
          <w:szCs w:val="32"/>
          <w:cs/>
        </w:rPr>
        <w:t>่วน</w:t>
      </w:r>
      <w:r w:rsidRPr="003D16CE">
        <w:rPr>
          <w:rFonts w:ascii="TH Niramit AS" w:hAnsi="TH Niramit AS" w:cs="TH Niramit AS" w:hint="cs"/>
          <w:sz w:val="32"/>
          <w:szCs w:val="32"/>
          <w:cs/>
        </w:rPr>
        <w:t>เสียรอง (</w:t>
      </w:r>
      <w:r w:rsidRPr="003D16CE">
        <w:rPr>
          <w:rFonts w:ascii="TH Niramit AS" w:hAnsi="TH Niramit AS" w:cs="TH Niramit AS" w:hint="cs"/>
          <w:sz w:val="32"/>
          <w:szCs w:val="32"/>
        </w:rPr>
        <w:t xml:space="preserve">Secondary stakeholders) </w:t>
      </w:r>
      <w:r w:rsidRPr="003D16CE">
        <w:rPr>
          <w:rFonts w:ascii="TH Niramit AS" w:hAnsi="TH Niramit AS" w:cs="TH Niramit AS" w:hint="cs"/>
          <w:sz w:val="32"/>
          <w:szCs w:val="32"/>
          <w:cs/>
        </w:rPr>
        <w:t>ทุกหน่วยงานที่มีส่วนเกี่ยวข้องจากการดําเนินงานของ</w:t>
      </w:r>
      <w:r w:rsidRPr="003D16CE">
        <w:rPr>
          <w:rFonts w:ascii="TH Niramit AS" w:hAnsi="TH Niramit AS" w:cs="TH Niramit AS" w:hint="cs"/>
          <w:sz w:val="32"/>
          <w:szCs w:val="32"/>
        </w:rPr>
        <w:t xml:space="preserve"> </w:t>
      </w:r>
      <w:r>
        <w:rPr>
          <w:rFonts w:ascii="TH Niramit AS" w:hAnsi="TH Niramit AS" w:cs="TH Niramit AS" w:hint="cs"/>
          <w:sz w:val="32"/>
          <w:szCs w:val="32"/>
          <w:cs/>
        </w:rPr>
        <w:t>หลักสูตรฯ</w:t>
      </w:r>
      <w:r w:rsidRPr="003D16CE">
        <w:rPr>
          <w:rFonts w:ascii="TH Niramit AS" w:hAnsi="TH Niramit AS" w:cs="TH Niramit AS" w:hint="cs"/>
          <w:sz w:val="32"/>
          <w:szCs w:val="32"/>
          <w:cs/>
        </w:rPr>
        <w:t xml:space="preserve"> แต่</w:t>
      </w:r>
      <w:r>
        <w:rPr>
          <w:rFonts w:ascii="TH Niramit AS" w:hAnsi="TH Niramit AS" w:cs="TH Niramit AS" w:hint="cs"/>
          <w:sz w:val="32"/>
          <w:szCs w:val="32"/>
          <w:cs/>
        </w:rPr>
        <w:t>ไม่มีส่วน</w:t>
      </w:r>
      <w:r w:rsidRPr="003D16CE">
        <w:rPr>
          <w:rFonts w:ascii="TH Niramit AS" w:hAnsi="TH Niramit AS" w:cs="TH Niramit AS" w:hint="cs"/>
          <w:sz w:val="32"/>
          <w:szCs w:val="32"/>
          <w:cs/>
        </w:rPr>
        <w:t>เกี่ยวข้อง</w:t>
      </w:r>
      <w:r>
        <w:rPr>
          <w:rFonts w:ascii="TH Niramit AS" w:hAnsi="TH Niramit AS" w:cs="TH Niramit AS" w:hint="cs"/>
          <w:sz w:val="32"/>
          <w:szCs w:val="32"/>
          <w:cs/>
        </w:rPr>
        <w:t>ต่อ</w:t>
      </w:r>
      <w:r w:rsidRPr="003D16CE">
        <w:rPr>
          <w:rFonts w:ascii="TH Niramit AS" w:hAnsi="TH Niramit AS" w:cs="TH Niramit AS" w:hint="cs"/>
          <w:sz w:val="32"/>
          <w:szCs w:val="32"/>
          <w:cs/>
        </w:rPr>
        <w:t>หลักสูตรฯ</w:t>
      </w:r>
      <w:r w:rsidRPr="003D16CE">
        <w:rPr>
          <w:rFonts w:ascii="TH Niramit AS" w:hAnsi="TH Niramit AS" w:cs="TH Niramit AS" w:hint="cs"/>
          <w:sz w:val="32"/>
          <w:szCs w:val="32"/>
        </w:rPr>
        <w:t xml:space="preserve"> </w:t>
      </w:r>
      <w:r w:rsidRPr="003D16CE">
        <w:rPr>
          <w:rFonts w:ascii="TH Niramit AS" w:hAnsi="TH Niramit AS" w:cs="TH Niramit AS" w:hint="cs"/>
          <w:sz w:val="32"/>
          <w:szCs w:val="32"/>
          <w:cs/>
        </w:rPr>
        <w:t>โดยตรง ได้แก่ ผู้ปกครอง มหาวิทยาลัยแม่โจ้</w:t>
      </w:r>
      <w:r w:rsidRPr="003D16CE">
        <w:rPr>
          <w:rFonts w:ascii="TH Niramit AS" w:hAnsi="TH Niramit AS" w:cs="TH Niramit AS" w:hint="cs"/>
          <w:sz w:val="32"/>
          <w:szCs w:val="32"/>
        </w:rPr>
        <w:t xml:space="preserve"> </w:t>
      </w:r>
      <w:r w:rsidRPr="003D16CE">
        <w:rPr>
          <w:rFonts w:ascii="TH Niramit AS" w:hAnsi="TH Niramit AS" w:cs="TH Niramit AS" w:hint="cs"/>
          <w:sz w:val="32"/>
          <w:szCs w:val="32"/>
          <w:cs/>
        </w:rPr>
        <w:t>กระทรวงอุดมศึกษา วิทยาศาสตร์ วิจัยและนวัตกรรม</w:t>
      </w:r>
      <w:r w:rsidRPr="003D16CE">
        <w:rPr>
          <w:rFonts w:ascii="TH Niramit AS" w:hAnsi="TH Niramit AS" w:cs="TH Niramit AS" w:hint="cs"/>
          <w:sz w:val="32"/>
          <w:szCs w:val="32"/>
        </w:rPr>
        <w:t xml:space="preserve"> (</w:t>
      </w:r>
      <w:r w:rsidRPr="003D16CE">
        <w:rPr>
          <w:rFonts w:ascii="TH Niramit AS" w:hAnsi="TH Niramit AS" w:cs="TH Niramit AS" w:hint="cs"/>
          <w:sz w:val="32"/>
          <w:szCs w:val="32"/>
          <w:cs/>
        </w:rPr>
        <w:t>อว.)</w:t>
      </w:r>
      <w:r w:rsidRPr="003D16CE">
        <w:rPr>
          <w:rFonts w:ascii="TH Niramit AS" w:hAnsi="TH Niramit AS" w:cs="TH Niramit AS" w:hint="cs"/>
          <w:sz w:val="32"/>
          <w:szCs w:val="32"/>
        </w:rPr>
        <w:t xml:space="preserve"> </w:t>
      </w:r>
      <w:r>
        <w:rPr>
          <w:rFonts w:ascii="TH Niramit AS" w:hAnsi="TH Niramit AS" w:cs="TH Niramit AS" w:hint="cs"/>
          <w:sz w:val="32"/>
          <w:szCs w:val="32"/>
          <w:cs/>
        </w:rPr>
        <w:t>และ</w:t>
      </w:r>
      <w:r w:rsidRPr="00580F30">
        <w:rPr>
          <w:rFonts w:ascii="TH Niramit AS" w:hAnsi="TH Niramit AS" w:cs="TH Niramit AS"/>
          <w:sz w:val="32"/>
          <w:szCs w:val="32"/>
          <w:cs/>
        </w:rPr>
        <w:t>ชุมชนที่เข้ามารับบริการวิชาการจากหลักสูตร</w:t>
      </w:r>
    </w:p>
    <w:p w14:paraId="7214F6DE" w14:textId="77777777" w:rsidR="00FC56F7" w:rsidRPr="00580F30" w:rsidRDefault="00FC56F7" w:rsidP="00FC56F7">
      <w:pPr>
        <w:spacing w:after="0"/>
        <w:jc w:val="thaiDistribute"/>
        <w:rPr>
          <w:rFonts w:ascii="TH Niramit AS" w:hAnsi="TH Niramit AS" w:cs="TH Niramit AS"/>
          <w:sz w:val="32"/>
          <w:szCs w:val="32"/>
        </w:rPr>
      </w:pPr>
      <w:r>
        <w:rPr>
          <w:rFonts w:ascii="TH Niramit AS" w:hAnsi="TH Niramit AS" w:cs="TH Niramit AS"/>
          <w:sz w:val="32"/>
          <w:szCs w:val="32"/>
        </w:rPr>
        <w:t xml:space="preserve"> </w:t>
      </w:r>
    </w:p>
    <w:p w14:paraId="294F8C4D" w14:textId="77777777" w:rsidR="00FC56F7" w:rsidRPr="00652F90" w:rsidRDefault="00FC56F7" w:rsidP="00FC56F7">
      <w:pPr>
        <w:spacing w:after="0"/>
        <w:jc w:val="thaiDistribute"/>
        <w:rPr>
          <w:rFonts w:ascii="TH Niramit AS" w:hAnsi="TH Niramit AS" w:cs="TH Niramit AS"/>
          <w:b/>
          <w:bCs/>
          <w:sz w:val="32"/>
          <w:szCs w:val="32"/>
        </w:rPr>
      </w:pPr>
      <w:r w:rsidRPr="00652F90">
        <w:rPr>
          <w:rFonts w:ascii="TH Niramit AS" w:hAnsi="TH Niramit AS" w:cs="TH Niramit AS"/>
          <w:b/>
          <w:bCs/>
          <w:sz w:val="32"/>
          <w:szCs w:val="32"/>
          <w:cs/>
        </w:rPr>
        <w:t>กลุ่มผู้ส่งมอบ</w:t>
      </w:r>
      <w:r w:rsidRPr="00652F90">
        <w:rPr>
          <w:rFonts w:ascii="TH Niramit AS" w:hAnsi="TH Niramit AS" w:cs="TH Niramit AS"/>
          <w:b/>
          <w:bCs/>
          <w:sz w:val="32"/>
          <w:szCs w:val="32"/>
        </w:rPr>
        <w:t xml:space="preserve"> :</w:t>
      </w:r>
    </w:p>
    <w:p w14:paraId="6BC61DF1" w14:textId="77777777" w:rsidR="00FC56F7" w:rsidRDefault="00FC56F7" w:rsidP="00FC56F7">
      <w:pPr>
        <w:spacing w:after="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กลุ่มผู้ส่งมอบ ได้แก่ </w:t>
      </w:r>
      <w:r w:rsidRPr="00580F30">
        <w:rPr>
          <w:rFonts w:ascii="TH Niramit AS" w:hAnsi="TH Niramit AS" w:cs="TH Niramit AS"/>
          <w:sz w:val="32"/>
          <w:szCs w:val="32"/>
          <w:cs/>
        </w:rPr>
        <w:t>โรงเรียนมัธย</w:t>
      </w:r>
      <w:r>
        <w:rPr>
          <w:rFonts w:ascii="TH Niramit AS" w:hAnsi="TH Niramit AS" w:cs="TH Niramit AS" w:hint="cs"/>
          <w:sz w:val="32"/>
          <w:szCs w:val="32"/>
          <w:cs/>
        </w:rPr>
        <w:t>มศึกษา</w:t>
      </w:r>
      <w:r w:rsidRPr="00580F30">
        <w:rPr>
          <w:rFonts w:ascii="TH Niramit AS" w:hAnsi="TH Niramit AS" w:cs="TH Niramit AS"/>
          <w:sz w:val="32"/>
          <w:szCs w:val="32"/>
          <w:cs/>
        </w:rPr>
        <w:t xml:space="preserve">  วิทยาลัยอาชีวศึกษา ศูนย์การศึกษานอกโรงเรียน</w:t>
      </w:r>
      <w:r>
        <w:rPr>
          <w:rFonts w:ascii="TH Niramit AS" w:hAnsi="TH Niramit AS" w:cs="TH Niramit AS" w:hint="cs"/>
          <w:sz w:val="32"/>
          <w:szCs w:val="32"/>
          <w:cs/>
        </w:rPr>
        <w:t xml:space="preserve"> วิทยาลัยชุมชน ทั่วประเทศ</w:t>
      </w:r>
      <w:r w:rsidRPr="00580F30">
        <w:rPr>
          <w:rFonts w:ascii="TH Niramit AS" w:hAnsi="TH Niramit AS" w:cs="TH Niramit AS"/>
          <w:sz w:val="32"/>
          <w:szCs w:val="32"/>
          <w:cs/>
        </w:rPr>
        <w:t xml:space="preserve"> </w:t>
      </w:r>
    </w:p>
    <w:p w14:paraId="4D0429ED" w14:textId="77777777" w:rsidR="00FC56F7" w:rsidRPr="00580F30" w:rsidRDefault="00FC56F7" w:rsidP="00FC56F7">
      <w:pPr>
        <w:spacing w:after="0"/>
        <w:ind w:firstLine="720"/>
        <w:jc w:val="thaiDistribute"/>
        <w:rPr>
          <w:rFonts w:ascii="TH Niramit AS" w:hAnsi="TH Niramit AS" w:cs="TH Niramit AS"/>
          <w:sz w:val="32"/>
          <w:szCs w:val="32"/>
        </w:rPr>
      </w:pPr>
    </w:p>
    <w:p w14:paraId="33C95033" w14:textId="77777777" w:rsidR="00FC56F7" w:rsidRPr="005B7D48" w:rsidRDefault="00FC56F7" w:rsidP="00FC56F7">
      <w:pPr>
        <w:spacing w:after="0"/>
        <w:jc w:val="thaiDistribute"/>
        <w:rPr>
          <w:rFonts w:ascii="TH Niramit AS" w:hAnsi="TH Niramit AS" w:cs="TH Niramit AS"/>
          <w:color w:val="000000" w:themeColor="text1"/>
          <w:sz w:val="32"/>
          <w:szCs w:val="32"/>
        </w:rPr>
      </w:pPr>
      <w:r w:rsidRPr="005B7D48">
        <w:rPr>
          <w:rFonts w:ascii="TH Niramit AS" w:hAnsi="TH Niramit AS" w:cs="TH Niramit AS"/>
          <w:b/>
          <w:bCs/>
          <w:color w:val="000000" w:themeColor="text1"/>
          <w:sz w:val="32"/>
          <w:szCs w:val="32"/>
          <w:cs/>
        </w:rPr>
        <w:t>กลุ่มคู่ความร่วมมือ</w:t>
      </w:r>
      <w:r w:rsidRPr="005B7D48">
        <w:rPr>
          <w:rFonts w:ascii="TH Niramit AS" w:hAnsi="TH Niramit AS" w:cs="TH Niramit AS"/>
          <w:color w:val="000000" w:themeColor="text1"/>
          <w:sz w:val="32"/>
          <w:szCs w:val="32"/>
        </w:rPr>
        <w:t xml:space="preserve"> : </w:t>
      </w:r>
      <w:r w:rsidRPr="005B7D48">
        <w:rPr>
          <w:rFonts w:ascii="TH Niramit AS" w:hAnsi="TH Niramit AS" w:cs="TH Niramit AS" w:hint="cs"/>
          <w:color w:val="000000" w:themeColor="text1"/>
          <w:sz w:val="32"/>
          <w:szCs w:val="32"/>
          <w:cs/>
        </w:rPr>
        <w:t>ได้แก่</w:t>
      </w:r>
    </w:p>
    <w:tbl>
      <w:tblPr>
        <w:tblStyle w:val="TableGrid1"/>
        <w:tblW w:w="0" w:type="auto"/>
        <w:tblInd w:w="-5" w:type="dxa"/>
        <w:tblLook w:val="04A0" w:firstRow="1" w:lastRow="0" w:firstColumn="1" w:lastColumn="0" w:noHBand="0" w:noVBand="1"/>
      </w:tblPr>
      <w:tblGrid>
        <w:gridCol w:w="1688"/>
        <w:gridCol w:w="7072"/>
      </w:tblGrid>
      <w:tr w:rsidR="00FC56F7" w:rsidRPr="002E180C" w14:paraId="027B761F" w14:textId="77777777" w:rsidTr="00C27D7A">
        <w:tc>
          <w:tcPr>
            <w:tcW w:w="1688" w:type="dxa"/>
          </w:tcPr>
          <w:p w14:paraId="4D168BF8" w14:textId="77777777" w:rsidR="00FC56F7" w:rsidRPr="002E180C" w:rsidRDefault="00FC56F7" w:rsidP="005C46E0">
            <w:pPr>
              <w:pStyle w:val="11"/>
              <w:rPr>
                <w:rFonts w:ascii="TH Niramit AS" w:hAnsi="TH Niramit AS" w:cs="TH Niramit AS"/>
                <w:sz w:val="28"/>
              </w:rPr>
            </w:pPr>
            <w:r w:rsidRPr="002E180C">
              <w:rPr>
                <w:rFonts w:ascii="TH Niramit AS" w:hAnsi="TH Niramit AS" w:cs="TH Niramit AS"/>
                <w:sz w:val="28"/>
                <w:cs/>
              </w:rPr>
              <w:t xml:space="preserve">สถาบันการศึกษา </w:t>
            </w:r>
          </w:p>
        </w:tc>
        <w:tc>
          <w:tcPr>
            <w:tcW w:w="7072" w:type="dxa"/>
          </w:tcPr>
          <w:p w14:paraId="750481F5" w14:textId="0F89B157"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สถาบันเทคโนโลยีพระจอมเกล้าลาดกระบัง วิทยาเขตชุมพรเขตรอุดมศักดิ์</w:t>
            </w:r>
          </w:p>
          <w:p w14:paraId="48FA7E2D" w14:textId="2D944C92"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มหาวิทยาลัยราช</w:t>
            </w:r>
            <w:proofErr w:type="spellStart"/>
            <w:r w:rsidR="00FC56F7" w:rsidRPr="002E180C">
              <w:rPr>
                <w:rFonts w:ascii="TH Niramit AS" w:hAnsi="TH Niramit AS" w:cs="TH Niramit AS"/>
                <w:sz w:val="28"/>
                <w:cs/>
              </w:rPr>
              <w:t>ภัฎ</w:t>
            </w:r>
            <w:proofErr w:type="spellEnd"/>
            <w:r w:rsidR="00FC56F7" w:rsidRPr="002E180C">
              <w:rPr>
                <w:rFonts w:ascii="TH Niramit AS" w:hAnsi="TH Niramit AS" w:cs="TH Niramit AS"/>
                <w:sz w:val="28"/>
                <w:cs/>
              </w:rPr>
              <w:t>สุราษฎร์ธานี</w:t>
            </w:r>
          </w:p>
          <w:p w14:paraId="4CC76D06" w14:textId="17EB27CD"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มหาวิทยาลัยสงขลานครินทร์ วิทยาเขตสุราษฎร์ธานี</w:t>
            </w:r>
          </w:p>
          <w:p w14:paraId="19AE4F81" w14:textId="6A0EC562"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มหาวิทยาลัยวลัยลักษณ์</w:t>
            </w:r>
          </w:p>
          <w:p w14:paraId="4F2CD6E9" w14:textId="37B6D696"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 xml:space="preserve">โรงเรียนระดับมัธยมศึกษาในพื้นที่ภาคใต้ ที่ได้ทำ </w:t>
            </w:r>
            <w:r w:rsidR="00FC56F7" w:rsidRPr="002E180C">
              <w:rPr>
                <w:rFonts w:ascii="TH Niramit AS" w:hAnsi="TH Niramit AS" w:cs="TH Niramit AS"/>
                <w:sz w:val="28"/>
              </w:rPr>
              <w:t xml:space="preserve">MOU </w:t>
            </w:r>
            <w:r w:rsidR="00FC56F7" w:rsidRPr="002E180C">
              <w:rPr>
                <w:rFonts w:ascii="TH Niramit AS" w:hAnsi="TH Niramit AS" w:cs="TH Niramit AS"/>
                <w:sz w:val="28"/>
                <w:cs/>
              </w:rPr>
              <w:t>ร่วมกับมหาวิทยาลัยแม่โจ้</w:t>
            </w:r>
          </w:p>
          <w:p w14:paraId="063D9AB0" w14:textId="1A29B619"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ศูนย์การศึกษานอกโรงเรียนจังหวัดชุมพร</w:t>
            </w:r>
          </w:p>
          <w:p w14:paraId="046416F3" w14:textId="00DAD2FD"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วิทยาลัยชุมชนระนอง</w:t>
            </w:r>
          </w:p>
          <w:p w14:paraId="0ED126EC" w14:textId="6563A11F"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วิทยาลัยชุมชนพังงา</w:t>
            </w:r>
          </w:p>
          <w:p w14:paraId="08CED985" w14:textId="5330CE09" w:rsidR="00FC56F7" w:rsidRPr="002E180C" w:rsidRDefault="002E180C" w:rsidP="005C46E0">
            <w:pPr>
              <w:pStyle w:val="11"/>
              <w:rPr>
                <w:rFonts w:ascii="TH Niramit AS" w:hAnsi="TH Niramit AS" w:cs="TH Niramit AS"/>
                <w:sz w:val="28"/>
              </w:rPr>
            </w:pPr>
            <w:r>
              <w:rPr>
                <w:rFonts w:ascii="TH Niramit AS" w:hAnsi="TH Niramit AS" w:cs="TH Niramit AS" w:hint="cs"/>
                <w:sz w:val="28"/>
                <w:cs/>
              </w:rPr>
              <w:t xml:space="preserve">- </w:t>
            </w:r>
            <w:r w:rsidR="00FC56F7" w:rsidRPr="002E180C">
              <w:rPr>
                <w:rFonts w:ascii="TH Niramit AS" w:hAnsi="TH Niramit AS" w:cs="TH Niramit AS"/>
                <w:sz w:val="28"/>
                <w:cs/>
              </w:rPr>
              <w:t>วิทยาลัยชุมชนสตูล</w:t>
            </w:r>
          </w:p>
        </w:tc>
      </w:tr>
      <w:tr w:rsidR="00FC56F7" w:rsidRPr="002E180C" w14:paraId="27076ABF" w14:textId="77777777" w:rsidTr="00C27D7A">
        <w:tc>
          <w:tcPr>
            <w:tcW w:w="1688" w:type="dxa"/>
          </w:tcPr>
          <w:p w14:paraId="556F3C95" w14:textId="77777777" w:rsidR="00FC56F7" w:rsidRPr="002E180C" w:rsidRDefault="00FC56F7" w:rsidP="005C46E0">
            <w:pPr>
              <w:pStyle w:val="11"/>
              <w:rPr>
                <w:rFonts w:ascii="TH Niramit AS" w:hAnsi="TH Niramit AS" w:cs="TH Niramit AS"/>
                <w:sz w:val="28"/>
              </w:rPr>
            </w:pPr>
            <w:r w:rsidRPr="002E180C">
              <w:rPr>
                <w:rFonts w:ascii="TH Niramit AS" w:hAnsi="TH Niramit AS" w:cs="TH Niramit AS"/>
                <w:sz w:val="28"/>
                <w:cs/>
              </w:rPr>
              <w:t xml:space="preserve">องค์กรภายนอกที่สอนร่วมกัน </w:t>
            </w:r>
          </w:p>
        </w:tc>
        <w:tc>
          <w:tcPr>
            <w:tcW w:w="7072" w:type="dxa"/>
          </w:tcPr>
          <w:p w14:paraId="2773F840" w14:textId="77777777" w:rsidR="00FC56F7" w:rsidRPr="002E180C" w:rsidRDefault="00FC56F7" w:rsidP="005C46E0">
            <w:pPr>
              <w:pStyle w:val="11"/>
              <w:rPr>
                <w:rFonts w:ascii="TH Niramit AS" w:hAnsi="TH Niramit AS" w:cs="TH Niramit AS"/>
                <w:sz w:val="28"/>
              </w:rPr>
            </w:pPr>
            <w:r w:rsidRPr="002E180C">
              <w:rPr>
                <w:rFonts w:ascii="TH Niramit AS" w:hAnsi="TH Niramit AS" w:cs="TH Niramit AS"/>
                <w:sz w:val="28"/>
                <w:cs/>
              </w:rPr>
              <w:t xml:space="preserve">ตลาดหลักทรัพย์แห่งประเทศไทย (หลักสูตรออนไลน์) </w:t>
            </w:r>
            <w:r w:rsidRPr="002E180C">
              <w:rPr>
                <w:rFonts w:ascii="TH Niramit AS" w:hAnsi="TH Niramit AS" w:cs="TH Niramit AS"/>
                <w:sz w:val="28"/>
              </w:rPr>
              <w:t>SET E-learning</w:t>
            </w:r>
          </w:p>
        </w:tc>
      </w:tr>
      <w:tr w:rsidR="00FC56F7" w:rsidRPr="002E180C" w14:paraId="5F8EC308" w14:textId="77777777" w:rsidTr="00C27D7A">
        <w:tc>
          <w:tcPr>
            <w:tcW w:w="1688" w:type="dxa"/>
          </w:tcPr>
          <w:p w14:paraId="6296DD67" w14:textId="77777777" w:rsidR="00FC56F7" w:rsidRPr="002E180C" w:rsidRDefault="00FC56F7" w:rsidP="005C46E0">
            <w:pPr>
              <w:pStyle w:val="11"/>
              <w:rPr>
                <w:rFonts w:ascii="TH Niramit AS" w:hAnsi="TH Niramit AS" w:cs="TH Niramit AS"/>
                <w:sz w:val="28"/>
                <w:cs/>
              </w:rPr>
            </w:pPr>
            <w:r w:rsidRPr="002E180C">
              <w:rPr>
                <w:rFonts w:ascii="TH Niramit AS" w:hAnsi="TH Niramit AS" w:cs="TH Niramit AS"/>
                <w:sz w:val="28"/>
                <w:cs/>
              </w:rPr>
              <w:t>องค์กรภายนอกที่มีความร่วมมือทางวิชาการ</w:t>
            </w:r>
          </w:p>
        </w:tc>
        <w:tc>
          <w:tcPr>
            <w:tcW w:w="7072" w:type="dxa"/>
          </w:tcPr>
          <w:p w14:paraId="50B8A537" w14:textId="77777777" w:rsidR="00FC56F7" w:rsidRPr="002E180C" w:rsidRDefault="00FC56F7" w:rsidP="005C46E0">
            <w:pPr>
              <w:pStyle w:val="11"/>
              <w:rPr>
                <w:rFonts w:ascii="TH Niramit AS" w:hAnsi="TH Niramit AS" w:cs="TH Niramit AS"/>
                <w:sz w:val="28"/>
              </w:rPr>
            </w:pPr>
            <w:r w:rsidRPr="002E180C">
              <w:rPr>
                <w:rFonts w:ascii="TH Niramit AS" w:hAnsi="TH Niramit AS" w:cs="TH Niramit AS"/>
                <w:sz w:val="28"/>
                <w:cs/>
              </w:rPr>
              <w:t>สมาคมประชาสังคมชุมพร</w:t>
            </w:r>
          </w:p>
          <w:p w14:paraId="56A6FEEE" w14:textId="77777777" w:rsidR="00FC56F7" w:rsidRPr="002E180C" w:rsidRDefault="00FC56F7" w:rsidP="005C46E0">
            <w:pPr>
              <w:pStyle w:val="11"/>
              <w:rPr>
                <w:rFonts w:ascii="TH Niramit AS" w:hAnsi="TH Niramit AS" w:cs="TH Niramit AS"/>
                <w:sz w:val="28"/>
                <w:cs/>
              </w:rPr>
            </w:pPr>
            <w:r w:rsidRPr="002E180C">
              <w:rPr>
                <w:rFonts w:ascii="TH Niramit AS" w:hAnsi="TH Niramit AS" w:cs="TH Niramit AS"/>
                <w:sz w:val="28"/>
                <w:cs/>
              </w:rPr>
              <w:t>สมาคมนักธุรกิจอาเซียน</w:t>
            </w:r>
          </w:p>
        </w:tc>
      </w:tr>
    </w:tbl>
    <w:p w14:paraId="02DCEA31" w14:textId="77777777" w:rsidR="00FC56F7" w:rsidRDefault="00FC56F7" w:rsidP="00FC56F7">
      <w:pPr>
        <w:spacing w:after="0"/>
        <w:jc w:val="thaiDistribute"/>
        <w:rPr>
          <w:rFonts w:ascii="TH Niramit AS" w:hAnsi="TH Niramit AS" w:cs="TH Niramit AS"/>
          <w:color w:val="538135" w:themeColor="accent6" w:themeShade="BF"/>
          <w:sz w:val="32"/>
          <w:szCs w:val="32"/>
        </w:rPr>
      </w:pPr>
    </w:p>
    <w:p w14:paraId="70111CEF" w14:textId="77777777" w:rsidR="00FC56F7" w:rsidRDefault="00FC56F7" w:rsidP="00FC56F7">
      <w:pPr>
        <w:pStyle w:val="af0"/>
        <w:rPr>
          <w:rFonts w:ascii="TH Niramit AS" w:hAnsi="TH Niramit AS" w:cs="TH Niramit AS"/>
          <w:b/>
          <w:bCs/>
          <w:sz w:val="32"/>
          <w:szCs w:val="32"/>
        </w:rPr>
      </w:pPr>
      <w:r w:rsidRPr="006C7EFC">
        <w:rPr>
          <w:rFonts w:ascii="TH Niramit AS" w:hAnsi="TH Niramit AS" w:cs="TH Niramit AS"/>
          <w:b/>
          <w:bCs/>
          <w:sz w:val="32"/>
          <w:szCs w:val="32"/>
          <w:cs/>
        </w:rPr>
        <w:lastRenderedPageBreak/>
        <w:t>จุดแข็ง</w:t>
      </w:r>
      <w:r w:rsidRPr="006C7EFC">
        <w:rPr>
          <w:rFonts w:ascii="TH Niramit AS" w:hAnsi="TH Niramit AS" w:cs="TH Niramit AS" w:hint="cs"/>
          <w:b/>
          <w:bCs/>
          <w:sz w:val="32"/>
          <w:szCs w:val="32"/>
          <w:cs/>
        </w:rPr>
        <w:t>และข้อจำกัด</w:t>
      </w:r>
      <w:r w:rsidRPr="006C7EFC">
        <w:rPr>
          <w:rFonts w:ascii="TH Niramit AS" w:hAnsi="TH Niramit AS" w:cs="TH Niramit AS"/>
          <w:b/>
          <w:bCs/>
          <w:sz w:val="32"/>
          <w:szCs w:val="32"/>
          <w:cs/>
        </w:rPr>
        <w:t>ของหลักสูตร</w:t>
      </w:r>
    </w:p>
    <w:p w14:paraId="5B8FF370" w14:textId="77777777" w:rsidR="00FC56F7" w:rsidRPr="005B7D48" w:rsidRDefault="00FC56F7" w:rsidP="00FC56F7">
      <w:pPr>
        <w:pStyle w:val="af0"/>
        <w:rPr>
          <w:rFonts w:ascii="TH Niramit AS" w:hAnsi="TH Niramit AS" w:cs="TH Niramit AS"/>
          <w:b/>
          <w:bCs/>
          <w:sz w:val="16"/>
          <w:szCs w:val="16"/>
        </w:rPr>
      </w:pPr>
    </w:p>
    <w:p w14:paraId="3C7AEEC6" w14:textId="77777777" w:rsidR="00FC56F7" w:rsidRPr="006C7EFC" w:rsidRDefault="00FC56F7" w:rsidP="00FC56F7">
      <w:pPr>
        <w:pStyle w:val="af0"/>
        <w:rPr>
          <w:rFonts w:ascii="TH Niramit AS" w:hAnsi="TH Niramit AS" w:cs="TH Niramit AS"/>
          <w:b/>
          <w:bCs/>
          <w:sz w:val="32"/>
          <w:szCs w:val="32"/>
        </w:rPr>
      </w:pPr>
      <w:r>
        <w:rPr>
          <w:rFonts w:ascii="TH Niramit AS" w:hAnsi="TH Niramit AS" w:cs="TH Niramit AS" w:hint="cs"/>
          <w:b/>
          <w:bCs/>
          <w:sz w:val="32"/>
          <w:szCs w:val="32"/>
          <w:cs/>
        </w:rPr>
        <w:t xml:space="preserve">จุดแข็ง </w:t>
      </w:r>
      <w:r>
        <w:rPr>
          <w:rFonts w:ascii="TH Niramit AS" w:hAnsi="TH Niramit AS" w:cs="TH Niramit AS"/>
          <w:b/>
          <w:bCs/>
          <w:sz w:val="32"/>
          <w:szCs w:val="32"/>
        </w:rPr>
        <w:t xml:space="preserve">: </w:t>
      </w:r>
    </w:p>
    <w:p w14:paraId="5326E8A9" w14:textId="77777777" w:rsidR="00FC56F7" w:rsidRPr="009D39A8" w:rsidRDefault="00FC56F7" w:rsidP="00FC56F7">
      <w:pPr>
        <w:spacing w:after="0" w:line="240" w:lineRule="auto"/>
        <w:jc w:val="thaiDistribute"/>
        <w:rPr>
          <w:rFonts w:ascii="TH Niramit AS" w:hAnsi="TH Niramit AS" w:cs="TH Niramit AS"/>
          <w:color w:val="000000" w:themeColor="text1"/>
          <w:sz w:val="32"/>
          <w:szCs w:val="32"/>
        </w:rPr>
      </w:pPr>
      <w:r>
        <w:rPr>
          <w:rFonts w:ascii="TH Niramit AS" w:hAnsi="TH Niramit AS" w:cs="Angsana New"/>
          <w:color w:val="00B050"/>
          <w:sz w:val="32"/>
          <w:szCs w:val="32"/>
          <w:cs/>
        </w:rPr>
        <w:tab/>
      </w:r>
      <w:r w:rsidRPr="009D39A8">
        <w:rPr>
          <w:rFonts w:ascii="TH Niramit AS" w:hAnsi="TH Niramit AS" w:cs="Angsana New"/>
          <w:color w:val="000000" w:themeColor="text1"/>
          <w:sz w:val="32"/>
          <w:szCs w:val="32"/>
        </w:rPr>
        <w:t xml:space="preserve">1) </w:t>
      </w:r>
      <w:r w:rsidRPr="009D39A8">
        <w:rPr>
          <w:rFonts w:ascii="TH Niramit AS" w:hAnsi="TH Niramit AS" w:cs="TH Niramit AS" w:hint="cs"/>
          <w:color w:val="000000" w:themeColor="text1"/>
          <w:sz w:val="32"/>
          <w:szCs w:val="32"/>
          <w:cs/>
        </w:rPr>
        <w:t>หลักสูตรบริหารธุรกิจบัณฑิต สาขาวิชาการจัดการสำหรับผู้ประกอบการ เป็นหนึ่งในเจ็ดหลักสูตรผู้ประกอบการในประเทศไทย</w:t>
      </w:r>
    </w:p>
    <w:p w14:paraId="16B88738" w14:textId="77777777" w:rsidR="00FC56F7" w:rsidRPr="009D39A8" w:rsidRDefault="00FC56F7" w:rsidP="00FC56F7">
      <w:pPr>
        <w:spacing w:after="0" w:line="240" w:lineRule="auto"/>
        <w:jc w:val="thaiDistribute"/>
        <w:rPr>
          <w:rFonts w:ascii="TH Niramit AS" w:hAnsi="TH Niramit AS" w:cs="TH Niramit AS"/>
          <w:color w:val="000000" w:themeColor="text1"/>
          <w:sz w:val="32"/>
          <w:szCs w:val="32"/>
        </w:rPr>
      </w:pPr>
      <w:r w:rsidRPr="009D39A8">
        <w:rPr>
          <w:rFonts w:ascii="TH Niramit AS" w:hAnsi="TH Niramit AS" w:cs="TH Niramit AS"/>
          <w:color w:val="000000" w:themeColor="text1"/>
          <w:sz w:val="32"/>
          <w:szCs w:val="32"/>
        </w:rPr>
        <w:tab/>
        <w:t xml:space="preserve">2) </w:t>
      </w:r>
      <w:r w:rsidRPr="009D39A8">
        <w:rPr>
          <w:rFonts w:ascii="TH Niramit AS" w:hAnsi="TH Niramit AS" w:cs="TH Niramit AS" w:hint="cs"/>
          <w:color w:val="000000" w:themeColor="text1"/>
          <w:sz w:val="32"/>
          <w:szCs w:val="32"/>
          <w:cs/>
        </w:rPr>
        <w:t xml:space="preserve">เป็นหลักสูตรที่ตอบสนองความต้องการของผู้เรียนที่ต้องการเริ่มสร้างธุรกิจตั้งแต่เรียนในหลักสูตรโดยมีคณาจารย์ผู้สอนทำหน้าที่เป็น </w:t>
      </w:r>
      <w:r w:rsidRPr="009D39A8">
        <w:rPr>
          <w:rFonts w:ascii="TH Niramit AS" w:hAnsi="TH Niramit AS" w:cs="TH Niramit AS"/>
          <w:color w:val="000000" w:themeColor="text1"/>
          <w:sz w:val="32"/>
          <w:szCs w:val="32"/>
        </w:rPr>
        <w:t xml:space="preserve">Coaching </w:t>
      </w:r>
      <w:r w:rsidRPr="009D39A8">
        <w:rPr>
          <w:rFonts w:ascii="TH Niramit AS" w:hAnsi="TH Niramit AS" w:cs="TH Niramit AS" w:hint="cs"/>
          <w:color w:val="000000" w:themeColor="text1"/>
          <w:sz w:val="32"/>
          <w:szCs w:val="32"/>
          <w:cs/>
        </w:rPr>
        <w:t xml:space="preserve">และผู้ที่ต้องการ </w:t>
      </w:r>
      <w:r w:rsidRPr="009D39A8">
        <w:rPr>
          <w:rFonts w:ascii="TH Niramit AS" w:hAnsi="TH Niramit AS" w:cs="TH Niramit AS"/>
          <w:color w:val="000000" w:themeColor="text1"/>
          <w:sz w:val="32"/>
          <w:szCs w:val="32"/>
        </w:rPr>
        <w:t xml:space="preserve">Upskill/Reskill </w:t>
      </w:r>
      <w:r w:rsidRPr="009D39A8">
        <w:rPr>
          <w:rFonts w:ascii="TH Niramit AS" w:hAnsi="TH Niramit AS" w:cs="TH Niramit AS" w:hint="cs"/>
          <w:color w:val="000000" w:themeColor="text1"/>
          <w:sz w:val="32"/>
          <w:szCs w:val="32"/>
          <w:cs/>
        </w:rPr>
        <w:t>ในกลุ่มวัยทำงาน หรือเจ้าของธุรกิจที่สำเร็จการศึกษาในระดับ ปวส. หรือเทียบเท่า หรือสูงกว่า ที่ต้องการเพิ่มเติมความรู้ด้านการจัดการสำหรับผู้ประกอบการ</w:t>
      </w:r>
    </w:p>
    <w:p w14:paraId="4028316E" w14:textId="77777777" w:rsidR="00FC56F7" w:rsidRDefault="00FC56F7" w:rsidP="00FC56F7">
      <w:pPr>
        <w:spacing w:after="0" w:line="240" w:lineRule="auto"/>
        <w:jc w:val="thaiDistribute"/>
        <w:rPr>
          <w:rFonts w:ascii="TH Niramit AS" w:hAnsi="TH Niramit AS" w:cs="TH Niramit AS"/>
          <w:color w:val="000000" w:themeColor="text1"/>
          <w:sz w:val="32"/>
          <w:szCs w:val="32"/>
        </w:rPr>
      </w:pPr>
      <w:r w:rsidRPr="009D39A8">
        <w:rPr>
          <w:rFonts w:ascii="TH Niramit AS" w:hAnsi="TH Niramit AS" w:cs="TH Niramit AS"/>
          <w:color w:val="000000" w:themeColor="text1"/>
          <w:sz w:val="32"/>
          <w:szCs w:val="32"/>
        </w:rPr>
        <w:tab/>
        <w:t xml:space="preserve">3) </w:t>
      </w:r>
      <w:r w:rsidRPr="009D39A8">
        <w:rPr>
          <w:rFonts w:ascii="TH Niramit AS" w:hAnsi="TH Niramit AS" w:cs="TH Niramit AS" w:hint="cs"/>
          <w:color w:val="000000" w:themeColor="text1"/>
          <w:sz w:val="32"/>
          <w:szCs w:val="32"/>
          <w:cs/>
        </w:rPr>
        <w:t xml:space="preserve">สำหรับหลักสูตรเทียบเรียน </w:t>
      </w:r>
      <w:r w:rsidRPr="009D39A8">
        <w:rPr>
          <w:rFonts w:ascii="TH Niramit AS" w:hAnsi="TH Niramit AS" w:cs="TH Niramit AS"/>
          <w:color w:val="000000" w:themeColor="text1"/>
          <w:sz w:val="32"/>
          <w:szCs w:val="32"/>
        </w:rPr>
        <w:t xml:space="preserve">2 </w:t>
      </w:r>
      <w:r w:rsidRPr="009D39A8">
        <w:rPr>
          <w:rFonts w:ascii="TH Niramit AS" w:hAnsi="TH Niramit AS" w:cs="TH Niramit AS" w:hint="cs"/>
          <w:color w:val="000000" w:themeColor="text1"/>
          <w:sz w:val="32"/>
          <w:szCs w:val="32"/>
          <w:cs/>
        </w:rPr>
        <w:t xml:space="preserve">ปี มีจุดแข็งคือ เป็นหลักสูตรออนไลน์ </w:t>
      </w:r>
      <w:r w:rsidRPr="009D39A8">
        <w:rPr>
          <w:rFonts w:ascii="TH Niramit AS" w:hAnsi="TH Niramit AS" w:cs="TH Niramit AS"/>
          <w:color w:val="000000" w:themeColor="text1"/>
          <w:sz w:val="32"/>
          <w:szCs w:val="32"/>
        </w:rPr>
        <w:t xml:space="preserve">100% </w:t>
      </w:r>
      <w:r w:rsidRPr="009D39A8">
        <w:rPr>
          <w:rFonts w:ascii="TH Niramit AS" w:hAnsi="TH Niramit AS" w:cs="TH Niramit AS" w:hint="cs"/>
          <w:color w:val="000000" w:themeColor="text1"/>
          <w:sz w:val="32"/>
          <w:szCs w:val="32"/>
          <w:cs/>
        </w:rPr>
        <w:t xml:space="preserve">ตอบสนองรูปแบบการเรียนการสอนในยุคดิจิทัล และ </w:t>
      </w:r>
      <w:proofErr w:type="gramStart"/>
      <w:r w:rsidRPr="009D39A8">
        <w:rPr>
          <w:rFonts w:ascii="TH Niramit AS" w:hAnsi="TH Niramit AS" w:cs="TH Niramit AS"/>
          <w:color w:val="000000" w:themeColor="text1"/>
          <w:sz w:val="32"/>
          <w:szCs w:val="32"/>
        </w:rPr>
        <w:t>Life Long</w:t>
      </w:r>
      <w:proofErr w:type="gramEnd"/>
      <w:r w:rsidRPr="009D39A8">
        <w:rPr>
          <w:rFonts w:ascii="TH Niramit AS" w:hAnsi="TH Niramit AS" w:cs="TH Niramit AS"/>
          <w:color w:val="000000" w:themeColor="text1"/>
          <w:sz w:val="32"/>
          <w:szCs w:val="32"/>
        </w:rPr>
        <w:t xml:space="preserve"> Learning</w:t>
      </w:r>
    </w:p>
    <w:p w14:paraId="60FD2ABE" w14:textId="77777777" w:rsidR="00FC56F7" w:rsidRPr="005B7D48" w:rsidRDefault="00FC56F7" w:rsidP="00FC56F7">
      <w:pPr>
        <w:spacing w:after="0" w:line="240" w:lineRule="auto"/>
        <w:jc w:val="thaiDistribute"/>
        <w:rPr>
          <w:rFonts w:ascii="TH Niramit AS" w:hAnsi="TH Niramit AS" w:cs="TH Niramit AS"/>
          <w:color w:val="000000" w:themeColor="text1"/>
          <w:sz w:val="16"/>
          <w:szCs w:val="16"/>
        </w:rPr>
      </w:pPr>
    </w:p>
    <w:p w14:paraId="6B5D966F" w14:textId="77777777" w:rsidR="00FC56F7" w:rsidRDefault="00FC56F7" w:rsidP="00FC56F7">
      <w:pPr>
        <w:spacing w:after="0" w:line="240" w:lineRule="auto"/>
        <w:jc w:val="thaiDistribute"/>
        <w:rPr>
          <w:rFonts w:ascii="TH Niramit AS" w:hAnsi="TH Niramit AS" w:cs="TH Niramit AS"/>
          <w:b/>
          <w:bCs/>
          <w:color w:val="000000" w:themeColor="text1"/>
          <w:sz w:val="32"/>
          <w:szCs w:val="32"/>
        </w:rPr>
      </w:pPr>
      <w:r w:rsidRPr="006404C8">
        <w:rPr>
          <w:rFonts w:ascii="TH Niramit AS" w:hAnsi="TH Niramit AS" w:cs="TH Niramit AS" w:hint="cs"/>
          <w:b/>
          <w:bCs/>
          <w:color w:val="000000" w:themeColor="text1"/>
          <w:sz w:val="32"/>
          <w:szCs w:val="32"/>
          <w:cs/>
        </w:rPr>
        <w:t xml:space="preserve">ข้อจำกัด </w:t>
      </w:r>
      <w:r w:rsidRPr="006404C8">
        <w:rPr>
          <w:rFonts w:ascii="TH Niramit AS" w:hAnsi="TH Niramit AS" w:cs="TH Niramit AS"/>
          <w:b/>
          <w:bCs/>
          <w:color w:val="000000" w:themeColor="text1"/>
          <w:sz w:val="32"/>
          <w:szCs w:val="32"/>
        </w:rPr>
        <w:t>:</w:t>
      </w:r>
    </w:p>
    <w:p w14:paraId="0061113F" w14:textId="77777777" w:rsidR="00FC56F7" w:rsidRDefault="00FC56F7" w:rsidP="00FC56F7">
      <w:pPr>
        <w:spacing w:after="0" w:line="240" w:lineRule="auto"/>
        <w:ind w:firstLine="720"/>
        <w:jc w:val="thaiDistribute"/>
        <w:rPr>
          <w:rFonts w:ascii="TH Niramit AS" w:hAnsi="TH Niramit AS" w:cs="TH Niramit AS"/>
          <w:color w:val="000000" w:themeColor="text1"/>
          <w:sz w:val="32"/>
          <w:szCs w:val="32"/>
        </w:rPr>
      </w:pPr>
      <w:r w:rsidRPr="00D653F7">
        <w:rPr>
          <w:rFonts w:ascii="TH Niramit AS" w:hAnsi="TH Niramit AS" w:cs="TH Niramit AS"/>
          <w:color w:val="000000" w:themeColor="text1"/>
          <w:sz w:val="32"/>
          <w:szCs w:val="32"/>
        </w:rPr>
        <w:t>1</w:t>
      </w:r>
      <w:r>
        <w:rPr>
          <w:rFonts w:ascii="TH Niramit AS" w:hAnsi="TH Niramit AS" w:cs="TH Niramit AS"/>
          <w:color w:val="000000" w:themeColor="text1"/>
          <w:sz w:val="32"/>
          <w:szCs w:val="32"/>
        </w:rPr>
        <w:t>)</w:t>
      </w:r>
      <w:r w:rsidRPr="00D653F7">
        <w:rPr>
          <w:rFonts w:ascii="TH Niramit AS" w:hAnsi="TH Niramit AS" w:cs="TH Niramit AS"/>
          <w:color w:val="000000" w:themeColor="text1"/>
          <w:sz w:val="32"/>
          <w:szCs w:val="32"/>
        </w:rPr>
        <w:t xml:space="preserve"> </w:t>
      </w:r>
      <w:r w:rsidRPr="00D653F7">
        <w:rPr>
          <w:rFonts w:ascii="TH Niramit AS" w:hAnsi="TH Niramit AS" w:cs="TH Niramit AS" w:hint="cs"/>
          <w:color w:val="000000" w:themeColor="text1"/>
          <w:sz w:val="32"/>
          <w:szCs w:val="32"/>
          <w:cs/>
        </w:rPr>
        <w:t>หลักสูตรบริหารธุรกิจบัณฑิต สาขาวิชาการจัดการสำหรับผู้ประกอบการ เป็นหลักสูตรที่ต้องพร้อมปรับรูปแบบการเรียนการสอน ให้ทันสมัยพร้อมรับความเปลี่ยนแปลงอยู่ตลอดเวลา</w:t>
      </w:r>
      <w:r>
        <w:rPr>
          <w:rFonts w:ascii="TH Niramit AS" w:hAnsi="TH Niramit AS" w:cs="TH Niramit AS"/>
          <w:color w:val="000000" w:themeColor="text1"/>
          <w:sz w:val="32"/>
          <w:szCs w:val="32"/>
        </w:rPr>
        <w:t xml:space="preserve"> </w:t>
      </w:r>
    </w:p>
    <w:p w14:paraId="26DF472D" w14:textId="77777777" w:rsidR="00FC56F7" w:rsidRDefault="00FC56F7" w:rsidP="00FC56F7">
      <w:pPr>
        <w:spacing w:after="0" w:line="240" w:lineRule="auto"/>
        <w:ind w:firstLine="72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 xml:space="preserve">2) </w:t>
      </w:r>
      <w:r>
        <w:rPr>
          <w:rFonts w:ascii="TH Niramit AS" w:hAnsi="TH Niramit AS" w:cs="TH Niramit AS" w:hint="cs"/>
          <w:color w:val="000000" w:themeColor="text1"/>
          <w:sz w:val="32"/>
          <w:szCs w:val="32"/>
          <w:cs/>
        </w:rPr>
        <w:t>ความร่วมมือกับสถานประกอบการธุรกิจยังไม่หลากหลาย</w:t>
      </w:r>
    </w:p>
    <w:p w14:paraId="5EBA400C" w14:textId="77777777" w:rsidR="00FC56F7" w:rsidRPr="005B7D48" w:rsidRDefault="00FC56F7" w:rsidP="00FC56F7">
      <w:pPr>
        <w:pStyle w:val="af0"/>
        <w:rPr>
          <w:rFonts w:ascii="TH Niramit AS" w:hAnsi="TH Niramit AS" w:cs="TH Niramit AS"/>
          <w:b/>
          <w:bCs/>
          <w:sz w:val="16"/>
          <w:szCs w:val="16"/>
        </w:rPr>
      </w:pPr>
    </w:p>
    <w:p w14:paraId="2A37E527" w14:textId="77777777" w:rsidR="00FC56F7" w:rsidRDefault="00FC56F7" w:rsidP="00FC56F7">
      <w:pPr>
        <w:pStyle w:val="af0"/>
        <w:rPr>
          <w:rFonts w:ascii="TH Niramit AS" w:hAnsi="TH Niramit AS" w:cs="TH Niramit AS"/>
          <w:b/>
          <w:bCs/>
          <w:sz w:val="32"/>
          <w:szCs w:val="32"/>
        </w:rPr>
      </w:pPr>
      <w:r w:rsidRPr="006C7EFC">
        <w:rPr>
          <w:rFonts w:ascii="TH Niramit AS" w:hAnsi="TH Niramit AS" w:cs="TH Niramit AS"/>
          <w:b/>
          <w:bCs/>
          <w:sz w:val="32"/>
          <w:szCs w:val="32"/>
          <w:cs/>
        </w:rPr>
        <w:t>แผนการพัฒนาของหลักสูตร</w:t>
      </w:r>
      <w:r>
        <w:rPr>
          <w:rFonts w:ascii="TH Niramit AS" w:hAnsi="TH Niramit AS" w:cs="TH Niramit AS" w:hint="cs"/>
          <w:b/>
          <w:bCs/>
          <w:sz w:val="32"/>
          <w:szCs w:val="32"/>
          <w:cs/>
        </w:rPr>
        <w:t xml:space="preserve"> </w:t>
      </w:r>
      <w:r>
        <w:rPr>
          <w:rFonts w:ascii="TH Niramit AS" w:hAnsi="TH Niramit AS" w:cs="TH Niramit AS"/>
          <w:b/>
          <w:bCs/>
          <w:sz w:val="32"/>
          <w:szCs w:val="32"/>
        </w:rPr>
        <w:t xml:space="preserve">: </w:t>
      </w:r>
    </w:p>
    <w:p w14:paraId="3D5EC603" w14:textId="77777777" w:rsidR="00FC56F7" w:rsidRPr="009D39A8" w:rsidRDefault="00FC56F7" w:rsidP="00FC56F7">
      <w:pPr>
        <w:pStyle w:val="af0"/>
        <w:ind w:firstLine="720"/>
        <w:rPr>
          <w:rFonts w:ascii="TH Niramit AS" w:hAnsi="TH Niramit AS" w:cs="TH Niramit AS"/>
          <w:sz w:val="32"/>
          <w:szCs w:val="32"/>
        </w:rPr>
      </w:pPr>
      <w:r w:rsidRPr="00D653F7">
        <w:rPr>
          <w:rFonts w:ascii="TH Niramit AS" w:hAnsi="TH Niramit AS" w:cs="TH Niramit AS" w:hint="cs"/>
          <w:sz w:val="32"/>
          <w:szCs w:val="32"/>
        </w:rPr>
        <w:t xml:space="preserve">1) </w:t>
      </w:r>
      <w:r w:rsidRPr="00D653F7">
        <w:rPr>
          <w:rFonts w:ascii="TH Niramit AS" w:hAnsi="TH Niramit AS" w:cs="TH Niramit AS" w:hint="cs"/>
          <w:sz w:val="32"/>
          <w:szCs w:val="32"/>
          <w:cs/>
        </w:rPr>
        <w:t>การจัดเนื้อหาในรายวิชาให้มีการสอนพื้นฐานความรู้เกี่ยวกับการท</w:t>
      </w:r>
      <w:r w:rsidRPr="009D39A8">
        <w:rPr>
          <w:rFonts w:ascii="TH Niramit AS" w:hAnsi="TH Niramit AS" w:cs="TH Niramit AS" w:hint="cs"/>
          <w:sz w:val="32"/>
          <w:szCs w:val="32"/>
          <w:cs/>
        </w:rPr>
        <w:t>ำ</w:t>
      </w:r>
      <w:r w:rsidRPr="00D653F7">
        <w:rPr>
          <w:rFonts w:ascii="TH Niramit AS" w:hAnsi="TH Niramit AS" w:cs="TH Niramit AS" w:hint="cs"/>
          <w:sz w:val="32"/>
          <w:szCs w:val="32"/>
          <w:cs/>
        </w:rPr>
        <w:t>ธุรกิจ ควรเตรียมเนื้อหาพื้นฐานเกี่ยวกับการจัดตั้งและด</w:t>
      </w:r>
      <w:r w:rsidRPr="009D39A8">
        <w:rPr>
          <w:rFonts w:ascii="TH Niramit AS" w:hAnsi="TH Niramit AS" w:cs="TH Niramit AS" w:hint="cs"/>
          <w:sz w:val="32"/>
          <w:szCs w:val="32"/>
          <w:cs/>
        </w:rPr>
        <w:t>ำ</w:t>
      </w:r>
      <w:r w:rsidRPr="00D653F7">
        <w:rPr>
          <w:rFonts w:ascii="TH Niramit AS" w:hAnsi="TH Niramit AS" w:cs="TH Niramit AS" w:hint="cs"/>
          <w:sz w:val="32"/>
          <w:szCs w:val="32"/>
          <w:cs/>
        </w:rPr>
        <w:t>เนินกิจการให้ผู้เรียนได้เรียนรู้</w:t>
      </w:r>
      <w:r w:rsidRPr="00D653F7">
        <w:rPr>
          <w:rFonts w:ascii="TH Niramit AS" w:hAnsi="TH Niramit AS" w:cs="TH Niramit AS" w:hint="cs"/>
          <w:sz w:val="32"/>
          <w:szCs w:val="32"/>
        </w:rPr>
        <w:t xml:space="preserve"> </w:t>
      </w:r>
    </w:p>
    <w:p w14:paraId="77DF2772" w14:textId="77777777" w:rsidR="00FC56F7" w:rsidRPr="009D39A8" w:rsidRDefault="00FC56F7" w:rsidP="00FC56F7">
      <w:pPr>
        <w:pStyle w:val="af0"/>
        <w:ind w:firstLine="720"/>
        <w:rPr>
          <w:rFonts w:ascii="TH Niramit AS" w:hAnsi="TH Niramit AS" w:cs="TH Niramit AS"/>
          <w:sz w:val="32"/>
          <w:szCs w:val="32"/>
        </w:rPr>
      </w:pPr>
      <w:r w:rsidRPr="00D653F7">
        <w:rPr>
          <w:rFonts w:ascii="TH Niramit AS" w:hAnsi="TH Niramit AS" w:cs="TH Niramit AS" w:hint="cs"/>
          <w:sz w:val="32"/>
          <w:szCs w:val="32"/>
        </w:rPr>
        <w:t xml:space="preserve">2) </w:t>
      </w:r>
      <w:r w:rsidRPr="00D653F7">
        <w:rPr>
          <w:rFonts w:ascii="TH Niramit AS" w:hAnsi="TH Niramit AS" w:cs="TH Niramit AS" w:hint="cs"/>
          <w:sz w:val="32"/>
          <w:szCs w:val="32"/>
          <w:cs/>
        </w:rPr>
        <w:t>การจัดประสบการณ์การท</w:t>
      </w:r>
      <w:r w:rsidRPr="009D39A8">
        <w:rPr>
          <w:rFonts w:ascii="TH Niramit AS" w:hAnsi="TH Niramit AS" w:cs="TH Niramit AS" w:hint="cs"/>
          <w:sz w:val="32"/>
          <w:szCs w:val="32"/>
          <w:cs/>
        </w:rPr>
        <w:t>ำ</w:t>
      </w:r>
      <w:r w:rsidRPr="00D653F7">
        <w:rPr>
          <w:rFonts w:ascii="TH Niramit AS" w:hAnsi="TH Niramit AS" w:cs="TH Niramit AS" w:hint="cs"/>
          <w:sz w:val="32"/>
          <w:szCs w:val="32"/>
          <w:cs/>
        </w:rPr>
        <w:t>ธุรกิจจริงให้ผู้เรียน ควรให้ผู้เรียนได้ลงมือปฏิบัติ</w:t>
      </w:r>
      <w:r w:rsidRPr="00D653F7">
        <w:rPr>
          <w:rFonts w:ascii="TH Niramit AS" w:hAnsi="TH Niramit AS" w:cs="TH Niramit AS" w:hint="cs"/>
          <w:sz w:val="32"/>
          <w:szCs w:val="32"/>
        </w:rPr>
        <w:t xml:space="preserve"> </w:t>
      </w:r>
      <w:r w:rsidRPr="00D653F7">
        <w:rPr>
          <w:rFonts w:ascii="TH Niramit AS" w:hAnsi="TH Niramit AS" w:cs="TH Niramit AS" w:hint="cs"/>
          <w:sz w:val="32"/>
          <w:szCs w:val="32"/>
          <w:cs/>
        </w:rPr>
        <w:t>เขียนแผนธุรกิจ ท</w:t>
      </w:r>
      <w:r w:rsidRPr="009D39A8">
        <w:rPr>
          <w:rFonts w:ascii="TH Niramit AS" w:hAnsi="TH Niramit AS" w:cs="TH Niramit AS" w:hint="cs"/>
          <w:sz w:val="32"/>
          <w:szCs w:val="32"/>
          <w:cs/>
        </w:rPr>
        <w:t>ำ</w:t>
      </w:r>
      <w:r w:rsidRPr="00D653F7">
        <w:rPr>
          <w:rFonts w:ascii="TH Niramit AS" w:hAnsi="TH Niramit AS" w:cs="TH Niramit AS" w:hint="cs"/>
          <w:sz w:val="32"/>
          <w:szCs w:val="32"/>
          <w:cs/>
        </w:rPr>
        <w:t>โครงการ หรือธุรกิจขนาดเล็กด้วยตนเอง</w:t>
      </w:r>
      <w:r w:rsidRPr="00D653F7">
        <w:rPr>
          <w:rFonts w:ascii="TH Niramit AS" w:hAnsi="TH Niramit AS" w:cs="TH Niramit AS" w:hint="cs"/>
          <w:sz w:val="32"/>
          <w:szCs w:val="32"/>
        </w:rPr>
        <w:t xml:space="preserve"> </w:t>
      </w:r>
    </w:p>
    <w:p w14:paraId="46F92FC2" w14:textId="77777777" w:rsidR="00FC56F7" w:rsidRPr="009D39A8" w:rsidRDefault="00FC56F7" w:rsidP="00FC56F7">
      <w:pPr>
        <w:pStyle w:val="af0"/>
        <w:ind w:firstLine="720"/>
        <w:rPr>
          <w:rFonts w:ascii="TH Niramit AS" w:hAnsi="TH Niramit AS" w:cs="TH Niramit AS"/>
          <w:sz w:val="32"/>
          <w:szCs w:val="32"/>
        </w:rPr>
      </w:pPr>
      <w:r w:rsidRPr="00D653F7">
        <w:rPr>
          <w:rFonts w:ascii="TH Niramit AS" w:hAnsi="TH Niramit AS" w:cs="TH Niramit AS" w:hint="cs"/>
          <w:sz w:val="32"/>
          <w:szCs w:val="32"/>
        </w:rPr>
        <w:t xml:space="preserve">3) </w:t>
      </w:r>
      <w:r w:rsidRPr="00D653F7">
        <w:rPr>
          <w:rFonts w:ascii="TH Niramit AS" w:hAnsi="TH Niramit AS" w:cs="TH Niramit AS" w:hint="cs"/>
          <w:sz w:val="32"/>
          <w:szCs w:val="32"/>
          <w:cs/>
        </w:rPr>
        <w:t>การจัดกิจกรรมให้ผู้เรียนได้แสดงออกถึงความสนใจของตนเอง ร่วมกับการให้ผู้เรียนวิเคราะห์และวางแผนในการพัฒนาตนเองและการท</w:t>
      </w:r>
      <w:r w:rsidRPr="009D39A8">
        <w:rPr>
          <w:rFonts w:ascii="TH Niramit AS" w:hAnsi="TH Niramit AS" w:cs="TH Niramit AS" w:hint="cs"/>
          <w:sz w:val="32"/>
          <w:szCs w:val="32"/>
          <w:cs/>
        </w:rPr>
        <w:t>ำ</w:t>
      </w:r>
      <w:r w:rsidRPr="00D653F7">
        <w:rPr>
          <w:rFonts w:ascii="TH Niramit AS" w:hAnsi="TH Niramit AS" w:cs="TH Niramit AS" w:hint="cs"/>
          <w:sz w:val="32"/>
          <w:szCs w:val="32"/>
          <w:cs/>
        </w:rPr>
        <w:t>งาน</w:t>
      </w:r>
      <w:r w:rsidRPr="00D653F7">
        <w:rPr>
          <w:rFonts w:ascii="TH Niramit AS" w:hAnsi="TH Niramit AS" w:cs="TH Niramit AS" w:hint="cs"/>
          <w:sz w:val="32"/>
          <w:szCs w:val="32"/>
        </w:rPr>
        <w:t xml:space="preserve"> </w:t>
      </w:r>
    </w:p>
    <w:p w14:paraId="60A9FC51" w14:textId="77777777" w:rsidR="00FC56F7" w:rsidRPr="009D39A8" w:rsidRDefault="00FC56F7" w:rsidP="00FC56F7">
      <w:pPr>
        <w:pStyle w:val="af0"/>
        <w:ind w:firstLine="720"/>
        <w:rPr>
          <w:rFonts w:ascii="TH Niramit AS" w:hAnsi="TH Niramit AS" w:cs="TH Niramit AS"/>
          <w:sz w:val="32"/>
          <w:szCs w:val="32"/>
        </w:rPr>
      </w:pPr>
      <w:r w:rsidRPr="00D653F7">
        <w:rPr>
          <w:rFonts w:ascii="TH Niramit AS" w:hAnsi="TH Niramit AS" w:cs="TH Niramit AS" w:hint="cs"/>
          <w:sz w:val="32"/>
          <w:szCs w:val="32"/>
        </w:rPr>
        <w:t xml:space="preserve">4) </w:t>
      </w:r>
      <w:r w:rsidRPr="00D653F7">
        <w:rPr>
          <w:rFonts w:ascii="TH Niramit AS" w:hAnsi="TH Niramit AS" w:cs="TH Niramit AS" w:hint="cs"/>
          <w:sz w:val="32"/>
          <w:szCs w:val="32"/>
          <w:cs/>
        </w:rPr>
        <w:t xml:space="preserve">การสร้างทัศนคติที่ดีต่อการเป็นผู้ประกอบการ </w:t>
      </w:r>
    </w:p>
    <w:p w14:paraId="74419D45" w14:textId="77777777" w:rsidR="00FC56F7" w:rsidRDefault="00FC56F7" w:rsidP="00FC56F7">
      <w:pPr>
        <w:pStyle w:val="af0"/>
        <w:ind w:firstLine="720"/>
        <w:rPr>
          <w:rFonts w:ascii="TH Niramit AS" w:hAnsi="TH Niramit AS" w:cs="TH Niramit AS"/>
          <w:sz w:val="32"/>
          <w:szCs w:val="32"/>
        </w:rPr>
      </w:pPr>
      <w:r w:rsidRPr="00D653F7">
        <w:rPr>
          <w:rFonts w:ascii="TH Niramit AS" w:hAnsi="TH Niramit AS" w:cs="TH Niramit AS" w:hint="cs"/>
          <w:sz w:val="32"/>
          <w:szCs w:val="32"/>
        </w:rPr>
        <w:t xml:space="preserve">5) </w:t>
      </w:r>
      <w:r w:rsidRPr="00D653F7">
        <w:rPr>
          <w:rFonts w:ascii="TH Niramit AS" w:hAnsi="TH Niramit AS" w:cs="TH Niramit AS" w:hint="cs"/>
          <w:sz w:val="32"/>
          <w:szCs w:val="32"/>
          <w:cs/>
        </w:rPr>
        <w:t>การใช้กรณีศึกษา</w:t>
      </w:r>
      <w:r w:rsidRPr="00D653F7">
        <w:rPr>
          <w:rFonts w:ascii="TH Niramit AS" w:hAnsi="TH Niramit AS" w:cs="TH Niramit AS" w:hint="cs"/>
          <w:sz w:val="32"/>
          <w:szCs w:val="32"/>
        </w:rPr>
        <w:t>/</w:t>
      </w:r>
      <w:r w:rsidRPr="00D653F7">
        <w:rPr>
          <w:rFonts w:ascii="TH Niramit AS" w:hAnsi="TH Niramit AS" w:cs="TH Niramit AS" w:hint="cs"/>
          <w:sz w:val="32"/>
          <w:szCs w:val="32"/>
          <w:cs/>
        </w:rPr>
        <w:t>สถานการณ์จ</w:t>
      </w:r>
      <w:r w:rsidRPr="009D39A8">
        <w:rPr>
          <w:rFonts w:ascii="TH Niramit AS" w:hAnsi="TH Niramit AS" w:cs="TH Niramit AS" w:hint="cs"/>
          <w:sz w:val="32"/>
          <w:szCs w:val="32"/>
          <w:cs/>
        </w:rPr>
        <w:t>ำ</w:t>
      </w:r>
      <w:r w:rsidRPr="00D653F7">
        <w:rPr>
          <w:rFonts w:ascii="TH Niramit AS" w:hAnsi="TH Niramit AS" w:cs="TH Niramit AS" w:hint="cs"/>
          <w:sz w:val="32"/>
          <w:szCs w:val="32"/>
          <w:cs/>
        </w:rPr>
        <w:t>ลองประกอบการจัดการเรียนการสอน</w:t>
      </w:r>
      <w:r w:rsidRPr="00D653F7">
        <w:rPr>
          <w:rFonts w:ascii="TH Niramit AS" w:hAnsi="TH Niramit AS" w:cs="TH Niramit AS" w:hint="cs"/>
          <w:sz w:val="32"/>
          <w:szCs w:val="32"/>
        </w:rPr>
        <w:t xml:space="preserve"> </w:t>
      </w:r>
    </w:p>
    <w:p w14:paraId="143B44D9" w14:textId="77777777" w:rsidR="00FC56F7" w:rsidRPr="00D653F7" w:rsidRDefault="00FC56F7" w:rsidP="00FC56F7">
      <w:pPr>
        <w:pStyle w:val="af0"/>
        <w:ind w:firstLine="720"/>
        <w:rPr>
          <w:rFonts w:ascii="TH Niramit AS" w:hAnsi="TH Niramit AS" w:cs="TH Niramit AS"/>
          <w:sz w:val="32"/>
          <w:szCs w:val="32"/>
          <w:cs/>
        </w:rPr>
      </w:pPr>
      <w:r>
        <w:rPr>
          <w:rFonts w:ascii="TH Niramit AS" w:hAnsi="TH Niramit AS" w:cs="TH Niramit AS"/>
          <w:sz w:val="32"/>
          <w:szCs w:val="32"/>
        </w:rPr>
        <w:t xml:space="preserve">6) </w:t>
      </w:r>
      <w:r>
        <w:rPr>
          <w:rFonts w:ascii="TH Niramit AS" w:hAnsi="TH Niramit AS" w:cs="TH Niramit AS" w:hint="cs"/>
          <w:sz w:val="32"/>
          <w:szCs w:val="32"/>
          <w:cs/>
        </w:rPr>
        <w:t>เร่งสร้างความร่วมมือกับสถานประกอบการธุรกิจให้มีความหลากหลายมากยิ่งขึ้น เพื่อเป็นแหล่งเรียนรู้นอกห้องเรียนให้แก่นักศึกษา</w:t>
      </w:r>
    </w:p>
    <w:p w14:paraId="40CCF826" w14:textId="77777777" w:rsidR="00FC56F7" w:rsidRPr="00D653F7" w:rsidRDefault="00FC56F7" w:rsidP="00FC56F7">
      <w:pPr>
        <w:pStyle w:val="af0"/>
        <w:rPr>
          <w:rFonts w:ascii="TH Niramit AS" w:hAnsi="TH Niramit AS" w:cs="TH Niramit AS"/>
          <w:b/>
          <w:bCs/>
          <w:sz w:val="32"/>
          <w:szCs w:val="32"/>
        </w:rPr>
      </w:pPr>
    </w:p>
    <w:p w14:paraId="5EA3D2DD" w14:textId="77777777" w:rsidR="00FC56F7" w:rsidRPr="00367CDB" w:rsidRDefault="00FC56F7" w:rsidP="00FC56F7">
      <w:pPr>
        <w:pStyle w:val="a5"/>
        <w:spacing w:after="0"/>
        <w:ind w:left="0"/>
        <w:rPr>
          <w:rFonts w:ascii="TH Niramit AS" w:hAnsi="TH Niramit AS" w:cs="Angsana New"/>
          <w:b/>
          <w:bCs/>
          <w:sz w:val="28"/>
          <w:cs/>
        </w:rPr>
        <w:sectPr w:rsidR="00FC56F7" w:rsidRPr="00367CDB" w:rsidSect="00E177D5">
          <w:pgSz w:w="11906" w:h="16838"/>
          <w:pgMar w:top="1440" w:right="1416" w:bottom="1276" w:left="1701" w:header="720" w:footer="720" w:gutter="0"/>
          <w:pgNumType w:fmt="thaiLetters" w:start="1"/>
          <w:cols w:space="720"/>
          <w:titlePg/>
          <w:docGrid w:linePitch="360"/>
        </w:sectPr>
      </w:pPr>
    </w:p>
    <w:p w14:paraId="4DDD46B2" w14:textId="77777777" w:rsidR="008D7957" w:rsidRDefault="008D7957" w:rsidP="008D7957">
      <w:pPr>
        <w:pStyle w:val="a5"/>
        <w:spacing w:after="0"/>
        <w:ind w:left="0"/>
        <w:jc w:val="center"/>
        <w:rPr>
          <w:rFonts w:ascii="TH Niramit AS" w:hAnsi="TH Niramit AS" w:cs="TH Niramit AS"/>
          <w:b/>
          <w:bCs/>
          <w:sz w:val="100"/>
          <w:szCs w:val="100"/>
        </w:rPr>
      </w:pPr>
    </w:p>
    <w:p w14:paraId="6318FFD6" w14:textId="77777777" w:rsidR="00EB5038" w:rsidRPr="005C46E0" w:rsidRDefault="00EB5038" w:rsidP="005C46E0">
      <w:pPr>
        <w:tabs>
          <w:tab w:val="left" w:pos="851"/>
        </w:tabs>
        <w:spacing w:after="0"/>
        <w:rPr>
          <w:rFonts w:ascii="TH Niramit AS" w:hAnsi="TH Niramit AS" w:cs="TH Niramit AS"/>
          <w:b/>
          <w:bCs/>
          <w:sz w:val="100"/>
          <w:szCs w:val="100"/>
        </w:rPr>
      </w:pPr>
    </w:p>
    <w:p w14:paraId="2A7EC39B" w14:textId="008C068F" w:rsidR="004A054B" w:rsidRPr="00B92E3C" w:rsidRDefault="00F23CE4" w:rsidP="004A054B">
      <w:pPr>
        <w:pStyle w:val="a5"/>
        <w:tabs>
          <w:tab w:val="left" w:pos="851"/>
        </w:tabs>
        <w:spacing w:after="0"/>
        <w:ind w:left="851" w:hanging="851"/>
        <w:jc w:val="center"/>
        <w:rPr>
          <w:rFonts w:ascii="TH Niramit AS" w:hAnsi="TH Niramit AS" w:cs="TH Niramit AS"/>
          <w:b/>
          <w:bCs/>
          <w:sz w:val="110"/>
          <w:szCs w:val="110"/>
        </w:rPr>
      </w:pPr>
      <w:r w:rsidRPr="00B92E3C">
        <w:rPr>
          <w:rFonts w:ascii="TH Niramit AS" w:hAnsi="TH Niramit AS" w:cs="TH Niramit AS"/>
          <w:b/>
          <w:bCs/>
          <w:sz w:val="110"/>
          <w:szCs w:val="110"/>
          <w:cs/>
        </w:rPr>
        <w:t>ส่วนที่ 2</w:t>
      </w:r>
    </w:p>
    <w:p w14:paraId="73CDB2D2" w14:textId="4B7EEFD2" w:rsidR="00CA0C94" w:rsidRPr="00B92E3C" w:rsidRDefault="00CA0C94" w:rsidP="00B92E3C">
      <w:pPr>
        <w:pStyle w:val="a5"/>
        <w:spacing w:after="0" w:line="240" w:lineRule="auto"/>
        <w:ind w:left="0"/>
        <w:jc w:val="center"/>
        <w:rPr>
          <w:rFonts w:ascii="TH Niramit AS" w:hAnsi="TH Niramit AS" w:cs="TH Niramit AS"/>
          <w:b/>
          <w:bCs/>
          <w:sz w:val="80"/>
          <w:szCs w:val="80"/>
        </w:rPr>
      </w:pPr>
      <w:r w:rsidRPr="00CA0C94">
        <w:rPr>
          <w:rFonts w:ascii="TH Niramit AS" w:hAnsi="TH Niramit AS" w:cs="TH Niramit AS"/>
          <w:b/>
          <w:bCs/>
          <w:sz w:val="100"/>
          <w:szCs w:val="100"/>
          <w:cs/>
        </w:rPr>
        <w:t>การกำกับมาตรฐานหลักสูต</w:t>
      </w:r>
      <w:r w:rsidR="00B92E3C">
        <w:rPr>
          <w:rFonts w:ascii="TH Niramit AS" w:hAnsi="TH Niramit AS" w:cs="TH Niramit AS" w:hint="cs"/>
          <w:b/>
          <w:bCs/>
          <w:sz w:val="100"/>
          <w:szCs w:val="100"/>
          <w:cs/>
        </w:rPr>
        <w:t>ร</w:t>
      </w:r>
      <w:r w:rsidRPr="00B92E3C">
        <w:rPr>
          <w:rFonts w:ascii="TH Niramit AS" w:hAnsi="TH Niramit AS" w:cs="TH Niramit AS"/>
          <w:b/>
          <w:bCs/>
          <w:sz w:val="80"/>
          <w:szCs w:val="80"/>
          <w:cs/>
        </w:rPr>
        <w:t>ตามเกณฑ์มาตรฐานหลักสูตร</w:t>
      </w:r>
    </w:p>
    <w:p w14:paraId="5C22D33E" w14:textId="783016D9" w:rsidR="00F23CE4" w:rsidRPr="00B92E3C" w:rsidRDefault="00CA0C94" w:rsidP="00B92E3C">
      <w:pPr>
        <w:pStyle w:val="a5"/>
        <w:spacing w:after="0" w:line="240" w:lineRule="auto"/>
        <w:ind w:left="0"/>
        <w:jc w:val="center"/>
        <w:rPr>
          <w:rFonts w:ascii="TH Niramit AS" w:hAnsi="TH Niramit AS" w:cs="TH Niramit AS"/>
          <w:b/>
          <w:bCs/>
          <w:sz w:val="80"/>
          <w:szCs w:val="80"/>
        </w:rPr>
      </w:pPr>
      <w:r w:rsidRPr="00B92E3C">
        <w:rPr>
          <w:rFonts w:ascii="TH Niramit AS" w:hAnsi="TH Niramit AS" w:cs="TH Niramit AS"/>
          <w:b/>
          <w:bCs/>
          <w:sz w:val="80"/>
          <w:szCs w:val="80"/>
          <w:cs/>
        </w:rPr>
        <w:t>ที่กำหนดโดย สป.อว. (</w:t>
      </w:r>
      <w:r w:rsidR="00B92E3C">
        <w:rPr>
          <w:rFonts w:ascii="TH Niramit AS" w:hAnsi="TH Niramit AS" w:cs="TH Niramit AS" w:hint="cs"/>
          <w:b/>
          <w:bCs/>
          <w:sz w:val="80"/>
          <w:szCs w:val="80"/>
          <w:cs/>
        </w:rPr>
        <w:t>ตัวบ่งชี้</w:t>
      </w:r>
      <w:r w:rsidR="00B92E3C" w:rsidRPr="00B92E3C">
        <w:rPr>
          <w:rFonts w:ascii="TH Niramit AS" w:hAnsi="TH Niramit AS" w:cs="TH Niramit AS" w:hint="cs"/>
          <w:b/>
          <w:bCs/>
          <w:sz w:val="80"/>
          <w:szCs w:val="80"/>
          <w:cs/>
        </w:rPr>
        <w:t xml:space="preserve"> 1.1)</w:t>
      </w:r>
    </w:p>
    <w:p w14:paraId="3F0EEBBB" w14:textId="16B99D55" w:rsidR="004A054B" w:rsidRDefault="004A054B">
      <w:pPr>
        <w:rPr>
          <w:rFonts w:ascii="TH Niramit AS" w:hAnsi="TH Niramit AS" w:cs="TH Niramit AS"/>
          <w:b/>
          <w:bCs/>
          <w:sz w:val="100"/>
          <w:szCs w:val="100"/>
        </w:rPr>
      </w:pPr>
      <w:r>
        <w:rPr>
          <w:rFonts w:ascii="TH Niramit AS" w:hAnsi="TH Niramit AS" w:cs="TH Niramit AS"/>
          <w:b/>
          <w:bCs/>
          <w:sz w:val="100"/>
          <w:szCs w:val="100"/>
        </w:rPr>
        <w:br w:type="page"/>
      </w:r>
    </w:p>
    <w:p w14:paraId="7040FEE2" w14:textId="77777777" w:rsidR="0033668A" w:rsidRPr="003E567B" w:rsidRDefault="0033668A" w:rsidP="0033668A">
      <w:pPr>
        <w:pStyle w:val="af0"/>
        <w:jc w:val="center"/>
        <w:rPr>
          <w:rFonts w:ascii="TH Niramit AS" w:hAnsi="TH Niramit AS" w:cs="TH Niramit AS"/>
          <w:b/>
          <w:bCs/>
          <w:sz w:val="32"/>
          <w:szCs w:val="32"/>
        </w:rPr>
      </w:pPr>
      <w:bookmarkStart w:id="0" w:name="_Hlk62205519"/>
      <w:r w:rsidRPr="003E567B">
        <w:rPr>
          <w:rFonts w:ascii="TH Niramit AS" w:hAnsi="TH Niramit AS" w:cs="TH Niramit AS" w:hint="cs"/>
          <w:b/>
          <w:bCs/>
          <w:sz w:val="32"/>
          <w:szCs w:val="32"/>
          <w:cs/>
        </w:rPr>
        <w:lastRenderedPageBreak/>
        <w:t>รายงานผลการดำเนินงานของหลักสูตรตามเกณฑ์มาตรฐานหลักสูตร</w:t>
      </w:r>
    </w:p>
    <w:p w14:paraId="087F249B" w14:textId="77777777" w:rsidR="0033668A" w:rsidRPr="003E567B" w:rsidRDefault="0033668A" w:rsidP="0033668A">
      <w:pPr>
        <w:spacing w:after="0" w:line="240" w:lineRule="auto"/>
        <w:ind w:left="360"/>
        <w:jc w:val="center"/>
        <w:rPr>
          <w:rFonts w:ascii="TH Niramit AS" w:eastAsia="Cordia New" w:hAnsi="TH Niramit AS" w:cs="TH Niramit AS"/>
          <w:b/>
          <w:bCs/>
          <w:sz w:val="32"/>
          <w:szCs w:val="32"/>
          <w:lang w:eastAsia="zh-CN"/>
        </w:rPr>
      </w:pPr>
      <w:r w:rsidRPr="003E567B">
        <w:rPr>
          <w:rFonts w:ascii="TH Niramit AS" w:eastAsia="Cordia New" w:hAnsi="TH Niramit AS" w:cs="TH Niramit AS" w:hint="cs"/>
          <w:b/>
          <w:bCs/>
          <w:sz w:val="32"/>
          <w:szCs w:val="32"/>
          <w:cs/>
          <w:lang w:eastAsia="zh-CN"/>
        </w:rPr>
        <w:t>ของสำนักงานปลัดกระทรวงการอุดมศึกษา วิทยาศาสตร์ วิจัย และนวัตกรรม</w:t>
      </w:r>
      <w:r w:rsidRPr="003E567B">
        <w:rPr>
          <w:rFonts w:ascii="TH Niramit AS" w:eastAsia="Cordia New" w:hAnsi="TH Niramit AS" w:cs="TH Niramit AS" w:hint="cs"/>
          <w:b/>
          <w:bCs/>
          <w:sz w:val="32"/>
          <w:szCs w:val="32"/>
          <w:lang w:eastAsia="zh-CN"/>
        </w:rPr>
        <w:t xml:space="preserve"> </w:t>
      </w:r>
      <w:r w:rsidRPr="003E567B">
        <w:rPr>
          <w:rFonts w:ascii="TH Niramit AS" w:eastAsia="Cordia New" w:hAnsi="TH Niramit AS" w:cs="TH Niramit AS" w:hint="cs"/>
          <w:b/>
          <w:bCs/>
          <w:sz w:val="32"/>
          <w:szCs w:val="32"/>
          <w:cs/>
          <w:lang w:eastAsia="zh-CN"/>
        </w:rPr>
        <w:t>(สป.อว.)</w:t>
      </w:r>
    </w:p>
    <w:p w14:paraId="10AC1592" w14:textId="77777777" w:rsidR="0033668A" w:rsidRPr="003E567B" w:rsidRDefault="0033668A" w:rsidP="0033668A">
      <w:pPr>
        <w:spacing w:after="0" w:line="240" w:lineRule="auto"/>
        <w:jc w:val="center"/>
        <w:rPr>
          <w:rFonts w:ascii="TH Niramit AS" w:hAnsi="TH Niramit AS" w:cs="TH Niramit AS"/>
          <w:b/>
          <w:bCs/>
          <w:sz w:val="32"/>
          <w:szCs w:val="32"/>
        </w:rPr>
      </w:pPr>
      <w:r w:rsidRPr="003E567B">
        <w:rPr>
          <w:rFonts w:ascii="TH Niramit AS" w:hAnsi="TH Niramit AS" w:cs="TH Niramit AS" w:hint="cs"/>
          <w:b/>
          <w:bCs/>
          <w:sz w:val="32"/>
          <w:szCs w:val="32"/>
          <w:cs/>
        </w:rPr>
        <w:t>เกณฑ์มาตรฐานหลักสูตรระดับปริญญาตรี พ.ศ. 2558</w:t>
      </w:r>
    </w:p>
    <w:p w14:paraId="34C42B8D" w14:textId="77777777" w:rsidR="0033668A" w:rsidRPr="003E567B" w:rsidRDefault="0033668A" w:rsidP="0033668A">
      <w:pPr>
        <w:spacing w:after="0" w:line="240" w:lineRule="auto"/>
        <w:ind w:left="360"/>
        <w:jc w:val="center"/>
        <w:rPr>
          <w:rFonts w:ascii="TH Niramit AS" w:eastAsia="Cordia New" w:hAnsi="TH Niramit AS" w:cs="TH Niramit AS"/>
          <w:b/>
          <w:bCs/>
          <w:sz w:val="32"/>
          <w:szCs w:val="32"/>
          <w:lang w:eastAsia="zh-CN"/>
        </w:rPr>
      </w:pPr>
      <w:r w:rsidRPr="003E567B">
        <w:rPr>
          <w:rFonts w:ascii="TH Niramit AS" w:eastAsia="Cordia New" w:hAnsi="TH Niramit AS" w:cs="TH Niramit AS" w:hint="cs"/>
          <w:b/>
          <w:bCs/>
          <w:sz w:val="32"/>
          <w:szCs w:val="32"/>
          <w:cs/>
          <w:lang w:eastAsia="zh-CN"/>
        </w:rPr>
        <w:t>----------</w:t>
      </w:r>
    </w:p>
    <w:p w14:paraId="64C78BD3" w14:textId="77777777" w:rsidR="0033668A" w:rsidRPr="003E567B" w:rsidRDefault="0033668A" w:rsidP="0033668A">
      <w:pPr>
        <w:spacing w:after="0" w:line="240" w:lineRule="auto"/>
        <w:ind w:left="360"/>
        <w:jc w:val="center"/>
        <w:rPr>
          <w:rFonts w:ascii="TH Niramit AS" w:eastAsia="Cordia New" w:hAnsi="TH Niramit AS" w:cs="TH Niramit AS"/>
          <w:b/>
          <w:bCs/>
          <w:sz w:val="20"/>
          <w:szCs w:val="20"/>
          <w:lang w:eastAsia="zh-CN"/>
        </w:rPr>
      </w:pPr>
    </w:p>
    <w:p w14:paraId="564C020E" w14:textId="77777777" w:rsidR="0033668A" w:rsidRPr="003E567B" w:rsidRDefault="0033668A" w:rsidP="0033668A">
      <w:pPr>
        <w:spacing w:after="0" w:line="240" w:lineRule="auto"/>
        <w:outlineLvl w:val="0"/>
        <w:rPr>
          <w:rFonts w:ascii="TH Niramit AS" w:hAnsi="TH Niramit AS" w:cs="TH Niramit AS"/>
          <w:b/>
          <w:bCs/>
          <w:sz w:val="32"/>
          <w:szCs w:val="32"/>
        </w:rPr>
      </w:pPr>
      <w:r w:rsidRPr="003E567B">
        <w:rPr>
          <w:rFonts w:ascii="TH Niramit AS" w:hAnsi="TH Niramit AS" w:cs="TH Niramit AS" w:hint="cs"/>
          <w:b/>
          <w:bCs/>
          <w:sz w:val="32"/>
          <w:szCs w:val="32"/>
          <w:u w:val="single"/>
          <w:cs/>
        </w:rPr>
        <w:t>ตารางสรุปผล</w:t>
      </w:r>
      <w:r w:rsidRPr="003E567B">
        <w:rPr>
          <w:rFonts w:ascii="TH Niramit AS" w:hAnsi="TH Niramit AS" w:cs="TH Niramit AS" w:hint="cs"/>
          <w:b/>
          <w:bCs/>
          <w:sz w:val="32"/>
          <w:szCs w:val="32"/>
          <w:cs/>
        </w:rPr>
        <w:t>การดำเนินงานตามเกณฑ์การประเมินองค์ประกอบที่ 1 การกำกับมาตรฐาน</w:t>
      </w:r>
    </w:p>
    <w:p w14:paraId="3CF7BC36" w14:textId="77777777" w:rsidR="0033668A" w:rsidRPr="003E567B" w:rsidRDefault="0033668A" w:rsidP="0033668A">
      <w:pPr>
        <w:spacing w:after="0" w:line="240" w:lineRule="auto"/>
        <w:jc w:val="both"/>
        <w:rPr>
          <w:rFonts w:ascii="TH Niramit AS" w:hAnsi="TH Niramit AS" w:cs="TH Niramit AS"/>
          <w:sz w:val="32"/>
          <w:szCs w:val="32"/>
        </w:rPr>
      </w:pPr>
      <w:r w:rsidRPr="003E567B">
        <w:rPr>
          <w:rFonts w:ascii="TH Niramit AS" w:hAnsi="TH Niramit AS" w:cs="TH Niramit AS" w:hint="cs"/>
          <w:b/>
          <w:bCs/>
          <w:sz w:val="32"/>
          <w:szCs w:val="32"/>
          <w:cs/>
        </w:rPr>
        <w:t xml:space="preserve">หลักสูตร </w:t>
      </w:r>
      <w:r w:rsidRPr="003E567B">
        <w:rPr>
          <w:rFonts w:ascii="TH Niramit AS" w:hAnsi="TH Niramit AS" w:cs="TH Niramit AS" w:hint="cs"/>
          <w:b/>
          <w:bCs/>
          <w:sz w:val="32"/>
          <w:szCs w:val="32"/>
        </w:rPr>
        <w:t xml:space="preserve">: </w:t>
      </w:r>
      <w:r w:rsidRPr="003E567B">
        <w:rPr>
          <w:rFonts w:ascii="TH Niramit AS" w:hAnsi="TH Niramit AS" w:cs="TH Niramit AS" w:hint="cs"/>
          <w:b/>
          <w:bCs/>
          <w:sz w:val="32"/>
          <w:szCs w:val="32"/>
          <w:cs/>
        </w:rPr>
        <w:t>บริหารธุรกิจบัณฑิต สาขาวิชาการจัดการสำหรับผู้ประกอบการ</w:t>
      </w:r>
      <w:r w:rsidRPr="003E567B">
        <w:rPr>
          <w:rFonts w:ascii="TH Niramit AS" w:hAnsi="TH Niramit AS" w:cs="TH Niramit AS" w:hint="cs"/>
          <w:sz w:val="32"/>
          <w:szCs w:val="32"/>
          <w:cs/>
        </w:rPr>
        <w:tab/>
      </w:r>
      <w:r w:rsidRPr="003E567B">
        <w:rPr>
          <w:rFonts w:ascii="TH Niramit AS" w:hAnsi="TH Niramit AS" w:cs="TH Niramit AS" w:hint="cs"/>
          <w:sz w:val="32"/>
          <w:szCs w:val="32"/>
          <w:cs/>
        </w:rPr>
        <w:tab/>
      </w:r>
    </w:p>
    <w:p w14:paraId="06FC3764" w14:textId="77777777" w:rsidR="0033668A" w:rsidRPr="003E567B" w:rsidRDefault="0033668A" w:rsidP="0033668A">
      <w:pPr>
        <w:spacing w:after="0" w:line="240" w:lineRule="auto"/>
        <w:jc w:val="both"/>
        <w:rPr>
          <w:rFonts w:ascii="TH Niramit AS" w:hAnsi="TH Niramit AS" w:cs="TH Niramit AS"/>
          <w:b/>
          <w:bCs/>
          <w:sz w:val="32"/>
          <w:szCs w:val="32"/>
        </w:rPr>
      </w:pPr>
      <w:r w:rsidRPr="003E567B">
        <w:rPr>
          <w:rFonts w:ascii="TH Niramit AS" w:hAnsi="TH Niramit AS" w:cs="TH Niramit AS" w:hint="cs"/>
          <w:b/>
          <w:bCs/>
          <w:sz w:val="32"/>
          <w:szCs w:val="32"/>
          <w:cs/>
        </w:rPr>
        <w:t>หลักสูตร</w:t>
      </w:r>
      <w:r w:rsidRPr="003E567B">
        <w:rPr>
          <w:rFonts w:ascii="TH Niramit AS" w:hAnsi="TH Niramit AS" w:cs="TH Niramit AS" w:hint="cs"/>
          <w:b/>
          <w:bCs/>
          <w:sz w:val="32"/>
          <w:szCs w:val="32"/>
          <w:u w:val="single"/>
          <w:cs/>
        </w:rPr>
        <w:t>ปรับปรุง/</w:t>
      </w:r>
      <w:r w:rsidRPr="003E567B">
        <w:rPr>
          <w:rFonts w:ascii="TH Niramit AS" w:hAnsi="TH Niramit AS" w:cs="TH Niramit AS" w:hint="cs"/>
          <w:b/>
          <w:bCs/>
          <w:sz w:val="32"/>
          <w:szCs w:val="32"/>
          <w:cs/>
        </w:rPr>
        <w:t xml:space="preserve">หลักสูตรใหม่ พ.ศ. </w:t>
      </w:r>
      <w:r w:rsidRPr="003E567B">
        <w:rPr>
          <w:rFonts w:ascii="TH Niramit AS" w:hAnsi="TH Niramit AS" w:cs="TH Niramit AS" w:hint="cs"/>
          <w:b/>
          <w:bCs/>
          <w:sz w:val="32"/>
          <w:szCs w:val="32"/>
        </w:rPr>
        <w:t>2562</w:t>
      </w:r>
    </w:p>
    <w:p w14:paraId="14E5ADA7" w14:textId="77777777" w:rsidR="0033668A" w:rsidRPr="003E567B" w:rsidRDefault="0033668A" w:rsidP="0033668A">
      <w:pPr>
        <w:spacing w:after="0" w:line="240" w:lineRule="auto"/>
        <w:jc w:val="both"/>
        <w:rPr>
          <w:rFonts w:ascii="TH Niramit AS" w:hAnsi="TH Niramit AS" w:cs="TH Niramit AS"/>
          <w:b/>
          <w:bCs/>
          <w:color w:val="00B050"/>
          <w:sz w:val="32"/>
          <w:szCs w:val="32"/>
          <w:cs/>
        </w:rPr>
      </w:pPr>
      <w:r w:rsidRPr="003E567B">
        <w:rPr>
          <w:rFonts w:ascii="TH Niramit AS" w:hAnsi="TH Niramit AS" w:cs="TH Niramit AS" w:hint="cs"/>
          <w:b/>
          <w:bCs/>
          <w:sz w:val="32"/>
          <w:szCs w:val="32"/>
          <w:cs/>
        </w:rPr>
        <w:t xml:space="preserve">คณะ/วิทยาลัย </w:t>
      </w:r>
      <w:r w:rsidRPr="003E567B">
        <w:rPr>
          <w:rFonts w:ascii="TH Niramit AS" w:hAnsi="TH Niramit AS" w:cs="TH Niramit AS" w:hint="cs"/>
          <w:b/>
          <w:bCs/>
          <w:sz w:val="32"/>
          <w:szCs w:val="32"/>
        </w:rPr>
        <w:t>:</w:t>
      </w:r>
      <w:r w:rsidRPr="003E567B">
        <w:rPr>
          <w:rFonts w:ascii="TH Niramit AS" w:hAnsi="TH Niramit AS" w:cs="TH Niramit AS" w:hint="cs"/>
          <w:sz w:val="32"/>
          <w:szCs w:val="32"/>
        </w:rPr>
        <w:t xml:space="preserve"> </w:t>
      </w:r>
      <w:r w:rsidRPr="003E567B">
        <w:rPr>
          <w:rFonts w:ascii="TH Niramit AS" w:hAnsi="TH Niramit AS" w:cs="TH Niramit AS" w:hint="cs"/>
          <w:b/>
          <w:bCs/>
          <w:sz w:val="32"/>
          <w:szCs w:val="32"/>
          <w:cs/>
        </w:rPr>
        <w:t xml:space="preserve">มหาวิทยาลัยแม่โจ้ </w:t>
      </w:r>
      <w:r w:rsidRPr="003E567B">
        <w:rPr>
          <w:rFonts w:ascii="TH Niramit AS" w:hAnsi="TH Niramit AS" w:cs="TH Niramit AS" w:hint="cs"/>
          <w:b/>
          <w:bCs/>
          <w:sz w:val="32"/>
          <w:szCs w:val="32"/>
        </w:rPr>
        <w:t>-</w:t>
      </w:r>
      <w:r w:rsidRPr="003E567B">
        <w:rPr>
          <w:rFonts w:ascii="TH Niramit AS" w:hAnsi="TH Niramit AS" w:cs="TH Niramit AS" w:hint="cs"/>
          <w:b/>
          <w:bCs/>
          <w:sz w:val="32"/>
          <w:szCs w:val="32"/>
          <w:cs/>
        </w:rPr>
        <w:t xml:space="preserve"> ชุมพร</w:t>
      </w:r>
    </w:p>
    <w:p w14:paraId="4A43AD98" w14:textId="77777777" w:rsidR="0033668A" w:rsidRPr="003E567B" w:rsidRDefault="0033668A" w:rsidP="0033668A">
      <w:pPr>
        <w:spacing w:after="0" w:line="240" w:lineRule="auto"/>
        <w:jc w:val="both"/>
        <w:rPr>
          <w:rFonts w:ascii="TH Niramit AS" w:hAnsi="TH Niramit AS" w:cs="TH Niramit AS"/>
          <w:b/>
          <w:bCs/>
          <w:sz w:val="16"/>
          <w:szCs w:val="16"/>
        </w:rPr>
      </w:pPr>
    </w:p>
    <w:p w14:paraId="21677677" w14:textId="77777777" w:rsidR="0033668A" w:rsidRPr="003E567B" w:rsidRDefault="0033668A" w:rsidP="0033668A">
      <w:pPr>
        <w:spacing w:after="0" w:line="240" w:lineRule="auto"/>
        <w:jc w:val="both"/>
        <w:rPr>
          <w:rFonts w:ascii="TH Niramit AS" w:hAnsi="TH Niramit AS" w:cs="TH Niramit AS"/>
          <w:b/>
          <w:bCs/>
          <w:sz w:val="32"/>
          <w:szCs w:val="32"/>
        </w:rPr>
      </w:pPr>
      <w:r w:rsidRPr="003E567B">
        <w:rPr>
          <w:rFonts w:ascii="TH Niramit AS" w:hAnsi="TH Niramit AS" w:cs="TH Niramit AS" w:hint="cs"/>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673"/>
        <w:gridCol w:w="2880"/>
      </w:tblGrid>
      <w:tr w:rsidR="0033668A" w:rsidRPr="003E567B" w14:paraId="7B229C3B" w14:textId="77777777" w:rsidTr="00C9483C">
        <w:tc>
          <w:tcPr>
            <w:tcW w:w="281" w:type="pct"/>
            <w:vAlign w:val="center"/>
          </w:tcPr>
          <w:p w14:paraId="19386955"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b/>
                <w:bCs/>
                <w:sz w:val="32"/>
                <w:szCs w:val="32"/>
                <w:cs/>
              </w:rPr>
              <w:t>ข้อ</w:t>
            </w:r>
          </w:p>
        </w:tc>
        <w:tc>
          <w:tcPr>
            <w:tcW w:w="3130" w:type="pct"/>
          </w:tcPr>
          <w:p w14:paraId="242D9AE7"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b/>
                <w:bCs/>
                <w:sz w:val="32"/>
                <w:szCs w:val="32"/>
                <w:cs/>
              </w:rPr>
              <w:t>เกณฑ์การประเมิน</w:t>
            </w:r>
          </w:p>
        </w:tc>
        <w:tc>
          <w:tcPr>
            <w:tcW w:w="1589" w:type="pct"/>
          </w:tcPr>
          <w:p w14:paraId="049C4C2A"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b/>
                <w:bCs/>
                <w:sz w:val="32"/>
                <w:szCs w:val="32"/>
                <w:cs/>
              </w:rPr>
              <w:t>ผ่านเกณฑ์/ไม่ผ่านเกณฑ์</w:t>
            </w:r>
          </w:p>
        </w:tc>
      </w:tr>
      <w:tr w:rsidR="0033668A" w:rsidRPr="003E567B" w14:paraId="4A76CD37" w14:textId="77777777" w:rsidTr="00C9483C">
        <w:tc>
          <w:tcPr>
            <w:tcW w:w="281" w:type="pct"/>
          </w:tcPr>
          <w:p w14:paraId="79D06D61" w14:textId="77777777" w:rsidR="0033668A" w:rsidRPr="003E567B" w:rsidRDefault="0033668A" w:rsidP="00C9483C">
            <w:pPr>
              <w:spacing w:after="0" w:line="240" w:lineRule="auto"/>
              <w:jc w:val="center"/>
              <w:rPr>
                <w:rFonts w:ascii="TH Niramit AS" w:hAnsi="TH Niramit AS" w:cs="TH Niramit AS"/>
                <w:sz w:val="32"/>
                <w:szCs w:val="32"/>
              </w:rPr>
            </w:pPr>
            <w:r w:rsidRPr="003E567B">
              <w:rPr>
                <w:rFonts w:ascii="TH Niramit AS" w:hAnsi="TH Niramit AS" w:cs="TH Niramit AS" w:hint="cs"/>
                <w:sz w:val="32"/>
                <w:szCs w:val="32"/>
                <w:cs/>
              </w:rPr>
              <w:t>1</w:t>
            </w:r>
          </w:p>
        </w:tc>
        <w:tc>
          <w:tcPr>
            <w:tcW w:w="3130" w:type="pct"/>
          </w:tcPr>
          <w:p w14:paraId="4C011C72" w14:textId="77777777" w:rsidR="0033668A" w:rsidRPr="003E567B" w:rsidRDefault="0033668A" w:rsidP="00C9483C">
            <w:pPr>
              <w:spacing w:after="0" w:line="240" w:lineRule="auto"/>
              <w:jc w:val="both"/>
              <w:rPr>
                <w:rFonts w:ascii="TH Niramit AS" w:hAnsi="TH Niramit AS" w:cs="TH Niramit AS"/>
                <w:sz w:val="32"/>
                <w:szCs w:val="32"/>
              </w:rPr>
            </w:pPr>
            <w:r w:rsidRPr="003E567B">
              <w:rPr>
                <w:rFonts w:ascii="TH Niramit AS" w:hAnsi="TH Niramit AS" w:cs="TH Niramit AS" w:hint="cs"/>
                <w:sz w:val="32"/>
                <w:szCs w:val="32"/>
                <w:cs/>
              </w:rPr>
              <w:t>จำนวนอาจารย์ผู้รับผิดชอบหลักสูตร</w:t>
            </w:r>
          </w:p>
        </w:tc>
        <w:tc>
          <w:tcPr>
            <w:tcW w:w="1589" w:type="pct"/>
          </w:tcPr>
          <w:p w14:paraId="61AD2524"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sz w:val="32"/>
                <w:szCs w:val="32"/>
                <w:cs/>
              </w:rPr>
              <w:t>ผ่าน</w:t>
            </w:r>
          </w:p>
        </w:tc>
      </w:tr>
      <w:tr w:rsidR="0033668A" w:rsidRPr="003E567B" w14:paraId="468A6BD5" w14:textId="77777777" w:rsidTr="00C9483C">
        <w:tc>
          <w:tcPr>
            <w:tcW w:w="281" w:type="pct"/>
          </w:tcPr>
          <w:p w14:paraId="4AAB897A" w14:textId="77777777" w:rsidR="0033668A" w:rsidRPr="003E567B" w:rsidRDefault="0033668A" w:rsidP="00C9483C">
            <w:pPr>
              <w:spacing w:after="0" w:line="240" w:lineRule="auto"/>
              <w:jc w:val="center"/>
              <w:rPr>
                <w:rFonts w:ascii="TH Niramit AS" w:hAnsi="TH Niramit AS" w:cs="TH Niramit AS"/>
                <w:sz w:val="32"/>
                <w:szCs w:val="32"/>
              </w:rPr>
            </w:pPr>
            <w:r w:rsidRPr="003E567B">
              <w:rPr>
                <w:rFonts w:ascii="TH Niramit AS" w:hAnsi="TH Niramit AS" w:cs="TH Niramit AS" w:hint="cs"/>
                <w:sz w:val="32"/>
                <w:szCs w:val="32"/>
                <w:cs/>
              </w:rPr>
              <w:t>2</w:t>
            </w:r>
          </w:p>
        </w:tc>
        <w:tc>
          <w:tcPr>
            <w:tcW w:w="3130" w:type="pct"/>
          </w:tcPr>
          <w:p w14:paraId="31C5E6A3" w14:textId="77777777" w:rsidR="0033668A" w:rsidRPr="003E567B" w:rsidRDefault="0033668A" w:rsidP="00C9483C">
            <w:pPr>
              <w:spacing w:after="0" w:line="240" w:lineRule="auto"/>
              <w:rPr>
                <w:rFonts w:ascii="TH Niramit AS" w:hAnsi="TH Niramit AS" w:cs="TH Niramit AS"/>
                <w:sz w:val="32"/>
                <w:szCs w:val="32"/>
                <w:cs/>
              </w:rPr>
            </w:pPr>
            <w:r w:rsidRPr="003E567B">
              <w:rPr>
                <w:rFonts w:ascii="TH Niramit AS" w:hAnsi="TH Niramit AS" w:cs="TH Niramit AS" w:hint="cs"/>
                <w:sz w:val="32"/>
                <w:szCs w:val="32"/>
                <w:cs/>
              </w:rPr>
              <w:t>คุณสมบัติของอาจารย์ผู้รับผิดชอบหลักสูตร</w:t>
            </w:r>
          </w:p>
        </w:tc>
        <w:tc>
          <w:tcPr>
            <w:tcW w:w="1589" w:type="pct"/>
            <w:shd w:val="clear" w:color="auto" w:fill="auto"/>
          </w:tcPr>
          <w:p w14:paraId="102DC27A"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sz w:val="32"/>
                <w:szCs w:val="32"/>
                <w:cs/>
              </w:rPr>
              <w:t>ผ่าน</w:t>
            </w:r>
          </w:p>
        </w:tc>
      </w:tr>
      <w:tr w:rsidR="0033668A" w:rsidRPr="003E567B" w14:paraId="3AB3AA2B" w14:textId="77777777" w:rsidTr="00C9483C">
        <w:tc>
          <w:tcPr>
            <w:tcW w:w="281" w:type="pct"/>
          </w:tcPr>
          <w:p w14:paraId="475795FB" w14:textId="77777777" w:rsidR="0033668A" w:rsidRPr="003E567B" w:rsidRDefault="0033668A" w:rsidP="00C9483C">
            <w:pPr>
              <w:spacing w:after="0" w:line="240" w:lineRule="auto"/>
              <w:jc w:val="center"/>
              <w:rPr>
                <w:rFonts w:ascii="TH Niramit AS" w:hAnsi="TH Niramit AS" w:cs="TH Niramit AS"/>
                <w:sz w:val="32"/>
                <w:szCs w:val="32"/>
              </w:rPr>
            </w:pPr>
            <w:r w:rsidRPr="003E567B">
              <w:rPr>
                <w:rFonts w:ascii="TH Niramit AS" w:hAnsi="TH Niramit AS" w:cs="TH Niramit AS" w:hint="cs"/>
                <w:sz w:val="32"/>
                <w:szCs w:val="32"/>
                <w:cs/>
              </w:rPr>
              <w:t>3</w:t>
            </w:r>
          </w:p>
        </w:tc>
        <w:tc>
          <w:tcPr>
            <w:tcW w:w="3130" w:type="pct"/>
          </w:tcPr>
          <w:p w14:paraId="0621A297" w14:textId="77777777" w:rsidR="0033668A" w:rsidRPr="003E567B" w:rsidRDefault="0033668A" w:rsidP="00C9483C">
            <w:pPr>
              <w:spacing w:after="0" w:line="240" w:lineRule="auto"/>
              <w:rPr>
                <w:rFonts w:ascii="TH Niramit AS" w:hAnsi="TH Niramit AS" w:cs="TH Niramit AS"/>
                <w:sz w:val="32"/>
                <w:szCs w:val="32"/>
                <w:cs/>
              </w:rPr>
            </w:pPr>
            <w:r w:rsidRPr="003E567B">
              <w:rPr>
                <w:rFonts w:ascii="TH Niramit AS" w:hAnsi="TH Niramit AS" w:cs="TH Niramit AS" w:hint="cs"/>
                <w:sz w:val="32"/>
                <w:szCs w:val="32"/>
                <w:cs/>
              </w:rPr>
              <w:t>คุณสมบัติอาจารย์ประจำหลักสูตร</w:t>
            </w:r>
          </w:p>
        </w:tc>
        <w:tc>
          <w:tcPr>
            <w:tcW w:w="1589" w:type="pct"/>
            <w:shd w:val="clear" w:color="auto" w:fill="auto"/>
          </w:tcPr>
          <w:p w14:paraId="53673D9E"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sz w:val="32"/>
                <w:szCs w:val="32"/>
                <w:cs/>
              </w:rPr>
              <w:t>ผ่าน</w:t>
            </w:r>
          </w:p>
        </w:tc>
      </w:tr>
      <w:tr w:rsidR="0033668A" w:rsidRPr="003E567B" w14:paraId="1E2B969D" w14:textId="77777777" w:rsidTr="00C9483C">
        <w:tc>
          <w:tcPr>
            <w:tcW w:w="281" w:type="pct"/>
            <w:tcBorders>
              <w:bottom w:val="single" w:sz="4" w:space="0" w:color="auto"/>
            </w:tcBorders>
          </w:tcPr>
          <w:p w14:paraId="1994104F" w14:textId="77777777" w:rsidR="0033668A" w:rsidRPr="003E567B" w:rsidRDefault="0033668A" w:rsidP="00C9483C">
            <w:pPr>
              <w:spacing w:after="0" w:line="240" w:lineRule="auto"/>
              <w:jc w:val="center"/>
              <w:rPr>
                <w:rFonts w:ascii="TH Niramit AS" w:hAnsi="TH Niramit AS" w:cs="TH Niramit AS"/>
                <w:sz w:val="32"/>
                <w:szCs w:val="32"/>
              </w:rPr>
            </w:pPr>
            <w:r w:rsidRPr="003E567B">
              <w:rPr>
                <w:rFonts w:ascii="TH Niramit AS" w:hAnsi="TH Niramit AS" w:cs="TH Niramit AS" w:hint="cs"/>
                <w:sz w:val="32"/>
                <w:szCs w:val="32"/>
                <w:cs/>
              </w:rPr>
              <w:t>4</w:t>
            </w:r>
          </w:p>
        </w:tc>
        <w:tc>
          <w:tcPr>
            <w:tcW w:w="3130" w:type="pct"/>
            <w:tcBorders>
              <w:bottom w:val="single" w:sz="4" w:space="0" w:color="auto"/>
            </w:tcBorders>
          </w:tcPr>
          <w:p w14:paraId="6042749F" w14:textId="77777777" w:rsidR="0033668A" w:rsidRPr="003E567B" w:rsidRDefault="0033668A" w:rsidP="00C9483C">
            <w:pPr>
              <w:spacing w:after="0" w:line="240" w:lineRule="auto"/>
              <w:rPr>
                <w:rFonts w:ascii="TH Niramit AS" w:hAnsi="TH Niramit AS" w:cs="TH Niramit AS"/>
                <w:sz w:val="32"/>
                <w:szCs w:val="32"/>
                <w:cs/>
              </w:rPr>
            </w:pPr>
            <w:r w:rsidRPr="003E567B">
              <w:rPr>
                <w:rFonts w:ascii="TH Niramit AS" w:hAnsi="TH Niramit AS" w:cs="TH Niramit AS" w:hint="cs"/>
                <w:sz w:val="32"/>
                <w:szCs w:val="32"/>
                <w:cs/>
              </w:rPr>
              <w:t>คุณสมบัติของอาจารย์ผู้สอน</w:t>
            </w:r>
          </w:p>
        </w:tc>
        <w:tc>
          <w:tcPr>
            <w:tcW w:w="1589" w:type="pct"/>
            <w:tcBorders>
              <w:bottom w:val="single" w:sz="4" w:space="0" w:color="auto"/>
            </w:tcBorders>
            <w:shd w:val="clear" w:color="auto" w:fill="auto"/>
          </w:tcPr>
          <w:p w14:paraId="7080F45D"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sz w:val="32"/>
                <w:szCs w:val="32"/>
                <w:cs/>
              </w:rPr>
              <w:t>ผ่าน</w:t>
            </w:r>
          </w:p>
        </w:tc>
      </w:tr>
      <w:tr w:rsidR="0033668A" w:rsidRPr="003E567B" w14:paraId="6F28FD91" w14:textId="77777777" w:rsidTr="00C9483C">
        <w:tc>
          <w:tcPr>
            <w:tcW w:w="281" w:type="pct"/>
          </w:tcPr>
          <w:p w14:paraId="093DBE36" w14:textId="77777777" w:rsidR="0033668A" w:rsidRPr="003E567B" w:rsidRDefault="0033668A" w:rsidP="00C9483C">
            <w:pPr>
              <w:spacing w:after="0" w:line="240" w:lineRule="auto"/>
              <w:jc w:val="center"/>
              <w:rPr>
                <w:rFonts w:ascii="TH Niramit AS" w:hAnsi="TH Niramit AS" w:cs="TH Niramit AS"/>
                <w:sz w:val="32"/>
                <w:szCs w:val="32"/>
              </w:rPr>
            </w:pPr>
            <w:r w:rsidRPr="003E567B">
              <w:rPr>
                <w:rFonts w:ascii="TH Niramit AS" w:hAnsi="TH Niramit AS" w:cs="TH Niramit AS" w:hint="cs"/>
                <w:sz w:val="32"/>
                <w:szCs w:val="32"/>
                <w:cs/>
              </w:rPr>
              <w:t>5</w:t>
            </w:r>
          </w:p>
        </w:tc>
        <w:tc>
          <w:tcPr>
            <w:tcW w:w="3130" w:type="pct"/>
          </w:tcPr>
          <w:p w14:paraId="20B6C16F" w14:textId="77777777" w:rsidR="0033668A" w:rsidRPr="003E567B" w:rsidRDefault="0033668A" w:rsidP="00C9483C">
            <w:pPr>
              <w:spacing w:after="0" w:line="240" w:lineRule="auto"/>
              <w:jc w:val="both"/>
              <w:rPr>
                <w:rFonts w:ascii="TH Niramit AS" w:hAnsi="TH Niramit AS" w:cs="TH Niramit AS"/>
                <w:sz w:val="32"/>
                <w:szCs w:val="32"/>
                <w:cs/>
              </w:rPr>
            </w:pPr>
            <w:r w:rsidRPr="003E567B">
              <w:rPr>
                <w:rFonts w:ascii="TH Niramit AS" w:hAnsi="TH Niramit AS" w:cs="TH Niramit AS" w:hint="cs"/>
                <w:sz w:val="32"/>
                <w:szCs w:val="32"/>
                <w:cs/>
              </w:rPr>
              <w:t>การปรับปรุงหลักสูตรตามรอบระยะเวลาที่กำหนด</w:t>
            </w:r>
          </w:p>
        </w:tc>
        <w:tc>
          <w:tcPr>
            <w:tcW w:w="1589" w:type="pct"/>
          </w:tcPr>
          <w:p w14:paraId="1E27926C" w14:textId="77777777" w:rsidR="0033668A" w:rsidRPr="003E567B" w:rsidRDefault="0033668A" w:rsidP="00C9483C">
            <w:pPr>
              <w:spacing w:after="0" w:line="240" w:lineRule="auto"/>
              <w:jc w:val="center"/>
              <w:rPr>
                <w:rFonts w:ascii="TH Niramit AS" w:hAnsi="TH Niramit AS" w:cs="TH Niramit AS"/>
                <w:sz w:val="32"/>
                <w:szCs w:val="32"/>
                <w:cs/>
              </w:rPr>
            </w:pPr>
            <w:r w:rsidRPr="003E567B">
              <w:rPr>
                <w:rFonts w:ascii="TH Niramit AS" w:hAnsi="TH Niramit AS" w:cs="TH Niramit AS" w:hint="cs"/>
                <w:sz w:val="32"/>
                <w:szCs w:val="32"/>
                <w:cs/>
              </w:rPr>
              <w:t>ผ่าน</w:t>
            </w:r>
          </w:p>
        </w:tc>
      </w:tr>
    </w:tbl>
    <w:p w14:paraId="129496B2" w14:textId="77777777" w:rsidR="0033668A" w:rsidRPr="003B6694" w:rsidRDefault="0033668A" w:rsidP="0033668A">
      <w:pPr>
        <w:spacing w:after="0" w:line="240" w:lineRule="auto"/>
        <w:jc w:val="both"/>
        <w:rPr>
          <w:rFonts w:ascii="TH SarabunPSK" w:hAnsi="TH SarabunPSK" w:cs="TH SarabunPSK"/>
          <w:b/>
          <w:bCs/>
          <w:sz w:val="32"/>
          <w:szCs w:val="32"/>
        </w:rPr>
      </w:pPr>
    </w:p>
    <w:p w14:paraId="6965D73F" w14:textId="77777777" w:rsidR="0033668A" w:rsidRPr="003E567B" w:rsidRDefault="0033668A" w:rsidP="0033668A">
      <w:pPr>
        <w:spacing w:after="0" w:line="240" w:lineRule="auto"/>
        <w:jc w:val="both"/>
        <w:rPr>
          <w:rFonts w:ascii="TH Niramit AS" w:hAnsi="TH Niramit AS" w:cs="TH Niramit AS"/>
          <w:b/>
          <w:bCs/>
          <w:sz w:val="32"/>
          <w:szCs w:val="32"/>
        </w:rPr>
      </w:pPr>
      <w:r w:rsidRPr="003E567B">
        <w:rPr>
          <w:rFonts w:ascii="TH Niramit AS" w:hAnsi="TH Niramit AS" w:cs="TH Niramit AS" w:hint="cs"/>
          <w:b/>
          <w:bCs/>
          <w:sz w:val="32"/>
          <w:szCs w:val="32"/>
          <w:cs/>
        </w:rPr>
        <w:t xml:space="preserve">สรุปผลการดำเนินงานองค์ประกอบที่ 1 </w:t>
      </w:r>
    </w:p>
    <w:p w14:paraId="02FF68A7" w14:textId="77777777" w:rsidR="0033668A" w:rsidRPr="003E567B" w:rsidRDefault="0033668A" w:rsidP="0033668A">
      <w:pPr>
        <w:spacing w:after="0" w:line="240" w:lineRule="auto"/>
        <w:outlineLvl w:val="0"/>
        <w:rPr>
          <w:rFonts w:ascii="TH Niramit AS" w:hAnsi="TH Niramit AS" w:cs="TH Niramit AS"/>
          <w:sz w:val="32"/>
          <w:szCs w:val="32"/>
        </w:rPr>
      </w:pPr>
      <w:r w:rsidRPr="003E567B">
        <w:rPr>
          <w:rFonts w:ascii="TH Niramit AS" w:hAnsi="TH Niramit AS" w:cs="TH Niramit AS" w:hint="cs"/>
          <w:sz w:val="32"/>
          <w:szCs w:val="32"/>
        </w:rPr>
        <w:tab/>
      </w:r>
      <w:r w:rsidRPr="003E567B">
        <w:rPr>
          <w:rFonts w:ascii="TH Niramit AS" w:hAnsi="TH Niramit AS" w:cs="TH Niramit AS" w:hint="cs"/>
          <w:sz w:val="32"/>
          <w:szCs w:val="32"/>
        </w:rPr>
        <w:sym w:font="Wingdings 2" w:char="F052"/>
      </w:r>
      <w:r w:rsidRPr="003E567B">
        <w:rPr>
          <w:rFonts w:ascii="TH Niramit AS" w:hAnsi="TH Niramit AS" w:cs="TH Niramit AS" w:hint="cs"/>
          <w:sz w:val="32"/>
          <w:szCs w:val="32"/>
          <w:cs/>
        </w:rPr>
        <w:t xml:space="preserve">  เป็นไปตามเกณฑ์</w:t>
      </w:r>
      <w:r w:rsidRPr="003E567B">
        <w:rPr>
          <w:rFonts w:ascii="TH Niramit AS" w:hAnsi="TH Niramit AS" w:cs="TH Niramit AS" w:hint="cs"/>
          <w:sz w:val="32"/>
          <w:szCs w:val="32"/>
        </w:rPr>
        <w:t xml:space="preserve">  </w:t>
      </w:r>
    </w:p>
    <w:p w14:paraId="1B5E7D33" w14:textId="77777777" w:rsidR="0033668A" w:rsidRPr="003E567B" w:rsidRDefault="0033668A" w:rsidP="0033668A">
      <w:pPr>
        <w:spacing w:after="0" w:line="240" w:lineRule="auto"/>
        <w:outlineLvl w:val="0"/>
        <w:rPr>
          <w:rFonts w:ascii="TH Niramit AS" w:hAnsi="TH Niramit AS" w:cs="TH Niramit AS"/>
          <w:sz w:val="32"/>
          <w:szCs w:val="32"/>
        </w:rPr>
      </w:pPr>
      <w:r w:rsidRPr="003E567B">
        <w:rPr>
          <w:rFonts w:ascii="TH Niramit AS" w:hAnsi="TH Niramit AS" w:cs="TH Niramit AS" w:hint="cs"/>
          <w:sz w:val="32"/>
          <w:szCs w:val="32"/>
        </w:rPr>
        <w:tab/>
      </w:r>
      <w:r w:rsidRPr="003E567B">
        <w:rPr>
          <w:rFonts w:ascii="TH Niramit AS" w:hAnsi="TH Niramit AS" w:cs="TH Niramit AS" w:hint="cs"/>
          <w:sz w:val="32"/>
          <w:szCs w:val="32"/>
        </w:rPr>
        <w:sym w:font="Wingdings 2" w:char="F0A3"/>
      </w:r>
      <w:r w:rsidRPr="003E567B">
        <w:rPr>
          <w:rFonts w:ascii="TH Niramit AS" w:hAnsi="TH Niramit AS" w:cs="TH Niramit AS" w:hint="cs"/>
          <w:sz w:val="32"/>
          <w:szCs w:val="32"/>
          <w:cs/>
        </w:rPr>
        <w:t xml:space="preserve">  ไม่ผ่านเกณฑ์ในข้อที่ </w:t>
      </w:r>
      <w:r w:rsidRPr="003E567B">
        <w:rPr>
          <w:rFonts w:ascii="TH Niramit AS" w:hAnsi="TH Niramit AS" w:cs="TH Niramit AS" w:hint="cs"/>
          <w:color w:val="00B050"/>
          <w:sz w:val="32"/>
          <w:szCs w:val="32"/>
        </w:rPr>
        <w:fldChar w:fldCharType="begin"/>
      </w:r>
      <w:r w:rsidRPr="003E567B">
        <w:rPr>
          <w:rFonts w:ascii="TH Niramit AS" w:hAnsi="TH Niramit AS" w:cs="TH Niramit AS" w:hint="cs"/>
          <w:color w:val="00B050"/>
          <w:sz w:val="32"/>
          <w:szCs w:val="32"/>
        </w:rPr>
        <w:instrText xml:space="preserve"> MACROBUTTON  AcceptAllChangesInDoc [</w:instrText>
      </w:r>
      <w:r w:rsidRPr="003E567B">
        <w:rPr>
          <w:rFonts w:ascii="TH Niramit AS" w:hAnsi="TH Niramit AS" w:cs="TH Niramit AS" w:hint="cs"/>
          <w:color w:val="00B050"/>
          <w:sz w:val="32"/>
          <w:szCs w:val="32"/>
          <w:cs/>
        </w:rPr>
        <w:instrText>คลิกพิมพ์]</w:instrText>
      </w:r>
      <w:r w:rsidRPr="003E567B">
        <w:rPr>
          <w:rFonts w:ascii="TH Niramit AS" w:hAnsi="TH Niramit AS" w:cs="TH Niramit AS" w:hint="cs"/>
          <w:color w:val="00B050"/>
          <w:sz w:val="32"/>
          <w:szCs w:val="32"/>
        </w:rPr>
        <w:instrText xml:space="preserve"> </w:instrText>
      </w:r>
      <w:r w:rsidRPr="003E567B">
        <w:rPr>
          <w:rFonts w:ascii="TH Niramit AS" w:hAnsi="TH Niramit AS" w:cs="TH Niramit AS" w:hint="cs"/>
          <w:color w:val="00B050"/>
          <w:sz w:val="32"/>
          <w:szCs w:val="32"/>
        </w:rPr>
        <w:fldChar w:fldCharType="end"/>
      </w:r>
      <w:r w:rsidRPr="003E567B">
        <w:rPr>
          <w:rFonts w:ascii="TH Niramit AS" w:hAnsi="TH Niramit AS" w:cs="TH Niramit AS" w:hint="cs"/>
          <w:sz w:val="32"/>
          <w:szCs w:val="32"/>
          <w:cs/>
        </w:rPr>
        <w:t xml:space="preserve"> </w:t>
      </w:r>
    </w:p>
    <w:p w14:paraId="12F5DFA7" w14:textId="77777777" w:rsidR="0033668A" w:rsidRPr="003E567B" w:rsidRDefault="0033668A" w:rsidP="0033668A">
      <w:pPr>
        <w:spacing w:after="0" w:line="240" w:lineRule="auto"/>
        <w:outlineLvl w:val="0"/>
        <w:rPr>
          <w:rFonts w:ascii="TH Niramit AS" w:hAnsi="TH Niramit AS" w:cs="TH Niramit AS"/>
          <w:sz w:val="32"/>
          <w:szCs w:val="32"/>
        </w:rPr>
      </w:pPr>
      <w:r w:rsidRPr="003E567B">
        <w:rPr>
          <w:rFonts w:ascii="TH Niramit AS" w:hAnsi="TH Niramit AS" w:cs="TH Niramit AS" w:hint="cs"/>
          <w:sz w:val="32"/>
          <w:szCs w:val="32"/>
          <w:cs/>
        </w:rPr>
        <w:tab/>
        <w:t xml:space="preserve">      ข้อสังเกต </w:t>
      </w:r>
      <w:r w:rsidRPr="003E567B">
        <w:rPr>
          <w:rFonts w:ascii="TH Niramit AS" w:hAnsi="TH Niramit AS" w:cs="TH Niramit AS" w:hint="cs"/>
          <w:sz w:val="32"/>
          <w:szCs w:val="32"/>
        </w:rPr>
        <w:t xml:space="preserve">: </w:t>
      </w:r>
      <w:r w:rsidRPr="003E567B">
        <w:rPr>
          <w:rFonts w:ascii="TH Niramit AS" w:hAnsi="TH Niramit AS" w:cs="TH Niramit AS" w:hint="cs"/>
          <w:color w:val="00B050"/>
          <w:sz w:val="32"/>
          <w:szCs w:val="32"/>
        </w:rPr>
        <w:fldChar w:fldCharType="begin"/>
      </w:r>
      <w:r w:rsidRPr="003E567B">
        <w:rPr>
          <w:rFonts w:ascii="TH Niramit AS" w:hAnsi="TH Niramit AS" w:cs="TH Niramit AS" w:hint="cs"/>
          <w:color w:val="00B050"/>
          <w:sz w:val="32"/>
          <w:szCs w:val="32"/>
        </w:rPr>
        <w:instrText xml:space="preserve"> MACROBUTTON  AcceptAllChangesInDoc [</w:instrText>
      </w:r>
      <w:r w:rsidRPr="003E567B">
        <w:rPr>
          <w:rFonts w:ascii="TH Niramit AS" w:hAnsi="TH Niramit AS" w:cs="TH Niramit AS" w:hint="cs"/>
          <w:color w:val="00B050"/>
          <w:sz w:val="32"/>
          <w:szCs w:val="32"/>
          <w:cs/>
        </w:rPr>
        <w:instrText>คลิกพิมพ์]</w:instrText>
      </w:r>
      <w:r w:rsidRPr="003E567B">
        <w:rPr>
          <w:rFonts w:ascii="TH Niramit AS" w:hAnsi="TH Niramit AS" w:cs="TH Niramit AS" w:hint="cs"/>
          <w:color w:val="00B050"/>
          <w:sz w:val="32"/>
          <w:szCs w:val="32"/>
        </w:rPr>
        <w:instrText xml:space="preserve"> </w:instrText>
      </w:r>
      <w:r w:rsidRPr="003E567B">
        <w:rPr>
          <w:rFonts w:ascii="TH Niramit AS" w:hAnsi="TH Niramit AS" w:cs="TH Niramit AS" w:hint="cs"/>
          <w:color w:val="00B050"/>
          <w:sz w:val="32"/>
          <w:szCs w:val="32"/>
        </w:rPr>
        <w:fldChar w:fldCharType="end"/>
      </w:r>
      <w:r w:rsidRPr="003E567B">
        <w:rPr>
          <w:rFonts w:ascii="TH Niramit AS" w:hAnsi="TH Niramit AS" w:cs="TH Niramit AS" w:hint="cs"/>
          <w:sz w:val="32"/>
          <w:szCs w:val="32"/>
          <w:cs/>
        </w:rPr>
        <w:t>....</w:t>
      </w:r>
      <w:r w:rsidRPr="003E567B">
        <w:rPr>
          <w:rFonts w:ascii="TH Niramit AS" w:hAnsi="TH Niramit AS" w:cs="TH Niramit AS" w:hint="cs"/>
          <w:color w:val="833C0B" w:themeColor="accent2" w:themeShade="80"/>
          <w:sz w:val="32"/>
          <w:szCs w:val="32"/>
          <w:cs/>
        </w:rPr>
        <w:t>ถ้ามี-ระบุ</w:t>
      </w:r>
      <w:r w:rsidRPr="003E567B">
        <w:rPr>
          <w:rFonts w:ascii="TH Niramit AS" w:hAnsi="TH Niramit AS" w:cs="TH Niramit AS" w:hint="cs"/>
          <w:sz w:val="32"/>
          <w:szCs w:val="32"/>
          <w:cs/>
        </w:rPr>
        <w:t>..</w:t>
      </w:r>
    </w:p>
    <w:p w14:paraId="7D91D724" w14:textId="77777777" w:rsidR="0033668A" w:rsidRPr="003E567B" w:rsidRDefault="0033668A" w:rsidP="0033668A">
      <w:pPr>
        <w:spacing w:after="0" w:line="240" w:lineRule="auto"/>
        <w:jc w:val="thaiDistribute"/>
        <w:rPr>
          <w:rFonts w:ascii="TH Niramit AS" w:eastAsia="Cordia New" w:hAnsi="TH Niramit AS" w:cs="TH Niramit AS"/>
          <w:sz w:val="16"/>
          <w:szCs w:val="16"/>
          <w:cs/>
          <w:lang w:eastAsia="zh-CN"/>
        </w:rPr>
      </w:pPr>
    </w:p>
    <w:p w14:paraId="5EF7793C" w14:textId="55D4E04E" w:rsidR="0033668A" w:rsidRPr="003E567B" w:rsidRDefault="0033668A" w:rsidP="0033668A">
      <w:pPr>
        <w:spacing w:after="0" w:line="240" w:lineRule="auto"/>
        <w:ind w:firstLine="720"/>
        <w:jc w:val="thaiDistribute"/>
        <w:rPr>
          <w:rFonts w:ascii="TH Niramit AS" w:eastAsia="Cordia New" w:hAnsi="TH Niramit AS" w:cs="TH Niramit AS"/>
          <w:sz w:val="32"/>
          <w:szCs w:val="32"/>
          <w:lang w:eastAsia="zh-CN"/>
        </w:rPr>
      </w:pPr>
      <w:r w:rsidRPr="003E567B">
        <w:rPr>
          <w:rFonts w:ascii="TH Niramit AS" w:eastAsia="Cordia New" w:hAnsi="TH Niramit AS" w:cs="TH Niramit AS" w:hint="cs"/>
          <w:sz w:val="32"/>
          <w:szCs w:val="32"/>
          <w:cs/>
          <w:lang w:eastAsia="zh-CN"/>
        </w:rPr>
        <w:t>จากรายงานผลการดำเนินงานตามเกณฑ์มาตรฐานหลักสูตรของหลักสูตรบริหารธุรกิจบัณฑิต สาขาวิชาการจัดการสำหรับผู้ประกอบการ พบว่า มีผลการดำเนินงานเป็นไป</w:t>
      </w:r>
      <w:r w:rsidRPr="003E567B">
        <w:rPr>
          <w:rFonts w:ascii="TH Niramit AS" w:hAnsi="TH Niramit AS" w:cs="TH Niramit AS" w:hint="cs"/>
          <w:sz w:val="32"/>
          <w:szCs w:val="32"/>
          <w:cs/>
        </w:rPr>
        <w:t>ตามเกณฑ์การประเมินองค์ประกอบที่ 1 การกำกับมาตรฐาน</w:t>
      </w:r>
      <w:r w:rsidRPr="003E567B">
        <w:rPr>
          <w:rFonts w:ascii="TH Niramit AS" w:eastAsia="Cordia New" w:hAnsi="TH Niramit AS" w:cs="TH Niramit AS" w:hint="cs"/>
          <w:sz w:val="32"/>
          <w:szCs w:val="32"/>
          <w:cs/>
          <w:lang w:eastAsia="zh-CN"/>
        </w:rPr>
        <w:t>หลักสูตร</w:t>
      </w:r>
    </w:p>
    <w:p w14:paraId="56F2E80F" w14:textId="0CD1CA19" w:rsidR="0033668A" w:rsidRPr="003E567B" w:rsidRDefault="00C62D0E" w:rsidP="0033668A">
      <w:pPr>
        <w:spacing w:after="0" w:line="240" w:lineRule="auto"/>
        <w:jc w:val="thaiDistribute"/>
        <w:rPr>
          <w:rFonts w:ascii="TH Niramit AS" w:eastAsia="Cordia New" w:hAnsi="TH Niramit AS" w:cs="TH Niramit AS"/>
          <w:sz w:val="16"/>
          <w:szCs w:val="16"/>
          <w:lang w:eastAsia="zh-CN"/>
        </w:rPr>
      </w:pPr>
      <w:r>
        <w:rPr>
          <w:rFonts w:ascii="TH Niramit AS" w:hAnsi="TH Niramit AS" w:cs="TH Niramit AS"/>
          <w:b/>
          <w:bCs/>
          <w:noProof/>
          <w:sz w:val="100"/>
          <w:szCs w:val="100"/>
        </w:rPr>
        <w:drawing>
          <wp:anchor distT="0" distB="0" distL="114300" distR="114300" simplePos="0" relativeHeight="251670528" behindDoc="1" locked="0" layoutInCell="1" allowOverlap="1" wp14:anchorId="0D8746EB" wp14:editId="5ACF7CED">
            <wp:simplePos x="0" y="0"/>
            <wp:positionH relativeFrom="column">
              <wp:posOffset>4349115</wp:posOffset>
            </wp:positionH>
            <wp:positionV relativeFrom="paragraph">
              <wp:posOffset>71755</wp:posOffset>
            </wp:positionV>
            <wp:extent cx="1285875" cy="571500"/>
            <wp:effectExtent l="0" t="0" r="9525" b="0"/>
            <wp:wrapNone/>
            <wp:docPr id="210721572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5715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7"/>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260"/>
        <w:gridCol w:w="3119"/>
      </w:tblGrid>
      <w:tr w:rsidR="0033668A" w:rsidRPr="003E567B" w14:paraId="2FE288F1" w14:textId="77777777" w:rsidTr="00C62D0E">
        <w:tc>
          <w:tcPr>
            <w:tcW w:w="3114" w:type="dxa"/>
          </w:tcPr>
          <w:bookmarkEnd w:id="0"/>
          <w:p w14:paraId="4E4041DE" w14:textId="4144F740" w:rsidR="00C62D0E" w:rsidRDefault="00C62D0E" w:rsidP="00C9483C">
            <w:pPr>
              <w:jc w:val="center"/>
              <w:rPr>
                <w:rFonts w:ascii="TH Niramit AS" w:eastAsia="Cordia New" w:hAnsi="TH Niramit AS" w:cs="TH Niramit AS"/>
                <w:sz w:val="28"/>
                <w:lang w:eastAsia="zh-CN"/>
              </w:rPr>
            </w:pPr>
            <w:r w:rsidRPr="003E567B">
              <w:rPr>
                <w:rFonts w:ascii="TH Niramit AS" w:hAnsi="TH Niramit AS" w:cs="TH Niramit AS" w:hint="cs"/>
                <w:noProof/>
                <w:color w:val="00B050"/>
                <w:sz w:val="28"/>
              </w:rPr>
              <w:drawing>
                <wp:anchor distT="0" distB="0" distL="114300" distR="114300" simplePos="0" relativeHeight="251672576" behindDoc="1" locked="0" layoutInCell="1" allowOverlap="1" wp14:anchorId="3F3E36FB" wp14:editId="16D9A107">
                  <wp:simplePos x="0" y="0"/>
                  <wp:positionH relativeFrom="column">
                    <wp:posOffset>212725</wp:posOffset>
                  </wp:positionH>
                  <wp:positionV relativeFrom="paragraph">
                    <wp:posOffset>122555</wp:posOffset>
                  </wp:positionV>
                  <wp:extent cx="1371600" cy="591185"/>
                  <wp:effectExtent l="0" t="0" r="0" b="0"/>
                  <wp:wrapNone/>
                  <wp:docPr id="2" name="Picture 2" descr="รูปภาพประกอบด้วย ข้อควา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รูปภาพประกอบด้วย ข้อความ&#10;&#10;คำอธิบายที่สร้างโดยอัตโนมัติ"/>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591185"/>
                          </a:xfrm>
                          <a:prstGeom prst="rect">
                            <a:avLst/>
                          </a:prstGeom>
                          <a:noFill/>
                        </pic:spPr>
                      </pic:pic>
                    </a:graphicData>
                  </a:graphic>
                </wp:anchor>
              </w:drawing>
            </w:r>
          </w:p>
          <w:p w14:paraId="345CA9B8" w14:textId="1949DA36" w:rsidR="00C62D0E" w:rsidRDefault="00C62D0E" w:rsidP="00C9483C">
            <w:pPr>
              <w:jc w:val="center"/>
              <w:rPr>
                <w:rFonts w:ascii="TH Niramit AS" w:eastAsia="Cordia New" w:hAnsi="TH Niramit AS" w:cs="TH Niramit AS"/>
                <w:sz w:val="28"/>
                <w:lang w:eastAsia="zh-CN"/>
              </w:rPr>
            </w:pPr>
          </w:p>
          <w:p w14:paraId="2668C3AB" w14:textId="61E7C77E" w:rsidR="0033668A" w:rsidRPr="003E567B" w:rsidRDefault="0033668A" w:rsidP="00C62D0E">
            <w:pPr>
              <w:jc w:val="center"/>
              <w:rPr>
                <w:rFonts w:ascii="TH Niramit AS" w:eastAsia="Cordia New" w:hAnsi="TH Niramit AS" w:cs="TH Niramit AS"/>
                <w:sz w:val="28"/>
                <w:lang w:eastAsia="zh-CN"/>
              </w:rPr>
            </w:pPr>
            <w:r w:rsidRPr="003E567B">
              <w:rPr>
                <w:rFonts w:ascii="TH Niramit AS" w:eastAsia="Cordia New" w:hAnsi="TH Niramit AS" w:cs="TH Niramit AS" w:hint="cs"/>
                <w:sz w:val="28"/>
                <w:cs/>
                <w:lang w:eastAsia="zh-CN"/>
              </w:rPr>
              <w:t>...................................</w:t>
            </w:r>
          </w:p>
        </w:tc>
        <w:tc>
          <w:tcPr>
            <w:tcW w:w="3260" w:type="dxa"/>
          </w:tcPr>
          <w:p w14:paraId="15CD725F" w14:textId="3CAA44C4" w:rsidR="00C62D0E" w:rsidRDefault="00C62D0E" w:rsidP="00C9483C">
            <w:pPr>
              <w:jc w:val="center"/>
              <w:rPr>
                <w:rFonts w:ascii="TH Niramit AS" w:eastAsia="Cordia New" w:hAnsi="TH Niramit AS" w:cs="TH Niramit AS"/>
                <w:sz w:val="28"/>
                <w:lang w:eastAsia="zh-CN"/>
              </w:rPr>
            </w:pPr>
            <w:r w:rsidRPr="003E567B">
              <w:rPr>
                <w:rFonts w:ascii="TH Niramit AS" w:eastAsia="Cordia New" w:hAnsi="TH Niramit AS" w:cs="TH Niramit AS" w:hint="cs"/>
                <w:noProof/>
                <w:sz w:val="32"/>
                <w:szCs w:val="32"/>
                <w:lang w:eastAsia="zh-CN"/>
              </w:rPr>
              <w:drawing>
                <wp:anchor distT="0" distB="0" distL="114300" distR="114300" simplePos="0" relativeHeight="251663360" behindDoc="1" locked="0" layoutInCell="1" allowOverlap="1" wp14:anchorId="6C4FF6B3" wp14:editId="28DDA239">
                  <wp:simplePos x="0" y="0"/>
                  <wp:positionH relativeFrom="column">
                    <wp:posOffset>360045</wp:posOffset>
                  </wp:positionH>
                  <wp:positionV relativeFrom="paragraph">
                    <wp:posOffset>81915</wp:posOffset>
                  </wp:positionV>
                  <wp:extent cx="1371600" cy="589915"/>
                  <wp:effectExtent l="0" t="0" r="0" b="635"/>
                  <wp:wrapNone/>
                  <wp:docPr id="1" name="Picture 1" descr="รูปภาพประกอบด้วย ข้อควา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รูปภาพประกอบด้วย ข้อความ&#10;&#10;คำอธิบายที่สร้างโดยอัตโนมัติ"/>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589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7AEA3F" w14:textId="77777777" w:rsidR="00C62D0E" w:rsidRDefault="00C62D0E" w:rsidP="00C9483C">
            <w:pPr>
              <w:jc w:val="center"/>
              <w:rPr>
                <w:rFonts w:ascii="TH Niramit AS" w:eastAsia="Cordia New" w:hAnsi="TH Niramit AS" w:cs="TH Niramit AS"/>
                <w:sz w:val="28"/>
                <w:lang w:eastAsia="zh-CN"/>
              </w:rPr>
            </w:pPr>
          </w:p>
          <w:p w14:paraId="1C272CB3" w14:textId="05A95DAA" w:rsidR="0033668A" w:rsidRPr="003E567B" w:rsidRDefault="0033668A" w:rsidP="00C9483C">
            <w:pPr>
              <w:jc w:val="center"/>
              <w:rPr>
                <w:rFonts w:ascii="TH Niramit AS" w:eastAsia="Cordia New" w:hAnsi="TH Niramit AS" w:cs="TH Niramit AS"/>
                <w:sz w:val="28"/>
                <w:cs/>
                <w:lang w:eastAsia="zh-CN"/>
              </w:rPr>
            </w:pPr>
            <w:r w:rsidRPr="003E567B">
              <w:rPr>
                <w:rFonts w:ascii="TH Niramit AS" w:eastAsia="Cordia New" w:hAnsi="TH Niramit AS" w:cs="TH Niramit AS" w:hint="cs"/>
                <w:sz w:val="28"/>
                <w:cs/>
                <w:lang w:eastAsia="zh-CN"/>
              </w:rPr>
              <w:t>...................................</w:t>
            </w:r>
          </w:p>
        </w:tc>
        <w:tc>
          <w:tcPr>
            <w:tcW w:w="3119" w:type="dxa"/>
          </w:tcPr>
          <w:p w14:paraId="033F8186" w14:textId="3CF37DE8" w:rsidR="00C62D0E" w:rsidRDefault="00C62D0E" w:rsidP="00C9483C">
            <w:pPr>
              <w:jc w:val="center"/>
              <w:rPr>
                <w:rFonts w:ascii="TH Niramit AS" w:eastAsia="Cordia New" w:hAnsi="TH Niramit AS" w:cs="TH Niramit AS"/>
                <w:sz w:val="28"/>
                <w:lang w:eastAsia="zh-CN"/>
              </w:rPr>
            </w:pPr>
          </w:p>
          <w:p w14:paraId="089C723D" w14:textId="77777777" w:rsidR="00C62D0E" w:rsidRDefault="00C62D0E" w:rsidP="00C9483C">
            <w:pPr>
              <w:jc w:val="center"/>
              <w:rPr>
                <w:rFonts w:ascii="TH Niramit AS" w:eastAsia="Cordia New" w:hAnsi="TH Niramit AS" w:cs="TH Niramit AS"/>
                <w:sz w:val="28"/>
                <w:lang w:eastAsia="zh-CN"/>
              </w:rPr>
            </w:pPr>
          </w:p>
          <w:p w14:paraId="25EA7DA2" w14:textId="6742CC17" w:rsidR="0033668A" w:rsidRPr="003E567B" w:rsidRDefault="0033668A" w:rsidP="00C9483C">
            <w:pPr>
              <w:jc w:val="center"/>
              <w:rPr>
                <w:rFonts w:ascii="TH Niramit AS" w:eastAsia="Cordia New" w:hAnsi="TH Niramit AS" w:cs="TH Niramit AS"/>
                <w:b/>
                <w:bCs/>
                <w:sz w:val="28"/>
                <w:cs/>
                <w:lang w:eastAsia="zh-CN"/>
              </w:rPr>
            </w:pPr>
            <w:r w:rsidRPr="003E567B">
              <w:rPr>
                <w:rFonts w:ascii="TH Niramit AS" w:eastAsia="Cordia New" w:hAnsi="TH Niramit AS" w:cs="TH Niramit AS" w:hint="cs"/>
                <w:sz w:val="28"/>
                <w:cs/>
                <w:lang w:eastAsia="zh-CN"/>
              </w:rPr>
              <w:t>...................................</w:t>
            </w:r>
          </w:p>
        </w:tc>
      </w:tr>
      <w:tr w:rsidR="0033668A" w:rsidRPr="003E567B" w14:paraId="42048583" w14:textId="77777777" w:rsidTr="00C62D0E">
        <w:tc>
          <w:tcPr>
            <w:tcW w:w="3114" w:type="dxa"/>
          </w:tcPr>
          <w:p w14:paraId="20AC5E45" w14:textId="77777777" w:rsidR="0033668A" w:rsidRPr="005C46E0" w:rsidRDefault="0033668A" w:rsidP="00C9483C">
            <w:pPr>
              <w:jc w:val="center"/>
              <w:rPr>
                <w:rFonts w:ascii="TH Niramit AS" w:hAnsi="TH Niramit AS" w:cs="TH Niramit AS"/>
                <w:b/>
                <w:bCs/>
                <w:sz w:val="28"/>
                <w:cs/>
              </w:rPr>
            </w:pPr>
            <w:r w:rsidRPr="005C46E0">
              <w:rPr>
                <w:rFonts w:ascii="TH Niramit AS" w:hAnsi="TH Niramit AS" w:cs="TH Niramit AS" w:hint="cs"/>
                <w:b/>
                <w:bCs/>
                <w:sz w:val="28"/>
                <w:cs/>
              </w:rPr>
              <w:t>(อาจารย์ ดร.</w:t>
            </w:r>
            <w:proofErr w:type="spellStart"/>
            <w:r w:rsidRPr="005C46E0">
              <w:rPr>
                <w:rFonts w:ascii="TH Niramit AS" w:hAnsi="TH Niramit AS" w:cs="TH Niramit AS" w:hint="cs"/>
                <w:b/>
                <w:bCs/>
                <w:sz w:val="28"/>
                <w:cs/>
              </w:rPr>
              <w:t>ฉั</w:t>
            </w:r>
            <w:proofErr w:type="spellEnd"/>
            <w:r w:rsidRPr="005C46E0">
              <w:rPr>
                <w:rFonts w:ascii="TH Niramit AS" w:hAnsi="TH Niramit AS" w:cs="TH Niramit AS" w:hint="cs"/>
                <w:b/>
                <w:bCs/>
                <w:sz w:val="28"/>
                <w:cs/>
              </w:rPr>
              <w:t>นท</w:t>
            </w:r>
            <w:proofErr w:type="spellStart"/>
            <w:r w:rsidRPr="005C46E0">
              <w:rPr>
                <w:rFonts w:ascii="TH Niramit AS" w:hAnsi="TH Niramit AS" w:cs="TH Niramit AS" w:hint="cs"/>
                <w:b/>
                <w:bCs/>
                <w:sz w:val="28"/>
                <w:cs/>
              </w:rPr>
              <w:t>วรร</w:t>
            </w:r>
            <w:proofErr w:type="spellEnd"/>
            <w:r w:rsidRPr="005C46E0">
              <w:rPr>
                <w:rFonts w:ascii="TH Niramit AS" w:hAnsi="TH Niramit AS" w:cs="TH Niramit AS" w:hint="cs"/>
                <w:b/>
                <w:bCs/>
                <w:sz w:val="28"/>
                <w:cs/>
              </w:rPr>
              <w:t>ณ  เอ้ง</w:t>
            </w:r>
            <w:proofErr w:type="spellStart"/>
            <w:r w:rsidRPr="005C46E0">
              <w:rPr>
                <w:rFonts w:ascii="TH Niramit AS" w:hAnsi="TH Niramit AS" w:cs="TH Niramit AS" w:hint="cs"/>
                <w:b/>
                <w:bCs/>
                <w:sz w:val="28"/>
                <w:cs/>
              </w:rPr>
              <w:t>ฉ้</w:t>
            </w:r>
            <w:proofErr w:type="spellEnd"/>
            <w:r w:rsidRPr="005C46E0">
              <w:rPr>
                <w:rFonts w:ascii="TH Niramit AS" w:hAnsi="TH Niramit AS" w:cs="TH Niramit AS" w:hint="cs"/>
                <w:b/>
                <w:bCs/>
                <w:sz w:val="28"/>
                <w:cs/>
              </w:rPr>
              <w:t>วน)</w:t>
            </w:r>
          </w:p>
        </w:tc>
        <w:tc>
          <w:tcPr>
            <w:tcW w:w="3260" w:type="dxa"/>
          </w:tcPr>
          <w:p w14:paraId="0FA932F1" w14:textId="77777777" w:rsidR="0033668A" w:rsidRPr="005C46E0" w:rsidRDefault="0033668A" w:rsidP="00C9483C">
            <w:pPr>
              <w:jc w:val="center"/>
              <w:rPr>
                <w:rFonts w:ascii="TH Niramit AS" w:hAnsi="TH Niramit AS" w:cs="TH Niramit AS"/>
                <w:b/>
                <w:bCs/>
                <w:sz w:val="28"/>
                <w:cs/>
              </w:rPr>
            </w:pPr>
            <w:r w:rsidRPr="005C46E0">
              <w:rPr>
                <w:rFonts w:ascii="TH Niramit AS" w:hAnsi="TH Niramit AS" w:cs="TH Niramit AS" w:hint="cs"/>
                <w:b/>
                <w:bCs/>
                <w:sz w:val="28"/>
                <w:cs/>
              </w:rPr>
              <w:t>(อาจารย์ ดร.</w:t>
            </w:r>
            <w:proofErr w:type="spellStart"/>
            <w:r w:rsidRPr="005C46E0">
              <w:rPr>
                <w:rFonts w:ascii="TH Niramit AS" w:hAnsi="TH Niramit AS" w:cs="TH Niramit AS" w:hint="cs"/>
                <w:b/>
                <w:bCs/>
                <w:sz w:val="28"/>
                <w:cs/>
              </w:rPr>
              <w:t>ฉั</w:t>
            </w:r>
            <w:proofErr w:type="spellEnd"/>
            <w:r w:rsidRPr="005C46E0">
              <w:rPr>
                <w:rFonts w:ascii="TH Niramit AS" w:hAnsi="TH Niramit AS" w:cs="TH Niramit AS" w:hint="cs"/>
                <w:b/>
                <w:bCs/>
                <w:sz w:val="28"/>
                <w:cs/>
              </w:rPr>
              <w:t>นท</w:t>
            </w:r>
            <w:proofErr w:type="spellStart"/>
            <w:r w:rsidRPr="005C46E0">
              <w:rPr>
                <w:rFonts w:ascii="TH Niramit AS" w:hAnsi="TH Niramit AS" w:cs="TH Niramit AS" w:hint="cs"/>
                <w:b/>
                <w:bCs/>
                <w:sz w:val="28"/>
                <w:cs/>
              </w:rPr>
              <w:t>วรร</w:t>
            </w:r>
            <w:proofErr w:type="spellEnd"/>
            <w:r w:rsidRPr="005C46E0">
              <w:rPr>
                <w:rFonts w:ascii="TH Niramit AS" w:hAnsi="TH Niramit AS" w:cs="TH Niramit AS" w:hint="cs"/>
                <w:b/>
                <w:bCs/>
                <w:sz w:val="28"/>
                <w:cs/>
              </w:rPr>
              <w:t>ณ  เอ้ง</w:t>
            </w:r>
            <w:proofErr w:type="spellStart"/>
            <w:r w:rsidRPr="005C46E0">
              <w:rPr>
                <w:rFonts w:ascii="TH Niramit AS" w:hAnsi="TH Niramit AS" w:cs="TH Niramit AS" w:hint="cs"/>
                <w:b/>
                <w:bCs/>
                <w:sz w:val="28"/>
                <w:cs/>
              </w:rPr>
              <w:t>ฉ้</w:t>
            </w:r>
            <w:proofErr w:type="spellEnd"/>
            <w:r w:rsidRPr="005C46E0">
              <w:rPr>
                <w:rFonts w:ascii="TH Niramit AS" w:hAnsi="TH Niramit AS" w:cs="TH Niramit AS" w:hint="cs"/>
                <w:b/>
                <w:bCs/>
                <w:sz w:val="28"/>
                <w:cs/>
              </w:rPr>
              <w:t>วน)</w:t>
            </w:r>
          </w:p>
        </w:tc>
        <w:tc>
          <w:tcPr>
            <w:tcW w:w="3119" w:type="dxa"/>
          </w:tcPr>
          <w:p w14:paraId="69141207" w14:textId="77777777" w:rsidR="0033668A" w:rsidRPr="005C46E0" w:rsidRDefault="0033668A" w:rsidP="00C9483C">
            <w:pPr>
              <w:jc w:val="center"/>
              <w:rPr>
                <w:rFonts w:ascii="TH Niramit AS" w:eastAsia="Cordia New" w:hAnsi="TH Niramit AS" w:cs="TH Niramit AS"/>
                <w:b/>
                <w:bCs/>
                <w:sz w:val="28"/>
                <w:cs/>
                <w:lang w:eastAsia="zh-CN"/>
              </w:rPr>
            </w:pPr>
            <w:r w:rsidRPr="005C46E0">
              <w:rPr>
                <w:rFonts w:ascii="TH Niramit AS" w:hAnsi="TH Niramit AS" w:cs="TH Niramit AS" w:hint="cs"/>
                <w:b/>
                <w:bCs/>
                <w:sz w:val="28"/>
                <w:cs/>
              </w:rPr>
              <w:t>(อาจารย์บุญศิลป์  จิตตะประพันธ์)</w:t>
            </w:r>
          </w:p>
        </w:tc>
      </w:tr>
      <w:tr w:rsidR="0033668A" w:rsidRPr="003E567B" w14:paraId="495A2D3E" w14:textId="77777777" w:rsidTr="00C62D0E">
        <w:tc>
          <w:tcPr>
            <w:tcW w:w="3114" w:type="dxa"/>
          </w:tcPr>
          <w:p w14:paraId="4282CCCE" w14:textId="77777777" w:rsidR="0033668A" w:rsidRPr="005C46E0" w:rsidRDefault="0033668A" w:rsidP="00C9483C">
            <w:pPr>
              <w:jc w:val="center"/>
              <w:rPr>
                <w:rFonts w:ascii="TH Niramit AS" w:hAnsi="TH Niramit AS" w:cs="TH Niramit AS"/>
                <w:b/>
                <w:bCs/>
                <w:sz w:val="28"/>
              </w:rPr>
            </w:pPr>
            <w:r w:rsidRPr="005C46E0">
              <w:rPr>
                <w:rFonts w:ascii="TH Niramit AS" w:hAnsi="TH Niramit AS" w:cs="TH Niramit AS" w:hint="cs"/>
                <w:b/>
                <w:bCs/>
                <w:sz w:val="28"/>
                <w:cs/>
              </w:rPr>
              <w:t>ประธานอาจารย์</w:t>
            </w:r>
          </w:p>
          <w:p w14:paraId="2EF7C8FD" w14:textId="77777777" w:rsidR="0033668A" w:rsidRPr="005C46E0" w:rsidRDefault="0033668A" w:rsidP="00C9483C">
            <w:pPr>
              <w:jc w:val="center"/>
              <w:rPr>
                <w:rFonts w:ascii="TH Niramit AS" w:eastAsia="Cordia New" w:hAnsi="TH Niramit AS" w:cs="TH Niramit AS"/>
                <w:b/>
                <w:bCs/>
                <w:sz w:val="28"/>
                <w:lang w:eastAsia="zh-CN"/>
              </w:rPr>
            </w:pPr>
            <w:r w:rsidRPr="005C46E0">
              <w:rPr>
                <w:rFonts w:ascii="TH Niramit AS" w:hAnsi="TH Niramit AS" w:cs="TH Niramit AS" w:hint="cs"/>
                <w:b/>
                <w:bCs/>
                <w:sz w:val="28"/>
                <w:cs/>
              </w:rPr>
              <w:t>ผู้รับผิดชอบหลักสูตร</w:t>
            </w:r>
          </w:p>
        </w:tc>
        <w:tc>
          <w:tcPr>
            <w:tcW w:w="3260" w:type="dxa"/>
          </w:tcPr>
          <w:p w14:paraId="72E656B1" w14:textId="77777777" w:rsidR="0033668A" w:rsidRPr="005C46E0" w:rsidRDefault="0033668A" w:rsidP="00C9483C">
            <w:pPr>
              <w:jc w:val="center"/>
              <w:rPr>
                <w:rFonts w:ascii="TH Niramit AS" w:hAnsi="TH Niramit AS" w:cs="TH Niramit AS"/>
                <w:b/>
                <w:bCs/>
                <w:sz w:val="28"/>
              </w:rPr>
            </w:pPr>
            <w:r w:rsidRPr="005C46E0">
              <w:rPr>
                <w:rFonts w:ascii="TH Niramit AS" w:hAnsi="TH Niramit AS" w:cs="TH Niramit AS" w:hint="cs"/>
                <w:b/>
                <w:bCs/>
                <w:sz w:val="28"/>
                <w:cs/>
              </w:rPr>
              <w:t>รองคณบดี</w:t>
            </w:r>
          </w:p>
          <w:p w14:paraId="0998BAC4" w14:textId="77777777" w:rsidR="0033668A" w:rsidRPr="005C46E0" w:rsidRDefault="0033668A" w:rsidP="00C9483C">
            <w:pPr>
              <w:jc w:val="center"/>
              <w:rPr>
                <w:rFonts w:ascii="TH Niramit AS" w:hAnsi="TH Niramit AS" w:cs="TH Niramit AS"/>
                <w:b/>
                <w:bCs/>
                <w:sz w:val="28"/>
              </w:rPr>
            </w:pPr>
            <w:r w:rsidRPr="005C46E0">
              <w:rPr>
                <w:rFonts w:ascii="TH Niramit AS" w:hAnsi="TH Niramit AS" w:cs="TH Niramit AS" w:hint="cs"/>
                <w:b/>
                <w:bCs/>
                <w:sz w:val="28"/>
                <w:cs/>
              </w:rPr>
              <w:t>ฝ่ายบริหารและพัฒนาวิชาการ</w:t>
            </w:r>
          </w:p>
        </w:tc>
        <w:tc>
          <w:tcPr>
            <w:tcW w:w="3119" w:type="dxa"/>
          </w:tcPr>
          <w:p w14:paraId="4341AB6C" w14:textId="77777777" w:rsidR="0033668A" w:rsidRPr="005C46E0" w:rsidRDefault="0033668A" w:rsidP="00C9483C">
            <w:pPr>
              <w:jc w:val="center"/>
              <w:rPr>
                <w:rFonts w:ascii="TH Niramit AS" w:eastAsia="Cordia New" w:hAnsi="TH Niramit AS" w:cs="TH Niramit AS"/>
                <w:b/>
                <w:bCs/>
                <w:sz w:val="28"/>
                <w:lang w:eastAsia="zh-CN"/>
              </w:rPr>
            </w:pPr>
            <w:r w:rsidRPr="005C46E0">
              <w:rPr>
                <w:rFonts w:ascii="TH Niramit AS" w:eastAsia="Cordia New" w:hAnsi="TH Niramit AS" w:cs="TH Niramit AS" w:hint="cs"/>
                <w:b/>
                <w:bCs/>
                <w:sz w:val="28"/>
                <w:cs/>
                <w:lang w:eastAsia="zh-CN"/>
              </w:rPr>
              <w:t>คณบดี</w:t>
            </w:r>
          </w:p>
        </w:tc>
      </w:tr>
      <w:tr w:rsidR="0033668A" w:rsidRPr="003E567B" w14:paraId="6648B7BE" w14:textId="77777777" w:rsidTr="00C62D0E">
        <w:tc>
          <w:tcPr>
            <w:tcW w:w="3114" w:type="dxa"/>
          </w:tcPr>
          <w:p w14:paraId="238689A7" w14:textId="77777777" w:rsidR="0033668A" w:rsidRPr="003E567B" w:rsidRDefault="0033668A" w:rsidP="00C9483C">
            <w:pPr>
              <w:jc w:val="center"/>
              <w:rPr>
                <w:rFonts w:ascii="TH Niramit AS" w:hAnsi="TH Niramit AS" w:cs="TH Niramit AS"/>
                <w:sz w:val="28"/>
                <w:cs/>
              </w:rPr>
            </w:pPr>
            <w:r w:rsidRPr="003E567B">
              <w:rPr>
                <w:rFonts w:ascii="TH Niramit AS" w:eastAsia="Cordia New" w:hAnsi="TH Niramit AS" w:cs="TH Niramit AS" w:hint="cs"/>
                <w:b/>
                <w:bCs/>
                <w:sz w:val="28"/>
                <w:cs/>
                <w:lang w:eastAsia="zh-CN"/>
              </w:rPr>
              <w:t>ผู้ให้ข้อมูล</w:t>
            </w:r>
          </w:p>
        </w:tc>
        <w:tc>
          <w:tcPr>
            <w:tcW w:w="3260" w:type="dxa"/>
          </w:tcPr>
          <w:p w14:paraId="7B5B953F" w14:textId="77777777" w:rsidR="0033668A" w:rsidRPr="003E567B" w:rsidRDefault="0033668A" w:rsidP="00C9483C">
            <w:pPr>
              <w:jc w:val="center"/>
              <w:rPr>
                <w:rFonts w:ascii="TH Niramit AS" w:eastAsia="Cordia New" w:hAnsi="TH Niramit AS" w:cs="TH Niramit AS"/>
                <w:b/>
                <w:bCs/>
                <w:sz w:val="28"/>
                <w:cs/>
                <w:lang w:eastAsia="zh-CN"/>
              </w:rPr>
            </w:pPr>
            <w:r w:rsidRPr="003E567B">
              <w:rPr>
                <w:rFonts w:ascii="TH Niramit AS" w:eastAsia="Cordia New" w:hAnsi="TH Niramit AS" w:cs="TH Niramit AS" w:hint="cs"/>
                <w:b/>
                <w:bCs/>
                <w:sz w:val="28"/>
                <w:cs/>
                <w:lang w:eastAsia="zh-CN"/>
              </w:rPr>
              <w:t>ผู้ตรวจสอบข้อมูล</w:t>
            </w:r>
          </w:p>
        </w:tc>
        <w:tc>
          <w:tcPr>
            <w:tcW w:w="3119" w:type="dxa"/>
          </w:tcPr>
          <w:p w14:paraId="037979F7" w14:textId="77777777" w:rsidR="0033668A" w:rsidRPr="003E567B" w:rsidRDefault="0033668A" w:rsidP="00C9483C">
            <w:pPr>
              <w:jc w:val="center"/>
              <w:rPr>
                <w:rFonts w:ascii="TH Niramit AS" w:eastAsia="Cordia New" w:hAnsi="TH Niramit AS" w:cs="TH Niramit AS"/>
                <w:b/>
                <w:bCs/>
                <w:sz w:val="28"/>
                <w:cs/>
                <w:lang w:eastAsia="zh-CN"/>
              </w:rPr>
            </w:pPr>
            <w:r w:rsidRPr="003E567B">
              <w:rPr>
                <w:rFonts w:ascii="TH Niramit AS" w:eastAsia="Cordia New" w:hAnsi="TH Niramit AS" w:cs="TH Niramit AS" w:hint="cs"/>
                <w:b/>
                <w:bCs/>
                <w:sz w:val="28"/>
                <w:cs/>
                <w:lang w:eastAsia="zh-CN"/>
              </w:rPr>
              <w:t>ผู้รับรองข้อมูล</w:t>
            </w:r>
          </w:p>
        </w:tc>
      </w:tr>
    </w:tbl>
    <w:p w14:paraId="03B93FDE" w14:textId="4F212D15" w:rsidR="0033668A" w:rsidRPr="0045315C" w:rsidRDefault="0033668A" w:rsidP="0045315C">
      <w:pPr>
        <w:jc w:val="center"/>
        <w:rPr>
          <w:rFonts w:ascii="TH SarabunPSK" w:hAnsi="TH SarabunPSK" w:cs="TH SarabunPSK"/>
          <w:b/>
          <w:bCs/>
          <w:sz w:val="32"/>
          <w:szCs w:val="32"/>
        </w:rPr>
      </w:pPr>
      <w:r w:rsidRPr="003B6694">
        <w:rPr>
          <w:rFonts w:ascii="TH SarabunPSK" w:hAnsi="TH SarabunPSK" w:cs="TH SarabunPSK" w:hint="cs"/>
          <w:b/>
          <w:bCs/>
          <w:sz w:val="32"/>
          <w:szCs w:val="32"/>
        </w:rPr>
        <w:br w:type="page"/>
      </w:r>
      <w:r w:rsidRPr="0045315C">
        <w:rPr>
          <w:rFonts w:ascii="TH Niramit AS" w:hAnsi="TH Niramit AS" w:cs="TH Niramit AS" w:hint="cs"/>
          <w:b/>
          <w:bCs/>
          <w:sz w:val="32"/>
          <w:szCs w:val="32"/>
          <w:cs/>
        </w:rPr>
        <w:lastRenderedPageBreak/>
        <w:t xml:space="preserve">ตัวบ่งชี้ 1.1 </w:t>
      </w:r>
      <w:r w:rsidRPr="0045315C">
        <w:rPr>
          <w:rFonts w:ascii="TH Niramit AS" w:hAnsi="TH Niramit AS" w:cs="TH Niramit AS" w:hint="cs"/>
          <w:b/>
          <w:bCs/>
          <w:sz w:val="32"/>
          <w:szCs w:val="32"/>
        </w:rPr>
        <w:t xml:space="preserve">: </w:t>
      </w:r>
      <w:r w:rsidRPr="0045315C">
        <w:rPr>
          <w:rFonts w:ascii="TH Niramit AS" w:hAnsi="TH Niramit AS" w:cs="TH Niramit AS" w:hint="cs"/>
          <w:b/>
          <w:bCs/>
          <w:sz w:val="32"/>
          <w:szCs w:val="32"/>
          <w:cs/>
        </w:rPr>
        <w:t>การกำกับมาตรฐานหลักสูตรตามเกณฑ์มาตรฐานหลักสูตรที่กำหนดโดย สป.อว.</w:t>
      </w:r>
      <w:r w:rsidRPr="0045315C">
        <w:rPr>
          <w:rFonts w:ascii="TH Niramit AS" w:hAnsi="TH Niramit AS" w:cs="TH Niramit AS" w:hint="cs"/>
          <w:b/>
          <w:bCs/>
          <w:sz w:val="26"/>
          <w:szCs w:val="26"/>
          <w:cs/>
        </w:rPr>
        <w:t>(ตามประกาศกระทรวงศึกษาธิการเรื่อง เกณฑ์มาตรฐานหลักสูตรระดับปริญญาตรี พ.ศ.2558)</w:t>
      </w:r>
    </w:p>
    <w:p w14:paraId="74D3C7CA" w14:textId="77777777" w:rsidR="0033668A" w:rsidRPr="003E567B" w:rsidRDefault="0033668A" w:rsidP="0033668A">
      <w:pPr>
        <w:pStyle w:val="a5"/>
        <w:tabs>
          <w:tab w:val="left" w:pos="426"/>
        </w:tabs>
        <w:spacing w:before="240" w:after="0"/>
        <w:ind w:left="1276" w:hanging="1276"/>
        <w:rPr>
          <w:rFonts w:ascii="TH Niramit AS" w:hAnsi="TH Niramit AS" w:cs="TH Niramit AS"/>
          <w:sz w:val="20"/>
          <w:szCs w:val="20"/>
          <w:cs/>
        </w:rPr>
      </w:pPr>
    </w:p>
    <w:p w14:paraId="7BA48DA9"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r w:rsidRPr="003E567B">
        <w:rPr>
          <w:rFonts w:ascii="TH Niramit AS" w:hAnsi="TH Niramit AS" w:cs="TH Niramit AS" w:hint="cs"/>
          <w:b/>
          <w:bCs/>
          <w:sz w:val="32"/>
          <w:szCs w:val="32"/>
          <w:cs/>
        </w:rPr>
        <w:t xml:space="preserve">อาจารย์ผู้รับผิดชอบหลักสูตรตามเล่ม มคอ 2 </w:t>
      </w:r>
      <w:r w:rsidRPr="003E567B">
        <w:rPr>
          <w:rFonts w:ascii="TH Niramit AS" w:hAnsi="TH Niramit AS" w:cs="TH Niramit AS" w:hint="cs"/>
          <w:b/>
          <w:bCs/>
          <w:sz w:val="32"/>
          <w:szCs w:val="32"/>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29"/>
        <w:gridCol w:w="1027"/>
        <w:gridCol w:w="1219"/>
        <w:gridCol w:w="1585"/>
        <w:gridCol w:w="1433"/>
      </w:tblGrid>
      <w:tr w:rsidR="0033668A" w:rsidRPr="003E567B" w14:paraId="77B215FB" w14:textId="77777777" w:rsidTr="00C9483C">
        <w:trPr>
          <w:trHeight w:val="316"/>
        </w:trPr>
        <w:tc>
          <w:tcPr>
            <w:tcW w:w="1588" w:type="pct"/>
            <w:tcBorders>
              <w:bottom w:val="single" w:sz="4" w:space="0" w:color="auto"/>
            </w:tcBorders>
          </w:tcPr>
          <w:p w14:paraId="72DB8134" w14:textId="77777777" w:rsidR="0033668A" w:rsidRPr="003E567B" w:rsidRDefault="0033668A" w:rsidP="00C9483C">
            <w:pPr>
              <w:tabs>
                <w:tab w:val="left" w:pos="851"/>
                <w:tab w:val="left" w:pos="1560"/>
                <w:tab w:val="left" w:pos="2835"/>
              </w:tabs>
              <w:spacing w:after="0" w:line="240" w:lineRule="auto"/>
              <w:jc w:val="center"/>
              <w:rPr>
                <w:rFonts w:ascii="TH Niramit AS" w:hAnsi="TH Niramit AS" w:cs="TH Niramit AS"/>
                <w:b/>
                <w:bCs/>
                <w:color w:val="000000" w:themeColor="text1"/>
                <w:sz w:val="24"/>
                <w:szCs w:val="24"/>
                <w:cs/>
              </w:rPr>
            </w:pPr>
            <w:r w:rsidRPr="003E567B">
              <w:rPr>
                <w:rFonts w:ascii="TH Niramit AS" w:hAnsi="TH Niramit AS" w:cs="TH Niramit AS" w:hint="cs"/>
                <w:b/>
                <w:bCs/>
                <w:sz w:val="24"/>
                <w:szCs w:val="24"/>
                <w:cs/>
              </w:rPr>
              <w:t>ชื่อ-นามสกุล</w:t>
            </w:r>
          </w:p>
        </w:tc>
        <w:tc>
          <w:tcPr>
            <w:tcW w:w="558" w:type="pct"/>
            <w:tcBorders>
              <w:bottom w:val="single" w:sz="4" w:space="0" w:color="auto"/>
            </w:tcBorders>
          </w:tcPr>
          <w:p w14:paraId="69F8AEFC"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ตำแหน่ง</w:t>
            </w:r>
            <w:r w:rsidRPr="003E567B">
              <w:rPr>
                <w:rFonts w:ascii="TH Niramit AS" w:hAnsi="TH Niramit AS" w:cs="TH Niramit AS" w:hint="cs"/>
                <w:b/>
                <w:bCs/>
                <w:sz w:val="24"/>
                <w:szCs w:val="24"/>
                <w:cs/>
              </w:rPr>
              <w:br/>
              <w:t>ทางวิชาการ</w:t>
            </w:r>
          </w:p>
        </w:tc>
        <w:tc>
          <w:tcPr>
            <w:tcW w:w="557" w:type="pct"/>
            <w:tcBorders>
              <w:bottom w:val="single" w:sz="4" w:space="0" w:color="auto"/>
            </w:tcBorders>
          </w:tcPr>
          <w:p w14:paraId="045DE692"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คุณวุฒิการศึกษา</w:t>
            </w:r>
          </w:p>
        </w:tc>
        <w:tc>
          <w:tcPr>
            <w:tcW w:w="661" w:type="pct"/>
            <w:tcBorders>
              <w:bottom w:val="single" w:sz="4" w:space="0" w:color="auto"/>
            </w:tcBorders>
          </w:tcPr>
          <w:p w14:paraId="21632D88"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วันบรรจุเป็นอาจารย์</w:t>
            </w:r>
          </w:p>
        </w:tc>
        <w:tc>
          <w:tcPr>
            <w:tcW w:w="859" w:type="pct"/>
            <w:tcBorders>
              <w:bottom w:val="single" w:sz="4" w:space="0" w:color="auto"/>
            </w:tcBorders>
          </w:tcPr>
          <w:p w14:paraId="74D6809C"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ระดับผลการทดสอบความสามารถภาษาอังกฤษ</w:t>
            </w:r>
          </w:p>
        </w:tc>
        <w:tc>
          <w:tcPr>
            <w:tcW w:w="777" w:type="pct"/>
            <w:tcBorders>
              <w:bottom w:val="single" w:sz="4" w:space="0" w:color="auto"/>
            </w:tcBorders>
          </w:tcPr>
          <w:p w14:paraId="6410E871"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วันที่ได้รับการแต่งตั้งให้ทำหน้าที่</w:t>
            </w:r>
          </w:p>
        </w:tc>
      </w:tr>
      <w:tr w:rsidR="0033668A" w:rsidRPr="003E567B" w14:paraId="15B860B2" w14:textId="77777777" w:rsidTr="00C9483C">
        <w:tc>
          <w:tcPr>
            <w:tcW w:w="1588" w:type="pct"/>
            <w:tcBorders>
              <w:bottom w:val="dotted" w:sz="4" w:space="0" w:color="auto"/>
            </w:tcBorders>
          </w:tcPr>
          <w:p w14:paraId="060243B6"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cs/>
              </w:rPr>
              <w:t>1. นางสาวชัญญาภัค  หล้าแหล่ง</w:t>
            </w:r>
          </w:p>
        </w:tc>
        <w:tc>
          <w:tcPr>
            <w:tcW w:w="558" w:type="pct"/>
            <w:tcBorders>
              <w:bottom w:val="dotted" w:sz="4" w:space="0" w:color="auto"/>
            </w:tcBorders>
          </w:tcPr>
          <w:p w14:paraId="1FEC449B"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ผศ.</w:t>
            </w:r>
          </w:p>
        </w:tc>
        <w:tc>
          <w:tcPr>
            <w:tcW w:w="557" w:type="pct"/>
            <w:tcBorders>
              <w:bottom w:val="dotted" w:sz="4" w:space="0" w:color="auto"/>
            </w:tcBorders>
          </w:tcPr>
          <w:p w14:paraId="4610BD95" w14:textId="77777777" w:rsidR="0033668A" w:rsidRPr="003E567B" w:rsidRDefault="0033668A" w:rsidP="00C9483C">
            <w:pPr>
              <w:spacing w:after="0" w:line="240" w:lineRule="auto"/>
              <w:jc w:val="center"/>
              <w:rPr>
                <w:rFonts w:ascii="TH Niramit AS" w:hAnsi="TH Niramit AS" w:cs="TH Niramit AS"/>
                <w:sz w:val="28"/>
                <w:cs/>
              </w:rPr>
            </w:pPr>
            <w:proofErr w:type="spellStart"/>
            <w:r w:rsidRPr="003E567B">
              <w:rPr>
                <w:rFonts w:ascii="TH Niramit AS" w:hAnsi="TH Niramit AS" w:cs="TH Niramit AS" w:hint="cs"/>
                <w:sz w:val="28"/>
                <w:cs/>
              </w:rPr>
              <w:t>ปร</w:t>
            </w:r>
            <w:proofErr w:type="spellEnd"/>
            <w:r w:rsidRPr="003E567B">
              <w:rPr>
                <w:rFonts w:ascii="TH Niramit AS" w:hAnsi="TH Niramit AS" w:cs="TH Niramit AS" w:hint="cs"/>
                <w:sz w:val="28"/>
                <w:cs/>
              </w:rPr>
              <w:t>.ด.</w:t>
            </w:r>
          </w:p>
        </w:tc>
        <w:tc>
          <w:tcPr>
            <w:tcW w:w="661" w:type="pct"/>
            <w:tcBorders>
              <w:bottom w:val="dotted" w:sz="4" w:space="0" w:color="auto"/>
            </w:tcBorders>
          </w:tcPr>
          <w:p w14:paraId="0B45DDB7"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1</w:t>
            </w:r>
            <w:r w:rsidRPr="003E567B">
              <w:rPr>
                <w:rFonts w:ascii="TH Niramit AS" w:hAnsi="TH Niramit AS" w:cs="TH Niramit AS" w:hint="cs"/>
                <w:sz w:val="28"/>
                <w:cs/>
              </w:rPr>
              <w:t xml:space="preserve"> ต.ค. </w:t>
            </w:r>
            <w:r w:rsidRPr="003E567B">
              <w:rPr>
                <w:rFonts w:ascii="TH Niramit AS" w:hAnsi="TH Niramit AS" w:cs="TH Niramit AS" w:hint="cs"/>
                <w:sz w:val="28"/>
              </w:rPr>
              <w:t>48</w:t>
            </w:r>
          </w:p>
        </w:tc>
        <w:tc>
          <w:tcPr>
            <w:tcW w:w="859" w:type="pct"/>
            <w:tcBorders>
              <w:bottom w:val="dotted" w:sz="4" w:space="0" w:color="auto"/>
            </w:tcBorders>
          </w:tcPr>
          <w:p w14:paraId="12576E21"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B1</w:t>
            </w:r>
          </w:p>
        </w:tc>
        <w:tc>
          <w:tcPr>
            <w:tcW w:w="777" w:type="pct"/>
            <w:tcBorders>
              <w:bottom w:val="dotted" w:sz="4" w:space="0" w:color="auto"/>
            </w:tcBorders>
          </w:tcPr>
          <w:p w14:paraId="3F28A7C1"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7AA608FA" w14:textId="77777777" w:rsidTr="00C9483C">
        <w:tc>
          <w:tcPr>
            <w:tcW w:w="1588" w:type="pct"/>
            <w:tcBorders>
              <w:top w:val="dotted" w:sz="4" w:space="0" w:color="auto"/>
              <w:bottom w:val="dotted" w:sz="4" w:space="0" w:color="auto"/>
            </w:tcBorders>
          </w:tcPr>
          <w:p w14:paraId="5D624E60"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cs/>
              </w:rPr>
              <w:t>2. นางสาวชรินทร  ศรีวิฑูรย์</w:t>
            </w:r>
          </w:p>
        </w:tc>
        <w:tc>
          <w:tcPr>
            <w:tcW w:w="558" w:type="pct"/>
            <w:tcBorders>
              <w:top w:val="dotted" w:sz="4" w:space="0" w:color="auto"/>
              <w:bottom w:val="dotted" w:sz="4" w:space="0" w:color="auto"/>
            </w:tcBorders>
          </w:tcPr>
          <w:p w14:paraId="1F659E2E"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7" w:type="pct"/>
            <w:tcBorders>
              <w:top w:val="dotted" w:sz="4" w:space="0" w:color="auto"/>
              <w:bottom w:val="dotted" w:sz="4" w:space="0" w:color="auto"/>
            </w:tcBorders>
          </w:tcPr>
          <w:p w14:paraId="1872145E"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D.B.A.</w:t>
            </w:r>
          </w:p>
        </w:tc>
        <w:tc>
          <w:tcPr>
            <w:tcW w:w="661" w:type="pct"/>
            <w:tcBorders>
              <w:top w:val="dotted" w:sz="4" w:space="0" w:color="auto"/>
              <w:bottom w:val="dotted" w:sz="4" w:space="0" w:color="auto"/>
            </w:tcBorders>
          </w:tcPr>
          <w:p w14:paraId="6B8422D4"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1</w:t>
            </w:r>
            <w:r w:rsidRPr="003E567B">
              <w:rPr>
                <w:rFonts w:ascii="TH Niramit AS" w:hAnsi="TH Niramit AS" w:cs="TH Niramit AS" w:hint="cs"/>
                <w:sz w:val="28"/>
                <w:cs/>
              </w:rPr>
              <w:t xml:space="preserve"> เม.ย. </w:t>
            </w:r>
            <w:r w:rsidRPr="003E567B">
              <w:rPr>
                <w:rFonts w:ascii="TH Niramit AS" w:hAnsi="TH Niramit AS" w:cs="TH Niramit AS" w:hint="cs"/>
                <w:sz w:val="28"/>
              </w:rPr>
              <w:t>48</w:t>
            </w:r>
          </w:p>
        </w:tc>
        <w:tc>
          <w:tcPr>
            <w:tcW w:w="859" w:type="pct"/>
            <w:tcBorders>
              <w:top w:val="dotted" w:sz="4" w:space="0" w:color="auto"/>
              <w:bottom w:val="dotted" w:sz="4" w:space="0" w:color="auto"/>
            </w:tcBorders>
          </w:tcPr>
          <w:p w14:paraId="47390033"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B1</w:t>
            </w:r>
          </w:p>
        </w:tc>
        <w:tc>
          <w:tcPr>
            <w:tcW w:w="777" w:type="pct"/>
            <w:tcBorders>
              <w:top w:val="dotted" w:sz="4" w:space="0" w:color="auto"/>
              <w:bottom w:val="dotted" w:sz="4" w:space="0" w:color="auto"/>
            </w:tcBorders>
          </w:tcPr>
          <w:p w14:paraId="70C96EA1"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7C424EE7" w14:textId="77777777" w:rsidTr="00C9483C">
        <w:tc>
          <w:tcPr>
            <w:tcW w:w="1588" w:type="pct"/>
            <w:tcBorders>
              <w:top w:val="dotted" w:sz="4" w:space="0" w:color="auto"/>
              <w:bottom w:val="dotted" w:sz="4" w:space="0" w:color="auto"/>
            </w:tcBorders>
          </w:tcPr>
          <w:p w14:paraId="4EB34DA4"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cs/>
              </w:rPr>
              <w:t>3. นางสาวศุทธิกานต์  คงคล้าย</w:t>
            </w:r>
          </w:p>
        </w:tc>
        <w:tc>
          <w:tcPr>
            <w:tcW w:w="558" w:type="pct"/>
            <w:tcBorders>
              <w:top w:val="dotted" w:sz="4" w:space="0" w:color="auto"/>
              <w:bottom w:val="dotted" w:sz="4" w:space="0" w:color="auto"/>
            </w:tcBorders>
          </w:tcPr>
          <w:p w14:paraId="4FB658EE"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ผศ.</w:t>
            </w:r>
          </w:p>
        </w:tc>
        <w:tc>
          <w:tcPr>
            <w:tcW w:w="557" w:type="pct"/>
            <w:tcBorders>
              <w:top w:val="dotted" w:sz="4" w:space="0" w:color="auto"/>
              <w:bottom w:val="dotted" w:sz="4" w:space="0" w:color="auto"/>
            </w:tcBorders>
          </w:tcPr>
          <w:p w14:paraId="217E7FD3"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D.B.A.</w:t>
            </w:r>
          </w:p>
        </w:tc>
        <w:tc>
          <w:tcPr>
            <w:tcW w:w="661" w:type="pct"/>
            <w:tcBorders>
              <w:top w:val="dotted" w:sz="4" w:space="0" w:color="auto"/>
              <w:bottom w:val="dotted" w:sz="4" w:space="0" w:color="auto"/>
            </w:tcBorders>
          </w:tcPr>
          <w:p w14:paraId="0CFA8192"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7</w:t>
            </w:r>
            <w:r w:rsidRPr="003E567B">
              <w:rPr>
                <w:rFonts w:ascii="TH Niramit AS" w:hAnsi="TH Niramit AS" w:cs="TH Niramit AS" w:hint="cs"/>
                <w:sz w:val="28"/>
                <w:cs/>
              </w:rPr>
              <w:t xml:space="preserve"> มี.ค. </w:t>
            </w:r>
            <w:r w:rsidRPr="003E567B">
              <w:rPr>
                <w:rFonts w:ascii="TH Niramit AS" w:hAnsi="TH Niramit AS" w:cs="TH Niramit AS" w:hint="cs"/>
                <w:sz w:val="28"/>
              </w:rPr>
              <w:t>50</w:t>
            </w:r>
          </w:p>
        </w:tc>
        <w:tc>
          <w:tcPr>
            <w:tcW w:w="859" w:type="pct"/>
            <w:tcBorders>
              <w:top w:val="dotted" w:sz="4" w:space="0" w:color="auto"/>
              <w:bottom w:val="dotted" w:sz="4" w:space="0" w:color="auto"/>
            </w:tcBorders>
          </w:tcPr>
          <w:p w14:paraId="01496F32"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B1</w:t>
            </w:r>
          </w:p>
        </w:tc>
        <w:tc>
          <w:tcPr>
            <w:tcW w:w="777" w:type="pct"/>
            <w:tcBorders>
              <w:top w:val="dotted" w:sz="4" w:space="0" w:color="auto"/>
              <w:bottom w:val="dotted" w:sz="4" w:space="0" w:color="auto"/>
            </w:tcBorders>
          </w:tcPr>
          <w:p w14:paraId="793B8AA2"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4D513A29" w14:textId="77777777" w:rsidTr="00C9483C">
        <w:tc>
          <w:tcPr>
            <w:tcW w:w="1588" w:type="pct"/>
            <w:tcBorders>
              <w:top w:val="dotted" w:sz="4" w:space="0" w:color="auto"/>
              <w:bottom w:val="dotted" w:sz="4" w:space="0" w:color="auto"/>
            </w:tcBorders>
          </w:tcPr>
          <w:p w14:paraId="16D9E86F"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cs/>
              </w:rPr>
              <w:t>4. นางสาว</w:t>
            </w:r>
            <w:proofErr w:type="spellStart"/>
            <w:r w:rsidRPr="003E567B">
              <w:rPr>
                <w:rFonts w:ascii="TH Niramit AS" w:hAnsi="TH Niramit AS" w:cs="TH Niramit AS" w:hint="cs"/>
                <w:sz w:val="28"/>
                <w:cs/>
              </w:rPr>
              <w:t>ฉั</w:t>
            </w:r>
            <w:proofErr w:type="spellEnd"/>
            <w:r w:rsidRPr="003E567B">
              <w:rPr>
                <w:rFonts w:ascii="TH Niramit AS" w:hAnsi="TH Niramit AS" w:cs="TH Niramit AS" w:hint="cs"/>
                <w:sz w:val="28"/>
                <w:cs/>
              </w:rPr>
              <w:t>นทวรณ  เอ้ง</w:t>
            </w:r>
            <w:proofErr w:type="spellStart"/>
            <w:r w:rsidRPr="003E567B">
              <w:rPr>
                <w:rFonts w:ascii="TH Niramit AS" w:hAnsi="TH Niramit AS" w:cs="TH Niramit AS" w:hint="cs"/>
                <w:sz w:val="28"/>
                <w:cs/>
              </w:rPr>
              <w:t>ฉ้</w:t>
            </w:r>
            <w:proofErr w:type="spellEnd"/>
            <w:r w:rsidRPr="003E567B">
              <w:rPr>
                <w:rFonts w:ascii="TH Niramit AS" w:hAnsi="TH Niramit AS" w:cs="TH Niramit AS" w:hint="cs"/>
                <w:sz w:val="28"/>
                <w:cs/>
              </w:rPr>
              <w:t>วน</w:t>
            </w:r>
          </w:p>
        </w:tc>
        <w:tc>
          <w:tcPr>
            <w:tcW w:w="558" w:type="pct"/>
            <w:tcBorders>
              <w:top w:val="dotted" w:sz="4" w:space="0" w:color="auto"/>
              <w:bottom w:val="dotted" w:sz="4" w:space="0" w:color="auto"/>
            </w:tcBorders>
          </w:tcPr>
          <w:p w14:paraId="40B6AF2F"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7" w:type="pct"/>
            <w:tcBorders>
              <w:top w:val="dotted" w:sz="4" w:space="0" w:color="auto"/>
              <w:bottom w:val="dotted" w:sz="4" w:space="0" w:color="auto"/>
            </w:tcBorders>
          </w:tcPr>
          <w:p w14:paraId="3B6B7524" w14:textId="77777777" w:rsidR="0033668A" w:rsidRPr="003E567B" w:rsidRDefault="0033668A" w:rsidP="00C9483C">
            <w:pPr>
              <w:spacing w:after="0" w:line="240" w:lineRule="auto"/>
              <w:jc w:val="center"/>
              <w:rPr>
                <w:rFonts w:ascii="TH Niramit AS" w:hAnsi="TH Niramit AS" w:cs="TH Niramit AS"/>
                <w:sz w:val="28"/>
                <w:cs/>
              </w:rPr>
            </w:pPr>
            <w:proofErr w:type="spellStart"/>
            <w:r w:rsidRPr="003E567B">
              <w:rPr>
                <w:rFonts w:ascii="TH Niramit AS" w:hAnsi="TH Niramit AS" w:cs="TH Niramit AS" w:hint="cs"/>
                <w:sz w:val="28"/>
                <w:cs/>
              </w:rPr>
              <w:t>ปร</w:t>
            </w:r>
            <w:proofErr w:type="spellEnd"/>
            <w:r w:rsidRPr="003E567B">
              <w:rPr>
                <w:rFonts w:ascii="TH Niramit AS" w:hAnsi="TH Niramit AS" w:cs="TH Niramit AS" w:hint="cs"/>
                <w:sz w:val="28"/>
                <w:cs/>
              </w:rPr>
              <w:t>.ด.</w:t>
            </w:r>
          </w:p>
        </w:tc>
        <w:tc>
          <w:tcPr>
            <w:tcW w:w="661" w:type="pct"/>
            <w:tcBorders>
              <w:top w:val="dotted" w:sz="4" w:space="0" w:color="auto"/>
              <w:bottom w:val="dotted" w:sz="4" w:space="0" w:color="auto"/>
            </w:tcBorders>
          </w:tcPr>
          <w:p w14:paraId="2479C277"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1</w:t>
            </w:r>
            <w:r w:rsidRPr="003E567B">
              <w:rPr>
                <w:rFonts w:ascii="TH Niramit AS" w:hAnsi="TH Niramit AS" w:cs="TH Niramit AS" w:hint="cs"/>
                <w:sz w:val="28"/>
                <w:cs/>
              </w:rPr>
              <w:t xml:space="preserve"> มี.ค. </w:t>
            </w:r>
            <w:r w:rsidRPr="003E567B">
              <w:rPr>
                <w:rFonts w:ascii="TH Niramit AS" w:hAnsi="TH Niramit AS" w:cs="TH Niramit AS" w:hint="cs"/>
                <w:sz w:val="28"/>
              </w:rPr>
              <w:t>50</w:t>
            </w:r>
          </w:p>
        </w:tc>
        <w:tc>
          <w:tcPr>
            <w:tcW w:w="859" w:type="pct"/>
            <w:tcBorders>
              <w:top w:val="dotted" w:sz="4" w:space="0" w:color="auto"/>
              <w:bottom w:val="dotted" w:sz="4" w:space="0" w:color="auto"/>
            </w:tcBorders>
          </w:tcPr>
          <w:p w14:paraId="6E2627A5"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B1</w:t>
            </w:r>
          </w:p>
        </w:tc>
        <w:tc>
          <w:tcPr>
            <w:tcW w:w="777" w:type="pct"/>
            <w:tcBorders>
              <w:top w:val="dotted" w:sz="4" w:space="0" w:color="auto"/>
              <w:bottom w:val="dotted" w:sz="4" w:space="0" w:color="auto"/>
            </w:tcBorders>
          </w:tcPr>
          <w:p w14:paraId="48CBCBAB"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426F07B6" w14:textId="77777777" w:rsidTr="00C9483C">
        <w:tc>
          <w:tcPr>
            <w:tcW w:w="1588" w:type="pct"/>
            <w:tcBorders>
              <w:top w:val="dotted" w:sz="4" w:space="0" w:color="auto"/>
            </w:tcBorders>
          </w:tcPr>
          <w:p w14:paraId="403104F8"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cs/>
              </w:rPr>
              <w:t>5. นางสาวฉัตรนลิน แก้วสม</w:t>
            </w:r>
          </w:p>
        </w:tc>
        <w:tc>
          <w:tcPr>
            <w:tcW w:w="558" w:type="pct"/>
            <w:tcBorders>
              <w:top w:val="dotted" w:sz="4" w:space="0" w:color="auto"/>
            </w:tcBorders>
          </w:tcPr>
          <w:p w14:paraId="33988246"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7" w:type="pct"/>
            <w:tcBorders>
              <w:top w:val="dotted" w:sz="4" w:space="0" w:color="auto"/>
              <w:bottom w:val="single" w:sz="4" w:space="0" w:color="auto"/>
            </w:tcBorders>
          </w:tcPr>
          <w:p w14:paraId="7CCA8BA5"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บธ.ม.</w:t>
            </w:r>
          </w:p>
        </w:tc>
        <w:tc>
          <w:tcPr>
            <w:tcW w:w="661" w:type="pct"/>
            <w:tcBorders>
              <w:top w:val="dotted" w:sz="4" w:space="0" w:color="auto"/>
              <w:bottom w:val="single" w:sz="4" w:space="0" w:color="auto"/>
            </w:tcBorders>
          </w:tcPr>
          <w:p w14:paraId="015C3F71"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6</w:t>
            </w:r>
            <w:r w:rsidRPr="003E567B">
              <w:rPr>
                <w:rFonts w:ascii="TH Niramit AS" w:hAnsi="TH Niramit AS" w:cs="TH Niramit AS" w:hint="cs"/>
                <w:sz w:val="28"/>
                <w:cs/>
              </w:rPr>
              <w:t xml:space="preserve"> ก.พ. </w:t>
            </w:r>
            <w:r w:rsidRPr="003E567B">
              <w:rPr>
                <w:rFonts w:ascii="TH Niramit AS" w:hAnsi="TH Niramit AS" w:cs="TH Niramit AS" w:hint="cs"/>
                <w:sz w:val="28"/>
              </w:rPr>
              <w:t>58</w:t>
            </w:r>
          </w:p>
        </w:tc>
        <w:tc>
          <w:tcPr>
            <w:tcW w:w="859" w:type="pct"/>
            <w:tcBorders>
              <w:top w:val="dotted" w:sz="4" w:space="0" w:color="auto"/>
            </w:tcBorders>
          </w:tcPr>
          <w:p w14:paraId="4AFA8753"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B1</w:t>
            </w:r>
          </w:p>
        </w:tc>
        <w:tc>
          <w:tcPr>
            <w:tcW w:w="777" w:type="pct"/>
            <w:tcBorders>
              <w:top w:val="dotted" w:sz="4" w:space="0" w:color="auto"/>
            </w:tcBorders>
          </w:tcPr>
          <w:p w14:paraId="08265A9E"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bl>
    <w:p w14:paraId="3887A051"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p>
    <w:p w14:paraId="461E1D0A"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r w:rsidRPr="003E567B">
        <w:rPr>
          <w:rFonts w:ascii="TH Niramit AS" w:hAnsi="TH Niramit AS" w:cs="TH Niramit AS" w:hint="cs"/>
          <w:b/>
          <w:bCs/>
          <w:sz w:val="32"/>
          <w:szCs w:val="32"/>
          <w:cs/>
        </w:rPr>
        <w:t xml:space="preserve">อาจารย์ผู้รับผิดชอบหลักสูตร ณ สิ้นปีการศึกษา </w:t>
      </w:r>
      <w:r w:rsidRPr="003E567B">
        <w:rPr>
          <w:rFonts w:ascii="TH Niramit AS" w:hAnsi="TH Niramit AS" w:cs="TH Niramit AS" w:hint="cs"/>
          <w:b/>
          <w:bCs/>
          <w:sz w:val="32"/>
          <w:szCs w:val="32"/>
        </w:rPr>
        <w:t xml:space="preserve">: </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029"/>
        <w:gridCol w:w="1029"/>
        <w:gridCol w:w="1310"/>
        <w:gridCol w:w="1583"/>
        <w:gridCol w:w="1434"/>
      </w:tblGrid>
      <w:tr w:rsidR="0033668A" w:rsidRPr="003E567B" w14:paraId="0F471592" w14:textId="77777777" w:rsidTr="00C9483C">
        <w:trPr>
          <w:trHeight w:val="316"/>
        </w:trPr>
        <w:tc>
          <w:tcPr>
            <w:tcW w:w="1572" w:type="pct"/>
            <w:tcBorders>
              <w:bottom w:val="single" w:sz="4" w:space="0" w:color="auto"/>
            </w:tcBorders>
          </w:tcPr>
          <w:p w14:paraId="0C4CEBC4" w14:textId="77777777" w:rsidR="0033668A" w:rsidRPr="003E567B" w:rsidRDefault="0033668A" w:rsidP="00C9483C">
            <w:pPr>
              <w:tabs>
                <w:tab w:val="left" w:pos="851"/>
                <w:tab w:val="left" w:pos="1560"/>
                <w:tab w:val="left" w:pos="2835"/>
              </w:tabs>
              <w:spacing w:after="0" w:line="240" w:lineRule="auto"/>
              <w:jc w:val="center"/>
              <w:rPr>
                <w:rFonts w:ascii="TH Niramit AS" w:hAnsi="TH Niramit AS" w:cs="TH Niramit AS"/>
                <w:b/>
                <w:bCs/>
                <w:color w:val="000000" w:themeColor="text1"/>
                <w:sz w:val="24"/>
                <w:szCs w:val="24"/>
                <w:cs/>
              </w:rPr>
            </w:pPr>
            <w:r w:rsidRPr="003E567B">
              <w:rPr>
                <w:rFonts w:ascii="TH Niramit AS" w:hAnsi="TH Niramit AS" w:cs="TH Niramit AS" w:hint="cs"/>
                <w:b/>
                <w:bCs/>
                <w:sz w:val="24"/>
                <w:szCs w:val="24"/>
                <w:cs/>
              </w:rPr>
              <w:t>ชื่อ-นามสกุล</w:t>
            </w:r>
          </w:p>
        </w:tc>
        <w:tc>
          <w:tcPr>
            <w:tcW w:w="552" w:type="pct"/>
            <w:tcBorders>
              <w:bottom w:val="single" w:sz="4" w:space="0" w:color="auto"/>
            </w:tcBorders>
          </w:tcPr>
          <w:p w14:paraId="7DFD7D97"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ตำแหน่ง</w:t>
            </w:r>
            <w:r w:rsidRPr="003E567B">
              <w:rPr>
                <w:rFonts w:ascii="TH Niramit AS" w:hAnsi="TH Niramit AS" w:cs="TH Niramit AS" w:hint="cs"/>
                <w:b/>
                <w:bCs/>
                <w:sz w:val="24"/>
                <w:szCs w:val="24"/>
                <w:cs/>
              </w:rPr>
              <w:br/>
              <w:t>ทางวิชาการ</w:t>
            </w:r>
          </w:p>
        </w:tc>
        <w:tc>
          <w:tcPr>
            <w:tcW w:w="552" w:type="pct"/>
            <w:tcBorders>
              <w:bottom w:val="single" w:sz="4" w:space="0" w:color="auto"/>
            </w:tcBorders>
          </w:tcPr>
          <w:p w14:paraId="00C7FD53"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คุณวุฒิการศึกษา</w:t>
            </w:r>
          </w:p>
        </w:tc>
        <w:tc>
          <w:tcPr>
            <w:tcW w:w="703" w:type="pct"/>
            <w:tcBorders>
              <w:bottom w:val="single" w:sz="4" w:space="0" w:color="auto"/>
            </w:tcBorders>
          </w:tcPr>
          <w:p w14:paraId="134E092F"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วันบรรจุเป็นอาจารย์</w:t>
            </w:r>
          </w:p>
        </w:tc>
        <w:tc>
          <w:tcPr>
            <w:tcW w:w="850" w:type="pct"/>
            <w:tcBorders>
              <w:bottom w:val="single" w:sz="4" w:space="0" w:color="auto"/>
            </w:tcBorders>
          </w:tcPr>
          <w:p w14:paraId="33C3141D"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ระดับผลการทดสอบความสามารถภาษาอังกฤษ</w:t>
            </w:r>
          </w:p>
        </w:tc>
        <w:tc>
          <w:tcPr>
            <w:tcW w:w="770" w:type="pct"/>
            <w:tcBorders>
              <w:bottom w:val="single" w:sz="4" w:space="0" w:color="auto"/>
            </w:tcBorders>
          </w:tcPr>
          <w:p w14:paraId="5DE758D0"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วันที่ได้รับการแต่งตั้งให้ทำหน้าที่</w:t>
            </w:r>
          </w:p>
        </w:tc>
      </w:tr>
      <w:tr w:rsidR="0033668A" w:rsidRPr="003E567B" w14:paraId="3571215F" w14:textId="77777777" w:rsidTr="00C9483C">
        <w:tc>
          <w:tcPr>
            <w:tcW w:w="1572" w:type="pct"/>
            <w:tcBorders>
              <w:top w:val="single" w:sz="4" w:space="0" w:color="auto"/>
              <w:left w:val="single" w:sz="4" w:space="0" w:color="auto"/>
              <w:bottom w:val="dotted" w:sz="4" w:space="0" w:color="auto"/>
              <w:right w:val="single" w:sz="4" w:space="0" w:color="auto"/>
            </w:tcBorders>
          </w:tcPr>
          <w:p w14:paraId="35133059" w14:textId="77777777" w:rsidR="0033668A" w:rsidRPr="003E567B" w:rsidRDefault="0033668A" w:rsidP="00C9483C">
            <w:pPr>
              <w:spacing w:after="0" w:line="240" w:lineRule="auto"/>
              <w:jc w:val="both"/>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นางสาว</w:t>
            </w:r>
            <w:proofErr w:type="spellStart"/>
            <w:r w:rsidRPr="003E567B">
              <w:rPr>
                <w:rFonts w:ascii="TH Niramit AS" w:hAnsi="TH Niramit AS" w:cs="TH Niramit AS" w:hint="cs"/>
                <w:sz w:val="28"/>
                <w:cs/>
              </w:rPr>
              <w:t>ฉั</w:t>
            </w:r>
            <w:proofErr w:type="spellEnd"/>
            <w:r w:rsidRPr="003E567B">
              <w:rPr>
                <w:rFonts w:ascii="TH Niramit AS" w:hAnsi="TH Niramit AS" w:cs="TH Niramit AS" w:hint="cs"/>
                <w:sz w:val="28"/>
                <w:cs/>
              </w:rPr>
              <w:t>นท</w:t>
            </w:r>
            <w:proofErr w:type="spellStart"/>
            <w:r w:rsidRPr="003E567B">
              <w:rPr>
                <w:rFonts w:ascii="TH Niramit AS" w:hAnsi="TH Niramit AS" w:cs="TH Niramit AS" w:hint="cs"/>
                <w:sz w:val="28"/>
                <w:cs/>
              </w:rPr>
              <w:t>วรร</w:t>
            </w:r>
            <w:proofErr w:type="spellEnd"/>
            <w:r w:rsidRPr="003E567B">
              <w:rPr>
                <w:rFonts w:ascii="TH Niramit AS" w:hAnsi="TH Niramit AS" w:cs="TH Niramit AS" w:hint="cs"/>
                <w:sz w:val="28"/>
                <w:cs/>
              </w:rPr>
              <w:t>ณ เอ้ง</w:t>
            </w:r>
            <w:proofErr w:type="spellStart"/>
            <w:r w:rsidRPr="003E567B">
              <w:rPr>
                <w:rFonts w:ascii="TH Niramit AS" w:hAnsi="TH Niramit AS" w:cs="TH Niramit AS" w:hint="cs"/>
                <w:sz w:val="28"/>
                <w:cs/>
              </w:rPr>
              <w:t>ฉ้</w:t>
            </w:r>
            <w:proofErr w:type="spellEnd"/>
            <w:r w:rsidRPr="003E567B">
              <w:rPr>
                <w:rFonts w:ascii="TH Niramit AS" w:hAnsi="TH Niramit AS" w:cs="TH Niramit AS" w:hint="cs"/>
                <w:sz w:val="28"/>
                <w:cs/>
              </w:rPr>
              <w:t>วน</w:t>
            </w:r>
          </w:p>
        </w:tc>
        <w:tc>
          <w:tcPr>
            <w:tcW w:w="552" w:type="pct"/>
            <w:tcBorders>
              <w:top w:val="single" w:sz="4" w:space="0" w:color="auto"/>
              <w:left w:val="single" w:sz="4" w:space="0" w:color="auto"/>
              <w:bottom w:val="dotted" w:sz="4" w:space="0" w:color="auto"/>
              <w:right w:val="single" w:sz="4" w:space="0" w:color="auto"/>
            </w:tcBorders>
          </w:tcPr>
          <w:p w14:paraId="3C32838D"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2" w:type="pct"/>
            <w:tcBorders>
              <w:top w:val="single" w:sz="4" w:space="0" w:color="auto"/>
              <w:left w:val="single" w:sz="4" w:space="0" w:color="auto"/>
              <w:bottom w:val="dotted" w:sz="4" w:space="0" w:color="auto"/>
              <w:right w:val="single" w:sz="4" w:space="0" w:color="auto"/>
            </w:tcBorders>
          </w:tcPr>
          <w:p w14:paraId="78ED7B0E" w14:textId="77777777" w:rsidR="0033668A" w:rsidRPr="003E567B" w:rsidRDefault="0033668A" w:rsidP="00C9483C">
            <w:pPr>
              <w:spacing w:after="0" w:line="240" w:lineRule="auto"/>
              <w:jc w:val="center"/>
              <w:rPr>
                <w:rFonts w:ascii="TH Niramit AS" w:hAnsi="TH Niramit AS" w:cs="TH Niramit AS"/>
                <w:sz w:val="28"/>
              </w:rPr>
            </w:pPr>
            <w:proofErr w:type="spellStart"/>
            <w:r w:rsidRPr="003E567B">
              <w:rPr>
                <w:rFonts w:ascii="TH Niramit AS" w:hAnsi="TH Niramit AS" w:cs="TH Niramit AS" w:hint="cs"/>
                <w:sz w:val="28"/>
                <w:cs/>
              </w:rPr>
              <w:t>ปร</w:t>
            </w:r>
            <w:proofErr w:type="spellEnd"/>
            <w:r w:rsidRPr="003E567B">
              <w:rPr>
                <w:rFonts w:ascii="TH Niramit AS" w:hAnsi="TH Niramit AS" w:cs="TH Niramit AS" w:hint="cs"/>
                <w:sz w:val="28"/>
                <w:cs/>
              </w:rPr>
              <w:t>.ด.</w:t>
            </w:r>
          </w:p>
        </w:tc>
        <w:tc>
          <w:tcPr>
            <w:tcW w:w="703" w:type="pct"/>
            <w:tcBorders>
              <w:left w:val="single" w:sz="4" w:space="0" w:color="auto"/>
              <w:bottom w:val="dotted" w:sz="4" w:space="0" w:color="auto"/>
            </w:tcBorders>
          </w:tcPr>
          <w:p w14:paraId="4996C930"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1</w:t>
            </w:r>
            <w:r w:rsidRPr="003E567B">
              <w:rPr>
                <w:rFonts w:ascii="TH Niramit AS" w:hAnsi="TH Niramit AS" w:cs="TH Niramit AS" w:hint="cs"/>
                <w:sz w:val="28"/>
                <w:cs/>
              </w:rPr>
              <w:t xml:space="preserve"> มี.ค. </w:t>
            </w:r>
            <w:r w:rsidRPr="003E567B">
              <w:rPr>
                <w:rFonts w:ascii="TH Niramit AS" w:hAnsi="TH Niramit AS" w:cs="TH Niramit AS" w:hint="cs"/>
                <w:sz w:val="28"/>
              </w:rPr>
              <w:t>50</w:t>
            </w:r>
          </w:p>
        </w:tc>
        <w:tc>
          <w:tcPr>
            <w:tcW w:w="850" w:type="pct"/>
            <w:tcBorders>
              <w:bottom w:val="dotted" w:sz="4" w:space="0" w:color="auto"/>
            </w:tcBorders>
          </w:tcPr>
          <w:p w14:paraId="38B10F14"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B1</w:t>
            </w:r>
          </w:p>
        </w:tc>
        <w:tc>
          <w:tcPr>
            <w:tcW w:w="770" w:type="pct"/>
            <w:tcBorders>
              <w:bottom w:val="dotted" w:sz="4" w:space="0" w:color="auto"/>
            </w:tcBorders>
          </w:tcPr>
          <w:p w14:paraId="7B9C4788"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72E547D6" w14:textId="77777777" w:rsidTr="00C9483C">
        <w:tc>
          <w:tcPr>
            <w:tcW w:w="1572" w:type="pct"/>
            <w:tcBorders>
              <w:top w:val="dotted" w:sz="4" w:space="0" w:color="auto"/>
              <w:bottom w:val="dotted" w:sz="4" w:space="0" w:color="auto"/>
            </w:tcBorders>
          </w:tcPr>
          <w:p w14:paraId="501A01D1" w14:textId="77777777" w:rsidR="0033668A" w:rsidRPr="003E567B" w:rsidRDefault="0033668A" w:rsidP="00C9483C">
            <w:pPr>
              <w:spacing w:after="0" w:line="240" w:lineRule="auto"/>
              <w:jc w:val="both"/>
              <w:rPr>
                <w:rFonts w:ascii="TH Niramit AS" w:hAnsi="TH Niramit AS" w:cs="TH Niramit AS"/>
                <w:sz w:val="28"/>
                <w:cs/>
              </w:rPr>
            </w:pPr>
            <w:r w:rsidRPr="003E567B">
              <w:rPr>
                <w:rFonts w:ascii="TH Niramit AS" w:hAnsi="TH Niramit AS" w:cs="TH Niramit AS" w:hint="cs"/>
                <w:sz w:val="28"/>
              </w:rPr>
              <w:t>2.</w:t>
            </w:r>
            <w:r w:rsidRPr="003E567B">
              <w:rPr>
                <w:rFonts w:ascii="TH Niramit AS" w:hAnsi="TH Niramit AS" w:cs="TH Niramit AS" w:hint="cs"/>
                <w:sz w:val="28"/>
                <w:cs/>
              </w:rPr>
              <w:t xml:space="preserve"> นางสาวชรินทร ศรีวิฑูรย์</w:t>
            </w:r>
          </w:p>
        </w:tc>
        <w:tc>
          <w:tcPr>
            <w:tcW w:w="552" w:type="pct"/>
            <w:tcBorders>
              <w:top w:val="dotted" w:sz="4" w:space="0" w:color="auto"/>
              <w:bottom w:val="dotted" w:sz="4" w:space="0" w:color="auto"/>
            </w:tcBorders>
          </w:tcPr>
          <w:p w14:paraId="10C493A2"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2" w:type="pct"/>
            <w:tcBorders>
              <w:top w:val="dotted" w:sz="4" w:space="0" w:color="auto"/>
              <w:bottom w:val="dotted" w:sz="4" w:space="0" w:color="auto"/>
            </w:tcBorders>
          </w:tcPr>
          <w:p w14:paraId="6060661F"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D.B.A.</w:t>
            </w:r>
          </w:p>
        </w:tc>
        <w:tc>
          <w:tcPr>
            <w:tcW w:w="703" w:type="pct"/>
            <w:tcBorders>
              <w:top w:val="dotted" w:sz="4" w:space="0" w:color="auto"/>
              <w:bottom w:val="dotted" w:sz="4" w:space="0" w:color="auto"/>
            </w:tcBorders>
          </w:tcPr>
          <w:p w14:paraId="6D3A9CE8"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1</w:t>
            </w:r>
            <w:r w:rsidRPr="003E567B">
              <w:rPr>
                <w:rFonts w:ascii="TH Niramit AS" w:hAnsi="TH Niramit AS" w:cs="TH Niramit AS" w:hint="cs"/>
                <w:sz w:val="28"/>
                <w:cs/>
              </w:rPr>
              <w:t xml:space="preserve"> เม.ย. </w:t>
            </w:r>
            <w:r w:rsidRPr="003E567B">
              <w:rPr>
                <w:rFonts w:ascii="TH Niramit AS" w:hAnsi="TH Niramit AS" w:cs="TH Niramit AS" w:hint="cs"/>
                <w:sz w:val="28"/>
              </w:rPr>
              <w:t>48</w:t>
            </w:r>
          </w:p>
        </w:tc>
        <w:tc>
          <w:tcPr>
            <w:tcW w:w="850" w:type="pct"/>
            <w:tcBorders>
              <w:top w:val="dotted" w:sz="4" w:space="0" w:color="auto"/>
              <w:bottom w:val="dotted" w:sz="4" w:space="0" w:color="auto"/>
            </w:tcBorders>
          </w:tcPr>
          <w:p w14:paraId="7CA274D3"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B1</w:t>
            </w:r>
          </w:p>
        </w:tc>
        <w:tc>
          <w:tcPr>
            <w:tcW w:w="770" w:type="pct"/>
            <w:tcBorders>
              <w:top w:val="dotted" w:sz="4" w:space="0" w:color="auto"/>
              <w:bottom w:val="dotted" w:sz="4" w:space="0" w:color="auto"/>
            </w:tcBorders>
          </w:tcPr>
          <w:p w14:paraId="7F68CF4A"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1140CA95" w14:textId="77777777" w:rsidTr="00C9483C">
        <w:tc>
          <w:tcPr>
            <w:tcW w:w="1572" w:type="pct"/>
            <w:tcBorders>
              <w:top w:val="dotted" w:sz="4" w:space="0" w:color="auto"/>
              <w:bottom w:val="dotted" w:sz="4" w:space="0" w:color="auto"/>
            </w:tcBorders>
          </w:tcPr>
          <w:p w14:paraId="6101C39E" w14:textId="77777777" w:rsidR="0033668A" w:rsidRPr="003E567B" w:rsidRDefault="0033668A" w:rsidP="00C9483C">
            <w:pPr>
              <w:spacing w:after="0" w:line="240" w:lineRule="auto"/>
              <w:jc w:val="both"/>
              <w:rPr>
                <w:rFonts w:ascii="TH Niramit AS" w:hAnsi="TH Niramit AS" w:cs="TH Niramit AS"/>
                <w:sz w:val="28"/>
                <w:cs/>
              </w:rPr>
            </w:pPr>
            <w:r w:rsidRPr="003E567B">
              <w:rPr>
                <w:rFonts w:ascii="TH Niramit AS" w:hAnsi="TH Niramit AS" w:cs="TH Niramit AS" w:hint="cs"/>
                <w:sz w:val="28"/>
              </w:rPr>
              <w:t>3.</w:t>
            </w:r>
            <w:r w:rsidRPr="003E567B">
              <w:rPr>
                <w:rFonts w:ascii="TH Niramit AS" w:hAnsi="TH Niramit AS" w:cs="TH Niramit AS" w:hint="cs"/>
                <w:sz w:val="28"/>
                <w:cs/>
              </w:rPr>
              <w:t xml:space="preserve"> นางสาวศุทธิกานต์ คงคล้าย</w:t>
            </w:r>
          </w:p>
        </w:tc>
        <w:tc>
          <w:tcPr>
            <w:tcW w:w="552" w:type="pct"/>
            <w:tcBorders>
              <w:top w:val="dotted" w:sz="4" w:space="0" w:color="auto"/>
              <w:bottom w:val="dotted" w:sz="4" w:space="0" w:color="auto"/>
            </w:tcBorders>
          </w:tcPr>
          <w:p w14:paraId="1BBA6D60"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ผศ.</w:t>
            </w:r>
          </w:p>
        </w:tc>
        <w:tc>
          <w:tcPr>
            <w:tcW w:w="552" w:type="pct"/>
            <w:tcBorders>
              <w:top w:val="dotted" w:sz="4" w:space="0" w:color="auto"/>
              <w:bottom w:val="dotted" w:sz="4" w:space="0" w:color="auto"/>
            </w:tcBorders>
          </w:tcPr>
          <w:p w14:paraId="5A02C1B5"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D.B.A.</w:t>
            </w:r>
          </w:p>
        </w:tc>
        <w:tc>
          <w:tcPr>
            <w:tcW w:w="703" w:type="pct"/>
            <w:tcBorders>
              <w:top w:val="dotted" w:sz="4" w:space="0" w:color="auto"/>
              <w:bottom w:val="dotted" w:sz="4" w:space="0" w:color="auto"/>
            </w:tcBorders>
          </w:tcPr>
          <w:p w14:paraId="36CE21AF"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 xml:space="preserve">7 </w:t>
            </w:r>
            <w:r w:rsidRPr="003E567B">
              <w:rPr>
                <w:rFonts w:ascii="TH Niramit AS" w:hAnsi="TH Niramit AS" w:cs="TH Niramit AS" w:hint="cs"/>
                <w:sz w:val="28"/>
                <w:cs/>
              </w:rPr>
              <w:t xml:space="preserve">มี.ค. </w:t>
            </w:r>
            <w:r w:rsidRPr="003E567B">
              <w:rPr>
                <w:rFonts w:ascii="TH Niramit AS" w:hAnsi="TH Niramit AS" w:cs="TH Niramit AS" w:hint="cs"/>
                <w:sz w:val="28"/>
              </w:rPr>
              <w:t>50</w:t>
            </w:r>
          </w:p>
        </w:tc>
        <w:tc>
          <w:tcPr>
            <w:tcW w:w="850" w:type="pct"/>
            <w:tcBorders>
              <w:top w:val="dotted" w:sz="4" w:space="0" w:color="auto"/>
              <w:bottom w:val="dotted" w:sz="4" w:space="0" w:color="auto"/>
            </w:tcBorders>
          </w:tcPr>
          <w:p w14:paraId="1CEF03C1"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B1</w:t>
            </w:r>
          </w:p>
        </w:tc>
        <w:tc>
          <w:tcPr>
            <w:tcW w:w="770" w:type="pct"/>
            <w:tcBorders>
              <w:top w:val="dotted" w:sz="4" w:space="0" w:color="auto"/>
              <w:bottom w:val="dotted" w:sz="4" w:space="0" w:color="auto"/>
            </w:tcBorders>
          </w:tcPr>
          <w:p w14:paraId="186FBA0A"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1C5DAE8F" w14:textId="77777777" w:rsidTr="00C9483C">
        <w:tc>
          <w:tcPr>
            <w:tcW w:w="1572" w:type="pct"/>
            <w:tcBorders>
              <w:top w:val="dotted" w:sz="4" w:space="0" w:color="auto"/>
              <w:bottom w:val="dotted" w:sz="4" w:space="0" w:color="auto"/>
            </w:tcBorders>
          </w:tcPr>
          <w:p w14:paraId="7DA86B66" w14:textId="77777777" w:rsidR="0033668A" w:rsidRPr="003E567B" w:rsidRDefault="0033668A" w:rsidP="00C9483C">
            <w:pPr>
              <w:spacing w:after="0" w:line="240" w:lineRule="auto"/>
              <w:jc w:val="both"/>
              <w:rPr>
                <w:rFonts w:ascii="TH Niramit AS" w:hAnsi="TH Niramit AS" w:cs="TH Niramit AS"/>
                <w:sz w:val="28"/>
                <w:cs/>
              </w:rPr>
            </w:pPr>
            <w:r w:rsidRPr="003E567B">
              <w:rPr>
                <w:rFonts w:ascii="TH Niramit AS" w:hAnsi="TH Niramit AS" w:cs="TH Niramit AS" w:hint="cs"/>
                <w:sz w:val="28"/>
              </w:rPr>
              <w:t>4.</w:t>
            </w:r>
            <w:r w:rsidRPr="003E567B">
              <w:rPr>
                <w:rFonts w:ascii="TH Niramit AS" w:hAnsi="TH Niramit AS" w:cs="TH Niramit AS" w:hint="cs"/>
                <w:sz w:val="28"/>
                <w:cs/>
              </w:rPr>
              <w:t xml:space="preserve"> นางสาวขนิษฐา พัฒนสิงห์</w:t>
            </w:r>
          </w:p>
        </w:tc>
        <w:tc>
          <w:tcPr>
            <w:tcW w:w="552" w:type="pct"/>
            <w:tcBorders>
              <w:top w:val="dotted" w:sz="4" w:space="0" w:color="auto"/>
              <w:bottom w:val="dotted" w:sz="4" w:space="0" w:color="auto"/>
            </w:tcBorders>
          </w:tcPr>
          <w:p w14:paraId="412D2DE0"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2" w:type="pct"/>
            <w:tcBorders>
              <w:top w:val="dotted" w:sz="4" w:space="0" w:color="auto"/>
              <w:bottom w:val="dotted" w:sz="4" w:space="0" w:color="auto"/>
            </w:tcBorders>
          </w:tcPr>
          <w:p w14:paraId="7D45D418" w14:textId="77777777" w:rsidR="0033668A" w:rsidRPr="003E567B" w:rsidRDefault="0033668A" w:rsidP="00C9483C">
            <w:pPr>
              <w:spacing w:after="0" w:line="240" w:lineRule="auto"/>
              <w:jc w:val="center"/>
              <w:rPr>
                <w:rFonts w:ascii="TH Niramit AS" w:hAnsi="TH Niramit AS" w:cs="TH Niramit AS"/>
                <w:sz w:val="28"/>
                <w:cs/>
              </w:rPr>
            </w:pPr>
            <w:proofErr w:type="spellStart"/>
            <w:r w:rsidRPr="003E567B">
              <w:rPr>
                <w:rFonts w:ascii="TH Niramit AS" w:hAnsi="TH Niramit AS" w:cs="TH Niramit AS" w:hint="cs"/>
                <w:sz w:val="28"/>
                <w:cs/>
              </w:rPr>
              <w:t>ปร</w:t>
            </w:r>
            <w:proofErr w:type="spellEnd"/>
            <w:r w:rsidRPr="003E567B">
              <w:rPr>
                <w:rFonts w:ascii="TH Niramit AS" w:hAnsi="TH Niramit AS" w:cs="TH Niramit AS" w:hint="cs"/>
                <w:sz w:val="28"/>
                <w:cs/>
              </w:rPr>
              <w:t>.ด.</w:t>
            </w:r>
          </w:p>
        </w:tc>
        <w:tc>
          <w:tcPr>
            <w:tcW w:w="703" w:type="pct"/>
            <w:tcBorders>
              <w:top w:val="dotted" w:sz="4" w:space="0" w:color="auto"/>
              <w:bottom w:val="dotted" w:sz="4" w:space="0" w:color="auto"/>
            </w:tcBorders>
          </w:tcPr>
          <w:p w14:paraId="7AE6A83B"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2</w:t>
            </w:r>
            <w:r w:rsidRPr="003E567B">
              <w:rPr>
                <w:rFonts w:ascii="TH Niramit AS" w:hAnsi="TH Niramit AS" w:cs="TH Niramit AS" w:hint="cs"/>
                <w:sz w:val="28"/>
                <w:cs/>
              </w:rPr>
              <w:t xml:space="preserve"> ก.ค. </w:t>
            </w:r>
            <w:r w:rsidRPr="003E567B">
              <w:rPr>
                <w:rFonts w:ascii="TH Niramit AS" w:hAnsi="TH Niramit AS" w:cs="TH Niramit AS" w:hint="cs"/>
                <w:sz w:val="28"/>
              </w:rPr>
              <w:t>63</w:t>
            </w:r>
          </w:p>
        </w:tc>
        <w:tc>
          <w:tcPr>
            <w:tcW w:w="850" w:type="pct"/>
            <w:tcBorders>
              <w:top w:val="dotted" w:sz="4" w:space="0" w:color="auto"/>
              <w:bottom w:val="dotted" w:sz="4" w:space="0" w:color="auto"/>
            </w:tcBorders>
          </w:tcPr>
          <w:p w14:paraId="7DD0E806"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B2</w:t>
            </w:r>
          </w:p>
        </w:tc>
        <w:tc>
          <w:tcPr>
            <w:tcW w:w="770" w:type="pct"/>
            <w:tcBorders>
              <w:top w:val="dotted" w:sz="4" w:space="0" w:color="auto"/>
              <w:bottom w:val="dotted" w:sz="4" w:space="0" w:color="auto"/>
            </w:tcBorders>
          </w:tcPr>
          <w:p w14:paraId="5262337A"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r w:rsidR="0033668A" w:rsidRPr="003E567B" w14:paraId="56BB573B" w14:textId="77777777" w:rsidTr="00C9483C">
        <w:tc>
          <w:tcPr>
            <w:tcW w:w="1572" w:type="pct"/>
            <w:tcBorders>
              <w:top w:val="dotted" w:sz="4" w:space="0" w:color="auto"/>
              <w:bottom w:val="single" w:sz="4" w:space="0" w:color="auto"/>
            </w:tcBorders>
          </w:tcPr>
          <w:p w14:paraId="50FE5241" w14:textId="77777777" w:rsidR="0033668A" w:rsidRPr="003E567B" w:rsidRDefault="0033668A" w:rsidP="00C9483C">
            <w:pPr>
              <w:spacing w:after="0" w:line="240" w:lineRule="auto"/>
              <w:jc w:val="both"/>
              <w:rPr>
                <w:rFonts w:ascii="TH Niramit AS" w:hAnsi="TH Niramit AS" w:cs="TH Niramit AS"/>
                <w:sz w:val="28"/>
                <w:cs/>
              </w:rPr>
            </w:pPr>
            <w:r w:rsidRPr="003E567B">
              <w:rPr>
                <w:rFonts w:ascii="TH Niramit AS" w:hAnsi="TH Niramit AS" w:cs="TH Niramit AS" w:hint="cs"/>
                <w:sz w:val="28"/>
              </w:rPr>
              <w:t>5.</w:t>
            </w:r>
            <w:r w:rsidRPr="003E567B">
              <w:rPr>
                <w:rFonts w:ascii="TH Niramit AS" w:hAnsi="TH Niramit AS" w:cs="TH Niramit AS" w:hint="cs"/>
                <w:sz w:val="28"/>
                <w:cs/>
              </w:rPr>
              <w:t xml:space="preserve"> นางสาวฉัตรนลิน แก้วสม</w:t>
            </w:r>
          </w:p>
        </w:tc>
        <w:tc>
          <w:tcPr>
            <w:tcW w:w="552" w:type="pct"/>
            <w:tcBorders>
              <w:top w:val="dotted" w:sz="4" w:space="0" w:color="auto"/>
              <w:bottom w:val="single" w:sz="4" w:space="0" w:color="auto"/>
            </w:tcBorders>
          </w:tcPr>
          <w:p w14:paraId="47A66B31"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552" w:type="pct"/>
            <w:tcBorders>
              <w:top w:val="dotted" w:sz="4" w:space="0" w:color="auto"/>
              <w:bottom w:val="single" w:sz="4" w:space="0" w:color="auto"/>
            </w:tcBorders>
          </w:tcPr>
          <w:p w14:paraId="566B2000"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บธ.ม.</w:t>
            </w:r>
          </w:p>
        </w:tc>
        <w:tc>
          <w:tcPr>
            <w:tcW w:w="703" w:type="pct"/>
            <w:tcBorders>
              <w:top w:val="dotted" w:sz="4" w:space="0" w:color="auto"/>
              <w:bottom w:val="single" w:sz="4" w:space="0" w:color="auto"/>
            </w:tcBorders>
          </w:tcPr>
          <w:p w14:paraId="66B77ABC"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6</w:t>
            </w:r>
            <w:r w:rsidRPr="003E567B">
              <w:rPr>
                <w:rFonts w:ascii="TH Niramit AS" w:hAnsi="TH Niramit AS" w:cs="TH Niramit AS" w:hint="cs"/>
                <w:sz w:val="28"/>
                <w:cs/>
              </w:rPr>
              <w:t xml:space="preserve"> ก.พ. </w:t>
            </w:r>
            <w:r w:rsidRPr="003E567B">
              <w:rPr>
                <w:rFonts w:ascii="TH Niramit AS" w:hAnsi="TH Niramit AS" w:cs="TH Niramit AS" w:hint="cs"/>
                <w:sz w:val="28"/>
              </w:rPr>
              <w:t>58</w:t>
            </w:r>
          </w:p>
        </w:tc>
        <w:tc>
          <w:tcPr>
            <w:tcW w:w="850" w:type="pct"/>
            <w:tcBorders>
              <w:top w:val="dotted" w:sz="4" w:space="0" w:color="auto"/>
              <w:bottom w:val="single" w:sz="4" w:space="0" w:color="auto"/>
            </w:tcBorders>
          </w:tcPr>
          <w:p w14:paraId="27EC7D3A"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B1</w:t>
            </w:r>
          </w:p>
        </w:tc>
        <w:tc>
          <w:tcPr>
            <w:tcW w:w="770" w:type="pct"/>
            <w:tcBorders>
              <w:top w:val="dotted" w:sz="4" w:space="0" w:color="auto"/>
            </w:tcBorders>
          </w:tcPr>
          <w:p w14:paraId="368CE85F" w14:textId="77777777" w:rsidR="0033668A" w:rsidRPr="003E567B" w:rsidRDefault="0033668A" w:rsidP="00C9483C">
            <w:pPr>
              <w:spacing w:after="0" w:line="240" w:lineRule="auto"/>
              <w:jc w:val="center"/>
              <w:rPr>
                <w:rFonts w:ascii="TH Niramit AS" w:hAnsi="TH Niramit AS" w:cs="TH Niramit AS"/>
                <w:sz w:val="28"/>
              </w:rPr>
            </w:pPr>
            <w:r w:rsidRPr="003E567B">
              <w:rPr>
                <w:rFonts w:ascii="TH Niramit AS" w:hAnsi="TH Niramit AS" w:cs="TH Niramit AS" w:hint="cs"/>
                <w:sz w:val="28"/>
              </w:rPr>
              <w:t xml:space="preserve">1 </w:t>
            </w:r>
            <w:r w:rsidRPr="003E567B">
              <w:rPr>
                <w:rFonts w:ascii="TH Niramit AS" w:hAnsi="TH Niramit AS" w:cs="TH Niramit AS" w:hint="cs"/>
                <w:sz w:val="28"/>
                <w:cs/>
              </w:rPr>
              <w:t xml:space="preserve">มิ.ย. </w:t>
            </w:r>
            <w:r w:rsidRPr="003E567B">
              <w:rPr>
                <w:rFonts w:ascii="TH Niramit AS" w:hAnsi="TH Niramit AS" w:cs="TH Niramit AS" w:hint="cs"/>
                <w:sz w:val="28"/>
              </w:rPr>
              <w:t>61</w:t>
            </w:r>
          </w:p>
        </w:tc>
      </w:tr>
    </w:tbl>
    <w:p w14:paraId="6C0E60A7"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p>
    <w:p w14:paraId="7E9EC7EC"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r w:rsidRPr="003E567B">
        <w:rPr>
          <w:rFonts w:ascii="TH Niramit AS" w:hAnsi="TH Niramit AS" w:cs="TH Niramit AS" w:hint="cs"/>
          <w:b/>
          <w:bCs/>
          <w:sz w:val="32"/>
          <w:szCs w:val="32"/>
          <w:cs/>
        </w:rPr>
        <w:t xml:space="preserve">อาจารย์ประจำหลักสูตร </w:t>
      </w:r>
      <w:r w:rsidRPr="003E567B">
        <w:rPr>
          <w:rFonts w:ascii="TH Niramit AS" w:hAnsi="TH Niramit AS" w:cs="TH Niramit AS" w:hint="cs"/>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1622"/>
        <w:gridCol w:w="1615"/>
        <w:gridCol w:w="1468"/>
        <w:gridCol w:w="1435"/>
      </w:tblGrid>
      <w:tr w:rsidR="0033668A" w:rsidRPr="003E567B" w14:paraId="1629840A" w14:textId="77777777" w:rsidTr="00C9483C">
        <w:trPr>
          <w:trHeight w:val="316"/>
        </w:trPr>
        <w:tc>
          <w:tcPr>
            <w:tcW w:w="1612" w:type="pct"/>
            <w:vMerge w:val="restart"/>
          </w:tcPr>
          <w:p w14:paraId="2C68A03F" w14:textId="77777777" w:rsidR="0033668A" w:rsidRPr="003E567B" w:rsidRDefault="0033668A" w:rsidP="00C9483C">
            <w:pPr>
              <w:tabs>
                <w:tab w:val="left" w:pos="851"/>
                <w:tab w:val="left" w:pos="1560"/>
                <w:tab w:val="left" w:pos="2835"/>
              </w:tabs>
              <w:spacing w:after="0" w:line="240" w:lineRule="auto"/>
              <w:jc w:val="center"/>
              <w:rPr>
                <w:rFonts w:ascii="TH Niramit AS" w:hAnsi="TH Niramit AS" w:cs="TH Niramit AS"/>
                <w:b/>
                <w:bCs/>
                <w:color w:val="000000" w:themeColor="text1"/>
                <w:sz w:val="24"/>
                <w:szCs w:val="24"/>
                <w:cs/>
              </w:rPr>
            </w:pPr>
            <w:r w:rsidRPr="003E567B">
              <w:rPr>
                <w:rFonts w:ascii="TH Niramit AS" w:hAnsi="TH Niramit AS" w:cs="TH Niramit AS" w:hint="cs"/>
                <w:b/>
                <w:bCs/>
                <w:sz w:val="24"/>
                <w:szCs w:val="24"/>
                <w:cs/>
              </w:rPr>
              <w:t>ชื่อ-นามสกุล</w:t>
            </w:r>
          </w:p>
        </w:tc>
        <w:tc>
          <w:tcPr>
            <w:tcW w:w="895" w:type="pct"/>
            <w:vMerge w:val="restart"/>
          </w:tcPr>
          <w:p w14:paraId="44D85FF0"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ตำแหน่งทางวิชาการ</w:t>
            </w:r>
          </w:p>
        </w:tc>
        <w:tc>
          <w:tcPr>
            <w:tcW w:w="891" w:type="pct"/>
            <w:vMerge w:val="restart"/>
          </w:tcPr>
          <w:p w14:paraId="3BE545DE"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คุณวุฒิการศึกษา</w:t>
            </w:r>
          </w:p>
        </w:tc>
        <w:tc>
          <w:tcPr>
            <w:tcW w:w="1602" w:type="pct"/>
            <w:gridSpan w:val="2"/>
            <w:tcBorders>
              <w:bottom w:val="single" w:sz="4" w:space="0" w:color="auto"/>
            </w:tcBorders>
          </w:tcPr>
          <w:p w14:paraId="65B61AA8"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สถานภาพ</w:t>
            </w:r>
          </w:p>
        </w:tc>
      </w:tr>
      <w:tr w:rsidR="0033668A" w:rsidRPr="003E567B" w14:paraId="2B03DD0A" w14:textId="77777777" w:rsidTr="00C9483C">
        <w:trPr>
          <w:trHeight w:val="316"/>
        </w:trPr>
        <w:tc>
          <w:tcPr>
            <w:tcW w:w="1612" w:type="pct"/>
            <w:vMerge/>
            <w:tcBorders>
              <w:bottom w:val="single" w:sz="4" w:space="0" w:color="auto"/>
            </w:tcBorders>
          </w:tcPr>
          <w:p w14:paraId="51BB216A" w14:textId="77777777" w:rsidR="0033668A" w:rsidRPr="003E567B" w:rsidRDefault="0033668A" w:rsidP="00C9483C">
            <w:pPr>
              <w:tabs>
                <w:tab w:val="left" w:pos="851"/>
                <w:tab w:val="left" w:pos="1560"/>
                <w:tab w:val="left" w:pos="2835"/>
              </w:tabs>
              <w:spacing w:after="0" w:line="240" w:lineRule="auto"/>
              <w:jc w:val="center"/>
              <w:rPr>
                <w:rFonts w:ascii="TH Niramit AS" w:hAnsi="TH Niramit AS" w:cs="TH Niramit AS"/>
                <w:b/>
                <w:bCs/>
                <w:sz w:val="24"/>
                <w:szCs w:val="24"/>
                <w:cs/>
              </w:rPr>
            </w:pPr>
          </w:p>
        </w:tc>
        <w:tc>
          <w:tcPr>
            <w:tcW w:w="895" w:type="pct"/>
            <w:vMerge/>
            <w:tcBorders>
              <w:bottom w:val="single" w:sz="4" w:space="0" w:color="auto"/>
            </w:tcBorders>
          </w:tcPr>
          <w:p w14:paraId="12FDB8AD" w14:textId="77777777" w:rsidR="0033668A" w:rsidRPr="003E567B" w:rsidRDefault="0033668A" w:rsidP="00C9483C">
            <w:pPr>
              <w:spacing w:after="0" w:line="240" w:lineRule="auto"/>
              <w:jc w:val="center"/>
              <w:rPr>
                <w:rFonts w:ascii="TH Niramit AS" w:hAnsi="TH Niramit AS" w:cs="TH Niramit AS"/>
                <w:b/>
                <w:bCs/>
                <w:sz w:val="24"/>
                <w:szCs w:val="24"/>
                <w:cs/>
              </w:rPr>
            </w:pPr>
          </w:p>
        </w:tc>
        <w:tc>
          <w:tcPr>
            <w:tcW w:w="891" w:type="pct"/>
            <w:vMerge/>
            <w:tcBorders>
              <w:bottom w:val="single" w:sz="4" w:space="0" w:color="auto"/>
            </w:tcBorders>
          </w:tcPr>
          <w:p w14:paraId="2AA27E2B" w14:textId="77777777" w:rsidR="0033668A" w:rsidRPr="003E567B" w:rsidRDefault="0033668A" w:rsidP="00C9483C">
            <w:pPr>
              <w:spacing w:after="0" w:line="240" w:lineRule="auto"/>
              <w:jc w:val="center"/>
              <w:rPr>
                <w:rFonts w:ascii="TH Niramit AS" w:hAnsi="TH Niramit AS" w:cs="TH Niramit AS"/>
                <w:b/>
                <w:bCs/>
                <w:sz w:val="24"/>
                <w:szCs w:val="24"/>
                <w:cs/>
              </w:rPr>
            </w:pPr>
          </w:p>
        </w:tc>
        <w:tc>
          <w:tcPr>
            <w:tcW w:w="810" w:type="pct"/>
            <w:tcBorders>
              <w:bottom w:val="single" w:sz="4" w:space="0" w:color="auto"/>
            </w:tcBorders>
          </w:tcPr>
          <w:p w14:paraId="36CF0FBD"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สังกัดหลักสูตร</w:t>
            </w:r>
          </w:p>
        </w:tc>
        <w:tc>
          <w:tcPr>
            <w:tcW w:w="792" w:type="pct"/>
            <w:tcBorders>
              <w:bottom w:val="single" w:sz="4" w:space="0" w:color="auto"/>
            </w:tcBorders>
          </w:tcPr>
          <w:p w14:paraId="409B9084" w14:textId="77777777" w:rsidR="0033668A" w:rsidRPr="003E567B" w:rsidRDefault="0033668A" w:rsidP="00C9483C">
            <w:pPr>
              <w:spacing w:after="0" w:line="240" w:lineRule="auto"/>
              <w:jc w:val="center"/>
              <w:rPr>
                <w:rFonts w:ascii="TH Niramit AS" w:hAnsi="TH Niramit AS" w:cs="TH Niramit AS"/>
                <w:b/>
                <w:bCs/>
                <w:sz w:val="24"/>
                <w:szCs w:val="24"/>
                <w:cs/>
              </w:rPr>
            </w:pPr>
            <w:r w:rsidRPr="003E567B">
              <w:rPr>
                <w:rFonts w:ascii="TH Niramit AS" w:hAnsi="TH Niramit AS" w:cs="TH Niramit AS" w:hint="cs"/>
                <w:b/>
                <w:bCs/>
                <w:sz w:val="24"/>
                <w:szCs w:val="24"/>
                <w:cs/>
              </w:rPr>
              <w:t>นอกหลักสูตร</w:t>
            </w:r>
          </w:p>
        </w:tc>
      </w:tr>
      <w:tr w:rsidR="0033668A" w:rsidRPr="003E567B" w14:paraId="48B36A07" w14:textId="77777777" w:rsidTr="00C9483C">
        <w:tc>
          <w:tcPr>
            <w:tcW w:w="1612" w:type="pct"/>
            <w:tcBorders>
              <w:top w:val="single" w:sz="4" w:space="0" w:color="auto"/>
              <w:left w:val="single" w:sz="4" w:space="0" w:color="auto"/>
              <w:bottom w:val="dotted" w:sz="4" w:space="0" w:color="auto"/>
              <w:right w:val="single" w:sz="4" w:space="0" w:color="auto"/>
            </w:tcBorders>
          </w:tcPr>
          <w:p w14:paraId="4E438E3E"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rPr>
              <w:t xml:space="preserve">1. </w:t>
            </w:r>
            <w:r w:rsidRPr="003E567B">
              <w:rPr>
                <w:rFonts w:ascii="TH Niramit AS" w:hAnsi="TH Niramit AS" w:cs="TH Niramit AS" w:hint="cs"/>
                <w:sz w:val="28"/>
                <w:cs/>
              </w:rPr>
              <w:t>นางสาว</w:t>
            </w:r>
            <w:proofErr w:type="spellStart"/>
            <w:r w:rsidRPr="003E567B">
              <w:rPr>
                <w:rFonts w:ascii="TH Niramit AS" w:hAnsi="TH Niramit AS" w:cs="TH Niramit AS" w:hint="cs"/>
                <w:sz w:val="28"/>
                <w:cs/>
              </w:rPr>
              <w:t>ฉั</w:t>
            </w:r>
            <w:proofErr w:type="spellEnd"/>
            <w:r w:rsidRPr="003E567B">
              <w:rPr>
                <w:rFonts w:ascii="TH Niramit AS" w:hAnsi="TH Niramit AS" w:cs="TH Niramit AS" w:hint="cs"/>
                <w:sz w:val="28"/>
                <w:cs/>
              </w:rPr>
              <w:t>นท</w:t>
            </w:r>
            <w:proofErr w:type="spellStart"/>
            <w:r w:rsidRPr="003E567B">
              <w:rPr>
                <w:rFonts w:ascii="TH Niramit AS" w:hAnsi="TH Niramit AS" w:cs="TH Niramit AS" w:hint="cs"/>
                <w:sz w:val="28"/>
                <w:cs/>
              </w:rPr>
              <w:t>วรร</w:t>
            </w:r>
            <w:proofErr w:type="spellEnd"/>
            <w:r w:rsidRPr="003E567B">
              <w:rPr>
                <w:rFonts w:ascii="TH Niramit AS" w:hAnsi="TH Niramit AS" w:cs="TH Niramit AS" w:hint="cs"/>
                <w:sz w:val="28"/>
                <w:cs/>
              </w:rPr>
              <w:t>ณ เอ้ง</w:t>
            </w:r>
            <w:proofErr w:type="spellStart"/>
            <w:r w:rsidRPr="003E567B">
              <w:rPr>
                <w:rFonts w:ascii="TH Niramit AS" w:hAnsi="TH Niramit AS" w:cs="TH Niramit AS" w:hint="cs"/>
                <w:sz w:val="28"/>
                <w:cs/>
              </w:rPr>
              <w:t>ฉ้</w:t>
            </w:r>
            <w:proofErr w:type="spellEnd"/>
            <w:r w:rsidRPr="003E567B">
              <w:rPr>
                <w:rFonts w:ascii="TH Niramit AS" w:hAnsi="TH Niramit AS" w:cs="TH Niramit AS" w:hint="cs"/>
                <w:sz w:val="28"/>
                <w:cs/>
              </w:rPr>
              <w:t>วน</w:t>
            </w:r>
          </w:p>
        </w:tc>
        <w:tc>
          <w:tcPr>
            <w:tcW w:w="895" w:type="pct"/>
            <w:tcBorders>
              <w:top w:val="single" w:sz="4" w:space="0" w:color="auto"/>
              <w:left w:val="single" w:sz="4" w:space="0" w:color="auto"/>
              <w:bottom w:val="dotted" w:sz="4" w:space="0" w:color="auto"/>
              <w:right w:val="single" w:sz="4" w:space="0" w:color="auto"/>
            </w:tcBorders>
          </w:tcPr>
          <w:p w14:paraId="10B4B08D"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891" w:type="pct"/>
            <w:tcBorders>
              <w:top w:val="single" w:sz="4" w:space="0" w:color="auto"/>
              <w:left w:val="single" w:sz="4" w:space="0" w:color="auto"/>
              <w:bottom w:val="dotted" w:sz="4" w:space="0" w:color="auto"/>
              <w:right w:val="single" w:sz="4" w:space="0" w:color="auto"/>
            </w:tcBorders>
          </w:tcPr>
          <w:p w14:paraId="7EE5C465" w14:textId="77777777" w:rsidR="0033668A" w:rsidRPr="003E567B" w:rsidRDefault="0033668A" w:rsidP="00C9483C">
            <w:pPr>
              <w:spacing w:after="0" w:line="240" w:lineRule="auto"/>
              <w:jc w:val="center"/>
              <w:rPr>
                <w:rFonts w:ascii="TH Niramit AS" w:hAnsi="TH Niramit AS" w:cs="TH Niramit AS"/>
                <w:sz w:val="28"/>
                <w:cs/>
              </w:rPr>
            </w:pPr>
            <w:proofErr w:type="spellStart"/>
            <w:r w:rsidRPr="003E567B">
              <w:rPr>
                <w:rFonts w:ascii="TH Niramit AS" w:hAnsi="TH Niramit AS" w:cs="TH Niramit AS" w:hint="cs"/>
                <w:sz w:val="28"/>
                <w:cs/>
              </w:rPr>
              <w:t>ปร</w:t>
            </w:r>
            <w:proofErr w:type="spellEnd"/>
            <w:r w:rsidRPr="003E567B">
              <w:rPr>
                <w:rFonts w:ascii="TH Niramit AS" w:hAnsi="TH Niramit AS" w:cs="TH Niramit AS" w:hint="cs"/>
                <w:sz w:val="28"/>
                <w:cs/>
              </w:rPr>
              <w:t>.ด.</w:t>
            </w:r>
          </w:p>
        </w:tc>
        <w:tc>
          <w:tcPr>
            <w:tcW w:w="810" w:type="pct"/>
            <w:tcBorders>
              <w:bottom w:val="dotted" w:sz="4" w:space="0" w:color="auto"/>
            </w:tcBorders>
          </w:tcPr>
          <w:p w14:paraId="4FAC5937"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sym w:font="Wingdings 2" w:char="F050"/>
            </w:r>
          </w:p>
        </w:tc>
        <w:tc>
          <w:tcPr>
            <w:tcW w:w="792" w:type="pct"/>
            <w:tcBorders>
              <w:bottom w:val="dotted" w:sz="4" w:space="0" w:color="auto"/>
            </w:tcBorders>
          </w:tcPr>
          <w:p w14:paraId="21E77D02" w14:textId="77777777" w:rsidR="0033668A" w:rsidRPr="003E567B" w:rsidRDefault="0033668A" w:rsidP="00C9483C">
            <w:pPr>
              <w:spacing w:after="0" w:line="240" w:lineRule="auto"/>
              <w:jc w:val="both"/>
              <w:rPr>
                <w:rFonts w:ascii="TH Niramit AS" w:hAnsi="TH Niramit AS" w:cs="TH Niramit AS"/>
                <w:sz w:val="28"/>
                <w:cs/>
              </w:rPr>
            </w:pPr>
          </w:p>
        </w:tc>
      </w:tr>
      <w:tr w:rsidR="0033668A" w:rsidRPr="003E567B" w14:paraId="6CBAD005" w14:textId="77777777" w:rsidTr="00C9483C">
        <w:tc>
          <w:tcPr>
            <w:tcW w:w="1612" w:type="pct"/>
            <w:tcBorders>
              <w:top w:val="dotted" w:sz="4" w:space="0" w:color="auto"/>
              <w:bottom w:val="dotted" w:sz="4" w:space="0" w:color="auto"/>
            </w:tcBorders>
          </w:tcPr>
          <w:p w14:paraId="25F76024"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rPr>
              <w:t>2.</w:t>
            </w:r>
            <w:r w:rsidRPr="003E567B">
              <w:rPr>
                <w:rFonts w:ascii="TH Niramit AS" w:hAnsi="TH Niramit AS" w:cs="TH Niramit AS" w:hint="cs"/>
                <w:sz w:val="28"/>
                <w:cs/>
              </w:rPr>
              <w:t xml:space="preserve"> นางสาวชรินทร ศรีวิฑูรย์</w:t>
            </w:r>
          </w:p>
        </w:tc>
        <w:tc>
          <w:tcPr>
            <w:tcW w:w="895" w:type="pct"/>
            <w:tcBorders>
              <w:top w:val="dotted" w:sz="4" w:space="0" w:color="auto"/>
              <w:bottom w:val="dotted" w:sz="4" w:space="0" w:color="auto"/>
            </w:tcBorders>
          </w:tcPr>
          <w:p w14:paraId="1E301780"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891" w:type="pct"/>
            <w:tcBorders>
              <w:top w:val="dotted" w:sz="4" w:space="0" w:color="auto"/>
              <w:bottom w:val="dotted" w:sz="4" w:space="0" w:color="auto"/>
            </w:tcBorders>
          </w:tcPr>
          <w:p w14:paraId="36025BD9"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D.B.A.</w:t>
            </w:r>
          </w:p>
        </w:tc>
        <w:tc>
          <w:tcPr>
            <w:tcW w:w="810" w:type="pct"/>
            <w:tcBorders>
              <w:top w:val="dotted" w:sz="4" w:space="0" w:color="auto"/>
              <w:bottom w:val="dotted" w:sz="4" w:space="0" w:color="auto"/>
            </w:tcBorders>
          </w:tcPr>
          <w:p w14:paraId="138A5F37"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sym w:font="Wingdings 2" w:char="F050"/>
            </w:r>
          </w:p>
        </w:tc>
        <w:tc>
          <w:tcPr>
            <w:tcW w:w="792" w:type="pct"/>
            <w:tcBorders>
              <w:top w:val="dotted" w:sz="4" w:space="0" w:color="auto"/>
              <w:bottom w:val="dotted" w:sz="4" w:space="0" w:color="auto"/>
            </w:tcBorders>
          </w:tcPr>
          <w:p w14:paraId="3E736A1E" w14:textId="77777777" w:rsidR="0033668A" w:rsidRPr="003E567B" w:rsidRDefault="0033668A" w:rsidP="00C9483C">
            <w:pPr>
              <w:spacing w:after="0" w:line="240" w:lineRule="auto"/>
              <w:jc w:val="both"/>
              <w:rPr>
                <w:rFonts w:ascii="TH Niramit AS" w:hAnsi="TH Niramit AS" w:cs="TH Niramit AS"/>
                <w:sz w:val="28"/>
                <w:cs/>
              </w:rPr>
            </w:pPr>
          </w:p>
        </w:tc>
      </w:tr>
      <w:tr w:rsidR="0033668A" w:rsidRPr="003E567B" w14:paraId="7E9349C3" w14:textId="77777777" w:rsidTr="00C9483C">
        <w:tc>
          <w:tcPr>
            <w:tcW w:w="1612" w:type="pct"/>
            <w:tcBorders>
              <w:top w:val="dotted" w:sz="4" w:space="0" w:color="auto"/>
              <w:bottom w:val="dotted" w:sz="4" w:space="0" w:color="auto"/>
            </w:tcBorders>
          </w:tcPr>
          <w:p w14:paraId="55CB48D3"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rPr>
              <w:t>3.</w:t>
            </w:r>
            <w:r w:rsidRPr="003E567B">
              <w:rPr>
                <w:rFonts w:ascii="TH Niramit AS" w:hAnsi="TH Niramit AS" w:cs="TH Niramit AS" w:hint="cs"/>
                <w:sz w:val="28"/>
                <w:cs/>
              </w:rPr>
              <w:t xml:space="preserve"> นางสาวศุทธิกานต์ คงคล้าย</w:t>
            </w:r>
          </w:p>
        </w:tc>
        <w:tc>
          <w:tcPr>
            <w:tcW w:w="895" w:type="pct"/>
            <w:tcBorders>
              <w:top w:val="dotted" w:sz="4" w:space="0" w:color="auto"/>
              <w:bottom w:val="dotted" w:sz="4" w:space="0" w:color="auto"/>
            </w:tcBorders>
          </w:tcPr>
          <w:p w14:paraId="72B5ADFA"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ผศ.</w:t>
            </w:r>
          </w:p>
        </w:tc>
        <w:tc>
          <w:tcPr>
            <w:tcW w:w="891" w:type="pct"/>
            <w:tcBorders>
              <w:top w:val="dotted" w:sz="4" w:space="0" w:color="auto"/>
              <w:bottom w:val="dotted" w:sz="4" w:space="0" w:color="auto"/>
            </w:tcBorders>
          </w:tcPr>
          <w:p w14:paraId="3EE03C2B"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t>D.B.A.</w:t>
            </w:r>
          </w:p>
        </w:tc>
        <w:tc>
          <w:tcPr>
            <w:tcW w:w="810" w:type="pct"/>
            <w:tcBorders>
              <w:top w:val="dotted" w:sz="4" w:space="0" w:color="auto"/>
              <w:bottom w:val="dotted" w:sz="4" w:space="0" w:color="auto"/>
            </w:tcBorders>
          </w:tcPr>
          <w:p w14:paraId="3B710A46"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sym w:font="Wingdings 2" w:char="F050"/>
            </w:r>
          </w:p>
        </w:tc>
        <w:tc>
          <w:tcPr>
            <w:tcW w:w="792" w:type="pct"/>
            <w:tcBorders>
              <w:top w:val="dotted" w:sz="4" w:space="0" w:color="auto"/>
              <w:bottom w:val="dotted" w:sz="4" w:space="0" w:color="auto"/>
            </w:tcBorders>
          </w:tcPr>
          <w:p w14:paraId="7AA3F24C" w14:textId="77777777" w:rsidR="0033668A" w:rsidRPr="003E567B" w:rsidRDefault="0033668A" w:rsidP="00C9483C">
            <w:pPr>
              <w:spacing w:after="0" w:line="240" w:lineRule="auto"/>
              <w:jc w:val="both"/>
              <w:rPr>
                <w:rFonts w:ascii="TH Niramit AS" w:hAnsi="TH Niramit AS" w:cs="TH Niramit AS"/>
                <w:sz w:val="28"/>
                <w:cs/>
              </w:rPr>
            </w:pPr>
          </w:p>
        </w:tc>
      </w:tr>
      <w:tr w:rsidR="0033668A" w:rsidRPr="003E567B" w14:paraId="40719AB3" w14:textId="77777777" w:rsidTr="00C9483C">
        <w:tc>
          <w:tcPr>
            <w:tcW w:w="1612" w:type="pct"/>
            <w:tcBorders>
              <w:top w:val="dotted" w:sz="4" w:space="0" w:color="auto"/>
              <w:bottom w:val="dotted" w:sz="4" w:space="0" w:color="auto"/>
            </w:tcBorders>
          </w:tcPr>
          <w:p w14:paraId="7381BD4A"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rPr>
              <w:t>4.</w:t>
            </w:r>
            <w:r w:rsidRPr="003E567B">
              <w:rPr>
                <w:rFonts w:ascii="TH Niramit AS" w:hAnsi="TH Niramit AS" w:cs="TH Niramit AS" w:hint="cs"/>
                <w:sz w:val="28"/>
                <w:cs/>
              </w:rPr>
              <w:t xml:space="preserve"> นางสาวขนิษฐา พัฒนสิงห์</w:t>
            </w:r>
          </w:p>
        </w:tc>
        <w:tc>
          <w:tcPr>
            <w:tcW w:w="895" w:type="pct"/>
            <w:tcBorders>
              <w:top w:val="dotted" w:sz="4" w:space="0" w:color="auto"/>
              <w:bottom w:val="dotted" w:sz="4" w:space="0" w:color="auto"/>
            </w:tcBorders>
          </w:tcPr>
          <w:p w14:paraId="5347BF09"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891" w:type="pct"/>
            <w:tcBorders>
              <w:top w:val="dotted" w:sz="4" w:space="0" w:color="auto"/>
              <w:bottom w:val="dotted" w:sz="4" w:space="0" w:color="auto"/>
            </w:tcBorders>
          </w:tcPr>
          <w:p w14:paraId="02789F8E" w14:textId="77777777" w:rsidR="0033668A" w:rsidRPr="003E567B" w:rsidRDefault="0033668A" w:rsidP="00C9483C">
            <w:pPr>
              <w:spacing w:after="0" w:line="240" w:lineRule="auto"/>
              <w:jc w:val="center"/>
              <w:rPr>
                <w:rFonts w:ascii="TH Niramit AS" w:hAnsi="TH Niramit AS" w:cs="TH Niramit AS"/>
                <w:sz w:val="28"/>
                <w:cs/>
              </w:rPr>
            </w:pPr>
            <w:proofErr w:type="spellStart"/>
            <w:r w:rsidRPr="003E567B">
              <w:rPr>
                <w:rFonts w:ascii="TH Niramit AS" w:hAnsi="TH Niramit AS" w:cs="TH Niramit AS" w:hint="cs"/>
                <w:sz w:val="28"/>
                <w:cs/>
              </w:rPr>
              <w:t>ปร</w:t>
            </w:r>
            <w:proofErr w:type="spellEnd"/>
            <w:r w:rsidRPr="003E567B">
              <w:rPr>
                <w:rFonts w:ascii="TH Niramit AS" w:hAnsi="TH Niramit AS" w:cs="TH Niramit AS" w:hint="cs"/>
                <w:sz w:val="28"/>
                <w:cs/>
              </w:rPr>
              <w:t>.ด.</w:t>
            </w:r>
          </w:p>
        </w:tc>
        <w:tc>
          <w:tcPr>
            <w:tcW w:w="810" w:type="pct"/>
            <w:tcBorders>
              <w:top w:val="dotted" w:sz="4" w:space="0" w:color="auto"/>
              <w:bottom w:val="dotted" w:sz="4" w:space="0" w:color="auto"/>
            </w:tcBorders>
          </w:tcPr>
          <w:p w14:paraId="688DB18C"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sym w:font="Wingdings 2" w:char="F050"/>
            </w:r>
          </w:p>
        </w:tc>
        <w:tc>
          <w:tcPr>
            <w:tcW w:w="792" w:type="pct"/>
            <w:tcBorders>
              <w:top w:val="dotted" w:sz="4" w:space="0" w:color="auto"/>
              <w:bottom w:val="dotted" w:sz="4" w:space="0" w:color="auto"/>
            </w:tcBorders>
          </w:tcPr>
          <w:p w14:paraId="1EE13316" w14:textId="77777777" w:rsidR="0033668A" w:rsidRPr="003E567B" w:rsidRDefault="0033668A" w:rsidP="00C9483C">
            <w:pPr>
              <w:spacing w:after="0" w:line="240" w:lineRule="auto"/>
              <w:jc w:val="both"/>
              <w:rPr>
                <w:rFonts w:ascii="TH Niramit AS" w:hAnsi="TH Niramit AS" w:cs="TH Niramit AS"/>
                <w:sz w:val="28"/>
                <w:cs/>
              </w:rPr>
            </w:pPr>
          </w:p>
        </w:tc>
      </w:tr>
      <w:tr w:rsidR="0033668A" w:rsidRPr="003E567B" w14:paraId="006553AC" w14:textId="77777777" w:rsidTr="00C9483C">
        <w:tc>
          <w:tcPr>
            <w:tcW w:w="1612" w:type="pct"/>
            <w:tcBorders>
              <w:top w:val="dotted" w:sz="4" w:space="0" w:color="auto"/>
              <w:bottom w:val="single" w:sz="4" w:space="0" w:color="auto"/>
            </w:tcBorders>
          </w:tcPr>
          <w:p w14:paraId="61489859" w14:textId="77777777" w:rsidR="0033668A" w:rsidRPr="003E567B" w:rsidRDefault="0033668A" w:rsidP="00C9483C">
            <w:pPr>
              <w:spacing w:after="0" w:line="240" w:lineRule="auto"/>
              <w:jc w:val="both"/>
              <w:rPr>
                <w:rFonts w:ascii="TH Niramit AS" w:hAnsi="TH Niramit AS" w:cs="TH Niramit AS"/>
                <w:sz w:val="28"/>
              </w:rPr>
            </w:pPr>
            <w:r w:rsidRPr="003E567B">
              <w:rPr>
                <w:rFonts w:ascii="TH Niramit AS" w:hAnsi="TH Niramit AS" w:cs="TH Niramit AS" w:hint="cs"/>
                <w:sz w:val="28"/>
              </w:rPr>
              <w:t>5.</w:t>
            </w:r>
            <w:r w:rsidRPr="003E567B">
              <w:rPr>
                <w:rFonts w:ascii="TH Niramit AS" w:hAnsi="TH Niramit AS" w:cs="TH Niramit AS" w:hint="cs"/>
                <w:sz w:val="28"/>
                <w:cs/>
              </w:rPr>
              <w:t xml:space="preserve"> นางสาวฉัตรนลิน แก้วสม</w:t>
            </w:r>
          </w:p>
        </w:tc>
        <w:tc>
          <w:tcPr>
            <w:tcW w:w="895" w:type="pct"/>
            <w:tcBorders>
              <w:top w:val="dotted" w:sz="4" w:space="0" w:color="auto"/>
              <w:bottom w:val="single" w:sz="4" w:space="0" w:color="auto"/>
            </w:tcBorders>
          </w:tcPr>
          <w:p w14:paraId="39096793"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อาจารย์</w:t>
            </w:r>
          </w:p>
        </w:tc>
        <w:tc>
          <w:tcPr>
            <w:tcW w:w="891" w:type="pct"/>
            <w:tcBorders>
              <w:top w:val="dotted" w:sz="4" w:space="0" w:color="auto"/>
              <w:bottom w:val="single" w:sz="4" w:space="0" w:color="auto"/>
            </w:tcBorders>
          </w:tcPr>
          <w:p w14:paraId="38D732B1"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cs/>
              </w:rPr>
              <w:t>บธ.ม.</w:t>
            </w:r>
          </w:p>
        </w:tc>
        <w:tc>
          <w:tcPr>
            <w:tcW w:w="810" w:type="pct"/>
            <w:tcBorders>
              <w:top w:val="dotted" w:sz="4" w:space="0" w:color="auto"/>
            </w:tcBorders>
          </w:tcPr>
          <w:p w14:paraId="32C0844C" w14:textId="77777777" w:rsidR="0033668A" w:rsidRPr="003E567B" w:rsidRDefault="0033668A" w:rsidP="00C9483C">
            <w:pPr>
              <w:spacing w:after="0" w:line="240" w:lineRule="auto"/>
              <w:jc w:val="center"/>
              <w:rPr>
                <w:rFonts w:ascii="TH Niramit AS" w:hAnsi="TH Niramit AS" w:cs="TH Niramit AS"/>
                <w:sz w:val="28"/>
                <w:cs/>
              </w:rPr>
            </w:pPr>
            <w:r w:rsidRPr="003E567B">
              <w:rPr>
                <w:rFonts w:ascii="TH Niramit AS" w:hAnsi="TH Niramit AS" w:cs="TH Niramit AS" w:hint="cs"/>
                <w:sz w:val="28"/>
              </w:rPr>
              <w:sym w:font="Wingdings 2" w:char="F050"/>
            </w:r>
          </w:p>
        </w:tc>
        <w:tc>
          <w:tcPr>
            <w:tcW w:w="792" w:type="pct"/>
            <w:tcBorders>
              <w:top w:val="dotted" w:sz="4" w:space="0" w:color="auto"/>
            </w:tcBorders>
          </w:tcPr>
          <w:p w14:paraId="1EA022D7" w14:textId="77777777" w:rsidR="0033668A" w:rsidRPr="003E567B" w:rsidRDefault="0033668A" w:rsidP="00C9483C">
            <w:pPr>
              <w:spacing w:after="0" w:line="240" w:lineRule="auto"/>
              <w:jc w:val="both"/>
              <w:rPr>
                <w:rFonts w:ascii="TH Niramit AS" w:hAnsi="TH Niramit AS" w:cs="TH Niramit AS"/>
                <w:sz w:val="28"/>
                <w:cs/>
              </w:rPr>
            </w:pPr>
          </w:p>
        </w:tc>
      </w:tr>
    </w:tbl>
    <w:p w14:paraId="4A479E7D"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color w:val="000000" w:themeColor="text1"/>
          <w:sz w:val="20"/>
          <w:szCs w:val="20"/>
          <w:cs/>
        </w:rPr>
      </w:pPr>
    </w:p>
    <w:p w14:paraId="3897F34F" w14:textId="77777777" w:rsidR="0033668A" w:rsidRPr="003E567B" w:rsidRDefault="0033668A" w:rsidP="0033668A">
      <w:pPr>
        <w:rPr>
          <w:rFonts w:ascii="TH Niramit AS" w:hAnsi="TH Niramit AS" w:cs="TH Niramit AS"/>
          <w:color w:val="000000" w:themeColor="text1"/>
          <w:sz w:val="20"/>
          <w:szCs w:val="20"/>
          <w:cs/>
        </w:rPr>
      </w:pPr>
      <w:r w:rsidRPr="003E567B">
        <w:rPr>
          <w:rFonts w:ascii="TH Niramit AS" w:hAnsi="TH Niramit AS" w:cs="TH Niramit AS" w:hint="cs"/>
          <w:color w:val="000000" w:themeColor="text1"/>
          <w:sz w:val="20"/>
          <w:szCs w:val="20"/>
          <w:cs/>
        </w:rPr>
        <w:br w:type="page"/>
      </w:r>
    </w:p>
    <w:p w14:paraId="385DF404" w14:textId="77777777" w:rsidR="0033668A" w:rsidRPr="003E567B" w:rsidRDefault="0033668A" w:rsidP="0033668A">
      <w:pPr>
        <w:spacing w:after="0" w:line="240" w:lineRule="auto"/>
        <w:ind w:left="1554" w:hanging="1554"/>
        <w:jc w:val="both"/>
        <w:rPr>
          <w:rFonts w:ascii="TH Niramit AS" w:hAnsi="TH Niramit AS" w:cs="TH Niramit AS"/>
          <w:b/>
          <w:bCs/>
          <w:sz w:val="32"/>
          <w:szCs w:val="32"/>
        </w:rPr>
      </w:pPr>
      <w:r w:rsidRPr="003E567B">
        <w:rPr>
          <w:rFonts w:ascii="TH Niramit AS" w:hAnsi="TH Niramit AS" w:cs="TH Niramit AS" w:hint="cs"/>
          <w:b/>
          <w:bCs/>
          <w:sz w:val="32"/>
          <w:szCs w:val="32"/>
          <w:cs/>
        </w:rPr>
        <w:lastRenderedPageBreak/>
        <w:t xml:space="preserve">อาจารย์ผู้สอนในหลักสูตร </w:t>
      </w:r>
      <w:r w:rsidRPr="003E567B">
        <w:rPr>
          <w:rFonts w:ascii="TH Niramit AS" w:hAnsi="TH Niramit AS" w:cs="TH Niramit AS" w:hint="cs"/>
          <w:b/>
          <w:bCs/>
          <w:sz w:val="32"/>
          <w:szCs w:val="32"/>
        </w:rPr>
        <w:t xml:space="preserve">: </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1277"/>
        <w:gridCol w:w="2977"/>
        <w:gridCol w:w="993"/>
        <w:gridCol w:w="991"/>
        <w:gridCol w:w="1057"/>
        <w:gridCol w:w="16"/>
      </w:tblGrid>
      <w:tr w:rsidR="0033668A" w:rsidRPr="0045315C" w14:paraId="0D292F2A" w14:textId="77777777" w:rsidTr="0045315C">
        <w:trPr>
          <w:trHeight w:val="131"/>
          <w:tblHeader/>
          <w:jc w:val="center"/>
        </w:trPr>
        <w:tc>
          <w:tcPr>
            <w:tcW w:w="1238" w:type="pct"/>
            <w:vMerge w:val="restart"/>
            <w:shd w:val="clear" w:color="auto" w:fill="auto"/>
            <w:vAlign w:val="center"/>
          </w:tcPr>
          <w:p w14:paraId="076720E3" w14:textId="77777777" w:rsidR="0033668A" w:rsidRPr="0045315C" w:rsidRDefault="0033668A"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รายชื่ออาจารย์ผู้สอน</w:t>
            </w:r>
          </w:p>
        </w:tc>
        <w:tc>
          <w:tcPr>
            <w:tcW w:w="657" w:type="pct"/>
            <w:vMerge w:val="restart"/>
            <w:vAlign w:val="center"/>
          </w:tcPr>
          <w:p w14:paraId="1A65595E" w14:textId="77777777" w:rsidR="0033668A" w:rsidRPr="0045315C" w:rsidRDefault="0033668A"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ตำแหน่ง</w:t>
            </w:r>
            <w:r w:rsidRPr="0045315C">
              <w:rPr>
                <w:rFonts w:ascii="TH Niramit AS" w:hAnsi="TH Niramit AS" w:cs="TH Niramit AS"/>
                <w:b/>
                <w:bCs/>
                <w:sz w:val="24"/>
                <w:szCs w:val="24"/>
                <w:cs/>
              </w:rPr>
              <w:br/>
              <w:t>ทางวิชาการ</w:t>
            </w:r>
          </w:p>
        </w:tc>
        <w:tc>
          <w:tcPr>
            <w:tcW w:w="1532" w:type="pct"/>
            <w:vMerge w:val="restart"/>
            <w:shd w:val="clear" w:color="auto" w:fill="auto"/>
            <w:vAlign w:val="center"/>
          </w:tcPr>
          <w:p w14:paraId="3D2227C4" w14:textId="77777777" w:rsidR="0033668A" w:rsidRPr="0045315C" w:rsidRDefault="0033668A"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คุณวุฒิการศึกษา</w:t>
            </w:r>
          </w:p>
        </w:tc>
        <w:tc>
          <w:tcPr>
            <w:tcW w:w="1574" w:type="pct"/>
            <w:gridSpan w:val="4"/>
            <w:shd w:val="clear" w:color="auto" w:fill="auto"/>
          </w:tcPr>
          <w:p w14:paraId="625C6204" w14:textId="77777777" w:rsidR="0033668A" w:rsidRPr="0045315C" w:rsidRDefault="0033668A"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สถานภาพ</w:t>
            </w:r>
          </w:p>
        </w:tc>
      </w:tr>
      <w:tr w:rsidR="0045315C" w:rsidRPr="0045315C" w14:paraId="213B9D08" w14:textId="77777777" w:rsidTr="0045315C">
        <w:trPr>
          <w:gridAfter w:val="1"/>
          <w:wAfter w:w="9" w:type="pct"/>
          <w:trHeight w:val="428"/>
          <w:tblHeader/>
          <w:jc w:val="center"/>
        </w:trPr>
        <w:tc>
          <w:tcPr>
            <w:tcW w:w="1238" w:type="pct"/>
            <w:vMerge/>
            <w:shd w:val="clear" w:color="auto" w:fill="auto"/>
          </w:tcPr>
          <w:p w14:paraId="00030D78" w14:textId="77777777" w:rsidR="0045315C" w:rsidRPr="0045315C" w:rsidRDefault="0045315C" w:rsidP="0045315C">
            <w:pPr>
              <w:pStyle w:val="11"/>
              <w:jc w:val="center"/>
              <w:rPr>
                <w:rFonts w:ascii="TH Niramit AS" w:hAnsi="TH Niramit AS" w:cs="TH Niramit AS"/>
                <w:b/>
                <w:bCs/>
                <w:sz w:val="24"/>
                <w:szCs w:val="24"/>
                <w:cs/>
              </w:rPr>
            </w:pPr>
          </w:p>
        </w:tc>
        <w:tc>
          <w:tcPr>
            <w:tcW w:w="657" w:type="pct"/>
            <w:vMerge/>
          </w:tcPr>
          <w:p w14:paraId="10285258" w14:textId="77777777" w:rsidR="0045315C" w:rsidRPr="0045315C" w:rsidRDefault="0045315C" w:rsidP="0045315C">
            <w:pPr>
              <w:pStyle w:val="11"/>
              <w:jc w:val="center"/>
              <w:rPr>
                <w:rFonts w:ascii="TH Niramit AS" w:hAnsi="TH Niramit AS" w:cs="TH Niramit AS"/>
                <w:b/>
                <w:bCs/>
                <w:sz w:val="24"/>
                <w:szCs w:val="24"/>
                <w:cs/>
              </w:rPr>
            </w:pPr>
          </w:p>
        </w:tc>
        <w:tc>
          <w:tcPr>
            <w:tcW w:w="1532" w:type="pct"/>
            <w:vMerge/>
            <w:shd w:val="clear" w:color="auto" w:fill="auto"/>
          </w:tcPr>
          <w:p w14:paraId="75EBB1B7" w14:textId="77777777" w:rsidR="0045315C" w:rsidRPr="0045315C" w:rsidRDefault="0045315C" w:rsidP="0045315C">
            <w:pPr>
              <w:pStyle w:val="11"/>
              <w:jc w:val="center"/>
              <w:rPr>
                <w:rFonts w:ascii="TH Niramit AS" w:hAnsi="TH Niramit AS" w:cs="TH Niramit AS"/>
                <w:b/>
                <w:bCs/>
                <w:sz w:val="24"/>
                <w:szCs w:val="24"/>
                <w:cs/>
              </w:rPr>
            </w:pPr>
          </w:p>
        </w:tc>
        <w:tc>
          <w:tcPr>
            <w:tcW w:w="1021" w:type="pct"/>
            <w:gridSpan w:val="2"/>
            <w:tcBorders>
              <w:bottom w:val="single" w:sz="4" w:space="0" w:color="auto"/>
            </w:tcBorders>
            <w:shd w:val="clear" w:color="auto" w:fill="auto"/>
            <w:vAlign w:val="center"/>
          </w:tcPr>
          <w:p w14:paraId="6E0DA689" w14:textId="77777777" w:rsidR="0045315C" w:rsidRPr="0045315C" w:rsidRDefault="0045315C"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อาจารย์ประจำ</w:t>
            </w:r>
          </w:p>
        </w:tc>
        <w:tc>
          <w:tcPr>
            <w:tcW w:w="544" w:type="pct"/>
            <w:vMerge w:val="restart"/>
            <w:shd w:val="clear" w:color="auto" w:fill="auto"/>
            <w:vAlign w:val="center"/>
          </w:tcPr>
          <w:p w14:paraId="1CBAD154" w14:textId="77777777" w:rsidR="0045315C" w:rsidRPr="0045315C" w:rsidRDefault="0045315C" w:rsidP="0045315C">
            <w:pPr>
              <w:pStyle w:val="11"/>
              <w:jc w:val="center"/>
              <w:rPr>
                <w:rFonts w:ascii="TH Niramit AS" w:hAnsi="TH Niramit AS" w:cs="TH Niramit AS"/>
                <w:b/>
                <w:bCs/>
                <w:sz w:val="24"/>
                <w:szCs w:val="24"/>
              </w:rPr>
            </w:pPr>
            <w:r w:rsidRPr="0045315C">
              <w:rPr>
                <w:rFonts w:ascii="TH Niramit AS" w:hAnsi="TH Niramit AS" w:cs="TH Niramit AS"/>
                <w:b/>
                <w:bCs/>
                <w:sz w:val="24"/>
                <w:szCs w:val="24"/>
                <w:cs/>
              </w:rPr>
              <w:t>ผู้ทรงคุณวุฒิภายนอก</w:t>
            </w:r>
          </w:p>
          <w:p w14:paraId="45FD4B39" w14:textId="77777777" w:rsidR="0045315C" w:rsidRPr="0045315C" w:rsidRDefault="0045315C"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(อาจารย์พิเศษ)</w:t>
            </w:r>
          </w:p>
        </w:tc>
      </w:tr>
      <w:tr w:rsidR="0045315C" w:rsidRPr="0045315C" w14:paraId="2AF90795" w14:textId="77777777" w:rsidTr="0045315C">
        <w:trPr>
          <w:gridAfter w:val="1"/>
          <w:wAfter w:w="9" w:type="pct"/>
          <w:jc w:val="center"/>
        </w:trPr>
        <w:tc>
          <w:tcPr>
            <w:tcW w:w="1238" w:type="pct"/>
            <w:vMerge/>
            <w:tcBorders>
              <w:bottom w:val="single" w:sz="4" w:space="0" w:color="auto"/>
            </w:tcBorders>
          </w:tcPr>
          <w:p w14:paraId="0703EEC9" w14:textId="77777777" w:rsidR="0045315C" w:rsidRPr="0045315C" w:rsidRDefault="0045315C" w:rsidP="0045315C">
            <w:pPr>
              <w:pStyle w:val="11"/>
              <w:jc w:val="center"/>
              <w:rPr>
                <w:rFonts w:ascii="TH Niramit AS" w:hAnsi="TH Niramit AS" w:cs="TH Niramit AS"/>
                <w:b/>
                <w:bCs/>
                <w:sz w:val="24"/>
                <w:szCs w:val="24"/>
                <w:cs/>
              </w:rPr>
            </w:pPr>
          </w:p>
        </w:tc>
        <w:tc>
          <w:tcPr>
            <w:tcW w:w="657" w:type="pct"/>
            <w:vMerge/>
            <w:tcBorders>
              <w:bottom w:val="single" w:sz="4" w:space="0" w:color="auto"/>
            </w:tcBorders>
          </w:tcPr>
          <w:p w14:paraId="3CEC554F" w14:textId="77777777" w:rsidR="0045315C" w:rsidRPr="0045315C" w:rsidRDefault="0045315C" w:rsidP="0045315C">
            <w:pPr>
              <w:pStyle w:val="11"/>
              <w:jc w:val="center"/>
              <w:rPr>
                <w:rFonts w:ascii="TH Niramit AS" w:hAnsi="TH Niramit AS" w:cs="TH Niramit AS"/>
                <w:b/>
                <w:bCs/>
                <w:sz w:val="24"/>
                <w:szCs w:val="24"/>
              </w:rPr>
            </w:pPr>
          </w:p>
        </w:tc>
        <w:tc>
          <w:tcPr>
            <w:tcW w:w="1532" w:type="pct"/>
            <w:vMerge/>
            <w:tcBorders>
              <w:bottom w:val="single" w:sz="4" w:space="0" w:color="auto"/>
            </w:tcBorders>
          </w:tcPr>
          <w:p w14:paraId="51918BB1" w14:textId="77777777" w:rsidR="0045315C" w:rsidRPr="0045315C" w:rsidRDefault="0045315C" w:rsidP="0045315C">
            <w:pPr>
              <w:pStyle w:val="11"/>
              <w:jc w:val="center"/>
              <w:rPr>
                <w:rFonts w:ascii="TH Niramit AS" w:hAnsi="TH Niramit AS" w:cs="TH Niramit AS"/>
                <w:b/>
                <w:bCs/>
                <w:sz w:val="24"/>
                <w:szCs w:val="24"/>
                <w:cs/>
              </w:rPr>
            </w:pPr>
          </w:p>
        </w:tc>
        <w:tc>
          <w:tcPr>
            <w:tcW w:w="511" w:type="pct"/>
            <w:tcBorders>
              <w:bottom w:val="single" w:sz="4" w:space="0" w:color="auto"/>
            </w:tcBorders>
          </w:tcPr>
          <w:p w14:paraId="57A8F6E4" w14:textId="77777777" w:rsidR="0045315C" w:rsidRPr="0045315C" w:rsidRDefault="0045315C" w:rsidP="0045315C">
            <w:pPr>
              <w:pStyle w:val="11"/>
              <w:jc w:val="center"/>
              <w:rPr>
                <w:rFonts w:ascii="TH Niramit AS" w:hAnsi="TH Niramit AS" w:cs="TH Niramit AS"/>
                <w:b/>
                <w:bCs/>
                <w:sz w:val="24"/>
                <w:szCs w:val="24"/>
              </w:rPr>
            </w:pPr>
            <w:r w:rsidRPr="0045315C">
              <w:rPr>
                <w:rFonts w:ascii="TH Niramit AS" w:hAnsi="TH Niramit AS" w:cs="TH Niramit AS"/>
                <w:b/>
                <w:bCs/>
                <w:sz w:val="24"/>
                <w:szCs w:val="24"/>
                <w:cs/>
              </w:rPr>
              <w:t>สังกัดหลักสูตร</w:t>
            </w:r>
          </w:p>
        </w:tc>
        <w:tc>
          <w:tcPr>
            <w:tcW w:w="510" w:type="pct"/>
            <w:tcBorders>
              <w:bottom w:val="single" w:sz="4" w:space="0" w:color="auto"/>
            </w:tcBorders>
          </w:tcPr>
          <w:p w14:paraId="081470C2" w14:textId="77777777" w:rsidR="0045315C" w:rsidRPr="0045315C" w:rsidRDefault="0045315C" w:rsidP="0045315C">
            <w:pPr>
              <w:pStyle w:val="11"/>
              <w:jc w:val="center"/>
              <w:rPr>
                <w:rFonts w:ascii="TH Niramit AS" w:hAnsi="TH Niramit AS" w:cs="TH Niramit AS"/>
                <w:b/>
                <w:bCs/>
                <w:sz w:val="24"/>
                <w:szCs w:val="24"/>
              </w:rPr>
            </w:pPr>
            <w:r w:rsidRPr="0045315C">
              <w:rPr>
                <w:rFonts w:ascii="TH Niramit AS" w:hAnsi="TH Niramit AS" w:cs="TH Niramit AS"/>
                <w:b/>
                <w:bCs/>
                <w:sz w:val="24"/>
                <w:szCs w:val="24"/>
                <w:cs/>
              </w:rPr>
              <w:t>นอกหลักสูตร</w:t>
            </w:r>
          </w:p>
        </w:tc>
        <w:tc>
          <w:tcPr>
            <w:tcW w:w="544" w:type="pct"/>
            <w:vMerge/>
            <w:tcBorders>
              <w:bottom w:val="single" w:sz="4" w:space="0" w:color="auto"/>
            </w:tcBorders>
          </w:tcPr>
          <w:p w14:paraId="1336737C" w14:textId="77777777" w:rsidR="0045315C" w:rsidRPr="0045315C" w:rsidRDefault="0045315C" w:rsidP="0045315C">
            <w:pPr>
              <w:pStyle w:val="11"/>
              <w:jc w:val="center"/>
              <w:rPr>
                <w:rFonts w:ascii="TH Niramit AS" w:hAnsi="TH Niramit AS" w:cs="TH Niramit AS"/>
                <w:b/>
                <w:bCs/>
                <w:sz w:val="24"/>
                <w:szCs w:val="24"/>
              </w:rPr>
            </w:pPr>
          </w:p>
        </w:tc>
      </w:tr>
      <w:tr w:rsidR="0033668A" w:rsidRPr="0045315C" w14:paraId="71F13BD6" w14:textId="77777777" w:rsidTr="0045315C">
        <w:trPr>
          <w:gridAfter w:val="1"/>
          <w:wAfter w:w="9" w:type="pct"/>
          <w:jc w:val="center"/>
        </w:trPr>
        <w:tc>
          <w:tcPr>
            <w:tcW w:w="1238" w:type="pct"/>
            <w:tcBorders>
              <w:bottom w:val="single" w:sz="4" w:space="0" w:color="auto"/>
            </w:tcBorders>
          </w:tcPr>
          <w:p w14:paraId="2EA4A710"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1. นางสาว</w:t>
            </w:r>
            <w:proofErr w:type="spellStart"/>
            <w:r w:rsidRPr="0045315C">
              <w:rPr>
                <w:rFonts w:ascii="TH Niramit AS" w:hAnsi="TH Niramit AS" w:cs="TH Niramit AS"/>
                <w:sz w:val="24"/>
                <w:szCs w:val="24"/>
                <w:cs/>
              </w:rPr>
              <w:t>ฉั</w:t>
            </w:r>
            <w:proofErr w:type="spellEnd"/>
            <w:r w:rsidRPr="0045315C">
              <w:rPr>
                <w:rFonts w:ascii="TH Niramit AS" w:hAnsi="TH Niramit AS" w:cs="TH Niramit AS"/>
                <w:sz w:val="24"/>
                <w:szCs w:val="24"/>
                <w:cs/>
              </w:rPr>
              <w:t>นท</w:t>
            </w:r>
            <w:proofErr w:type="spellStart"/>
            <w:r w:rsidRPr="0045315C">
              <w:rPr>
                <w:rFonts w:ascii="TH Niramit AS" w:hAnsi="TH Niramit AS" w:cs="TH Niramit AS"/>
                <w:sz w:val="24"/>
                <w:szCs w:val="24"/>
                <w:cs/>
              </w:rPr>
              <w:t>วรร</w:t>
            </w:r>
            <w:proofErr w:type="spellEnd"/>
            <w:r w:rsidRPr="0045315C">
              <w:rPr>
                <w:rFonts w:ascii="TH Niramit AS" w:hAnsi="TH Niramit AS" w:cs="TH Niramit AS"/>
                <w:sz w:val="24"/>
                <w:szCs w:val="24"/>
                <w:cs/>
              </w:rPr>
              <w:t>ณ  เอ้ง</w:t>
            </w:r>
            <w:proofErr w:type="spellStart"/>
            <w:r w:rsidRPr="0045315C">
              <w:rPr>
                <w:rFonts w:ascii="TH Niramit AS" w:hAnsi="TH Niramit AS" w:cs="TH Niramit AS"/>
                <w:sz w:val="24"/>
                <w:szCs w:val="24"/>
                <w:cs/>
              </w:rPr>
              <w:t>ฉ้</w:t>
            </w:r>
            <w:proofErr w:type="spellEnd"/>
            <w:r w:rsidRPr="0045315C">
              <w:rPr>
                <w:rFonts w:ascii="TH Niramit AS" w:hAnsi="TH Niramit AS" w:cs="TH Niramit AS"/>
                <w:sz w:val="24"/>
                <w:szCs w:val="24"/>
                <w:cs/>
              </w:rPr>
              <w:t>วน</w:t>
            </w:r>
          </w:p>
        </w:tc>
        <w:tc>
          <w:tcPr>
            <w:tcW w:w="657" w:type="pct"/>
            <w:tcBorders>
              <w:bottom w:val="single" w:sz="4" w:space="0" w:color="auto"/>
            </w:tcBorders>
          </w:tcPr>
          <w:p w14:paraId="7DA9D2AC"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อาจารย์</w:t>
            </w:r>
          </w:p>
        </w:tc>
        <w:tc>
          <w:tcPr>
            <w:tcW w:w="1532" w:type="pct"/>
            <w:tcBorders>
              <w:bottom w:val="single" w:sz="4" w:space="0" w:color="auto"/>
            </w:tcBorders>
          </w:tcPr>
          <w:p w14:paraId="770403B9"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ปริญญาเอก </w:t>
            </w:r>
            <w:r w:rsidRPr="0045315C">
              <w:rPr>
                <w:rFonts w:ascii="TH Niramit AS" w:hAnsi="TH Niramit AS" w:cs="TH Niramit AS"/>
                <w:sz w:val="24"/>
                <w:szCs w:val="24"/>
              </w:rPr>
              <w:t xml:space="preserve">: </w:t>
            </w:r>
            <w:r w:rsidRPr="0045315C">
              <w:rPr>
                <w:rFonts w:ascii="TH Niramit AS" w:hAnsi="TH Niramit AS" w:cs="TH Niramit AS"/>
                <w:sz w:val="24"/>
                <w:szCs w:val="24"/>
                <w:cs/>
              </w:rPr>
              <w:t>ปรัชญาดุษฎีบัณฑิต (การจัดการ)</w:t>
            </w:r>
          </w:p>
          <w:p w14:paraId="700FB821"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บริหารธุรกิจมหาบัณฑิต (บริหารธุรกิจ)</w:t>
            </w:r>
          </w:p>
          <w:p w14:paraId="2617C7CB"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ปริญญาตรี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(การตลาด)</w:t>
            </w:r>
          </w:p>
        </w:tc>
        <w:tc>
          <w:tcPr>
            <w:tcW w:w="511" w:type="pct"/>
          </w:tcPr>
          <w:p w14:paraId="79588FAF"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10" w:type="pct"/>
          </w:tcPr>
          <w:p w14:paraId="558D1DB7" w14:textId="77777777" w:rsidR="0033668A" w:rsidRPr="0045315C" w:rsidRDefault="0033668A" w:rsidP="0045315C">
            <w:pPr>
              <w:pStyle w:val="11"/>
              <w:jc w:val="center"/>
              <w:rPr>
                <w:rFonts w:ascii="TH Niramit AS" w:hAnsi="TH Niramit AS" w:cs="TH Niramit AS"/>
                <w:sz w:val="24"/>
                <w:szCs w:val="24"/>
              </w:rPr>
            </w:pPr>
          </w:p>
        </w:tc>
        <w:tc>
          <w:tcPr>
            <w:tcW w:w="544" w:type="pct"/>
          </w:tcPr>
          <w:p w14:paraId="21B9DA1D" w14:textId="77777777" w:rsidR="0033668A" w:rsidRPr="0045315C" w:rsidRDefault="0033668A" w:rsidP="0045315C">
            <w:pPr>
              <w:pStyle w:val="11"/>
              <w:jc w:val="center"/>
              <w:rPr>
                <w:rFonts w:ascii="TH Niramit AS" w:hAnsi="TH Niramit AS" w:cs="TH Niramit AS"/>
                <w:sz w:val="24"/>
                <w:szCs w:val="24"/>
              </w:rPr>
            </w:pPr>
          </w:p>
        </w:tc>
      </w:tr>
      <w:tr w:rsidR="0033668A" w:rsidRPr="0045315C" w14:paraId="26E4476D" w14:textId="77777777" w:rsidTr="0045315C">
        <w:trPr>
          <w:gridAfter w:val="1"/>
          <w:wAfter w:w="9" w:type="pct"/>
          <w:jc w:val="center"/>
        </w:trPr>
        <w:tc>
          <w:tcPr>
            <w:tcW w:w="1238" w:type="pct"/>
            <w:tcBorders>
              <w:bottom w:val="single" w:sz="4" w:space="0" w:color="auto"/>
            </w:tcBorders>
          </w:tcPr>
          <w:p w14:paraId="4E916E8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2</w:t>
            </w:r>
            <w:r w:rsidRPr="0045315C">
              <w:rPr>
                <w:rFonts w:ascii="TH Niramit AS" w:hAnsi="TH Niramit AS" w:cs="TH Niramit AS"/>
                <w:sz w:val="24"/>
                <w:szCs w:val="24"/>
                <w:cs/>
              </w:rPr>
              <w:t xml:space="preserve"> นางสาวชรินทร ศรีวิฑูรย์</w:t>
            </w:r>
          </w:p>
        </w:tc>
        <w:tc>
          <w:tcPr>
            <w:tcW w:w="657" w:type="pct"/>
            <w:tcBorders>
              <w:bottom w:val="single" w:sz="4" w:space="0" w:color="auto"/>
            </w:tcBorders>
          </w:tcPr>
          <w:p w14:paraId="3C49757A"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อาจารย์</w:t>
            </w:r>
          </w:p>
        </w:tc>
        <w:tc>
          <w:tcPr>
            <w:tcW w:w="1532" w:type="pct"/>
          </w:tcPr>
          <w:p w14:paraId="692C93A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ปริญญาเอก </w:t>
            </w:r>
            <w:r w:rsidRPr="0045315C">
              <w:rPr>
                <w:rFonts w:ascii="TH Niramit AS" w:hAnsi="TH Niramit AS" w:cs="TH Niramit AS"/>
                <w:sz w:val="24"/>
                <w:szCs w:val="24"/>
              </w:rPr>
              <w:t>: Doctor of Business Administration (Business Administration)</w:t>
            </w:r>
          </w:p>
          <w:p w14:paraId="6E29285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proofErr w:type="spellStart"/>
            <w:r w:rsidRPr="0045315C">
              <w:rPr>
                <w:rFonts w:ascii="TH Niramit AS" w:hAnsi="TH Niramit AS" w:cs="TH Niramit AS"/>
                <w:sz w:val="24"/>
                <w:szCs w:val="24"/>
                <w:cs/>
              </w:rPr>
              <w:t>ศิลปศา</w:t>
            </w:r>
            <w:proofErr w:type="spellEnd"/>
            <w:r w:rsidRPr="0045315C">
              <w:rPr>
                <w:rFonts w:ascii="TH Niramit AS" w:hAnsi="TH Niramit AS" w:cs="TH Niramit AS"/>
                <w:sz w:val="24"/>
                <w:szCs w:val="24"/>
                <w:cs/>
              </w:rPr>
              <w:t>สตรมหาบัณฑิต (บริหารการพัฒนา)</w:t>
            </w:r>
          </w:p>
          <w:p w14:paraId="3BFD4DB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ปริญญาตรี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(การจัดการทั่วไป)</w:t>
            </w:r>
          </w:p>
        </w:tc>
        <w:tc>
          <w:tcPr>
            <w:tcW w:w="511" w:type="pct"/>
          </w:tcPr>
          <w:p w14:paraId="7F9A9993"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10" w:type="pct"/>
          </w:tcPr>
          <w:p w14:paraId="69029C87" w14:textId="77777777" w:rsidR="0033668A" w:rsidRPr="0045315C" w:rsidRDefault="0033668A" w:rsidP="0045315C">
            <w:pPr>
              <w:pStyle w:val="11"/>
              <w:jc w:val="center"/>
              <w:rPr>
                <w:rFonts w:ascii="TH Niramit AS" w:hAnsi="TH Niramit AS" w:cs="TH Niramit AS"/>
                <w:sz w:val="24"/>
                <w:szCs w:val="24"/>
              </w:rPr>
            </w:pPr>
          </w:p>
        </w:tc>
        <w:tc>
          <w:tcPr>
            <w:tcW w:w="544" w:type="pct"/>
          </w:tcPr>
          <w:p w14:paraId="243BD843" w14:textId="77777777" w:rsidR="0033668A" w:rsidRPr="0045315C" w:rsidRDefault="0033668A" w:rsidP="0045315C">
            <w:pPr>
              <w:pStyle w:val="11"/>
              <w:jc w:val="center"/>
              <w:rPr>
                <w:rFonts w:ascii="TH Niramit AS" w:hAnsi="TH Niramit AS" w:cs="TH Niramit AS"/>
                <w:sz w:val="24"/>
                <w:szCs w:val="24"/>
              </w:rPr>
            </w:pPr>
          </w:p>
        </w:tc>
      </w:tr>
      <w:tr w:rsidR="0033668A" w:rsidRPr="0045315C" w14:paraId="0A7163E3" w14:textId="77777777" w:rsidTr="0045315C">
        <w:trPr>
          <w:gridAfter w:val="1"/>
          <w:wAfter w:w="9" w:type="pct"/>
          <w:jc w:val="center"/>
        </w:trPr>
        <w:tc>
          <w:tcPr>
            <w:tcW w:w="1238" w:type="pct"/>
            <w:tcBorders>
              <w:bottom w:val="single" w:sz="4" w:space="0" w:color="auto"/>
            </w:tcBorders>
          </w:tcPr>
          <w:p w14:paraId="1E94E635"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3.</w:t>
            </w:r>
            <w:r w:rsidRPr="0045315C">
              <w:rPr>
                <w:rFonts w:ascii="TH Niramit AS" w:hAnsi="TH Niramit AS" w:cs="TH Niramit AS"/>
                <w:sz w:val="24"/>
                <w:szCs w:val="24"/>
                <w:cs/>
              </w:rPr>
              <w:t xml:space="preserve"> นางสาวศุทธิกานต์ คงคล้าย</w:t>
            </w:r>
          </w:p>
        </w:tc>
        <w:tc>
          <w:tcPr>
            <w:tcW w:w="657" w:type="pct"/>
            <w:tcBorders>
              <w:bottom w:val="single" w:sz="4" w:space="0" w:color="auto"/>
            </w:tcBorders>
          </w:tcPr>
          <w:p w14:paraId="51504F4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ผู้ช่วยศาสตราจารย์</w:t>
            </w:r>
          </w:p>
        </w:tc>
        <w:tc>
          <w:tcPr>
            <w:tcW w:w="1532" w:type="pct"/>
            <w:tcBorders>
              <w:bottom w:val="single" w:sz="4" w:space="0" w:color="auto"/>
            </w:tcBorders>
          </w:tcPr>
          <w:p w14:paraId="10FE305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ปริญญาเอก </w:t>
            </w:r>
            <w:r w:rsidRPr="0045315C">
              <w:rPr>
                <w:rFonts w:ascii="TH Niramit AS" w:hAnsi="TH Niramit AS" w:cs="TH Niramit AS"/>
                <w:sz w:val="24"/>
                <w:szCs w:val="24"/>
              </w:rPr>
              <w:t>: Doctor of Business Administration (Business Administration)</w:t>
            </w:r>
          </w:p>
          <w:p w14:paraId="0291090B"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บริหารธุรกิจมหาบัณฑิต (บริหารธุรกิจ)</w:t>
            </w:r>
          </w:p>
          <w:p w14:paraId="1114AE82"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ปริญญาตรี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(การจัดการทั่วไป)</w:t>
            </w:r>
          </w:p>
        </w:tc>
        <w:tc>
          <w:tcPr>
            <w:tcW w:w="511" w:type="pct"/>
          </w:tcPr>
          <w:p w14:paraId="61777DF4"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10" w:type="pct"/>
          </w:tcPr>
          <w:p w14:paraId="4027EA7C" w14:textId="77777777" w:rsidR="0033668A" w:rsidRPr="0045315C" w:rsidRDefault="0033668A" w:rsidP="0045315C">
            <w:pPr>
              <w:pStyle w:val="11"/>
              <w:jc w:val="center"/>
              <w:rPr>
                <w:rFonts w:ascii="TH Niramit AS" w:hAnsi="TH Niramit AS" w:cs="TH Niramit AS"/>
                <w:sz w:val="24"/>
                <w:szCs w:val="24"/>
              </w:rPr>
            </w:pPr>
          </w:p>
        </w:tc>
        <w:tc>
          <w:tcPr>
            <w:tcW w:w="544" w:type="pct"/>
          </w:tcPr>
          <w:p w14:paraId="565B5FA7" w14:textId="77777777" w:rsidR="0033668A" w:rsidRPr="0045315C" w:rsidRDefault="0033668A" w:rsidP="0045315C">
            <w:pPr>
              <w:pStyle w:val="11"/>
              <w:jc w:val="center"/>
              <w:rPr>
                <w:rFonts w:ascii="TH Niramit AS" w:hAnsi="TH Niramit AS" w:cs="TH Niramit AS"/>
                <w:sz w:val="24"/>
                <w:szCs w:val="24"/>
              </w:rPr>
            </w:pPr>
          </w:p>
        </w:tc>
      </w:tr>
      <w:tr w:rsidR="0033668A" w:rsidRPr="0045315C" w14:paraId="27F21988" w14:textId="77777777" w:rsidTr="0045315C">
        <w:trPr>
          <w:gridAfter w:val="1"/>
          <w:wAfter w:w="9" w:type="pct"/>
          <w:jc w:val="center"/>
        </w:trPr>
        <w:tc>
          <w:tcPr>
            <w:tcW w:w="1238" w:type="pct"/>
            <w:tcBorders>
              <w:bottom w:val="single" w:sz="4" w:space="0" w:color="auto"/>
            </w:tcBorders>
          </w:tcPr>
          <w:p w14:paraId="3B11A341"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4.</w:t>
            </w:r>
            <w:r w:rsidRPr="0045315C">
              <w:rPr>
                <w:rFonts w:ascii="TH Niramit AS" w:hAnsi="TH Niramit AS" w:cs="TH Niramit AS"/>
                <w:sz w:val="24"/>
                <w:szCs w:val="24"/>
                <w:cs/>
              </w:rPr>
              <w:t xml:space="preserve"> นางสาวขนิษฐา พัฒนสิงห์</w:t>
            </w:r>
          </w:p>
        </w:tc>
        <w:tc>
          <w:tcPr>
            <w:tcW w:w="657" w:type="pct"/>
            <w:tcBorders>
              <w:bottom w:val="single" w:sz="4" w:space="0" w:color="auto"/>
            </w:tcBorders>
          </w:tcPr>
          <w:p w14:paraId="2EB0B96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อาจารย์</w:t>
            </w:r>
          </w:p>
        </w:tc>
        <w:tc>
          <w:tcPr>
            <w:tcW w:w="1532" w:type="pct"/>
            <w:tcBorders>
              <w:bottom w:val="single" w:sz="4" w:space="0" w:color="auto"/>
            </w:tcBorders>
          </w:tcPr>
          <w:p w14:paraId="4CC54E2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ปริญญาเอก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ปรัชญาดุษฎีบัณฑิต (บริหารธุรกิจ) </w:t>
            </w:r>
          </w:p>
          <w:p w14:paraId="48540EAD"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(บริหารธุรกิจ) </w:t>
            </w:r>
          </w:p>
          <w:p w14:paraId="5BC3DAE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ปริญญาตรี </w:t>
            </w:r>
            <w:r w:rsidRPr="0045315C">
              <w:rPr>
                <w:rFonts w:ascii="TH Niramit AS" w:hAnsi="TH Niramit AS" w:cs="TH Niramit AS"/>
                <w:sz w:val="24"/>
                <w:szCs w:val="24"/>
              </w:rPr>
              <w:t xml:space="preserve">: </w:t>
            </w:r>
            <w:r w:rsidRPr="0045315C">
              <w:rPr>
                <w:rFonts w:ascii="TH Niramit AS" w:hAnsi="TH Niramit AS" w:cs="TH Niramit AS"/>
                <w:sz w:val="24"/>
                <w:szCs w:val="24"/>
                <w:cs/>
              </w:rPr>
              <w:t>วิศวกรรม</w:t>
            </w:r>
            <w:proofErr w:type="spellStart"/>
            <w:r w:rsidRPr="0045315C">
              <w:rPr>
                <w:rFonts w:ascii="TH Niramit AS" w:hAnsi="TH Niramit AS" w:cs="TH Niramit AS"/>
                <w:sz w:val="24"/>
                <w:szCs w:val="24"/>
                <w:cs/>
              </w:rPr>
              <w:t>ศา</w:t>
            </w:r>
            <w:proofErr w:type="spellEnd"/>
            <w:r w:rsidRPr="0045315C">
              <w:rPr>
                <w:rFonts w:ascii="TH Niramit AS" w:hAnsi="TH Niramit AS" w:cs="TH Niramit AS"/>
                <w:sz w:val="24"/>
                <w:szCs w:val="24"/>
                <w:cs/>
              </w:rPr>
              <w:t>สตรบัณฑิต (วิศวกรรมเคมี)</w:t>
            </w:r>
          </w:p>
        </w:tc>
        <w:tc>
          <w:tcPr>
            <w:tcW w:w="511" w:type="pct"/>
          </w:tcPr>
          <w:p w14:paraId="03B120B8"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10" w:type="pct"/>
          </w:tcPr>
          <w:p w14:paraId="3D40D5B0" w14:textId="77777777" w:rsidR="0033668A" w:rsidRPr="0045315C" w:rsidRDefault="0033668A" w:rsidP="0045315C">
            <w:pPr>
              <w:pStyle w:val="11"/>
              <w:jc w:val="center"/>
              <w:rPr>
                <w:rFonts w:ascii="TH Niramit AS" w:hAnsi="TH Niramit AS" w:cs="TH Niramit AS"/>
                <w:sz w:val="24"/>
                <w:szCs w:val="24"/>
              </w:rPr>
            </w:pPr>
          </w:p>
        </w:tc>
        <w:tc>
          <w:tcPr>
            <w:tcW w:w="544" w:type="pct"/>
          </w:tcPr>
          <w:p w14:paraId="7B52862B" w14:textId="77777777" w:rsidR="0033668A" w:rsidRPr="0045315C" w:rsidRDefault="0033668A" w:rsidP="0045315C">
            <w:pPr>
              <w:pStyle w:val="11"/>
              <w:jc w:val="center"/>
              <w:rPr>
                <w:rFonts w:ascii="TH Niramit AS" w:hAnsi="TH Niramit AS" w:cs="TH Niramit AS"/>
                <w:sz w:val="24"/>
                <w:szCs w:val="24"/>
              </w:rPr>
            </w:pPr>
          </w:p>
        </w:tc>
      </w:tr>
      <w:tr w:rsidR="0033668A" w:rsidRPr="0045315C" w14:paraId="421A1607" w14:textId="77777777" w:rsidTr="0045315C">
        <w:trPr>
          <w:gridAfter w:val="1"/>
          <w:wAfter w:w="9" w:type="pct"/>
          <w:jc w:val="center"/>
        </w:trPr>
        <w:tc>
          <w:tcPr>
            <w:tcW w:w="1238" w:type="pct"/>
          </w:tcPr>
          <w:p w14:paraId="0DCA3E44"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5.</w:t>
            </w:r>
            <w:r w:rsidRPr="0045315C">
              <w:rPr>
                <w:rFonts w:ascii="TH Niramit AS" w:hAnsi="TH Niramit AS" w:cs="TH Niramit AS"/>
                <w:sz w:val="24"/>
                <w:szCs w:val="24"/>
                <w:cs/>
              </w:rPr>
              <w:t xml:space="preserve"> นางสาวฉัตรนลิน แก้วสม</w:t>
            </w:r>
          </w:p>
        </w:tc>
        <w:tc>
          <w:tcPr>
            <w:tcW w:w="657" w:type="pct"/>
          </w:tcPr>
          <w:p w14:paraId="22C37199"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อาจารย์</w:t>
            </w:r>
          </w:p>
        </w:tc>
        <w:tc>
          <w:tcPr>
            <w:tcW w:w="1532" w:type="pct"/>
          </w:tcPr>
          <w:p w14:paraId="3EE9CB94"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บริหารธุรกิจมหาบัณฑิต (การจัดการทั่วไป)</w:t>
            </w:r>
          </w:p>
          <w:p w14:paraId="2A33D42B"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 ปริญญาตรี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(การบัญชี)</w:t>
            </w:r>
          </w:p>
        </w:tc>
        <w:tc>
          <w:tcPr>
            <w:tcW w:w="511" w:type="pct"/>
          </w:tcPr>
          <w:p w14:paraId="215F4293"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10" w:type="pct"/>
          </w:tcPr>
          <w:p w14:paraId="5E89C9C8" w14:textId="77777777" w:rsidR="0033668A" w:rsidRPr="0045315C" w:rsidRDefault="0033668A" w:rsidP="0045315C">
            <w:pPr>
              <w:pStyle w:val="11"/>
              <w:jc w:val="center"/>
              <w:rPr>
                <w:rFonts w:ascii="TH Niramit AS" w:hAnsi="TH Niramit AS" w:cs="TH Niramit AS"/>
                <w:sz w:val="24"/>
                <w:szCs w:val="24"/>
                <w:cs/>
              </w:rPr>
            </w:pPr>
          </w:p>
        </w:tc>
        <w:tc>
          <w:tcPr>
            <w:tcW w:w="544" w:type="pct"/>
          </w:tcPr>
          <w:p w14:paraId="670EE953" w14:textId="77777777" w:rsidR="0033668A" w:rsidRPr="0045315C" w:rsidRDefault="0033668A" w:rsidP="0045315C">
            <w:pPr>
              <w:pStyle w:val="11"/>
              <w:jc w:val="center"/>
              <w:rPr>
                <w:rFonts w:ascii="TH Niramit AS" w:hAnsi="TH Niramit AS" w:cs="TH Niramit AS"/>
                <w:sz w:val="24"/>
                <w:szCs w:val="24"/>
              </w:rPr>
            </w:pPr>
          </w:p>
        </w:tc>
      </w:tr>
      <w:tr w:rsidR="0033668A" w:rsidRPr="0045315C" w14:paraId="7E5D6EDF" w14:textId="77777777" w:rsidTr="0045315C">
        <w:trPr>
          <w:gridAfter w:val="1"/>
          <w:wAfter w:w="9" w:type="pct"/>
          <w:jc w:val="center"/>
        </w:trPr>
        <w:tc>
          <w:tcPr>
            <w:tcW w:w="1238" w:type="pct"/>
          </w:tcPr>
          <w:p w14:paraId="7DCBF490"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6.</w:t>
            </w:r>
            <w:r w:rsidRPr="0045315C">
              <w:rPr>
                <w:rFonts w:ascii="TH Niramit AS" w:hAnsi="TH Niramit AS" w:cs="TH Niramit AS"/>
                <w:sz w:val="24"/>
                <w:szCs w:val="24"/>
                <w:cs/>
              </w:rPr>
              <w:t xml:space="preserve"> ดร.</w:t>
            </w:r>
            <w:proofErr w:type="spellStart"/>
            <w:r w:rsidRPr="0045315C">
              <w:rPr>
                <w:rFonts w:ascii="TH Niramit AS" w:hAnsi="TH Niramit AS" w:cs="TH Niramit AS"/>
                <w:sz w:val="24"/>
                <w:szCs w:val="24"/>
                <w:cs/>
              </w:rPr>
              <w:t>ฐิ</w:t>
            </w:r>
            <w:proofErr w:type="spellEnd"/>
            <w:r w:rsidRPr="0045315C">
              <w:rPr>
                <w:rFonts w:ascii="TH Niramit AS" w:hAnsi="TH Niramit AS" w:cs="TH Niramit AS"/>
                <w:sz w:val="24"/>
                <w:szCs w:val="24"/>
                <w:cs/>
              </w:rPr>
              <w:t>ระ ทองเหลือ</w:t>
            </w:r>
          </w:p>
        </w:tc>
        <w:tc>
          <w:tcPr>
            <w:tcW w:w="657" w:type="pct"/>
          </w:tcPr>
          <w:p w14:paraId="14723958"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1532" w:type="pct"/>
          </w:tcPr>
          <w:p w14:paraId="7D0E9059"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ปริญญาเอก </w:t>
            </w:r>
            <w:r w:rsidRPr="0045315C">
              <w:rPr>
                <w:rFonts w:ascii="TH Niramit AS" w:hAnsi="TH Niramit AS" w:cs="TH Niramit AS"/>
                <w:sz w:val="24"/>
                <w:szCs w:val="24"/>
              </w:rPr>
              <w:t>: Doctor of Philosophy (Development Communication)</w:t>
            </w:r>
          </w:p>
          <w:p w14:paraId="32C4AD0E"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r w:rsidRPr="0045315C">
              <w:rPr>
                <w:rFonts w:ascii="TH Niramit AS" w:hAnsi="TH Niramit AS" w:cs="TH Niramit AS"/>
                <w:sz w:val="24"/>
                <w:szCs w:val="24"/>
                <w:cs/>
              </w:rPr>
              <w:t>ศึกษา</w:t>
            </w:r>
            <w:proofErr w:type="spellStart"/>
            <w:r w:rsidRPr="0045315C">
              <w:rPr>
                <w:rFonts w:ascii="TH Niramit AS" w:hAnsi="TH Niramit AS" w:cs="TH Niramit AS"/>
                <w:sz w:val="24"/>
                <w:szCs w:val="24"/>
                <w:cs/>
              </w:rPr>
              <w:t>ศา</w:t>
            </w:r>
            <w:proofErr w:type="spellEnd"/>
            <w:r w:rsidRPr="0045315C">
              <w:rPr>
                <w:rFonts w:ascii="TH Niramit AS" w:hAnsi="TH Niramit AS" w:cs="TH Niramit AS"/>
                <w:sz w:val="24"/>
                <w:szCs w:val="24"/>
                <w:cs/>
              </w:rPr>
              <w:t>สตรมหาบัณฑิต (จิตวิทยาการศึกษาและการแนะแนว)</w:t>
            </w:r>
          </w:p>
          <w:p w14:paraId="3E2FBC5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ปริญญาตรี </w:t>
            </w:r>
            <w:r w:rsidRPr="0045315C">
              <w:rPr>
                <w:rFonts w:ascii="TH Niramit AS" w:hAnsi="TH Niramit AS" w:cs="TH Niramit AS"/>
                <w:sz w:val="24"/>
                <w:szCs w:val="24"/>
              </w:rPr>
              <w:t xml:space="preserve">: </w:t>
            </w:r>
            <w:r w:rsidRPr="0045315C">
              <w:rPr>
                <w:rFonts w:ascii="TH Niramit AS" w:hAnsi="TH Niramit AS" w:cs="TH Niramit AS"/>
                <w:sz w:val="24"/>
                <w:szCs w:val="24"/>
                <w:cs/>
              </w:rPr>
              <w:t>เทคโนโลยีการเกษตรบัณฑิต (พืชศาสตร์)</w:t>
            </w:r>
          </w:p>
          <w:p w14:paraId="48592FAB" w14:textId="77777777" w:rsidR="0033668A" w:rsidRPr="0045315C" w:rsidRDefault="0033668A" w:rsidP="0045315C">
            <w:pPr>
              <w:pStyle w:val="11"/>
              <w:rPr>
                <w:rFonts w:ascii="TH Niramit AS" w:hAnsi="TH Niramit AS" w:cs="TH Niramit AS"/>
                <w:sz w:val="24"/>
                <w:szCs w:val="24"/>
                <w:cs/>
              </w:rPr>
            </w:pPr>
          </w:p>
        </w:tc>
        <w:tc>
          <w:tcPr>
            <w:tcW w:w="511" w:type="pct"/>
          </w:tcPr>
          <w:p w14:paraId="208699B3" w14:textId="77777777" w:rsidR="0033668A" w:rsidRPr="0045315C" w:rsidRDefault="0033668A" w:rsidP="0045315C">
            <w:pPr>
              <w:pStyle w:val="11"/>
              <w:jc w:val="center"/>
              <w:rPr>
                <w:rFonts w:ascii="TH Niramit AS" w:hAnsi="TH Niramit AS" w:cs="TH Niramit AS"/>
                <w:sz w:val="24"/>
                <w:szCs w:val="24"/>
              </w:rPr>
            </w:pPr>
          </w:p>
        </w:tc>
        <w:tc>
          <w:tcPr>
            <w:tcW w:w="510" w:type="pct"/>
          </w:tcPr>
          <w:p w14:paraId="66C3350D"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44" w:type="pct"/>
          </w:tcPr>
          <w:p w14:paraId="69D7296F" w14:textId="77777777" w:rsidR="0033668A" w:rsidRPr="0045315C" w:rsidRDefault="0033668A" w:rsidP="0045315C">
            <w:pPr>
              <w:pStyle w:val="11"/>
              <w:jc w:val="center"/>
              <w:rPr>
                <w:rFonts w:ascii="TH Niramit AS" w:hAnsi="TH Niramit AS" w:cs="TH Niramit AS"/>
                <w:sz w:val="24"/>
                <w:szCs w:val="24"/>
              </w:rPr>
            </w:pPr>
          </w:p>
        </w:tc>
      </w:tr>
      <w:tr w:rsidR="0033668A" w:rsidRPr="0045315C" w14:paraId="26E48E1C" w14:textId="77777777" w:rsidTr="0045315C">
        <w:trPr>
          <w:gridAfter w:val="1"/>
          <w:wAfter w:w="9" w:type="pct"/>
          <w:jc w:val="center"/>
        </w:trPr>
        <w:tc>
          <w:tcPr>
            <w:tcW w:w="1238" w:type="pct"/>
            <w:tcBorders>
              <w:bottom w:val="single" w:sz="4" w:space="0" w:color="auto"/>
            </w:tcBorders>
          </w:tcPr>
          <w:p w14:paraId="6173624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lastRenderedPageBreak/>
              <w:t xml:space="preserve">7. </w:t>
            </w:r>
            <w:r w:rsidRPr="0045315C">
              <w:rPr>
                <w:rFonts w:ascii="TH Niramit AS" w:hAnsi="TH Niramit AS" w:cs="TH Niramit AS"/>
                <w:sz w:val="24"/>
                <w:szCs w:val="24"/>
                <w:cs/>
              </w:rPr>
              <w:t>ดร.พิไล</w:t>
            </w:r>
            <w:proofErr w:type="spellStart"/>
            <w:r w:rsidRPr="0045315C">
              <w:rPr>
                <w:rFonts w:ascii="TH Niramit AS" w:hAnsi="TH Niramit AS" w:cs="TH Niramit AS"/>
                <w:sz w:val="24"/>
                <w:szCs w:val="24"/>
                <w:cs/>
              </w:rPr>
              <w:t>วรร</w:t>
            </w:r>
            <w:proofErr w:type="spellEnd"/>
            <w:r w:rsidRPr="0045315C">
              <w:rPr>
                <w:rFonts w:ascii="TH Niramit AS" w:hAnsi="TH Niramit AS" w:cs="TH Niramit AS"/>
                <w:sz w:val="24"/>
                <w:szCs w:val="24"/>
                <w:cs/>
              </w:rPr>
              <w:t>ณ พู่พัฒนศิลป์</w:t>
            </w:r>
          </w:p>
        </w:tc>
        <w:tc>
          <w:tcPr>
            <w:tcW w:w="657" w:type="pct"/>
          </w:tcPr>
          <w:p w14:paraId="228D8AEB"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1532" w:type="pct"/>
          </w:tcPr>
          <w:p w14:paraId="2B17266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ปริญญาเอก </w:t>
            </w:r>
            <w:r w:rsidRPr="0045315C">
              <w:rPr>
                <w:rFonts w:ascii="TH Niramit AS" w:hAnsi="TH Niramit AS" w:cs="TH Niramit AS"/>
                <w:sz w:val="24"/>
                <w:szCs w:val="24"/>
              </w:rPr>
              <w:t>: Doctor of Philosophy (Management Information Systems)</w:t>
            </w:r>
          </w:p>
          <w:p w14:paraId="3228E668"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cs/>
              </w:rPr>
              <w:t xml:space="preserve">ปริญญาโท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 ครุ</w:t>
            </w:r>
            <w:proofErr w:type="spellStart"/>
            <w:r w:rsidRPr="0045315C">
              <w:rPr>
                <w:rFonts w:ascii="TH Niramit AS" w:hAnsi="TH Niramit AS" w:cs="TH Niramit AS"/>
                <w:sz w:val="24"/>
                <w:szCs w:val="24"/>
                <w:cs/>
              </w:rPr>
              <w:t>ศา</w:t>
            </w:r>
            <w:proofErr w:type="spellEnd"/>
            <w:r w:rsidRPr="0045315C">
              <w:rPr>
                <w:rFonts w:ascii="TH Niramit AS" w:hAnsi="TH Niramit AS" w:cs="TH Niramit AS"/>
                <w:sz w:val="24"/>
                <w:szCs w:val="24"/>
                <w:cs/>
              </w:rPr>
              <w:t>สตรอุตสาหกรรมมหาบัณฑิต (ครุศาสตร์เทคโนโลยี)</w:t>
            </w:r>
          </w:p>
          <w:p w14:paraId="661BE4F8"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cs/>
              </w:rPr>
              <w:t xml:space="preserve">ปริญญาตรี </w:t>
            </w:r>
            <w:r w:rsidRPr="0045315C">
              <w:rPr>
                <w:rFonts w:ascii="TH Niramit AS" w:hAnsi="TH Niramit AS" w:cs="TH Niramit AS"/>
                <w:sz w:val="24"/>
                <w:szCs w:val="24"/>
              </w:rPr>
              <w:t xml:space="preserve">: </w:t>
            </w:r>
            <w:proofErr w:type="spellStart"/>
            <w:r w:rsidRPr="0045315C">
              <w:rPr>
                <w:rFonts w:ascii="TH Niramit AS" w:hAnsi="TH Niramit AS" w:cs="TH Niramit AS"/>
                <w:sz w:val="24"/>
                <w:szCs w:val="24"/>
                <w:cs/>
              </w:rPr>
              <w:t>ศิลปศา</w:t>
            </w:r>
            <w:proofErr w:type="spellEnd"/>
            <w:r w:rsidRPr="0045315C">
              <w:rPr>
                <w:rFonts w:ascii="TH Niramit AS" w:hAnsi="TH Niramit AS" w:cs="TH Niramit AS"/>
                <w:sz w:val="24"/>
                <w:szCs w:val="24"/>
                <w:cs/>
              </w:rPr>
              <w:t>สตรบัณฑิต (สื่อสารมวลชน)</w:t>
            </w:r>
          </w:p>
        </w:tc>
        <w:tc>
          <w:tcPr>
            <w:tcW w:w="511" w:type="pct"/>
          </w:tcPr>
          <w:p w14:paraId="572BD8FB" w14:textId="77777777" w:rsidR="0033668A" w:rsidRPr="0045315C" w:rsidRDefault="0033668A" w:rsidP="0045315C">
            <w:pPr>
              <w:pStyle w:val="11"/>
              <w:jc w:val="center"/>
              <w:rPr>
                <w:rFonts w:ascii="TH Niramit AS" w:hAnsi="TH Niramit AS" w:cs="TH Niramit AS"/>
                <w:sz w:val="24"/>
                <w:szCs w:val="24"/>
              </w:rPr>
            </w:pPr>
          </w:p>
        </w:tc>
        <w:tc>
          <w:tcPr>
            <w:tcW w:w="510" w:type="pct"/>
          </w:tcPr>
          <w:p w14:paraId="482FFBAF" w14:textId="77777777" w:rsidR="0033668A" w:rsidRPr="0045315C" w:rsidRDefault="0033668A" w:rsidP="0045315C">
            <w:pPr>
              <w:pStyle w:val="11"/>
              <w:jc w:val="center"/>
              <w:rPr>
                <w:rFonts w:ascii="TH Niramit AS" w:hAnsi="TH Niramit AS" w:cs="TH Niramit AS"/>
                <w:sz w:val="24"/>
                <w:szCs w:val="24"/>
              </w:rPr>
            </w:pPr>
            <w:r w:rsidRPr="0045315C">
              <w:rPr>
                <w:rFonts w:ascii="TH Niramit AS" w:hAnsi="TH Niramit AS" w:cs="TH Niramit AS"/>
                <w:sz w:val="24"/>
                <w:szCs w:val="24"/>
              </w:rPr>
              <w:sym w:font="Wingdings 2" w:char="F050"/>
            </w:r>
          </w:p>
        </w:tc>
        <w:tc>
          <w:tcPr>
            <w:tcW w:w="544" w:type="pct"/>
            <w:tcBorders>
              <w:bottom w:val="single" w:sz="4" w:space="0" w:color="auto"/>
            </w:tcBorders>
          </w:tcPr>
          <w:p w14:paraId="73D754FE" w14:textId="77777777" w:rsidR="0033668A" w:rsidRPr="0045315C" w:rsidRDefault="0033668A" w:rsidP="0045315C">
            <w:pPr>
              <w:pStyle w:val="11"/>
              <w:jc w:val="center"/>
              <w:rPr>
                <w:rFonts w:ascii="TH Niramit AS" w:hAnsi="TH Niramit AS" w:cs="TH Niramit AS"/>
                <w:sz w:val="24"/>
                <w:szCs w:val="24"/>
              </w:rPr>
            </w:pPr>
          </w:p>
        </w:tc>
      </w:tr>
    </w:tbl>
    <w:p w14:paraId="292C8923" w14:textId="77777777" w:rsidR="0033668A" w:rsidRPr="003E567B" w:rsidRDefault="0033668A" w:rsidP="0033668A">
      <w:pPr>
        <w:spacing w:after="0" w:line="240" w:lineRule="auto"/>
        <w:jc w:val="thaiDistribute"/>
        <w:rPr>
          <w:rFonts w:ascii="TH Niramit AS" w:hAnsi="TH Niramit AS" w:cs="TH Niramit AS"/>
          <w:b/>
          <w:bCs/>
          <w:color w:val="000000" w:themeColor="text1"/>
          <w:sz w:val="32"/>
          <w:szCs w:val="32"/>
        </w:rPr>
      </w:pPr>
    </w:p>
    <w:p w14:paraId="2C95C9B3" w14:textId="77777777" w:rsidR="0033668A" w:rsidRPr="003E567B" w:rsidRDefault="0033668A" w:rsidP="00CB6949">
      <w:pPr>
        <w:pStyle w:val="a5"/>
        <w:numPr>
          <w:ilvl w:val="0"/>
          <w:numId w:val="1"/>
        </w:numPr>
        <w:spacing w:after="0" w:line="240" w:lineRule="auto"/>
        <w:ind w:left="426"/>
        <w:jc w:val="thaiDistribute"/>
        <w:rPr>
          <w:rFonts w:ascii="TH Niramit AS" w:hAnsi="TH Niramit AS" w:cs="TH Niramit AS"/>
          <w:b/>
          <w:bCs/>
          <w:color w:val="000000" w:themeColor="text1"/>
          <w:sz w:val="32"/>
          <w:szCs w:val="32"/>
        </w:rPr>
      </w:pPr>
      <w:r w:rsidRPr="003E567B">
        <w:rPr>
          <w:rFonts w:ascii="TH Niramit AS" w:hAnsi="TH Niramit AS" w:cs="TH Niramit AS" w:hint="cs"/>
          <w:b/>
          <w:bCs/>
          <w:color w:val="000000" w:themeColor="text1"/>
          <w:sz w:val="32"/>
          <w:szCs w:val="32"/>
          <w:cs/>
        </w:rPr>
        <w:t>จำนวนอาจารย์ผู้รับผิดชอบหลักสูตร</w:t>
      </w:r>
    </w:p>
    <w:p w14:paraId="0967A488" w14:textId="77777777" w:rsidR="0033668A" w:rsidRPr="003E567B" w:rsidRDefault="0033668A" w:rsidP="00CB6949">
      <w:pPr>
        <w:pStyle w:val="a5"/>
        <w:numPr>
          <w:ilvl w:val="1"/>
          <w:numId w:val="1"/>
        </w:numPr>
        <w:tabs>
          <w:tab w:val="left" w:pos="1276"/>
          <w:tab w:val="left" w:pos="2835"/>
        </w:tabs>
        <w:spacing w:after="0"/>
        <w:ind w:left="851" w:hanging="425"/>
        <w:jc w:val="thaiDistribute"/>
        <w:rPr>
          <w:rFonts w:ascii="TH Niramit AS" w:hAnsi="TH Niramit AS" w:cs="TH Niramit AS"/>
          <w:sz w:val="32"/>
          <w:szCs w:val="32"/>
        </w:rPr>
      </w:pPr>
      <w:r w:rsidRPr="003E567B">
        <w:rPr>
          <w:rFonts w:ascii="TH Niramit AS" w:hAnsi="TH Niramit AS" w:cs="TH Niramit AS" w:hint="cs"/>
          <w:sz w:val="32"/>
          <w:szCs w:val="32"/>
          <w:cs/>
        </w:rPr>
        <w:t>ไม่น้อยกว่า 5 คน และ</w:t>
      </w:r>
    </w:p>
    <w:p w14:paraId="681FBA57" w14:textId="77777777" w:rsidR="0033668A" w:rsidRPr="003E567B" w:rsidRDefault="0033668A" w:rsidP="00CB6949">
      <w:pPr>
        <w:pStyle w:val="a5"/>
        <w:numPr>
          <w:ilvl w:val="1"/>
          <w:numId w:val="1"/>
        </w:numPr>
        <w:tabs>
          <w:tab w:val="left" w:pos="1276"/>
          <w:tab w:val="left" w:pos="2835"/>
        </w:tabs>
        <w:spacing w:after="0"/>
        <w:ind w:left="851" w:hanging="425"/>
        <w:jc w:val="thaiDistribute"/>
        <w:rPr>
          <w:rFonts w:ascii="TH Niramit AS" w:hAnsi="TH Niramit AS" w:cs="TH Niramit AS"/>
          <w:sz w:val="32"/>
          <w:szCs w:val="32"/>
        </w:rPr>
      </w:pPr>
      <w:r w:rsidRPr="003E567B">
        <w:rPr>
          <w:rFonts w:ascii="TH Niramit AS" w:hAnsi="TH Niramit AS" w:cs="TH Niramit AS" w:hint="cs"/>
          <w:sz w:val="32"/>
          <w:szCs w:val="32"/>
          <w:cs/>
        </w:rPr>
        <w:t>เป็นอาจารย์ผู้รับผิดชอบหลักสูตร</w:t>
      </w:r>
      <w:r w:rsidRPr="003E567B">
        <w:rPr>
          <w:rFonts w:ascii="TH Niramit AS" w:hAnsi="TH Niramit AS" w:cs="TH Niramit AS" w:hint="cs"/>
          <w:b/>
          <w:bCs/>
          <w:sz w:val="32"/>
          <w:szCs w:val="32"/>
          <w:u w:val="single"/>
          <w:cs/>
        </w:rPr>
        <w:t>เกินกว่า 1 หลักสูตรไม่ได้</w:t>
      </w:r>
      <w:r w:rsidRPr="003E567B">
        <w:rPr>
          <w:rFonts w:ascii="TH Niramit AS" w:hAnsi="TH Niramit AS" w:cs="TH Niramit AS" w:hint="cs"/>
          <w:sz w:val="32"/>
          <w:szCs w:val="32"/>
          <w:cs/>
        </w:rPr>
        <w:t xml:space="preserve"> และ</w:t>
      </w:r>
    </w:p>
    <w:p w14:paraId="243C79A4" w14:textId="77777777" w:rsidR="0033668A" w:rsidRPr="003E567B" w:rsidRDefault="0033668A" w:rsidP="00CB6949">
      <w:pPr>
        <w:pStyle w:val="a5"/>
        <w:numPr>
          <w:ilvl w:val="1"/>
          <w:numId w:val="1"/>
        </w:numPr>
        <w:tabs>
          <w:tab w:val="left" w:pos="1276"/>
          <w:tab w:val="left" w:pos="2835"/>
        </w:tabs>
        <w:spacing w:after="0"/>
        <w:ind w:left="851" w:hanging="425"/>
        <w:jc w:val="thaiDistribute"/>
        <w:rPr>
          <w:rFonts w:ascii="TH Niramit AS" w:hAnsi="TH Niramit AS" w:cs="TH Niramit AS"/>
          <w:sz w:val="32"/>
          <w:szCs w:val="32"/>
        </w:rPr>
      </w:pPr>
      <w:r w:rsidRPr="003E567B">
        <w:rPr>
          <w:rFonts w:ascii="TH Niramit AS" w:hAnsi="TH Niramit AS" w:cs="TH Niramit AS" w:hint="cs"/>
          <w:sz w:val="32"/>
          <w:szCs w:val="32"/>
          <w:cs/>
        </w:rPr>
        <w:t>ประจำหลักสูตรตลอดระยะเวลาที่จัดการศึกษาตามหลักสูตรนั้น</w:t>
      </w:r>
    </w:p>
    <w:p w14:paraId="3F1360D8" w14:textId="77777777" w:rsidR="0033668A" w:rsidRPr="003E567B" w:rsidRDefault="0033668A" w:rsidP="0033668A">
      <w:pPr>
        <w:pStyle w:val="a5"/>
        <w:tabs>
          <w:tab w:val="left" w:pos="851"/>
          <w:tab w:val="left" w:pos="1560"/>
          <w:tab w:val="left" w:pos="2835"/>
        </w:tabs>
        <w:spacing w:after="0" w:line="240" w:lineRule="auto"/>
        <w:ind w:left="426"/>
        <w:jc w:val="thaiDistribute"/>
        <w:rPr>
          <w:rFonts w:ascii="TH Niramit AS" w:hAnsi="TH Niramit AS" w:cs="TH Niramit AS"/>
          <w:b/>
          <w:bCs/>
          <w:color w:val="000000" w:themeColor="text1"/>
          <w:sz w:val="32"/>
          <w:szCs w:val="32"/>
        </w:rPr>
      </w:pPr>
    </w:p>
    <w:p w14:paraId="65771742"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sz w:val="32"/>
          <w:szCs w:val="32"/>
        </w:rPr>
      </w:pPr>
      <w:r w:rsidRPr="003E567B">
        <w:rPr>
          <w:rFonts w:ascii="TH Niramit AS" w:hAnsi="TH Niramit AS" w:cs="TH Niramit AS" w:hint="cs"/>
          <w:color w:val="000000" w:themeColor="text1"/>
          <w:sz w:val="32"/>
          <w:szCs w:val="32"/>
          <w:cs/>
        </w:rPr>
        <w:tab/>
        <w:t>หลักสูตรบริหารธุรกิจบัณฑิต สาขาวิชาจัดการสำหรับผู้ประกอบการ มีอาจารย์ผู้รับผิดชอบหลักสูตร</w:t>
      </w:r>
      <w:r w:rsidRPr="003E567B">
        <w:rPr>
          <w:rFonts w:ascii="TH Niramit AS" w:hAnsi="TH Niramit AS" w:cs="TH Niramit AS" w:hint="cs"/>
          <w:sz w:val="32"/>
          <w:szCs w:val="32"/>
          <w:cs/>
        </w:rPr>
        <w:t xml:space="preserve">จำนวน </w:t>
      </w:r>
      <w:r w:rsidRPr="003E567B">
        <w:rPr>
          <w:rFonts w:ascii="TH Niramit AS" w:hAnsi="TH Niramit AS" w:cs="TH Niramit AS" w:hint="cs"/>
          <w:sz w:val="32"/>
          <w:szCs w:val="32"/>
        </w:rPr>
        <w:t>5</w:t>
      </w:r>
      <w:r w:rsidRPr="003E567B">
        <w:rPr>
          <w:rFonts w:ascii="TH Niramit AS" w:hAnsi="TH Niramit AS" w:cs="TH Niramit AS" w:hint="cs"/>
          <w:sz w:val="32"/>
          <w:szCs w:val="32"/>
          <w:cs/>
        </w:rPr>
        <w:t xml:space="preserve"> คน ดังนี้</w:t>
      </w:r>
    </w:p>
    <w:p w14:paraId="24C4222F" w14:textId="77777777" w:rsidR="0033668A" w:rsidRPr="003E567B" w:rsidRDefault="0033668A" w:rsidP="00CB6949">
      <w:pPr>
        <w:pStyle w:val="a5"/>
        <w:numPr>
          <w:ilvl w:val="0"/>
          <w:numId w:val="2"/>
        </w:numPr>
        <w:tabs>
          <w:tab w:val="left" w:pos="2835"/>
        </w:tabs>
        <w:spacing w:after="0" w:line="240" w:lineRule="auto"/>
        <w:ind w:left="1276" w:hanging="425"/>
        <w:jc w:val="thaiDistribute"/>
        <w:rPr>
          <w:rFonts w:ascii="TH Niramit AS" w:hAnsi="TH Niramit AS" w:cs="TH Niramit AS"/>
          <w:sz w:val="32"/>
          <w:szCs w:val="32"/>
        </w:rPr>
      </w:pPr>
      <w:r w:rsidRPr="003E567B">
        <w:rPr>
          <w:rFonts w:ascii="TH Niramit AS" w:hAnsi="TH Niramit AS" w:cs="TH Niramit AS" w:hint="cs"/>
          <w:sz w:val="32"/>
          <w:szCs w:val="32"/>
          <w:cs/>
        </w:rPr>
        <w:t>อาจารย์ ดร.</w:t>
      </w:r>
      <w:proofErr w:type="spellStart"/>
      <w:r w:rsidRPr="003E567B">
        <w:rPr>
          <w:rFonts w:ascii="TH Niramit AS" w:hAnsi="TH Niramit AS" w:cs="TH Niramit AS" w:hint="cs"/>
          <w:sz w:val="32"/>
          <w:szCs w:val="32"/>
          <w:cs/>
        </w:rPr>
        <w:t>ฉั</w:t>
      </w:r>
      <w:proofErr w:type="spellEnd"/>
      <w:r w:rsidRPr="003E567B">
        <w:rPr>
          <w:rFonts w:ascii="TH Niramit AS" w:hAnsi="TH Niramit AS" w:cs="TH Niramit AS" w:hint="cs"/>
          <w:sz w:val="32"/>
          <w:szCs w:val="32"/>
          <w:cs/>
        </w:rPr>
        <w:t>นท</w:t>
      </w:r>
      <w:proofErr w:type="spellStart"/>
      <w:r w:rsidRPr="003E567B">
        <w:rPr>
          <w:rFonts w:ascii="TH Niramit AS" w:hAnsi="TH Niramit AS" w:cs="TH Niramit AS" w:hint="cs"/>
          <w:sz w:val="32"/>
          <w:szCs w:val="32"/>
          <w:cs/>
        </w:rPr>
        <w:t>วรร</w:t>
      </w:r>
      <w:proofErr w:type="spellEnd"/>
      <w:r w:rsidRPr="003E567B">
        <w:rPr>
          <w:rFonts w:ascii="TH Niramit AS" w:hAnsi="TH Niramit AS" w:cs="TH Niramit AS" w:hint="cs"/>
          <w:sz w:val="32"/>
          <w:szCs w:val="32"/>
          <w:cs/>
        </w:rPr>
        <w:t>ณ  เอ้ง</w:t>
      </w:r>
      <w:proofErr w:type="spellStart"/>
      <w:r w:rsidRPr="003E567B">
        <w:rPr>
          <w:rFonts w:ascii="TH Niramit AS" w:hAnsi="TH Niramit AS" w:cs="TH Niramit AS" w:hint="cs"/>
          <w:sz w:val="32"/>
          <w:szCs w:val="32"/>
          <w:cs/>
        </w:rPr>
        <w:t>ฉ้</w:t>
      </w:r>
      <w:proofErr w:type="spellEnd"/>
      <w:r w:rsidRPr="003E567B">
        <w:rPr>
          <w:rFonts w:ascii="TH Niramit AS" w:hAnsi="TH Niramit AS" w:cs="TH Niramit AS" w:hint="cs"/>
          <w:sz w:val="32"/>
          <w:szCs w:val="32"/>
          <w:cs/>
        </w:rPr>
        <w:t>วน</w:t>
      </w:r>
    </w:p>
    <w:p w14:paraId="13602B6F" w14:textId="77777777" w:rsidR="0033668A" w:rsidRPr="003E567B" w:rsidRDefault="0033668A" w:rsidP="00CB6949">
      <w:pPr>
        <w:pStyle w:val="a5"/>
        <w:numPr>
          <w:ilvl w:val="0"/>
          <w:numId w:val="2"/>
        </w:numPr>
        <w:tabs>
          <w:tab w:val="left" w:pos="2835"/>
        </w:tabs>
        <w:spacing w:after="0" w:line="240" w:lineRule="auto"/>
        <w:ind w:left="1276" w:hanging="425"/>
        <w:jc w:val="thaiDistribute"/>
        <w:rPr>
          <w:rFonts w:ascii="TH Niramit AS" w:hAnsi="TH Niramit AS" w:cs="TH Niramit AS"/>
          <w:sz w:val="32"/>
          <w:szCs w:val="32"/>
        </w:rPr>
      </w:pPr>
      <w:r w:rsidRPr="003E567B">
        <w:rPr>
          <w:rFonts w:ascii="TH Niramit AS" w:hAnsi="TH Niramit AS" w:cs="TH Niramit AS" w:hint="cs"/>
          <w:sz w:val="32"/>
          <w:szCs w:val="32"/>
          <w:cs/>
        </w:rPr>
        <w:t>อาจารย์ ดร.ชรินทร  ศรีวิฑูรย์</w:t>
      </w:r>
    </w:p>
    <w:p w14:paraId="6B6F0A4D" w14:textId="77777777" w:rsidR="0033668A" w:rsidRPr="003E567B" w:rsidRDefault="0033668A" w:rsidP="00CB6949">
      <w:pPr>
        <w:pStyle w:val="a5"/>
        <w:numPr>
          <w:ilvl w:val="0"/>
          <w:numId w:val="2"/>
        </w:numPr>
        <w:tabs>
          <w:tab w:val="left" w:pos="2835"/>
        </w:tabs>
        <w:spacing w:after="0" w:line="240" w:lineRule="auto"/>
        <w:ind w:left="1276" w:hanging="425"/>
        <w:jc w:val="thaiDistribute"/>
        <w:rPr>
          <w:rFonts w:ascii="TH Niramit AS" w:hAnsi="TH Niramit AS" w:cs="TH Niramit AS"/>
          <w:sz w:val="32"/>
          <w:szCs w:val="32"/>
        </w:rPr>
      </w:pPr>
      <w:r w:rsidRPr="003E567B">
        <w:rPr>
          <w:rFonts w:ascii="TH Niramit AS" w:hAnsi="TH Niramit AS" w:cs="TH Niramit AS" w:hint="cs"/>
          <w:sz w:val="32"/>
          <w:szCs w:val="32"/>
          <w:cs/>
        </w:rPr>
        <w:t>ผู้ช่วยศาสตราจารย์ ดร.ศุทธิกานต์  คงคล้าย</w:t>
      </w:r>
    </w:p>
    <w:p w14:paraId="1DEB2908" w14:textId="77777777" w:rsidR="0033668A" w:rsidRPr="003E567B" w:rsidRDefault="0033668A" w:rsidP="00CB6949">
      <w:pPr>
        <w:pStyle w:val="a5"/>
        <w:numPr>
          <w:ilvl w:val="0"/>
          <w:numId w:val="2"/>
        </w:numPr>
        <w:tabs>
          <w:tab w:val="left" w:pos="2835"/>
        </w:tabs>
        <w:spacing w:after="0" w:line="240" w:lineRule="auto"/>
        <w:ind w:left="1276" w:hanging="425"/>
        <w:jc w:val="thaiDistribute"/>
        <w:rPr>
          <w:rFonts w:ascii="TH Niramit AS" w:hAnsi="TH Niramit AS" w:cs="TH Niramit AS"/>
          <w:sz w:val="32"/>
          <w:szCs w:val="32"/>
        </w:rPr>
      </w:pPr>
      <w:r w:rsidRPr="003E567B">
        <w:rPr>
          <w:rFonts w:ascii="TH Niramit AS" w:hAnsi="TH Niramit AS" w:cs="TH Niramit AS" w:hint="cs"/>
          <w:sz w:val="32"/>
          <w:szCs w:val="32"/>
          <w:cs/>
        </w:rPr>
        <w:t xml:space="preserve">อาจารย์ ดร. ขนิษฐา  พัฒนสิงห์ </w:t>
      </w:r>
    </w:p>
    <w:p w14:paraId="321FF5AB" w14:textId="5D22716E" w:rsidR="0033668A" w:rsidRPr="003E567B" w:rsidRDefault="0033668A" w:rsidP="00CB6949">
      <w:pPr>
        <w:pStyle w:val="a5"/>
        <w:numPr>
          <w:ilvl w:val="0"/>
          <w:numId w:val="2"/>
        </w:numPr>
        <w:tabs>
          <w:tab w:val="left" w:pos="2835"/>
        </w:tabs>
        <w:spacing w:after="0" w:line="240" w:lineRule="auto"/>
        <w:ind w:left="1276" w:hanging="425"/>
        <w:jc w:val="thaiDistribute"/>
        <w:rPr>
          <w:rFonts w:ascii="TH Niramit AS" w:hAnsi="TH Niramit AS" w:cs="TH Niramit AS"/>
          <w:sz w:val="32"/>
          <w:szCs w:val="32"/>
        </w:rPr>
      </w:pPr>
      <w:r w:rsidRPr="003E567B">
        <w:rPr>
          <w:rFonts w:ascii="TH Niramit AS" w:hAnsi="TH Niramit AS" w:cs="TH Niramit AS" w:hint="cs"/>
          <w:sz w:val="32"/>
          <w:szCs w:val="32"/>
          <w:cs/>
        </w:rPr>
        <w:t>อาจารย์ฉัตรนลิน แก้วสม</w:t>
      </w:r>
    </w:p>
    <w:p w14:paraId="0F2081DB" w14:textId="77777777" w:rsidR="0033668A" w:rsidRPr="003E567B" w:rsidRDefault="0033668A" w:rsidP="00CB6949">
      <w:pPr>
        <w:pStyle w:val="a5"/>
        <w:numPr>
          <w:ilvl w:val="0"/>
          <w:numId w:val="1"/>
        </w:numPr>
        <w:tabs>
          <w:tab w:val="left" w:pos="851"/>
          <w:tab w:val="left" w:pos="1560"/>
          <w:tab w:val="left" w:pos="2835"/>
        </w:tabs>
        <w:spacing w:after="0" w:line="240" w:lineRule="auto"/>
        <w:ind w:left="426" w:hanging="426"/>
        <w:jc w:val="thaiDistribute"/>
        <w:rPr>
          <w:rFonts w:ascii="TH Niramit AS" w:hAnsi="TH Niramit AS" w:cs="TH Niramit AS"/>
          <w:b/>
          <w:bCs/>
          <w:color w:val="000000" w:themeColor="text1"/>
          <w:sz w:val="32"/>
          <w:szCs w:val="32"/>
        </w:rPr>
      </w:pPr>
      <w:r w:rsidRPr="003E567B">
        <w:rPr>
          <w:rFonts w:ascii="TH Niramit AS" w:hAnsi="TH Niramit AS" w:cs="TH Niramit AS" w:hint="cs"/>
          <w:b/>
          <w:bCs/>
          <w:color w:val="000000" w:themeColor="text1"/>
          <w:sz w:val="32"/>
          <w:szCs w:val="32"/>
          <w:cs/>
        </w:rPr>
        <w:t>คุณสมบัติของอาจารย์ผู้รับผิดชอบหลักสูตร</w:t>
      </w:r>
    </w:p>
    <w:p w14:paraId="6D227523" w14:textId="77777777" w:rsidR="0033668A" w:rsidRPr="003E567B" w:rsidRDefault="0033668A" w:rsidP="0033668A">
      <w:pPr>
        <w:pStyle w:val="a5"/>
        <w:tabs>
          <w:tab w:val="left" w:pos="851"/>
          <w:tab w:val="left" w:pos="1560"/>
          <w:tab w:val="left" w:pos="2835"/>
        </w:tabs>
        <w:spacing w:after="0" w:line="240" w:lineRule="auto"/>
        <w:ind w:left="426"/>
        <w:jc w:val="thaiDistribute"/>
        <w:rPr>
          <w:rFonts w:ascii="TH Niramit AS" w:hAnsi="TH Niramit AS" w:cs="TH Niramit AS"/>
          <w:b/>
          <w:bCs/>
          <w:color w:val="000000" w:themeColor="text1"/>
          <w:sz w:val="32"/>
          <w:szCs w:val="32"/>
        </w:rPr>
      </w:pPr>
      <w:r w:rsidRPr="003E567B">
        <w:rPr>
          <w:rFonts w:ascii="TH Niramit AS" w:hAnsi="TH Niramit AS" w:cs="TH Niramit AS" w:hint="cs"/>
          <w:b/>
          <w:bCs/>
          <w:color w:val="000000" w:themeColor="text1"/>
          <w:sz w:val="32"/>
          <w:szCs w:val="32"/>
          <w:cs/>
        </w:rPr>
        <w:t xml:space="preserve">ประเภทวิชาการ </w:t>
      </w:r>
      <w:r w:rsidRPr="003E567B">
        <w:rPr>
          <w:rFonts w:ascii="TH Niramit AS" w:hAnsi="TH Niramit AS" w:cs="TH Niramit AS" w:hint="cs"/>
          <w:b/>
          <w:bCs/>
          <w:color w:val="000000" w:themeColor="text1"/>
          <w:sz w:val="32"/>
          <w:szCs w:val="32"/>
        </w:rPr>
        <w:t xml:space="preserve">: </w:t>
      </w:r>
    </w:p>
    <w:p w14:paraId="5DF4C3F6" w14:textId="77777777" w:rsidR="0033668A" w:rsidRPr="003E567B" w:rsidRDefault="0033668A" w:rsidP="00CB6949">
      <w:pPr>
        <w:pStyle w:val="a5"/>
        <w:numPr>
          <w:ilvl w:val="1"/>
          <w:numId w:val="1"/>
        </w:numPr>
        <w:tabs>
          <w:tab w:val="left" w:pos="2835"/>
        </w:tabs>
        <w:spacing w:after="0"/>
        <w:ind w:left="851" w:right="-46" w:hanging="425"/>
        <w:jc w:val="thaiDistribute"/>
        <w:rPr>
          <w:rFonts w:ascii="TH Niramit AS" w:hAnsi="TH Niramit AS" w:cs="TH Niramit AS"/>
          <w:sz w:val="32"/>
          <w:szCs w:val="32"/>
        </w:rPr>
      </w:pPr>
      <w:r w:rsidRPr="003E567B">
        <w:rPr>
          <w:rFonts w:ascii="TH Niramit AS" w:hAnsi="TH Niramit AS" w:cs="TH Niramit AS" w:hint="cs"/>
          <w:sz w:val="32"/>
          <w:szCs w:val="32"/>
          <w:cs/>
        </w:rPr>
        <w:t xml:space="preserve">คุณวุฒิปริญญาโทหรือเทียบเท่า </w:t>
      </w:r>
      <w:r w:rsidRPr="003E567B">
        <w:rPr>
          <w:rFonts w:ascii="TH Niramit AS" w:hAnsi="TH Niramit AS" w:cs="TH Niramit AS" w:hint="cs"/>
          <w:b/>
          <w:bCs/>
          <w:sz w:val="32"/>
          <w:szCs w:val="32"/>
          <w:u w:val="single"/>
          <w:cs/>
        </w:rPr>
        <w:t>หรือ</w:t>
      </w:r>
      <w:r w:rsidRPr="003E567B">
        <w:rPr>
          <w:rFonts w:ascii="TH Niramit AS" w:hAnsi="TH Niramit AS" w:cs="TH Niramit AS" w:hint="cs"/>
          <w:sz w:val="32"/>
          <w:szCs w:val="32"/>
          <w:cs/>
        </w:rPr>
        <w:t>ดำรงตำแหน่งทางวิชาการไม่ต่ำกว่า</w:t>
      </w:r>
    </w:p>
    <w:p w14:paraId="120EA523" w14:textId="77777777" w:rsidR="0033668A" w:rsidRPr="003E567B" w:rsidRDefault="0033668A" w:rsidP="0033668A">
      <w:pPr>
        <w:pStyle w:val="a5"/>
        <w:tabs>
          <w:tab w:val="left" w:pos="2835"/>
        </w:tabs>
        <w:spacing w:after="0"/>
        <w:ind w:left="851" w:right="-46" w:hanging="425"/>
        <w:jc w:val="thaiDistribute"/>
        <w:rPr>
          <w:rFonts w:ascii="TH Niramit AS" w:hAnsi="TH Niramit AS" w:cs="TH Niramit AS"/>
          <w:sz w:val="32"/>
          <w:szCs w:val="32"/>
        </w:rPr>
      </w:pPr>
      <w:r w:rsidRPr="003E567B">
        <w:rPr>
          <w:rFonts w:ascii="TH Niramit AS" w:hAnsi="TH Niramit AS" w:cs="TH Niramit AS" w:hint="cs"/>
          <w:sz w:val="32"/>
          <w:szCs w:val="32"/>
          <w:cs/>
        </w:rPr>
        <w:tab/>
        <w:t xml:space="preserve">ผู้ช่วยศาสตราจารย์ ในสาขาวิชาที่ตรงหรือสัมพันธ์กับสาขาวิชาที่เปิดสอน </w:t>
      </w:r>
    </w:p>
    <w:p w14:paraId="56E1F15A" w14:textId="77777777" w:rsidR="0033668A" w:rsidRPr="003E567B" w:rsidRDefault="0033668A" w:rsidP="00CB6949">
      <w:pPr>
        <w:pStyle w:val="a5"/>
        <w:numPr>
          <w:ilvl w:val="1"/>
          <w:numId w:val="1"/>
        </w:numPr>
        <w:tabs>
          <w:tab w:val="left" w:pos="2835"/>
        </w:tabs>
        <w:spacing w:after="0"/>
        <w:ind w:left="851" w:hanging="425"/>
        <w:jc w:val="thaiDistribute"/>
        <w:rPr>
          <w:rFonts w:ascii="TH Niramit AS" w:hAnsi="TH Niramit AS" w:cs="TH Niramit AS"/>
          <w:sz w:val="32"/>
          <w:szCs w:val="32"/>
        </w:rPr>
      </w:pPr>
      <w:r w:rsidRPr="003E567B">
        <w:rPr>
          <w:rFonts w:ascii="TH Niramit AS" w:hAnsi="TH Niramit AS" w:cs="TH Niramit AS" w:hint="cs"/>
          <w:sz w:val="32"/>
          <w:szCs w:val="32"/>
          <w:cs/>
        </w:rPr>
        <w:t>มีผลงานวิชาการอย่างน้อย 1 รายการในรอบ 5 ปีย้อนหลัง</w:t>
      </w:r>
    </w:p>
    <w:p w14:paraId="34F4E808" w14:textId="77777777" w:rsidR="0033668A" w:rsidRPr="003E567B" w:rsidRDefault="0033668A" w:rsidP="0033668A">
      <w:pPr>
        <w:pStyle w:val="a5"/>
        <w:tabs>
          <w:tab w:val="left" w:pos="851"/>
          <w:tab w:val="left" w:pos="1560"/>
          <w:tab w:val="left" w:pos="2835"/>
        </w:tabs>
        <w:spacing w:after="0" w:line="240" w:lineRule="auto"/>
        <w:ind w:left="426"/>
        <w:jc w:val="thaiDistribute"/>
        <w:rPr>
          <w:rFonts w:ascii="TH Niramit AS" w:hAnsi="TH Niramit AS" w:cs="TH Niramit AS"/>
          <w:b/>
          <w:bCs/>
          <w:color w:val="000000" w:themeColor="text1"/>
          <w:sz w:val="32"/>
          <w:szCs w:val="32"/>
        </w:rPr>
      </w:pPr>
      <w:r w:rsidRPr="003E567B">
        <w:rPr>
          <w:rFonts w:ascii="TH Niramit AS" w:hAnsi="TH Niramit AS" w:cs="TH Niramit AS" w:hint="cs"/>
          <w:b/>
          <w:bCs/>
          <w:color w:val="000000" w:themeColor="text1"/>
          <w:sz w:val="32"/>
          <w:szCs w:val="32"/>
          <w:cs/>
        </w:rPr>
        <w:t xml:space="preserve">ประเภทวิชาชีพ/ปฏิบัติการ </w:t>
      </w:r>
      <w:r w:rsidRPr="003E567B">
        <w:rPr>
          <w:rFonts w:ascii="TH Niramit AS" w:hAnsi="TH Niramit AS" w:cs="TH Niramit AS" w:hint="cs"/>
          <w:b/>
          <w:bCs/>
          <w:color w:val="000000" w:themeColor="text1"/>
          <w:sz w:val="32"/>
          <w:szCs w:val="32"/>
        </w:rPr>
        <w:t xml:space="preserve">: </w:t>
      </w:r>
    </w:p>
    <w:p w14:paraId="327648AF" w14:textId="77777777" w:rsidR="0033668A" w:rsidRPr="003E567B" w:rsidRDefault="0033668A" w:rsidP="00CB6949">
      <w:pPr>
        <w:pStyle w:val="a5"/>
        <w:numPr>
          <w:ilvl w:val="1"/>
          <w:numId w:val="1"/>
        </w:numPr>
        <w:tabs>
          <w:tab w:val="left" w:pos="2835"/>
        </w:tabs>
        <w:spacing w:after="0"/>
        <w:ind w:left="851" w:right="-46" w:hanging="425"/>
        <w:jc w:val="thaiDistribute"/>
        <w:rPr>
          <w:rFonts w:ascii="TH Niramit AS" w:hAnsi="TH Niramit AS" w:cs="TH Niramit AS"/>
          <w:sz w:val="32"/>
          <w:szCs w:val="32"/>
        </w:rPr>
      </w:pPr>
      <w:r w:rsidRPr="003E567B">
        <w:rPr>
          <w:rFonts w:ascii="TH Niramit AS" w:hAnsi="TH Niramit AS" w:cs="TH Niramit AS" w:hint="cs"/>
          <w:sz w:val="32"/>
          <w:szCs w:val="32"/>
          <w:cs/>
        </w:rPr>
        <w:t xml:space="preserve">คุณวุฒิปริญญาโทหรือเทียบเท่า </w:t>
      </w:r>
      <w:r w:rsidRPr="003E567B">
        <w:rPr>
          <w:rFonts w:ascii="TH Niramit AS" w:hAnsi="TH Niramit AS" w:cs="TH Niramit AS" w:hint="cs"/>
          <w:b/>
          <w:bCs/>
          <w:sz w:val="32"/>
          <w:szCs w:val="32"/>
          <w:u w:val="single"/>
          <w:cs/>
        </w:rPr>
        <w:t>หรือ</w:t>
      </w:r>
      <w:r w:rsidRPr="003E567B">
        <w:rPr>
          <w:rFonts w:ascii="TH Niramit AS" w:hAnsi="TH Niramit AS" w:cs="TH Niramit AS" w:hint="cs"/>
          <w:sz w:val="32"/>
          <w:szCs w:val="32"/>
          <w:cs/>
        </w:rPr>
        <w:t>ดำรงตำแหน่งทางวิชาการไม่ต่ำกว่า</w:t>
      </w:r>
    </w:p>
    <w:p w14:paraId="7ECF29E0" w14:textId="77777777" w:rsidR="0033668A" w:rsidRPr="003E567B" w:rsidRDefault="0033668A" w:rsidP="0033668A">
      <w:pPr>
        <w:pStyle w:val="a5"/>
        <w:tabs>
          <w:tab w:val="left" w:pos="2835"/>
        </w:tabs>
        <w:spacing w:after="0"/>
        <w:ind w:left="851" w:right="-46" w:hanging="425"/>
        <w:jc w:val="thaiDistribute"/>
        <w:rPr>
          <w:rFonts w:ascii="TH Niramit AS" w:hAnsi="TH Niramit AS" w:cs="TH Niramit AS"/>
          <w:sz w:val="32"/>
          <w:szCs w:val="32"/>
        </w:rPr>
      </w:pPr>
      <w:r w:rsidRPr="003E567B">
        <w:rPr>
          <w:rFonts w:ascii="TH Niramit AS" w:hAnsi="TH Niramit AS" w:cs="TH Niramit AS" w:hint="cs"/>
          <w:sz w:val="32"/>
          <w:szCs w:val="32"/>
          <w:cs/>
        </w:rPr>
        <w:tab/>
        <w:t xml:space="preserve">ผู้ช่วยศาสตราจารย์ ในสาขาวิชาที่ตรงหรือสัมพันธ์กับสาขาวิชาที่เปิดสอน </w:t>
      </w:r>
    </w:p>
    <w:p w14:paraId="6C868171" w14:textId="77777777" w:rsidR="0033668A" w:rsidRPr="003E567B" w:rsidRDefault="0033668A" w:rsidP="00CB6949">
      <w:pPr>
        <w:pStyle w:val="a5"/>
        <w:numPr>
          <w:ilvl w:val="1"/>
          <w:numId w:val="1"/>
        </w:numPr>
        <w:tabs>
          <w:tab w:val="left" w:pos="2835"/>
        </w:tabs>
        <w:spacing w:after="0"/>
        <w:ind w:left="851" w:hanging="425"/>
        <w:jc w:val="thaiDistribute"/>
        <w:rPr>
          <w:rFonts w:ascii="TH Niramit AS" w:hAnsi="TH Niramit AS" w:cs="TH Niramit AS"/>
          <w:sz w:val="32"/>
          <w:szCs w:val="32"/>
        </w:rPr>
      </w:pPr>
      <w:r w:rsidRPr="003E567B">
        <w:rPr>
          <w:rFonts w:ascii="TH Niramit AS" w:hAnsi="TH Niramit AS" w:cs="TH Niramit AS" w:hint="cs"/>
          <w:sz w:val="32"/>
          <w:szCs w:val="32"/>
          <w:cs/>
        </w:rPr>
        <w:t>มีผลงานวิชาการอย่างน้อย 1 รายการในรอบ 5 ปีย้อนหลัง</w:t>
      </w:r>
    </w:p>
    <w:p w14:paraId="2340E54D" w14:textId="1699D395" w:rsidR="0033668A" w:rsidRPr="0045315C" w:rsidRDefault="0033668A" w:rsidP="0045315C">
      <w:pPr>
        <w:pStyle w:val="11"/>
        <w:rPr>
          <w:rFonts w:ascii="TH Niramit AS" w:hAnsi="TH Niramit AS" w:cs="TH Niramit AS"/>
          <w:b/>
          <w:bCs/>
          <w:sz w:val="32"/>
          <w:szCs w:val="32"/>
        </w:rPr>
      </w:pPr>
      <w:r w:rsidRPr="0045315C">
        <w:rPr>
          <w:rFonts w:ascii="TH Niramit AS" w:hAnsi="TH Niramit AS" w:cs="TH Niramit AS"/>
          <w:b/>
          <w:bCs/>
          <w:sz w:val="32"/>
          <w:szCs w:val="32"/>
          <w:cs/>
        </w:rPr>
        <w:lastRenderedPageBreak/>
        <w:t>อาจารย์ผู้รับผิดชอบหลักสูตร จำนวน 2 ใน 5 คน ต้องมีประสบการณ์ในด้านการปฏิบัติการ</w:t>
      </w: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3544"/>
        <w:gridCol w:w="1985"/>
      </w:tblGrid>
      <w:tr w:rsidR="0033668A" w:rsidRPr="0045315C" w14:paraId="467BCD24" w14:textId="77777777" w:rsidTr="0045315C">
        <w:trPr>
          <w:trHeight w:val="509"/>
          <w:tblHeader/>
        </w:trPr>
        <w:tc>
          <w:tcPr>
            <w:tcW w:w="2410" w:type="dxa"/>
            <w:tcBorders>
              <w:bottom w:val="single" w:sz="4" w:space="0" w:color="auto"/>
            </w:tcBorders>
          </w:tcPr>
          <w:p w14:paraId="0BA979D7" w14:textId="77777777" w:rsidR="0033668A" w:rsidRPr="0045315C" w:rsidRDefault="0033668A" w:rsidP="0045315C">
            <w:pPr>
              <w:pStyle w:val="11"/>
              <w:rPr>
                <w:rFonts w:ascii="TH Niramit AS" w:hAnsi="TH Niramit AS" w:cs="TH Niramit AS"/>
                <w:sz w:val="24"/>
                <w:szCs w:val="24"/>
                <w:cs/>
              </w:rPr>
            </w:pPr>
            <w:bookmarkStart w:id="1" w:name="_Hlk101968218"/>
            <w:r w:rsidRPr="0045315C">
              <w:rPr>
                <w:rFonts w:ascii="TH Niramit AS" w:hAnsi="TH Niramit AS" w:cs="TH Niramit AS"/>
                <w:b/>
                <w:bCs/>
                <w:sz w:val="24"/>
                <w:szCs w:val="24"/>
                <w:cs/>
              </w:rPr>
              <w:t>ชื่อ-นามสกุล</w:t>
            </w:r>
          </w:p>
        </w:tc>
        <w:tc>
          <w:tcPr>
            <w:tcW w:w="1276" w:type="dxa"/>
            <w:tcBorders>
              <w:bottom w:val="single" w:sz="4" w:space="0" w:color="auto"/>
            </w:tcBorders>
          </w:tcPr>
          <w:p w14:paraId="7FB3EFCA" w14:textId="77777777" w:rsidR="0033668A" w:rsidRPr="0045315C" w:rsidRDefault="0033668A" w:rsidP="0045315C">
            <w:pPr>
              <w:pStyle w:val="11"/>
              <w:rPr>
                <w:rFonts w:ascii="TH Niramit AS" w:hAnsi="TH Niramit AS" w:cs="TH Niramit AS"/>
                <w:b/>
                <w:bCs/>
                <w:sz w:val="24"/>
                <w:szCs w:val="24"/>
                <w:cs/>
              </w:rPr>
            </w:pPr>
            <w:r w:rsidRPr="0045315C">
              <w:rPr>
                <w:rFonts w:ascii="TH Niramit AS" w:hAnsi="TH Niramit AS" w:cs="TH Niramit AS"/>
                <w:b/>
                <w:bCs/>
                <w:sz w:val="24"/>
                <w:szCs w:val="24"/>
                <w:cs/>
              </w:rPr>
              <w:t>ตำแหน่งทางวิชาการ</w:t>
            </w:r>
          </w:p>
        </w:tc>
        <w:tc>
          <w:tcPr>
            <w:tcW w:w="3544" w:type="dxa"/>
            <w:tcBorders>
              <w:bottom w:val="single" w:sz="4" w:space="0" w:color="auto"/>
            </w:tcBorders>
          </w:tcPr>
          <w:p w14:paraId="35030B8C" w14:textId="77777777" w:rsidR="0033668A" w:rsidRPr="0045315C" w:rsidRDefault="0033668A" w:rsidP="0045315C">
            <w:pPr>
              <w:pStyle w:val="11"/>
              <w:rPr>
                <w:rFonts w:ascii="TH Niramit AS" w:hAnsi="TH Niramit AS" w:cs="TH Niramit AS"/>
                <w:b/>
                <w:bCs/>
                <w:sz w:val="24"/>
                <w:szCs w:val="24"/>
                <w:cs/>
              </w:rPr>
            </w:pPr>
            <w:r w:rsidRPr="0045315C">
              <w:rPr>
                <w:rFonts w:ascii="TH Niramit AS" w:hAnsi="TH Niramit AS" w:cs="TH Niramit AS"/>
                <w:b/>
                <w:bCs/>
                <w:sz w:val="24"/>
                <w:szCs w:val="24"/>
                <w:cs/>
              </w:rPr>
              <w:t>คุณวุฒิการศึกษา</w:t>
            </w:r>
          </w:p>
        </w:tc>
        <w:tc>
          <w:tcPr>
            <w:tcW w:w="1984" w:type="dxa"/>
            <w:tcBorders>
              <w:bottom w:val="single" w:sz="4" w:space="0" w:color="auto"/>
            </w:tcBorders>
          </w:tcPr>
          <w:p w14:paraId="50DEDABE"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cs/>
              </w:rPr>
              <w:t>ความสัมพันธ์</w:t>
            </w:r>
          </w:p>
          <w:p w14:paraId="107A7F8C"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cs/>
              </w:rPr>
              <w:t>(วุฒิตรง หรือ สัมพันธ์)</w:t>
            </w:r>
          </w:p>
        </w:tc>
      </w:tr>
      <w:tr w:rsidR="0033668A" w:rsidRPr="0045315C" w14:paraId="5D49CF82" w14:textId="77777777" w:rsidTr="0045315C">
        <w:tc>
          <w:tcPr>
            <w:tcW w:w="2410" w:type="dxa"/>
            <w:tcBorders>
              <w:bottom w:val="single" w:sz="4" w:space="0" w:color="auto"/>
            </w:tcBorders>
          </w:tcPr>
          <w:p w14:paraId="1679A929" w14:textId="0B55717C"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cs/>
              </w:rPr>
              <w:t>1. นางสาว</w:t>
            </w:r>
            <w:proofErr w:type="spellStart"/>
            <w:r w:rsidRPr="0045315C">
              <w:rPr>
                <w:rFonts w:ascii="TH Niramit AS" w:hAnsi="TH Niramit AS" w:cs="TH Niramit AS"/>
                <w:b/>
                <w:bCs/>
                <w:sz w:val="24"/>
                <w:szCs w:val="24"/>
                <w:cs/>
              </w:rPr>
              <w:t>ฉั</w:t>
            </w:r>
            <w:proofErr w:type="spellEnd"/>
            <w:r w:rsidRPr="0045315C">
              <w:rPr>
                <w:rFonts w:ascii="TH Niramit AS" w:hAnsi="TH Niramit AS" w:cs="TH Niramit AS"/>
                <w:b/>
                <w:bCs/>
                <w:sz w:val="24"/>
                <w:szCs w:val="24"/>
                <w:cs/>
              </w:rPr>
              <w:t>นท</w:t>
            </w:r>
            <w:proofErr w:type="spellStart"/>
            <w:r w:rsidRPr="0045315C">
              <w:rPr>
                <w:rFonts w:ascii="TH Niramit AS" w:hAnsi="TH Niramit AS" w:cs="TH Niramit AS"/>
                <w:b/>
                <w:bCs/>
                <w:sz w:val="24"/>
                <w:szCs w:val="24"/>
                <w:cs/>
              </w:rPr>
              <w:t>วรร</w:t>
            </w:r>
            <w:proofErr w:type="spellEnd"/>
            <w:r w:rsidRPr="0045315C">
              <w:rPr>
                <w:rFonts w:ascii="TH Niramit AS" w:hAnsi="TH Niramit AS" w:cs="TH Niramit AS"/>
                <w:b/>
                <w:bCs/>
                <w:sz w:val="24"/>
                <w:szCs w:val="24"/>
                <w:cs/>
              </w:rPr>
              <w:t>ณ เอ้ง</w:t>
            </w:r>
            <w:proofErr w:type="spellStart"/>
            <w:r w:rsidRPr="0045315C">
              <w:rPr>
                <w:rFonts w:ascii="TH Niramit AS" w:hAnsi="TH Niramit AS" w:cs="TH Niramit AS"/>
                <w:b/>
                <w:bCs/>
                <w:sz w:val="24"/>
                <w:szCs w:val="24"/>
                <w:cs/>
              </w:rPr>
              <w:t>ฉ้</w:t>
            </w:r>
            <w:proofErr w:type="spellEnd"/>
            <w:r w:rsidRPr="0045315C">
              <w:rPr>
                <w:rFonts w:ascii="TH Niramit AS" w:hAnsi="TH Niramit AS" w:cs="TH Niramit AS"/>
                <w:b/>
                <w:bCs/>
                <w:sz w:val="24"/>
                <w:szCs w:val="24"/>
                <w:cs/>
              </w:rPr>
              <w:t>วน</w:t>
            </w:r>
          </w:p>
        </w:tc>
        <w:tc>
          <w:tcPr>
            <w:tcW w:w="1276" w:type="dxa"/>
            <w:tcBorders>
              <w:bottom w:val="single" w:sz="4" w:space="0" w:color="auto"/>
            </w:tcBorders>
          </w:tcPr>
          <w:p w14:paraId="545B3D85"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544" w:type="dxa"/>
            <w:tcBorders>
              <w:bottom w:val="single" w:sz="4" w:space="0" w:color="auto"/>
            </w:tcBorders>
          </w:tcPr>
          <w:p w14:paraId="4B53F6ED"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cs/>
              </w:rPr>
              <w:t xml:space="preserve">ปริญญาเอก </w:t>
            </w:r>
            <w:r w:rsidRPr="0045315C">
              <w:rPr>
                <w:rFonts w:ascii="TH Niramit AS" w:hAnsi="TH Niramit AS" w:cs="TH Niramit AS"/>
                <w:b/>
                <w:bCs/>
                <w:sz w:val="24"/>
                <w:szCs w:val="24"/>
              </w:rPr>
              <w:t xml:space="preserve">: </w:t>
            </w:r>
            <w:r w:rsidRPr="0045315C">
              <w:rPr>
                <w:rFonts w:ascii="TH Niramit AS" w:hAnsi="TH Niramit AS" w:cs="TH Niramit AS"/>
                <w:sz w:val="24"/>
                <w:szCs w:val="24"/>
                <w:cs/>
              </w:rPr>
              <w:t>ปรัชญาดุษฎีบัณฑิต (การจัดการ)</w:t>
            </w:r>
          </w:p>
          <w:p w14:paraId="6F34B33E"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บริหารธุรกิจมหาบัณฑิต (บริหารธุรกิจ)</w:t>
            </w:r>
          </w:p>
          <w:p w14:paraId="53CD46DC"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(การตลาด)</w:t>
            </w:r>
          </w:p>
        </w:tc>
        <w:tc>
          <w:tcPr>
            <w:tcW w:w="1984" w:type="dxa"/>
            <w:tcBorders>
              <w:bottom w:val="single" w:sz="4" w:space="0" w:color="auto"/>
            </w:tcBorders>
          </w:tcPr>
          <w:p w14:paraId="05245126"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0C36FF82" w14:textId="77777777" w:rsidTr="0045315C">
        <w:tc>
          <w:tcPr>
            <w:tcW w:w="9215" w:type="dxa"/>
            <w:gridSpan w:val="4"/>
            <w:tcBorders>
              <w:bottom w:val="dotted" w:sz="4" w:space="0" w:color="auto"/>
            </w:tcBorders>
          </w:tcPr>
          <w:p w14:paraId="73AA8A9C"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70948173" w14:textId="1917568C" w:rsidR="00DC7E8F" w:rsidRPr="0045315C" w:rsidRDefault="0045315C" w:rsidP="0045315C">
            <w:pPr>
              <w:pStyle w:val="11"/>
              <w:rPr>
                <w:rFonts w:ascii="TH Niramit AS" w:hAnsi="TH Niramit AS" w:cs="TH Niramit AS"/>
                <w:sz w:val="24"/>
                <w:szCs w:val="24"/>
                <w:cs/>
              </w:rPr>
            </w:pPr>
            <w:r>
              <w:rPr>
                <w:rFonts w:ascii="TH Niramit AS" w:hAnsi="TH Niramit AS" w:cs="TH Niramit AS" w:hint="cs"/>
                <w:sz w:val="24"/>
                <w:szCs w:val="24"/>
                <w:cs/>
              </w:rPr>
              <w:t xml:space="preserve">1. </w:t>
            </w:r>
            <w:proofErr w:type="spellStart"/>
            <w:r w:rsidR="0033668A" w:rsidRPr="0045315C">
              <w:rPr>
                <w:rFonts w:ascii="TH Niramit AS" w:hAnsi="TH Niramit AS" w:cs="TH Niramit AS"/>
                <w:sz w:val="24"/>
                <w:szCs w:val="24"/>
                <w:cs/>
              </w:rPr>
              <w:t>ศุ</w:t>
            </w:r>
            <w:proofErr w:type="spellEnd"/>
            <w:r w:rsidR="0033668A" w:rsidRPr="0045315C">
              <w:rPr>
                <w:rFonts w:ascii="TH Niramit AS" w:hAnsi="TH Niramit AS" w:cs="TH Niramit AS"/>
                <w:sz w:val="24"/>
                <w:szCs w:val="24"/>
                <w:cs/>
              </w:rPr>
              <w:t>ภาวัลย์ มีบัว, พิมพ์ชนก สุขะปุณพันธ์,</w:t>
            </w:r>
            <w:r w:rsidR="0033668A" w:rsidRPr="0045315C">
              <w:rPr>
                <w:rFonts w:ascii="TH Niramit AS" w:hAnsi="TH Niramit AS" w:cs="TH Niramit AS"/>
                <w:b/>
                <w:bCs/>
                <w:sz w:val="24"/>
                <w:szCs w:val="24"/>
                <w:u w:val="single"/>
                <w:cs/>
              </w:rPr>
              <w:t xml:space="preserve"> </w:t>
            </w:r>
            <w:proofErr w:type="spellStart"/>
            <w:r w:rsidR="0033668A" w:rsidRPr="0045315C">
              <w:rPr>
                <w:rFonts w:ascii="TH Niramit AS" w:hAnsi="TH Niramit AS" w:cs="TH Niramit AS"/>
                <w:b/>
                <w:bCs/>
                <w:sz w:val="24"/>
                <w:szCs w:val="24"/>
                <w:u w:val="single"/>
                <w:cs/>
              </w:rPr>
              <w:t>ฉั</w:t>
            </w:r>
            <w:proofErr w:type="spellEnd"/>
            <w:r w:rsidR="0033668A" w:rsidRPr="0045315C">
              <w:rPr>
                <w:rFonts w:ascii="TH Niramit AS" w:hAnsi="TH Niramit AS" w:cs="TH Niramit AS"/>
                <w:b/>
                <w:bCs/>
                <w:sz w:val="24"/>
                <w:szCs w:val="24"/>
                <w:u w:val="single"/>
                <w:cs/>
              </w:rPr>
              <w:t>นท</w:t>
            </w:r>
            <w:proofErr w:type="spellStart"/>
            <w:r w:rsidR="0033668A" w:rsidRPr="0045315C">
              <w:rPr>
                <w:rFonts w:ascii="TH Niramit AS" w:hAnsi="TH Niramit AS" w:cs="TH Niramit AS"/>
                <w:b/>
                <w:bCs/>
                <w:sz w:val="24"/>
                <w:szCs w:val="24"/>
                <w:u w:val="single"/>
                <w:cs/>
              </w:rPr>
              <w:t>วรร</w:t>
            </w:r>
            <w:proofErr w:type="spellEnd"/>
            <w:r w:rsidR="0033668A" w:rsidRPr="0045315C">
              <w:rPr>
                <w:rFonts w:ascii="TH Niramit AS" w:hAnsi="TH Niramit AS" w:cs="TH Niramit AS"/>
                <w:b/>
                <w:bCs/>
                <w:sz w:val="24"/>
                <w:szCs w:val="24"/>
                <w:u w:val="single"/>
                <w:cs/>
              </w:rPr>
              <w:t>ณ เอ้ง</w:t>
            </w:r>
            <w:proofErr w:type="spellStart"/>
            <w:r w:rsidR="0033668A" w:rsidRPr="0045315C">
              <w:rPr>
                <w:rFonts w:ascii="TH Niramit AS" w:hAnsi="TH Niramit AS" w:cs="TH Niramit AS"/>
                <w:b/>
                <w:bCs/>
                <w:sz w:val="24"/>
                <w:szCs w:val="24"/>
                <w:u w:val="single"/>
                <w:cs/>
              </w:rPr>
              <w:t>ฉ้</w:t>
            </w:r>
            <w:proofErr w:type="spellEnd"/>
            <w:r w:rsidR="0033668A" w:rsidRPr="0045315C">
              <w:rPr>
                <w:rFonts w:ascii="TH Niramit AS" w:hAnsi="TH Niramit AS" w:cs="TH Niramit AS"/>
                <w:b/>
                <w:bCs/>
                <w:sz w:val="24"/>
                <w:szCs w:val="24"/>
                <w:u w:val="single"/>
                <w:cs/>
              </w:rPr>
              <w:t>วน</w:t>
            </w:r>
            <w:r w:rsidR="0033668A" w:rsidRPr="0045315C">
              <w:rPr>
                <w:rFonts w:ascii="TH Niramit AS" w:hAnsi="TH Niramit AS" w:cs="TH Niramit AS"/>
                <w:sz w:val="24"/>
                <w:szCs w:val="24"/>
                <w:cs/>
              </w:rPr>
              <w:t>, อำนาจ รักษาพล และเบญจมาศ ณ ทองแก้ว. (</w:t>
            </w:r>
            <w:r w:rsidR="0033668A" w:rsidRPr="0045315C">
              <w:rPr>
                <w:rFonts w:ascii="TH Niramit AS" w:hAnsi="TH Niramit AS" w:cs="TH Niramit AS"/>
                <w:sz w:val="24"/>
                <w:szCs w:val="24"/>
              </w:rPr>
              <w:t xml:space="preserve">2565). </w:t>
            </w:r>
            <w:r w:rsidR="0033668A" w:rsidRPr="0045315C">
              <w:rPr>
                <w:rFonts w:ascii="TH Niramit AS" w:hAnsi="TH Niramit AS" w:cs="TH Niramit AS"/>
                <w:b/>
                <w:bCs/>
                <w:sz w:val="24"/>
                <w:szCs w:val="24"/>
                <w:cs/>
              </w:rPr>
              <w:t xml:space="preserve">ผลกระทบจากการแพร่ระบาดของไวรัสโควิด </w:t>
            </w:r>
            <w:r w:rsidR="0033668A" w:rsidRPr="0045315C">
              <w:rPr>
                <w:rFonts w:ascii="TH Niramit AS" w:hAnsi="TH Niramit AS" w:cs="TH Niramit AS"/>
                <w:b/>
                <w:bCs/>
                <w:sz w:val="24"/>
                <w:szCs w:val="24"/>
              </w:rPr>
              <w:t xml:space="preserve">19 </w:t>
            </w:r>
            <w:r w:rsidR="0033668A" w:rsidRPr="0045315C">
              <w:rPr>
                <w:rFonts w:ascii="TH Niramit AS" w:hAnsi="TH Niramit AS" w:cs="TH Niramit AS"/>
                <w:b/>
                <w:bCs/>
                <w:sz w:val="24"/>
                <w:szCs w:val="24"/>
                <w:cs/>
              </w:rPr>
              <w:t>ต่อการท่องเที่ยวบริเวณชายหาดแม่โจ้ จังหวัดชุมพร</w:t>
            </w:r>
            <w:r w:rsidR="0033668A" w:rsidRPr="0045315C">
              <w:rPr>
                <w:rFonts w:ascii="TH Niramit AS" w:hAnsi="TH Niramit AS" w:cs="TH Niramit AS"/>
                <w:sz w:val="24"/>
                <w:szCs w:val="24"/>
                <w:cs/>
              </w:rPr>
              <w:t>.</w:t>
            </w:r>
            <w:r w:rsidR="0033668A" w:rsidRPr="0045315C">
              <w:rPr>
                <w:rFonts w:ascii="TH Niramit AS" w:hAnsi="TH Niramit AS" w:cs="TH Niramit AS"/>
                <w:sz w:val="24"/>
                <w:szCs w:val="24"/>
              </w:rPr>
              <w:t xml:space="preserve"> </w:t>
            </w:r>
            <w:r w:rsidR="0033668A" w:rsidRPr="0045315C">
              <w:rPr>
                <w:rFonts w:ascii="TH Niramit AS" w:hAnsi="TH Niramit AS" w:cs="TH Niramit AS"/>
                <w:color w:val="212529"/>
                <w:sz w:val="24"/>
                <w:szCs w:val="24"/>
                <w:shd w:val="clear" w:color="auto" w:fill="FFFFFF"/>
                <w:cs/>
              </w:rPr>
              <w:t xml:space="preserve">บทความวิจัยหรือบทความวิชาการฉบับสมบูรณ์ที่ตีพิมพ์ในรายงานสืบเนื่องจากการประชุมวิชาการระดับชาติ. (หน้า </w:t>
            </w:r>
            <w:r w:rsidR="0033668A" w:rsidRPr="0045315C">
              <w:rPr>
                <w:rFonts w:ascii="TH Niramit AS" w:hAnsi="TH Niramit AS" w:cs="TH Niramit AS"/>
                <w:color w:val="212529"/>
                <w:sz w:val="24"/>
                <w:szCs w:val="24"/>
                <w:shd w:val="clear" w:color="auto" w:fill="FFFFFF"/>
              </w:rPr>
              <w:t>434-444)</w:t>
            </w:r>
          </w:p>
        </w:tc>
      </w:tr>
      <w:tr w:rsidR="0033668A" w:rsidRPr="0045315C" w14:paraId="55EDC54B" w14:textId="77777777" w:rsidTr="0045315C">
        <w:tc>
          <w:tcPr>
            <w:tcW w:w="2410" w:type="dxa"/>
            <w:tcBorders>
              <w:bottom w:val="single" w:sz="4" w:space="0" w:color="auto"/>
            </w:tcBorders>
          </w:tcPr>
          <w:p w14:paraId="34F4D2E7" w14:textId="77777777" w:rsidR="0033668A" w:rsidRPr="0045315C" w:rsidRDefault="0033668A" w:rsidP="0045315C">
            <w:pPr>
              <w:pStyle w:val="11"/>
              <w:rPr>
                <w:rFonts w:ascii="TH Niramit AS" w:hAnsi="TH Niramit AS" w:cs="TH Niramit AS"/>
                <w:b/>
                <w:bCs/>
                <w:sz w:val="24"/>
                <w:szCs w:val="24"/>
                <w:cs/>
              </w:rPr>
            </w:pPr>
            <w:r w:rsidRPr="0045315C">
              <w:rPr>
                <w:rFonts w:ascii="TH Niramit AS" w:hAnsi="TH Niramit AS" w:cs="TH Niramit AS"/>
                <w:b/>
                <w:bCs/>
                <w:sz w:val="24"/>
                <w:szCs w:val="24"/>
              </w:rPr>
              <w:t>2</w:t>
            </w:r>
            <w:r w:rsidRPr="0045315C">
              <w:rPr>
                <w:rFonts w:ascii="TH Niramit AS" w:hAnsi="TH Niramit AS" w:cs="TH Niramit AS"/>
                <w:b/>
                <w:bCs/>
                <w:sz w:val="24"/>
                <w:szCs w:val="24"/>
                <w:cs/>
              </w:rPr>
              <w:t xml:space="preserve"> นางสาวชรินทร ศรีวิฑูรย์</w:t>
            </w:r>
          </w:p>
        </w:tc>
        <w:tc>
          <w:tcPr>
            <w:tcW w:w="1276" w:type="dxa"/>
            <w:tcBorders>
              <w:bottom w:val="single" w:sz="4" w:space="0" w:color="auto"/>
            </w:tcBorders>
          </w:tcPr>
          <w:p w14:paraId="2F4BB5FF"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544" w:type="dxa"/>
          </w:tcPr>
          <w:p w14:paraId="0691B575"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ปริญญาเอก</w:t>
            </w:r>
            <w:r w:rsidRPr="0045315C">
              <w:rPr>
                <w:rFonts w:ascii="TH Niramit AS" w:hAnsi="TH Niramit AS" w:cs="TH Niramit AS"/>
                <w:sz w:val="24"/>
                <w:szCs w:val="24"/>
                <w:cs/>
              </w:rPr>
              <w:t xml:space="preserve"> </w:t>
            </w:r>
            <w:r w:rsidRPr="0045315C">
              <w:rPr>
                <w:rFonts w:ascii="TH Niramit AS" w:hAnsi="TH Niramit AS" w:cs="TH Niramit AS"/>
                <w:sz w:val="24"/>
                <w:szCs w:val="24"/>
              </w:rPr>
              <w:t>: Doctor of Business Administration (Business Administration)</w:t>
            </w:r>
          </w:p>
          <w:p w14:paraId="1EEAF75D"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proofErr w:type="spellStart"/>
            <w:r w:rsidRPr="0045315C">
              <w:rPr>
                <w:rFonts w:ascii="TH Niramit AS" w:hAnsi="TH Niramit AS" w:cs="TH Niramit AS"/>
                <w:sz w:val="24"/>
                <w:szCs w:val="24"/>
                <w:cs/>
              </w:rPr>
              <w:t>ศิลปศา</w:t>
            </w:r>
            <w:proofErr w:type="spellEnd"/>
            <w:r w:rsidRPr="0045315C">
              <w:rPr>
                <w:rFonts w:ascii="TH Niramit AS" w:hAnsi="TH Niramit AS" w:cs="TH Niramit AS"/>
                <w:sz w:val="24"/>
                <w:szCs w:val="24"/>
                <w:cs/>
              </w:rPr>
              <w:t>สตรมหาบัณฑิต (บริหารการพัฒนา)</w:t>
            </w:r>
          </w:p>
          <w:p w14:paraId="3720648E"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(การจัดการทั่วไป)</w:t>
            </w:r>
          </w:p>
        </w:tc>
        <w:tc>
          <w:tcPr>
            <w:tcW w:w="1984" w:type="dxa"/>
            <w:tcBorders>
              <w:bottom w:val="single" w:sz="4" w:space="0" w:color="auto"/>
            </w:tcBorders>
          </w:tcPr>
          <w:p w14:paraId="70BE7725"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1220FE3B" w14:textId="77777777" w:rsidTr="0045315C">
        <w:tc>
          <w:tcPr>
            <w:tcW w:w="9215" w:type="dxa"/>
            <w:gridSpan w:val="4"/>
            <w:tcBorders>
              <w:bottom w:val="dotted" w:sz="4" w:space="0" w:color="auto"/>
            </w:tcBorders>
          </w:tcPr>
          <w:p w14:paraId="1DB6BC05"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24A87354" w14:textId="77777777" w:rsidR="00EB79E5"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r w:rsidRPr="0045315C">
              <w:rPr>
                <w:rFonts w:ascii="TH Niramit AS" w:hAnsi="TH Niramit AS" w:cs="TH Niramit AS"/>
                <w:sz w:val="24"/>
                <w:szCs w:val="24"/>
                <w:cs/>
              </w:rPr>
              <w:t xml:space="preserve"> </w:t>
            </w:r>
            <w:r w:rsidR="00EB79E5" w:rsidRPr="0045315C">
              <w:rPr>
                <w:rFonts w:ascii="TH Niramit AS" w:hAnsi="TH Niramit AS" w:cs="TH Niramit AS"/>
                <w:b/>
                <w:bCs/>
                <w:sz w:val="24"/>
                <w:szCs w:val="24"/>
                <w:u w:val="single"/>
                <w:cs/>
              </w:rPr>
              <w:t>ชรินทร ศรีวิฑูรย์</w:t>
            </w:r>
            <w:r w:rsidR="00EB79E5" w:rsidRPr="0045315C">
              <w:rPr>
                <w:rFonts w:ascii="TH Niramit AS" w:hAnsi="TH Niramit AS" w:cs="TH Niramit AS"/>
                <w:sz w:val="24"/>
                <w:szCs w:val="24"/>
                <w:cs/>
              </w:rPr>
              <w:t>,</w:t>
            </w:r>
            <w:r w:rsidR="00EB79E5" w:rsidRPr="0045315C">
              <w:rPr>
                <w:rFonts w:ascii="TH Niramit AS" w:hAnsi="TH Niramit AS" w:cs="TH Niramit AS"/>
                <w:b/>
                <w:bCs/>
                <w:sz w:val="24"/>
                <w:szCs w:val="24"/>
                <w:cs/>
              </w:rPr>
              <w:t xml:space="preserve"> </w:t>
            </w:r>
            <w:r w:rsidR="00EB79E5" w:rsidRPr="0045315C">
              <w:rPr>
                <w:rFonts w:ascii="TH Niramit AS" w:hAnsi="TH Niramit AS" w:cs="TH Niramit AS"/>
                <w:sz w:val="24"/>
                <w:szCs w:val="24"/>
                <w:cs/>
              </w:rPr>
              <w:t>ฉัตรนลิน แก้วสม และฐิติมา ศรีพร. (2562). การพัฒนาผลิตภัณฑ์อย่างมีระบบสำหรับน้ำพริกแกงชุมชนบ้านทอน-อม อำเภอทุ่งตะโก จังหวัดชุมพร. วารสารวิชาการ มหาวิทยาลัยหอการค้าไทย (หน้า 56-74). กรุงเทพฯ: มหาวิทยาลัยหอการค้าไทย.</w:t>
            </w:r>
            <w:r w:rsidR="00EB79E5" w:rsidRPr="0045315C">
              <w:rPr>
                <w:rFonts w:ascii="TH Niramit AS" w:hAnsi="TH Niramit AS" w:cs="TH Niramit AS"/>
                <w:sz w:val="24"/>
                <w:szCs w:val="24"/>
              </w:rPr>
              <w:t xml:space="preserve"> </w:t>
            </w:r>
          </w:p>
          <w:p w14:paraId="6FEACB10" w14:textId="10D70A0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2)</w:t>
            </w:r>
            <w:r w:rsidRPr="0045315C">
              <w:rPr>
                <w:rFonts w:ascii="TH Niramit AS" w:hAnsi="TH Niramit AS" w:cs="TH Niramit AS"/>
                <w:sz w:val="24"/>
                <w:szCs w:val="24"/>
                <w:cs/>
              </w:rPr>
              <w:t xml:space="preserve"> พรชนก หอมวงษ์, </w:t>
            </w:r>
            <w:proofErr w:type="spellStart"/>
            <w:r w:rsidRPr="0045315C">
              <w:rPr>
                <w:rFonts w:ascii="TH Niramit AS" w:hAnsi="TH Niramit AS" w:cs="TH Niramit AS"/>
                <w:sz w:val="24"/>
                <w:szCs w:val="24"/>
                <w:cs/>
              </w:rPr>
              <w:t>ปิ</w:t>
            </w:r>
            <w:proofErr w:type="spellEnd"/>
            <w:r w:rsidRPr="0045315C">
              <w:rPr>
                <w:rFonts w:ascii="TH Niramit AS" w:hAnsi="TH Niramit AS" w:cs="TH Niramit AS"/>
                <w:sz w:val="24"/>
                <w:szCs w:val="24"/>
                <w:cs/>
              </w:rPr>
              <w:t xml:space="preserve">ยาพัชร มีเดช และ </w:t>
            </w:r>
            <w:r w:rsidRPr="0045315C">
              <w:rPr>
                <w:rFonts w:ascii="TH Niramit AS" w:hAnsi="TH Niramit AS" w:cs="TH Niramit AS"/>
                <w:b/>
                <w:bCs/>
                <w:sz w:val="24"/>
                <w:szCs w:val="24"/>
                <w:u w:val="single"/>
                <w:cs/>
              </w:rPr>
              <w:t>ชรินทร ศรีวิฑูรย์.</w:t>
            </w:r>
            <w:r w:rsidRPr="0045315C">
              <w:rPr>
                <w:rFonts w:ascii="TH Niramit AS" w:hAnsi="TH Niramit AS" w:cs="TH Niramit AS"/>
                <w:sz w:val="24"/>
                <w:szCs w:val="24"/>
                <w:cs/>
              </w:rPr>
              <w:t xml:space="preserve"> </w:t>
            </w:r>
            <w:r w:rsidRPr="0045315C">
              <w:rPr>
                <w:rFonts w:ascii="TH Niramit AS" w:hAnsi="TH Niramit AS" w:cs="TH Niramit AS"/>
                <w:sz w:val="24"/>
                <w:szCs w:val="24"/>
              </w:rPr>
              <w:t>(2564)</w:t>
            </w:r>
            <w:r w:rsidRPr="0045315C">
              <w:rPr>
                <w:rFonts w:ascii="TH Niramit AS" w:hAnsi="TH Niramit AS" w:cs="TH Niramit AS"/>
                <w:color w:val="212529"/>
                <w:sz w:val="24"/>
                <w:szCs w:val="24"/>
                <w:shd w:val="clear" w:color="auto" w:fill="FFFFFF"/>
              </w:rPr>
              <w:t>.</w:t>
            </w:r>
            <w:r w:rsidRPr="0045315C">
              <w:rPr>
                <w:rFonts w:ascii="TH Niramit AS" w:hAnsi="TH Niramit AS" w:cs="TH Niramit AS"/>
                <w:sz w:val="24"/>
                <w:szCs w:val="24"/>
              </w:rPr>
              <w:t xml:space="preserve"> </w:t>
            </w:r>
            <w:hyperlink r:id="rId17" w:history="1">
              <w:r w:rsidRPr="0045315C">
                <w:rPr>
                  <w:rStyle w:val="af4"/>
                  <w:rFonts w:ascii="TH Niramit AS" w:hAnsi="TH Niramit AS" w:cs="TH Niramit AS"/>
                  <w:sz w:val="24"/>
                  <w:szCs w:val="24"/>
                  <w:shd w:val="clear" w:color="auto" w:fill="FFFFFF"/>
                  <w:cs/>
                </w:rPr>
                <w:t>กลยุทธ์การค้าปลีกที่มีอิทธิพลต่อพฤติกรรมการซื้อสินค้าของผู้บริโภคภายใต้วิถีชีวิตใหม่(</w:t>
              </w:r>
              <w:r w:rsidRPr="0045315C">
                <w:rPr>
                  <w:rStyle w:val="af4"/>
                  <w:rFonts w:ascii="TH Niramit AS" w:hAnsi="TH Niramit AS" w:cs="TH Niramit AS"/>
                  <w:sz w:val="24"/>
                  <w:szCs w:val="24"/>
                  <w:shd w:val="clear" w:color="auto" w:fill="FFFFFF"/>
                </w:rPr>
                <w:t xml:space="preserve">New Normal) </w:t>
              </w:r>
              <w:r w:rsidRPr="0045315C">
                <w:rPr>
                  <w:rStyle w:val="af4"/>
                  <w:rFonts w:ascii="TH Niramit AS" w:hAnsi="TH Niramit AS" w:cs="TH Niramit AS"/>
                  <w:sz w:val="24"/>
                  <w:szCs w:val="24"/>
                  <w:shd w:val="clear" w:color="auto" w:fill="FFFFFF"/>
                  <w:cs/>
                </w:rPr>
                <w:t>ในพื้นที่ตำบลละ</w:t>
              </w:r>
              <w:proofErr w:type="spellStart"/>
              <w:r w:rsidRPr="0045315C">
                <w:rPr>
                  <w:rStyle w:val="af4"/>
                  <w:rFonts w:ascii="TH Niramit AS" w:hAnsi="TH Niramit AS" w:cs="TH Niramit AS"/>
                  <w:sz w:val="24"/>
                  <w:szCs w:val="24"/>
                  <w:shd w:val="clear" w:color="auto" w:fill="FFFFFF"/>
                  <w:cs/>
                </w:rPr>
                <w:t>แม</w:t>
              </w:r>
              <w:proofErr w:type="spellEnd"/>
              <w:r w:rsidRPr="0045315C">
                <w:rPr>
                  <w:rStyle w:val="af4"/>
                  <w:rFonts w:ascii="TH Niramit AS" w:hAnsi="TH Niramit AS" w:cs="TH Niramit AS"/>
                  <w:sz w:val="24"/>
                  <w:szCs w:val="24"/>
                  <w:shd w:val="clear" w:color="auto" w:fill="FFFFFF"/>
                  <w:cs/>
                </w:rPr>
                <w:t xml:space="preserve"> อำเภอละ</w:t>
              </w:r>
              <w:proofErr w:type="spellStart"/>
              <w:r w:rsidRPr="0045315C">
                <w:rPr>
                  <w:rStyle w:val="af4"/>
                  <w:rFonts w:ascii="TH Niramit AS" w:hAnsi="TH Niramit AS" w:cs="TH Niramit AS"/>
                  <w:sz w:val="24"/>
                  <w:szCs w:val="24"/>
                  <w:shd w:val="clear" w:color="auto" w:fill="FFFFFF"/>
                  <w:cs/>
                </w:rPr>
                <w:t>แม</w:t>
              </w:r>
              <w:proofErr w:type="spellEnd"/>
              <w:r w:rsidRPr="0045315C">
                <w:rPr>
                  <w:rStyle w:val="af4"/>
                  <w:rFonts w:ascii="TH Niramit AS" w:hAnsi="TH Niramit AS" w:cs="TH Niramit AS"/>
                  <w:sz w:val="24"/>
                  <w:szCs w:val="24"/>
                  <w:shd w:val="clear" w:color="auto" w:fill="FFFFFF"/>
                  <w:cs/>
                </w:rPr>
                <w:t xml:space="preserve"> จังหวัดชุมพร</w:t>
              </w:r>
            </w:hyperlink>
            <w:r w:rsidRPr="0045315C">
              <w:rPr>
                <w:rFonts w:ascii="TH Niramit AS" w:hAnsi="TH Niramit AS" w:cs="TH Niramit AS"/>
                <w:color w:val="212529"/>
                <w:sz w:val="24"/>
                <w:szCs w:val="24"/>
                <w:shd w:val="clear" w:color="auto" w:fill="FFFFFF"/>
              </w:rPr>
              <w:t>.</w:t>
            </w:r>
            <w:r w:rsidRPr="0045315C">
              <w:rPr>
                <w:rFonts w:ascii="TH Niramit AS" w:hAnsi="TH Niramit AS" w:cs="TH Niramit AS"/>
                <w:color w:val="212529"/>
                <w:sz w:val="24"/>
                <w:szCs w:val="24"/>
                <w:shd w:val="clear" w:color="auto" w:fill="FFFFFF"/>
                <w:cs/>
              </w:rPr>
              <w:t>บทความวิจัยหรือบทความวิชาการฉบับสมบูรณ์ที่ตีพิมพ์ในรายงานสืบเนื่องจากการประชุมวิชาการระดับชาติ</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ฉบับที่ </w:t>
            </w:r>
            <w:r w:rsidRPr="0045315C">
              <w:rPr>
                <w:rFonts w:ascii="TH Niramit AS" w:hAnsi="TH Niramit AS" w:cs="TH Niramit AS"/>
                <w:sz w:val="24"/>
                <w:szCs w:val="24"/>
              </w:rPr>
              <w:t xml:space="preserve">2 </w:t>
            </w:r>
            <w:r w:rsidRPr="0045315C">
              <w:rPr>
                <w:rFonts w:ascii="TH Niramit AS" w:hAnsi="TH Niramit AS" w:cs="TH Niramit AS"/>
                <w:sz w:val="24"/>
                <w:szCs w:val="24"/>
                <w:cs/>
              </w:rPr>
              <w:t xml:space="preserve">หน้า </w:t>
            </w:r>
            <w:r w:rsidRPr="0045315C">
              <w:rPr>
                <w:rFonts w:ascii="TH Niramit AS" w:hAnsi="TH Niramit AS" w:cs="TH Niramit AS"/>
                <w:sz w:val="24"/>
                <w:szCs w:val="24"/>
              </w:rPr>
              <w:t>60-65.</w:t>
            </w:r>
          </w:p>
          <w:p w14:paraId="1D7D09F8"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3) </w:t>
            </w:r>
            <w:r w:rsidRPr="0045315C">
              <w:rPr>
                <w:rFonts w:ascii="TH Niramit AS" w:hAnsi="TH Niramit AS" w:cs="TH Niramit AS"/>
                <w:sz w:val="24"/>
                <w:szCs w:val="24"/>
                <w:cs/>
              </w:rPr>
              <w:t>นภเกตน์ ปริงหาดยาย และ</w:t>
            </w:r>
            <w:r w:rsidRPr="0045315C">
              <w:rPr>
                <w:rFonts w:ascii="TH Niramit AS" w:hAnsi="TH Niramit AS" w:cs="TH Niramit AS"/>
                <w:b/>
                <w:bCs/>
                <w:sz w:val="24"/>
                <w:szCs w:val="24"/>
                <w:u w:val="single"/>
                <w:cs/>
              </w:rPr>
              <w:t>ชรินทร ศรีวิฑูรย์.</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แนวทางการพัฒนาบรรจุภัณฑ์ที่เป็นมิตรต่อสิ่งแวดล้อมของผลิตภัณฑ์ เครื่องแกง: กรณีศึกษาเครื่องแกงเจ๊รุ่ง ตำบลละ</w:t>
            </w:r>
            <w:proofErr w:type="spellStart"/>
            <w:r w:rsidRPr="0045315C">
              <w:rPr>
                <w:rFonts w:ascii="TH Niramit AS" w:hAnsi="TH Niramit AS" w:cs="TH Niramit AS"/>
                <w:sz w:val="24"/>
                <w:szCs w:val="24"/>
                <w:cs/>
              </w:rPr>
              <w:t>แม</w:t>
            </w:r>
            <w:proofErr w:type="spellEnd"/>
            <w:r w:rsidRPr="0045315C">
              <w:rPr>
                <w:rFonts w:ascii="TH Niramit AS" w:hAnsi="TH Niramit AS" w:cs="TH Niramit AS"/>
                <w:sz w:val="24"/>
                <w:szCs w:val="24"/>
                <w:cs/>
              </w:rPr>
              <w:t xml:space="preserve"> อำเภอละ</w:t>
            </w:r>
            <w:proofErr w:type="spellStart"/>
            <w:r w:rsidRPr="0045315C">
              <w:rPr>
                <w:rFonts w:ascii="TH Niramit AS" w:hAnsi="TH Niramit AS" w:cs="TH Niramit AS"/>
                <w:sz w:val="24"/>
                <w:szCs w:val="24"/>
                <w:cs/>
              </w:rPr>
              <w:t>แม</w:t>
            </w:r>
            <w:proofErr w:type="spellEnd"/>
            <w:r w:rsidRPr="0045315C">
              <w:rPr>
                <w:rFonts w:ascii="TH Niramit AS" w:hAnsi="TH Niramit AS" w:cs="TH Niramit AS"/>
                <w:sz w:val="24"/>
                <w:szCs w:val="24"/>
                <w:cs/>
              </w:rPr>
              <w:t xml:space="preserve"> จังหวัดชุมพร</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ทความวิจัยหรือบทความวิชาการฉบับสมบูรณ์ที่ตีพิมพ์ในรายงานสืบเนื่องจากการประชุมวิชาการระดับชาติ</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ฉบับที่ </w:t>
            </w:r>
            <w:r w:rsidRPr="0045315C">
              <w:rPr>
                <w:rFonts w:ascii="TH Niramit AS" w:hAnsi="TH Niramit AS" w:cs="TH Niramit AS"/>
                <w:sz w:val="24"/>
                <w:szCs w:val="24"/>
              </w:rPr>
              <w:t xml:space="preserve">2 </w:t>
            </w:r>
            <w:r w:rsidRPr="0045315C">
              <w:rPr>
                <w:rFonts w:ascii="TH Niramit AS" w:hAnsi="TH Niramit AS" w:cs="TH Niramit AS"/>
                <w:sz w:val="24"/>
                <w:szCs w:val="24"/>
                <w:cs/>
              </w:rPr>
              <w:t>หน้า</w:t>
            </w:r>
            <w:r w:rsidRPr="0045315C">
              <w:rPr>
                <w:rFonts w:ascii="TH Niramit AS" w:hAnsi="TH Niramit AS" w:cs="TH Niramit AS"/>
                <w:sz w:val="24"/>
                <w:szCs w:val="24"/>
              </w:rPr>
              <w:t xml:space="preserve"> 107-112.</w:t>
            </w:r>
          </w:p>
          <w:p w14:paraId="60F42AF6" w14:textId="67EF5080" w:rsidR="00DC7E8F"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4) </w:t>
            </w:r>
            <w:r w:rsidRPr="0045315C">
              <w:rPr>
                <w:rFonts w:ascii="TH Niramit AS" w:hAnsi="TH Niramit AS" w:cs="TH Niramit AS"/>
                <w:sz w:val="24"/>
                <w:szCs w:val="24"/>
                <w:cs/>
              </w:rPr>
              <w:t xml:space="preserve">ฉัตรนลิน แก้วสม, </w:t>
            </w:r>
            <w:proofErr w:type="spellStart"/>
            <w:r w:rsidRPr="0045315C">
              <w:rPr>
                <w:rFonts w:ascii="TH Niramit AS" w:hAnsi="TH Niramit AS" w:cs="TH Niramit AS"/>
                <w:sz w:val="24"/>
                <w:szCs w:val="24"/>
                <w:cs/>
              </w:rPr>
              <w:t>ปิ</w:t>
            </w:r>
            <w:proofErr w:type="spellEnd"/>
            <w:r w:rsidRPr="0045315C">
              <w:rPr>
                <w:rFonts w:ascii="TH Niramit AS" w:hAnsi="TH Niramit AS" w:cs="TH Niramit AS"/>
                <w:sz w:val="24"/>
                <w:szCs w:val="24"/>
                <w:cs/>
              </w:rPr>
              <w:t>ยาพัชร มีเดช และ</w:t>
            </w:r>
            <w:r w:rsidRPr="0045315C">
              <w:rPr>
                <w:rFonts w:ascii="TH Niramit AS" w:hAnsi="TH Niramit AS" w:cs="TH Niramit AS"/>
                <w:b/>
                <w:bCs/>
                <w:sz w:val="24"/>
                <w:szCs w:val="24"/>
                <w:u w:val="single"/>
                <w:cs/>
              </w:rPr>
              <w:t>ชรินทร ศรีวิฑูรย์.</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การพัฒนาผลิตภัณฑ์น้ำมันมะพร้าวสกัดเย็นกลุ่มวิสาหกิจชุมชนบ้าน</w:t>
            </w:r>
            <w:proofErr w:type="spellStart"/>
            <w:r w:rsidRPr="0045315C">
              <w:rPr>
                <w:rFonts w:ascii="TH Niramit AS" w:hAnsi="TH Niramit AS" w:cs="TH Niramit AS"/>
                <w:sz w:val="24"/>
                <w:szCs w:val="24"/>
                <w:cs/>
              </w:rPr>
              <w:t>เล</w:t>
            </w:r>
            <w:proofErr w:type="spellEnd"/>
            <w:r w:rsidRPr="0045315C">
              <w:rPr>
                <w:rFonts w:ascii="TH Niramit AS" w:hAnsi="TH Niramit AS" w:cs="TH Niramit AS"/>
                <w:sz w:val="24"/>
                <w:szCs w:val="24"/>
                <w:cs/>
              </w:rPr>
              <w:t>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เพื่อเข้าสู่ตลาดธุรกิจโรงแรมในอำเภอเกาะส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 xml:space="preserve"> จังหวัดสุราษฎร์ธานี</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รายงานสืบเนื่องในงานประชุมวิชาการระดับชาติพิบูลสงคราม ครั้งที่ </w:t>
            </w:r>
            <w:r w:rsidRPr="0045315C">
              <w:rPr>
                <w:rFonts w:ascii="TH Niramit AS" w:hAnsi="TH Niramit AS" w:cs="TH Niramit AS"/>
                <w:sz w:val="24"/>
                <w:szCs w:val="24"/>
              </w:rPr>
              <w:t xml:space="preserve">7 </w:t>
            </w:r>
            <w:r w:rsidRPr="0045315C">
              <w:rPr>
                <w:rFonts w:ascii="TH Niramit AS" w:hAnsi="TH Niramit AS" w:cs="TH Niramit AS"/>
                <w:sz w:val="24"/>
                <w:szCs w:val="24"/>
                <w:cs/>
              </w:rPr>
              <w:t>ประจำปี พ.ศ.</w:t>
            </w:r>
            <w:r w:rsidRPr="0045315C">
              <w:rPr>
                <w:rFonts w:ascii="TH Niramit AS" w:hAnsi="TH Niramit AS" w:cs="TH Niramit AS"/>
                <w:sz w:val="24"/>
                <w:szCs w:val="24"/>
              </w:rPr>
              <w:t xml:space="preserve">2565. </w:t>
            </w:r>
          </w:p>
        </w:tc>
      </w:tr>
      <w:tr w:rsidR="0033668A" w:rsidRPr="0045315C" w14:paraId="267DB8C6" w14:textId="77777777" w:rsidTr="0045315C">
        <w:tc>
          <w:tcPr>
            <w:tcW w:w="2410" w:type="dxa"/>
            <w:tcBorders>
              <w:bottom w:val="single" w:sz="4" w:space="0" w:color="auto"/>
            </w:tcBorders>
          </w:tcPr>
          <w:p w14:paraId="16C5CF44"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rPr>
              <w:t>3.</w:t>
            </w:r>
            <w:r w:rsidRPr="0045315C">
              <w:rPr>
                <w:rFonts w:ascii="TH Niramit AS" w:hAnsi="TH Niramit AS" w:cs="TH Niramit AS"/>
                <w:b/>
                <w:bCs/>
                <w:sz w:val="24"/>
                <w:szCs w:val="24"/>
                <w:cs/>
              </w:rPr>
              <w:t xml:space="preserve"> นางสาวศุทธิกานต์ คงคล้าย</w:t>
            </w:r>
          </w:p>
        </w:tc>
        <w:tc>
          <w:tcPr>
            <w:tcW w:w="1276" w:type="dxa"/>
            <w:tcBorders>
              <w:bottom w:val="single" w:sz="4" w:space="0" w:color="auto"/>
            </w:tcBorders>
          </w:tcPr>
          <w:p w14:paraId="3DAD0F29"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ผู้ช่วยศาสตราจารย์</w:t>
            </w:r>
          </w:p>
        </w:tc>
        <w:tc>
          <w:tcPr>
            <w:tcW w:w="3544" w:type="dxa"/>
            <w:tcBorders>
              <w:bottom w:val="single" w:sz="4" w:space="0" w:color="auto"/>
            </w:tcBorders>
          </w:tcPr>
          <w:p w14:paraId="332B7F39"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 xml:space="preserve">ปริญญาเอก </w:t>
            </w:r>
            <w:r w:rsidRPr="0045315C">
              <w:rPr>
                <w:rFonts w:ascii="TH Niramit AS" w:hAnsi="TH Niramit AS" w:cs="TH Niramit AS"/>
                <w:b/>
                <w:bCs/>
                <w:sz w:val="24"/>
                <w:szCs w:val="24"/>
              </w:rPr>
              <w:t xml:space="preserve">: </w:t>
            </w:r>
            <w:r w:rsidRPr="0045315C">
              <w:rPr>
                <w:rFonts w:ascii="TH Niramit AS" w:hAnsi="TH Niramit AS" w:cs="TH Niramit AS"/>
                <w:sz w:val="24"/>
                <w:szCs w:val="24"/>
              </w:rPr>
              <w:t>Doctor of Business Administration (Business Administration)</w:t>
            </w:r>
          </w:p>
          <w:p w14:paraId="26BC73B1"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(บริหารธุรกิจ) </w:t>
            </w: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(การจัดการทั่วไป)</w:t>
            </w:r>
          </w:p>
        </w:tc>
        <w:tc>
          <w:tcPr>
            <w:tcW w:w="1984" w:type="dxa"/>
            <w:tcBorders>
              <w:bottom w:val="single" w:sz="4" w:space="0" w:color="auto"/>
            </w:tcBorders>
          </w:tcPr>
          <w:p w14:paraId="26AF19CE"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1224FA0E" w14:textId="77777777" w:rsidTr="0045315C">
        <w:tc>
          <w:tcPr>
            <w:tcW w:w="9215" w:type="dxa"/>
            <w:gridSpan w:val="4"/>
            <w:tcBorders>
              <w:bottom w:val="dotted" w:sz="4" w:space="0" w:color="auto"/>
            </w:tcBorders>
          </w:tcPr>
          <w:p w14:paraId="40263B9A"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15C95B3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proofErr w:type="spellStart"/>
            <w:r w:rsidRPr="0045315C">
              <w:rPr>
                <w:rFonts w:ascii="TH Niramit AS" w:hAnsi="TH Niramit AS" w:cs="TH Niramit AS"/>
                <w:b/>
                <w:bCs/>
                <w:sz w:val="24"/>
                <w:szCs w:val="24"/>
                <w:u w:val="single"/>
              </w:rPr>
              <w:t>Khong-khai</w:t>
            </w:r>
            <w:proofErr w:type="spellEnd"/>
            <w:r w:rsidRPr="0045315C">
              <w:rPr>
                <w:rFonts w:ascii="TH Niramit AS" w:hAnsi="TH Niramit AS" w:cs="TH Niramit AS"/>
                <w:b/>
                <w:bCs/>
                <w:sz w:val="24"/>
                <w:szCs w:val="24"/>
                <w:u w:val="single"/>
              </w:rPr>
              <w:t>, S.</w:t>
            </w:r>
            <w:r w:rsidRPr="0045315C">
              <w:rPr>
                <w:rFonts w:ascii="TH Niramit AS" w:hAnsi="TH Niramit AS" w:cs="TH Niramit AS"/>
                <w:sz w:val="24"/>
                <w:szCs w:val="24"/>
              </w:rPr>
              <w:t xml:space="preserve"> &amp; Wu, H.Y. (2018). Analysis of Critical Success Factors of Startup in Thailand. Indian Journal of Public Health Research &amp; Development, 9(11), 1262-68. DOI: 10.5958/0976-5506.2018.01630.3.</w:t>
            </w:r>
          </w:p>
          <w:p w14:paraId="68BCFF68"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2) </w:t>
            </w:r>
            <w:r w:rsidRPr="0045315C">
              <w:rPr>
                <w:rFonts w:ascii="TH Niramit AS" w:hAnsi="TH Niramit AS" w:cs="TH Niramit AS"/>
                <w:b/>
                <w:bCs/>
                <w:sz w:val="24"/>
                <w:szCs w:val="24"/>
                <w:u w:val="single"/>
                <w:cs/>
              </w:rPr>
              <w:t>ศุทธิกานต์ คงคล้าย.</w:t>
            </w:r>
            <w:r w:rsidRPr="0045315C">
              <w:rPr>
                <w:rFonts w:ascii="TH Niramit AS" w:hAnsi="TH Niramit AS" w:cs="TH Niramit AS"/>
                <w:sz w:val="24"/>
                <w:szCs w:val="24"/>
              </w:rPr>
              <w:t xml:space="preserve"> </w:t>
            </w:r>
            <w:r w:rsidRPr="0045315C">
              <w:rPr>
                <w:rFonts w:ascii="TH Niramit AS" w:hAnsi="TH Niramit AS" w:cs="TH Niramit AS"/>
                <w:sz w:val="24"/>
                <w:szCs w:val="24"/>
                <w:cs/>
              </w:rPr>
              <w:t>(</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การพัฒนาสินค้าและบรรจุภัณฑ์ตามอ</w:t>
            </w:r>
            <w:proofErr w:type="spellStart"/>
            <w:r w:rsidRPr="0045315C">
              <w:rPr>
                <w:rFonts w:ascii="TH Niramit AS" w:hAnsi="TH Niramit AS" w:cs="TH Niramit AS"/>
                <w:sz w:val="24"/>
                <w:szCs w:val="24"/>
                <w:cs/>
              </w:rPr>
              <w:t>ัต</w:t>
            </w:r>
            <w:proofErr w:type="spellEnd"/>
            <w:r w:rsidRPr="0045315C">
              <w:rPr>
                <w:rFonts w:ascii="TH Niramit AS" w:hAnsi="TH Niramit AS" w:cs="TH Niramit AS"/>
                <w:sz w:val="24"/>
                <w:szCs w:val="24"/>
                <w:cs/>
              </w:rPr>
              <w:t>ลักษณ์ชุมชน เพื่อกระตุ้นเศรษฐกิจชุมชน อำเภอละ</w:t>
            </w:r>
            <w:proofErr w:type="spellStart"/>
            <w:r w:rsidRPr="0045315C">
              <w:rPr>
                <w:rFonts w:ascii="TH Niramit AS" w:hAnsi="TH Niramit AS" w:cs="TH Niramit AS"/>
                <w:sz w:val="24"/>
                <w:szCs w:val="24"/>
                <w:cs/>
              </w:rPr>
              <w:t>แม</w:t>
            </w:r>
            <w:proofErr w:type="spellEnd"/>
            <w:r w:rsidRPr="0045315C">
              <w:rPr>
                <w:rFonts w:ascii="TH Niramit AS" w:hAnsi="TH Niramit AS" w:cs="TH Niramit AS"/>
                <w:sz w:val="24"/>
                <w:szCs w:val="24"/>
                <w:cs/>
              </w:rPr>
              <w:t xml:space="preserve"> จังหวัดชุมพร. รายงานสืบเนื่องการประชุมวิชาการและนำเสนอผลงานระดับชาติ </w:t>
            </w:r>
            <w:r w:rsidRPr="0045315C">
              <w:rPr>
                <w:rFonts w:ascii="TH Niramit AS" w:hAnsi="TH Niramit AS" w:cs="TH Niramit AS"/>
                <w:sz w:val="24"/>
                <w:szCs w:val="24"/>
              </w:rPr>
              <w:t xml:space="preserve">Engagement Thailand </w:t>
            </w:r>
            <w:r w:rsidRPr="0045315C">
              <w:rPr>
                <w:rFonts w:ascii="TH Niramit AS" w:hAnsi="TH Niramit AS" w:cs="TH Niramit AS"/>
                <w:sz w:val="24"/>
                <w:szCs w:val="24"/>
                <w:cs/>
              </w:rPr>
              <w:t xml:space="preserve">ครั้งที่ </w:t>
            </w:r>
            <w:r w:rsidRPr="0045315C">
              <w:rPr>
                <w:rFonts w:ascii="TH Niramit AS" w:hAnsi="TH Niramit AS" w:cs="TH Niramit AS"/>
                <w:sz w:val="24"/>
                <w:szCs w:val="24"/>
              </w:rPr>
              <w:t xml:space="preserve">7. </w:t>
            </w:r>
            <w:r w:rsidRPr="0045315C">
              <w:rPr>
                <w:rFonts w:ascii="TH Niramit AS" w:hAnsi="TH Niramit AS" w:cs="TH Niramit AS"/>
                <w:sz w:val="24"/>
                <w:szCs w:val="24"/>
                <w:cs/>
              </w:rPr>
              <w:t xml:space="preserve">หน้า </w:t>
            </w:r>
            <w:r w:rsidRPr="0045315C">
              <w:rPr>
                <w:rFonts w:ascii="TH Niramit AS" w:hAnsi="TH Niramit AS" w:cs="TH Niramit AS"/>
                <w:sz w:val="24"/>
                <w:szCs w:val="24"/>
              </w:rPr>
              <w:t xml:space="preserve">439 – 445.  </w:t>
            </w:r>
          </w:p>
          <w:p w14:paraId="416845BC" w14:textId="77777777" w:rsidR="00DC7E8F" w:rsidRPr="0045315C" w:rsidRDefault="00DC7E8F" w:rsidP="0045315C">
            <w:pPr>
              <w:pStyle w:val="11"/>
              <w:rPr>
                <w:rFonts w:ascii="TH Niramit AS" w:hAnsi="TH Niramit AS" w:cs="TH Niramit AS"/>
                <w:color w:val="000000" w:themeColor="text1"/>
                <w:sz w:val="24"/>
                <w:szCs w:val="24"/>
              </w:rPr>
            </w:pPr>
            <w:r w:rsidRPr="0045315C">
              <w:rPr>
                <w:rFonts w:ascii="TH Niramit AS" w:hAnsi="TH Niramit AS" w:cs="TH Niramit AS"/>
                <w:color w:val="000000" w:themeColor="text1"/>
                <w:sz w:val="24"/>
                <w:szCs w:val="24"/>
              </w:rPr>
              <w:lastRenderedPageBreak/>
              <w:t xml:space="preserve">3) </w:t>
            </w:r>
            <w:r w:rsidRPr="0045315C">
              <w:rPr>
                <w:rFonts w:ascii="TH Niramit AS" w:hAnsi="TH Niramit AS" w:cs="TH Niramit AS"/>
                <w:b/>
                <w:bCs/>
                <w:color w:val="000000" w:themeColor="text1"/>
                <w:sz w:val="24"/>
                <w:szCs w:val="24"/>
                <w:u w:val="single"/>
                <w:cs/>
              </w:rPr>
              <w:t xml:space="preserve">ศุทธิกานต์ คงคล้าย </w:t>
            </w:r>
            <w:r w:rsidRPr="0045315C">
              <w:rPr>
                <w:rFonts w:ascii="TH Niramit AS" w:hAnsi="TH Niramit AS" w:cs="TH Niramit AS"/>
                <w:color w:val="000000" w:themeColor="text1"/>
                <w:sz w:val="24"/>
                <w:szCs w:val="24"/>
                <w:cs/>
              </w:rPr>
              <w:t>และวินิตรา ลีละพัฒนา</w:t>
            </w:r>
            <w:r w:rsidRPr="0045315C">
              <w:rPr>
                <w:rFonts w:ascii="TH Niramit AS" w:hAnsi="TH Niramit AS" w:cs="TH Niramit AS"/>
                <w:color w:val="000000" w:themeColor="text1"/>
                <w:sz w:val="24"/>
                <w:szCs w:val="24"/>
              </w:rPr>
              <w:t xml:space="preserve">. </w:t>
            </w:r>
            <w:r w:rsidRPr="0045315C">
              <w:rPr>
                <w:rFonts w:ascii="TH Niramit AS" w:hAnsi="TH Niramit AS" w:cs="TH Niramit AS"/>
                <w:color w:val="000000" w:themeColor="text1"/>
                <w:sz w:val="24"/>
                <w:szCs w:val="24"/>
                <w:cs/>
              </w:rPr>
              <w:t>(</w:t>
            </w:r>
            <w:r w:rsidRPr="0045315C">
              <w:rPr>
                <w:rFonts w:ascii="TH Niramit AS" w:hAnsi="TH Niramit AS" w:cs="TH Niramit AS"/>
                <w:color w:val="000000" w:themeColor="text1"/>
                <w:sz w:val="24"/>
                <w:szCs w:val="24"/>
              </w:rPr>
              <w:t xml:space="preserve">2564). </w:t>
            </w:r>
            <w:r w:rsidRPr="0045315C">
              <w:rPr>
                <w:rFonts w:ascii="TH Niramit AS" w:hAnsi="TH Niramit AS" w:cs="TH Niramit AS"/>
                <w:color w:val="000000" w:themeColor="text1"/>
                <w:sz w:val="24"/>
                <w:szCs w:val="24"/>
                <w:cs/>
              </w:rPr>
              <w:t>การปรับตัวเพื่อความอยู่รอดของธุรกิจชุมชนในภาวะวิกฤติโควิด (</w:t>
            </w:r>
            <w:r w:rsidRPr="0045315C">
              <w:rPr>
                <w:rFonts w:ascii="TH Niramit AS" w:hAnsi="TH Niramit AS" w:cs="TH Niramit AS"/>
                <w:color w:val="000000" w:themeColor="text1"/>
                <w:sz w:val="24"/>
                <w:szCs w:val="24"/>
              </w:rPr>
              <w:t>Covid-19</w:t>
            </w:r>
            <w:r w:rsidRPr="0045315C">
              <w:rPr>
                <w:rFonts w:ascii="TH Niramit AS" w:hAnsi="TH Niramit AS" w:cs="TH Niramit AS"/>
                <w:color w:val="000000" w:themeColor="text1"/>
                <w:sz w:val="24"/>
                <w:szCs w:val="24"/>
                <w:cs/>
              </w:rPr>
              <w:t>)</w:t>
            </w:r>
            <w:r w:rsidRPr="0045315C">
              <w:rPr>
                <w:rFonts w:ascii="TH Niramit AS" w:hAnsi="TH Niramit AS" w:cs="TH Niramit AS"/>
                <w:color w:val="000000" w:themeColor="text1"/>
                <w:sz w:val="24"/>
                <w:szCs w:val="24"/>
              </w:rPr>
              <w:t xml:space="preserve">: </w:t>
            </w:r>
            <w:r w:rsidRPr="0045315C">
              <w:rPr>
                <w:rFonts w:ascii="TH Niramit AS" w:hAnsi="TH Niramit AS" w:cs="TH Niramit AS"/>
                <w:color w:val="000000" w:themeColor="text1"/>
                <w:sz w:val="24"/>
                <w:szCs w:val="24"/>
                <w:cs/>
              </w:rPr>
              <w:t xml:space="preserve">กรณีศึกษา วิสาหกิจชุมชนกลุ่มแปรรูปผลิตภัณฑ์กล้วยหอมทองทุ่งคาวัด. รายงานสืบเนื่องการประชุมวิชาการและนำเสนอผลงานระดับชาติ </w:t>
            </w:r>
            <w:r w:rsidRPr="0045315C">
              <w:rPr>
                <w:rFonts w:ascii="TH Niramit AS" w:hAnsi="TH Niramit AS" w:cs="TH Niramit AS"/>
                <w:color w:val="000000" w:themeColor="text1"/>
                <w:sz w:val="24"/>
                <w:szCs w:val="24"/>
              </w:rPr>
              <w:t xml:space="preserve">Engagement Thailand </w:t>
            </w:r>
            <w:r w:rsidRPr="0045315C">
              <w:rPr>
                <w:rFonts w:ascii="TH Niramit AS" w:hAnsi="TH Niramit AS" w:cs="TH Niramit AS"/>
                <w:color w:val="000000" w:themeColor="text1"/>
                <w:sz w:val="24"/>
                <w:szCs w:val="24"/>
                <w:cs/>
              </w:rPr>
              <w:t xml:space="preserve">ครั้งที่ </w:t>
            </w:r>
            <w:r w:rsidRPr="0045315C">
              <w:rPr>
                <w:rFonts w:ascii="TH Niramit AS" w:hAnsi="TH Niramit AS" w:cs="TH Niramit AS"/>
                <w:color w:val="000000" w:themeColor="text1"/>
                <w:sz w:val="24"/>
                <w:szCs w:val="24"/>
              </w:rPr>
              <w:t xml:space="preserve">9. </w:t>
            </w:r>
            <w:r w:rsidRPr="0045315C">
              <w:rPr>
                <w:rFonts w:ascii="TH Niramit AS" w:hAnsi="TH Niramit AS" w:cs="TH Niramit AS"/>
                <w:color w:val="000000" w:themeColor="text1"/>
                <w:sz w:val="24"/>
                <w:szCs w:val="24"/>
                <w:cs/>
              </w:rPr>
              <w:t xml:space="preserve">หน้า </w:t>
            </w:r>
            <w:r w:rsidRPr="0045315C">
              <w:rPr>
                <w:rFonts w:ascii="TH Niramit AS" w:hAnsi="TH Niramit AS" w:cs="TH Niramit AS"/>
                <w:color w:val="000000" w:themeColor="text1"/>
                <w:sz w:val="24"/>
                <w:szCs w:val="24"/>
              </w:rPr>
              <w:t xml:space="preserve">761 – 779.  </w:t>
            </w:r>
          </w:p>
          <w:p w14:paraId="387C430C" w14:textId="6A89CE28" w:rsidR="0033668A" w:rsidRPr="0045315C" w:rsidRDefault="00DC7E8F" w:rsidP="0045315C">
            <w:pPr>
              <w:pStyle w:val="11"/>
              <w:rPr>
                <w:rFonts w:ascii="TH Niramit AS" w:hAnsi="TH Niramit AS" w:cs="TH Niramit AS"/>
                <w:color w:val="000000" w:themeColor="text1"/>
                <w:sz w:val="24"/>
                <w:szCs w:val="24"/>
              </w:rPr>
            </w:pPr>
            <w:r w:rsidRPr="0045315C">
              <w:rPr>
                <w:rFonts w:ascii="TH Niramit AS" w:hAnsi="TH Niramit AS" w:cs="TH Niramit AS"/>
                <w:color w:val="000000" w:themeColor="text1"/>
                <w:sz w:val="24"/>
                <w:szCs w:val="24"/>
              </w:rPr>
              <w:t xml:space="preserve">4) </w:t>
            </w:r>
            <w:r w:rsidRPr="0045315C">
              <w:rPr>
                <w:rFonts w:ascii="TH Niramit AS" w:hAnsi="TH Niramit AS" w:cs="TH Niramit AS"/>
                <w:color w:val="000000" w:themeColor="text1"/>
                <w:sz w:val="24"/>
                <w:szCs w:val="24"/>
                <w:cs/>
              </w:rPr>
              <w:t>วินิตรา ลีละพัฒนา และ</w:t>
            </w:r>
            <w:r w:rsidRPr="0045315C">
              <w:rPr>
                <w:rFonts w:ascii="TH Niramit AS" w:hAnsi="TH Niramit AS" w:cs="TH Niramit AS"/>
                <w:b/>
                <w:bCs/>
                <w:color w:val="000000" w:themeColor="text1"/>
                <w:sz w:val="24"/>
                <w:szCs w:val="24"/>
                <w:u w:val="single"/>
                <w:cs/>
              </w:rPr>
              <w:t>ศุทธิกานต์ คงคล้าย.</w:t>
            </w:r>
            <w:r w:rsidRPr="0045315C">
              <w:rPr>
                <w:rFonts w:ascii="TH Niramit AS" w:hAnsi="TH Niramit AS" w:cs="TH Niramit AS"/>
                <w:color w:val="000000" w:themeColor="text1"/>
                <w:sz w:val="24"/>
                <w:szCs w:val="24"/>
              </w:rPr>
              <w:t xml:space="preserve"> </w:t>
            </w:r>
            <w:r w:rsidRPr="0045315C">
              <w:rPr>
                <w:rFonts w:ascii="TH Niramit AS" w:hAnsi="TH Niramit AS" w:cs="TH Niramit AS"/>
                <w:color w:val="000000" w:themeColor="text1"/>
                <w:sz w:val="24"/>
                <w:szCs w:val="24"/>
                <w:cs/>
              </w:rPr>
              <w:t>(</w:t>
            </w:r>
            <w:r w:rsidRPr="0045315C">
              <w:rPr>
                <w:rFonts w:ascii="TH Niramit AS" w:hAnsi="TH Niramit AS" w:cs="TH Niramit AS"/>
                <w:color w:val="000000" w:themeColor="text1"/>
                <w:sz w:val="24"/>
                <w:szCs w:val="24"/>
              </w:rPr>
              <w:t xml:space="preserve">2565). </w:t>
            </w:r>
            <w:r w:rsidRPr="0045315C">
              <w:rPr>
                <w:rFonts w:ascii="TH Niramit AS" w:hAnsi="TH Niramit AS" w:cs="TH Niramit AS"/>
                <w:color w:val="000000" w:themeColor="text1"/>
                <w:sz w:val="24"/>
                <w:szCs w:val="24"/>
                <w:cs/>
              </w:rPr>
              <w:t>การขับเคลื่อนเศรษฐกิจฐานรากบนฐานทุนชุมชนของตำบลทุ่งคาวัด อำเภอละ</w:t>
            </w:r>
            <w:proofErr w:type="spellStart"/>
            <w:r w:rsidRPr="0045315C">
              <w:rPr>
                <w:rFonts w:ascii="TH Niramit AS" w:hAnsi="TH Niramit AS" w:cs="TH Niramit AS"/>
                <w:color w:val="000000" w:themeColor="text1"/>
                <w:sz w:val="24"/>
                <w:szCs w:val="24"/>
                <w:cs/>
              </w:rPr>
              <w:t>แม</w:t>
            </w:r>
            <w:proofErr w:type="spellEnd"/>
            <w:r w:rsidRPr="0045315C">
              <w:rPr>
                <w:rFonts w:ascii="TH Niramit AS" w:hAnsi="TH Niramit AS" w:cs="TH Niramit AS"/>
                <w:color w:val="000000" w:themeColor="text1"/>
                <w:sz w:val="24"/>
                <w:szCs w:val="24"/>
                <w:cs/>
              </w:rPr>
              <w:t xml:space="preserve"> จังหวัดชุมพร. รายงานสืบเนื่องการประชุมวิชาการและนำเสนอผลงานระดับชาติ </w:t>
            </w:r>
            <w:r w:rsidRPr="0045315C">
              <w:rPr>
                <w:rFonts w:ascii="TH Niramit AS" w:hAnsi="TH Niramit AS" w:cs="TH Niramit AS"/>
                <w:color w:val="000000" w:themeColor="text1"/>
                <w:sz w:val="24"/>
                <w:szCs w:val="24"/>
              </w:rPr>
              <w:t xml:space="preserve">Engagement Thailand </w:t>
            </w:r>
            <w:r w:rsidRPr="0045315C">
              <w:rPr>
                <w:rFonts w:ascii="TH Niramit AS" w:hAnsi="TH Niramit AS" w:cs="TH Niramit AS"/>
                <w:color w:val="000000" w:themeColor="text1"/>
                <w:sz w:val="24"/>
                <w:szCs w:val="24"/>
                <w:cs/>
              </w:rPr>
              <w:t xml:space="preserve">ครั้งที่ </w:t>
            </w:r>
            <w:r w:rsidRPr="0045315C">
              <w:rPr>
                <w:rFonts w:ascii="TH Niramit AS" w:hAnsi="TH Niramit AS" w:cs="TH Niramit AS"/>
                <w:color w:val="000000" w:themeColor="text1"/>
                <w:sz w:val="24"/>
                <w:szCs w:val="24"/>
              </w:rPr>
              <w:t xml:space="preserve">8. </w:t>
            </w:r>
            <w:r w:rsidRPr="0045315C">
              <w:rPr>
                <w:rFonts w:ascii="TH Niramit AS" w:hAnsi="TH Niramit AS" w:cs="TH Niramit AS"/>
                <w:color w:val="000000" w:themeColor="text1"/>
                <w:sz w:val="24"/>
                <w:szCs w:val="24"/>
                <w:cs/>
              </w:rPr>
              <w:t xml:space="preserve">หน้า </w:t>
            </w:r>
            <w:r w:rsidRPr="0045315C">
              <w:rPr>
                <w:rFonts w:ascii="TH Niramit AS" w:hAnsi="TH Niramit AS" w:cs="TH Niramit AS"/>
                <w:color w:val="000000" w:themeColor="text1"/>
                <w:sz w:val="24"/>
                <w:szCs w:val="24"/>
              </w:rPr>
              <w:t xml:space="preserve">1007 – 1024.  </w:t>
            </w:r>
          </w:p>
        </w:tc>
      </w:tr>
      <w:tr w:rsidR="0033668A" w:rsidRPr="0045315C" w14:paraId="06CFB5C7" w14:textId="77777777" w:rsidTr="0045315C">
        <w:tc>
          <w:tcPr>
            <w:tcW w:w="2410" w:type="dxa"/>
            <w:tcBorders>
              <w:bottom w:val="single" w:sz="4" w:space="0" w:color="auto"/>
            </w:tcBorders>
          </w:tcPr>
          <w:p w14:paraId="350950E5"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rPr>
              <w:lastRenderedPageBreak/>
              <w:t>4.</w:t>
            </w:r>
            <w:r w:rsidRPr="0045315C">
              <w:rPr>
                <w:rFonts w:ascii="TH Niramit AS" w:hAnsi="TH Niramit AS" w:cs="TH Niramit AS"/>
                <w:b/>
                <w:bCs/>
                <w:sz w:val="24"/>
                <w:szCs w:val="24"/>
                <w:cs/>
              </w:rPr>
              <w:t xml:space="preserve"> นางสาวขนิษฐา พัฒนสิงห์</w:t>
            </w:r>
          </w:p>
        </w:tc>
        <w:tc>
          <w:tcPr>
            <w:tcW w:w="1276" w:type="dxa"/>
            <w:tcBorders>
              <w:bottom w:val="single" w:sz="4" w:space="0" w:color="auto"/>
            </w:tcBorders>
          </w:tcPr>
          <w:p w14:paraId="417135EF"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544" w:type="dxa"/>
            <w:tcBorders>
              <w:bottom w:val="single" w:sz="4" w:space="0" w:color="auto"/>
            </w:tcBorders>
          </w:tcPr>
          <w:p w14:paraId="2F2EFC60"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 xml:space="preserve">ปริญญาเอก </w:t>
            </w:r>
            <w:r w:rsidRPr="0045315C">
              <w:rPr>
                <w:rFonts w:ascii="TH Niramit AS" w:hAnsi="TH Niramit AS" w:cs="TH Niramit AS"/>
                <w:b/>
                <w:bCs/>
                <w:sz w:val="24"/>
                <w:szCs w:val="24"/>
              </w:rPr>
              <w:t xml:space="preserve">: </w:t>
            </w:r>
            <w:r w:rsidRPr="0045315C">
              <w:rPr>
                <w:rFonts w:ascii="TH Niramit AS" w:hAnsi="TH Niramit AS" w:cs="TH Niramit AS"/>
                <w:sz w:val="24"/>
                <w:szCs w:val="24"/>
                <w:cs/>
              </w:rPr>
              <w:t xml:space="preserve">ปรัชญาดุษฎีบัณฑิต (บริหารธุรกิจ) </w:t>
            </w:r>
          </w:p>
          <w:p w14:paraId="3894AD9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(บริหารธุรกิจ) </w:t>
            </w:r>
          </w:p>
          <w:p w14:paraId="3AD454F8"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วิศวกรรม</w:t>
            </w:r>
            <w:proofErr w:type="spellStart"/>
            <w:r w:rsidRPr="0045315C">
              <w:rPr>
                <w:rFonts w:ascii="TH Niramit AS" w:hAnsi="TH Niramit AS" w:cs="TH Niramit AS"/>
                <w:sz w:val="24"/>
                <w:szCs w:val="24"/>
                <w:cs/>
              </w:rPr>
              <w:t>ศา</w:t>
            </w:r>
            <w:proofErr w:type="spellEnd"/>
            <w:r w:rsidRPr="0045315C">
              <w:rPr>
                <w:rFonts w:ascii="TH Niramit AS" w:hAnsi="TH Niramit AS" w:cs="TH Niramit AS"/>
                <w:sz w:val="24"/>
                <w:szCs w:val="24"/>
                <w:cs/>
              </w:rPr>
              <w:t>สตรบัณฑิต (วิศวกรรมเคมี)</w:t>
            </w:r>
          </w:p>
        </w:tc>
        <w:tc>
          <w:tcPr>
            <w:tcW w:w="1984" w:type="dxa"/>
            <w:tcBorders>
              <w:bottom w:val="single" w:sz="4" w:space="0" w:color="auto"/>
            </w:tcBorders>
          </w:tcPr>
          <w:p w14:paraId="7ECC8322"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01B76DFD" w14:textId="77777777" w:rsidTr="0045315C">
        <w:tc>
          <w:tcPr>
            <w:tcW w:w="9215" w:type="dxa"/>
            <w:gridSpan w:val="4"/>
            <w:tcBorders>
              <w:bottom w:val="dotted" w:sz="4" w:space="0" w:color="auto"/>
            </w:tcBorders>
          </w:tcPr>
          <w:p w14:paraId="697D41AC"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43E812A5" w14:textId="24F22945"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r w:rsidRPr="0045315C">
              <w:rPr>
                <w:rFonts w:ascii="TH Niramit AS" w:hAnsi="TH Niramit AS" w:cs="TH Niramit AS"/>
                <w:sz w:val="24"/>
                <w:szCs w:val="24"/>
                <w:cs/>
              </w:rPr>
              <w:t xml:space="preserve"> </w:t>
            </w:r>
            <w:proofErr w:type="spellStart"/>
            <w:r w:rsidRPr="0045315C">
              <w:rPr>
                <w:rFonts w:ascii="TH Niramit AS" w:hAnsi="TH Niramit AS" w:cs="TH Niramit AS"/>
                <w:b/>
                <w:bCs/>
                <w:sz w:val="24"/>
                <w:szCs w:val="24"/>
                <w:u w:val="single"/>
              </w:rPr>
              <w:t>Pattanasing</w:t>
            </w:r>
            <w:proofErr w:type="spellEnd"/>
            <w:r w:rsidRPr="0045315C">
              <w:rPr>
                <w:rFonts w:ascii="TH Niramit AS" w:hAnsi="TH Niramit AS" w:cs="TH Niramit AS"/>
                <w:b/>
                <w:bCs/>
                <w:sz w:val="24"/>
                <w:szCs w:val="24"/>
                <w:u w:val="single"/>
              </w:rPr>
              <w:t>, K.,</w:t>
            </w:r>
            <w:r w:rsidRPr="0045315C">
              <w:rPr>
                <w:rFonts w:ascii="TH Niramit AS" w:hAnsi="TH Niramit AS" w:cs="TH Niramit AS"/>
                <w:sz w:val="24"/>
                <w:szCs w:val="24"/>
              </w:rPr>
              <w:t xml:space="preserve"> </w:t>
            </w:r>
            <w:proofErr w:type="spellStart"/>
            <w:r w:rsidRPr="0045315C">
              <w:rPr>
                <w:rFonts w:ascii="TH Niramit AS" w:hAnsi="TH Niramit AS" w:cs="TH Niramit AS"/>
                <w:sz w:val="24"/>
                <w:szCs w:val="24"/>
              </w:rPr>
              <w:t>Aujirapongpan</w:t>
            </w:r>
            <w:proofErr w:type="spellEnd"/>
            <w:r w:rsidRPr="0045315C">
              <w:rPr>
                <w:rFonts w:ascii="TH Niramit AS" w:hAnsi="TH Niramit AS" w:cs="TH Niramit AS"/>
                <w:sz w:val="24"/>
                <w:szCs w:val="24"/>
              </w:rPr>
              <w:t xml:space="preserve">, S., </w:t>
            </w:r>
            <w:proofErr w:type="spellStart"/>
            <w:r w:rsidRPr="0045315C">
              <w:rPr>
                <w:rFonts w:ascii="TH Niramit AS" w:hAnsi="TH Niramit AS" w:cs="TH Niramit AS"/>
                <w:sz w:val="24"/>
                <w:szCs w:val="24"/>
              </w:rPr>
              <w:t>Ritkaew</w:t>
            </w:r>
            <w:proofErr w:type="spellEnd"/>
            <w:r w:rsidRPr="0045315C">
              <w:rPr>
                <w:rFonts w:ascii="TH Niramit AS" w:hAnsi="TH Niramit AS" w:cs="TH Niramit AS"/>
                <w:sz w:val="24"/>
                <w:szCs w:val="24"/>
              </w:rPr>
              <w:t xml:space="preserve">, S., </w:t>
            </w:r>
            <w:proofErr w:type="spellStart"/>
            <w:r w:rsidRPr="0045315C">
              <w:rPr>
                <w:rFonts w:ascii="TH Niramit AS" w:hAnsi="TH Niramit AS" w:cs="TH Niramit AS"/>
                <w:sz w:val="24"/>
                <w:szCs w:val="24"/>
              </w:rPr>
              <w:t>Chanthawong</w:t>
            </w:r>
            <w:proofErr w:type="spellEnd"/>
            <w:r w:rsidRPr="0045315C">
              <w:rPr>
                <w:rFonts w:ascii="TH Niramit AS" w:hAnsi="TH Niramit AS" w:cs="TH Niramit AS"/>
                <w:sz w:val="24"/>
                <w:szCs w:val="24"/>
              </w:rPr>
              <w:t xml:space="preserve">, A., </w:t>
            </w:r>
            <w:proofErr w:type="spellStart"/>
            <w:r w:rsidRPr="0045315C">
              <w:rPr>
                <w:rFonts w:ascii="TH Niramit AS" w:hAnsi="TH Niramit AS" w:cs="TH Niramit AS"/>
                <w:sz w:val="24"/>
                <w:szCs w:val="24"/>
              </w:rPr>
              <w:t>Deelers</w:t>
            </w:r>
            <w:proofErr w:type="spellEnd"/>
            <w:r w:rsidRPr="0045315C">
              <w:rPr>
                <w:rFonts w:ascii="TH Niramit AS" w:hAnsi="TH Niramit AS" w:cs="TH Niramit AS"/>
                <w:sz w:val="24"/>
                <w:szCs w:val="24"/>
              </w:rPr>
              <w:t>, S. (</w:t>
            </w:r>
            <w:r w:rsidRPr="0045315C">
              <w:rPr>
                <w:rFonts w:ascii="TH Niramit AS" w:hAnsi="TH Niramit AS" w:cs="TH Niramit AS"/>
                <w:sz w:val="24"/>
                <w:szCs w:val="24"/>
                <w:cs/>
              </w:rPr>
              <w:t>2021)</w:t>
            </w:r>
            <w:r w:rsidRPr="0045315C">
              <w:rPr>
                <w:rFonts w:ascii="TH Niramit AS" w:hAnsi="TH Niramit AS" w:cs="TH Niramit AS"/>
                <w:sz w:val="24"/>
                <w:szCs w:val="24"/>
              </w:rPr>
              <w:t>, The Impact of Dynamic Capabilities and Dynamic Performance Measurement on Competitive Performance: Evidence from Thai Hotel Entrepreneurs</w:t>
            </w:r>
            <w:r w:rsidRPr="0045315C">
              <w:rPr>
                <w:rFonts w:ascii="TH Niramit AS" w:hAnsi="TH Niramit AS" w:cs="TH Niramit AS"/>
                <w:sz w:val="24"/>
                <w:szCs w:val="24"/>
                <w:cs/>
              </w:rPr>
              <w:t>.</w:t>
            </w:r>
            <w:r w:rsidRPr="0045315C">
              <w:rPr>
                <w:rFonts w:ascii="TH Niramit AS" w:hAnsi="TH Niramit AS" w:cs="TH Niramit AS"/>
                <w:sz w:val="24"/>
                <w:szCs w:val="24"/>
              </w:rPr>
              <w:t xml:space="preserve"> Entrepreneurship and Sustainability</w:t>
            </w:r>
            <w:r w:rsidRPr="0045315C">
              <w:rPr>
                <w:rFonts w:ascii="TH Niramit AS" w:hAnsi="TH Niramit AS" w:cs="TH Niramit AS"/>
                <w:sz w:val="24"/>
                <w:szCs w:val="24"/>
                <w:cs/>
              </w:rPr>
              <w:t>.</w:t>
            </w:r>
            <w:r w:rsidRPr="0045315C">
              <w:rPr>
                <w:rFonts w:ascii="TH Niramit AS" w:hAnsi="TH Niramit AS" w:cs="TH Niramit AS"/>
                <w:sz w:val="24"/>
                <w:szCs w:val="24"/>
              </w:rPr>
              <w:t xml:space="preserve"> Issues, Vol.</w:t>
            </w:r>
            <w:r w:rsidRPr="0045315C">
              <w:rPr>
                <w:rFonts w:ascii="TH Niramit AS" w:hAnsi="TH Niramit AS" w:cs="TH Niramit AS"/>
                <w:sz w:val="24"/>
                <w:szCs w:val="24"/>
                <w:cs/>
              </w:rPr>
              <w:t>8</w:t>
            </w:r>
            <w:r w:rsidRPr="0045315C">
              <w:rPr>
                <w:rFonts w:ascii="TH Niramit AS" w:hAnsi="TH Niramit AS" w:cs="TH Niramit AS"/>
                <w:sz w:val="24"/>
                <w:szCs w:val="24"/>
              </w:rPr>
              <w:t>, No.</w:t>
            </w:r>
            <w:r w:rsidRPr="0045315C">
              <w:rPr>
                <w:rFonts w:ascii="TH Niramit AS" w:hAnsi="TH Niramit AS" w:cs="TH Niramit AS"/>
                <w:sz w:val="24"/>
                <w:szCs w:val="24"/>
                <w:cs/>
              </w:rPr>
              <w:t>3</w:t>
            </w:r>
            <w:r w:rsidRPr="0045315C">
              <w:rPr>
                <w:rFonts w:ascii="TH Niramit AS" w:hAnsi="TH Niramit AS" w:cs="TH Niramit AS"/>
                <w:sz w:val="24"/>
                <w:szCs w:val="24"/>
              </w:rPr>
              <w:t>, pp.</w:t>
            </w:r>
            <w:r w:rsidRPr="0045315C">
              <w:rPr>
                <w:rFonts w:ascii="TH Niramit AS" w:hAnsi="TH Niramit AS" w:cs="TH Niramit AS"/>
                <w:sz w:val="24"/>
                <w:szCs w:val="24"/>
                <w:cs/>
              </w:rPr>
              <w:t>10-28</w:t>
            </w:r>
            <w:r w:rsidRPr="0045315C">
              <w:rPr>
                <w:rFonts w:ascii="TH Niramit AS" w:hAnsi="TH Niramit AS" w:cs="TH Niramit AS"/>
                <w:sz w:val="24"/>
                <w:szCs w:val="24"/>
              </w:rPr>
              <w:t xml:space="preserve">, </w:t>
            </w:r>
            <w:hyperlink r:id="rId18" w:history="1">
              <w:r w:rsidR="00DC7E8F" w:rsidRPr="0045315C">
                <w:rPr>
                  <w:rStyle w:val="af4"/>
                  <w:rFonts w:ascii="TH Niramit AS" w:hAnsi="TH Niramit AS" w:cs="TH Niramit AS"/>
                  <w:sz w:val="24"/>
                  <w:szCs w:val="24"/>
                </w:rPr>
                <w:t>http://doi.org/</w:t>
              </w:r>
              <w:r w:rsidR="00DC7E8F" w:rsidRPr="0045315C">
                <w:rPr>
                  <w:rStyle w:val="af4"/>
                  <w:rFonts w:ascii="TH Niramit AS" w:hAnsi="TH Niramit AS" w:cs="TH Niramit AS"/>
                  <w:sz w:val="24"/>
                  <w:szCs w:val="24"/>
                  <w:cs/>
                </w:rPr>
                <w:t>10.9770/</w:t>
              </w:r>
              <w:proofErr w:type="spellStart"/>
              <w:r w:rsidR="00DC7E8F" w:rsidRPr="0045315C">
                <w:rPr>
                  <w:rStyle w:val="af4"/>
                  <w:rFonts w:ascii="TH Niramit AS" w:hAnsi="TH Niramit AS" w:cs="TH Niramit AS"/>
                  <w:sz w:val="24"/>
                  <w:szCs w:val="24"/>
                </w:rPr>
                <w:t>jesi</w:t>
              </w:r>
              <w:proofErr w:type="spellEnd"/>
              <w:r w:rsidR="00DC7E8F" w:rsidRPr="0045315C">
                <w:rPr>
                  <w:rStyle w:val="af4"/>
                  <w:rFonts w:ascii="TH Niramit AS" w:hAnsi="TH Niramit AS" w:cs="TH Niramit AS"/>
                  <w:sz w:val="24"/>
                  <w:szCs w:val="24"/>
                </w:rPr>
                <w:t>.</w:t>
              </w:r>
              <w:r w:rsidR="00DC7E8F" w:rsidRPr="0045315C">
                <w:rPr>
                  <w:rStyle w:val="af4"/>
                  <w:rFonts w:ascii="TH Niramit AS" w:hAnsi="TH Niramit AS" w:cs="TH Niramit AS"/>
                  <w:sz w:val="24"/>
                  <w:szCs w:val="24"/>
                  <w:cs/>
                </w:rPr>
                <w:t>2021.8.3(1)</w:t>
              </w:r>
            </w:hyperlink>
            <w:r w:rsidRPr="0045315C">
              <w:rPr>
                <w:rFonts w:ascii="TH Niramit AS" w:hAnsi="TH Niramit AS" w:cs="TH Niramit AS"/>
                <w:sz w:val="24"/>
                <w:szCs w:val="24"/>
                <w:cs/>
              </w:rPr>
              <w:t>.</w:t>
            </w:r>
          </w:p>
          <w:p w14:paraId="054D4E09" w14:textId="77777777" w:rsidR="00DC7E8F" w:rsidRPr="0045315C" w:rsidRDefault="00DC7E8F" w:rsidP="0045315C">
            <w:pPr>
              <w:pStyle w:val="11"/>
              <w:rPr>
                <w:rFonts w:ascii="TH Niramit AS" w:hAnsi="TH Niramit AS" w:cs="TH Niramit AS"/>
                <w:sz w:val="24"/>
                <w:szCs w:val="24"/>
              </w:rPr>
            </w:pPr>
          </w:p>
        </w:tc>
      </w:tr>
      <w:tr w:rsidR="0033668A" w:rsidRPr="0045315C" w14:paraId="6ADEA250" w14:textId="77777777" w:rsidTr="0045315C">
        <w:tc>
          <w:tcPr>
            <w:tcW w:w="2410" w:type="dxa"/>
            <w:tcBorders>
              <w:bottom w:val="single" w:sz="4" w:space="0" w:color="auto"/>
            </w:tcBorders>
          </w:tcPr>
          <w:p w14:paraId="750337A8" w14:textId="77777777" w:rsidR="0033668A" w:rsidRPr="0045315C" w:rsidRDefault="0033668A" w:rsidP="0045315C">
            <w:pPr>
              <w:pStyle w:val="11"/>
              <w:rPr>
                <w:rFonts w:ascii="TH Niramit AS" w:hAnsi="TH Niramit AS" w:cs="TH Niramit AS"/>
                <w:b/>
                <w:bCs/>
                <w:sz w:val="24"/>
                <w:szCs w:val="24"/>
                <w:cs/>
              </w:rPr>
            </w:pPr>
            <w:r w:rsidRPr="0045315C">
              <w:rPr>
                <w:rFonts w:ascii="TH Niramit AS" w:hAnsi="TH Niramit AS" w:cs="TH Niramit AS"/>
                <w:b/>
                <w:bCs/>
                <w:sz w:val="24"/>
                <w:szCs w:val="24"/>
              </w:rPr>
              <w:t>5.</w:t>
            </w:r>
            <w:r w:rsidRPr="0045315C">
              <w:rPr>
                <w:rFonts w:ascii="TH Niramit AS" w:hAnsi="TH Niramit AS" w:cs="TH Niramit AS"/>
                <w:b/>
                <w:bCs/>
                <w:sz w:val="24"/>
                <w:szCs w:val="24"/>
                <w:cs/>
              </w:rPr>
              <w:t xml:space="preserve"> นางสาวฉัตรนลิน แก้วสม</w:t>
            </w:r>
          </w:p>
        </w:tc>
        <w:tc>
          <w:tcPr>
            <w:tcW w:w="1276" w:type="dxa"/>
            <w:tcBorders>
              <w:bottom w:val="single" w:sz="4" w:space="0" w:color="auto"/>
            </w:tcBorders>
          </w:tcPr>
          <w:p w14:paraId="177B2371"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544" w:type="dxa"/>
            <w:tcBorders>
              <w:bottom w:val="single" w:sz="4" w:space="0" w:color="auto"/>
            </w:tcBorders>
          </w:tcPr>
          <w:p w14:paraId="6A0B76BF"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(การจัดการทั่วไป) </w:t>
            </w:r>
          </w:p>
          <w:p w14:paraId="54D76F4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(การบัญชี)</w:t>
            </w:r>
          </w:p>
        </w:tc>
        <w:tc>
          <w:tcPr>
            <w:tcW w:w="1984" w:type="dxa"/>
            <w:tcBorders>
              <w:bottom w:val="single" w:sz="4" w:space="0" w:color="auto"/>
            </w:tcBorders>
          </w:tcPr>
          <w:p w14:paraId="67D4D43A"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3ABFC993" w14:textId="77777777" w:rsidTr="0045315C">
        <w:tc>
          <w:tcPr>
            <w:tcW w:w="9215" w:type="dxa"/>
            <w:gridSpan w:val="4"/>
            <w:tcBorders>
              <w:bottom w:val="dotted" w:sz="4" w:space="0" w:color="auto"/>
            </w:tcBorders>
          </w:tcPr>
          <w:p w14:paraId="7A05D0D1"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4C28E892"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proofErr w:type="spellStart"/>
            <w:r w:rsidRPr="0045315C">
              <w:rPr>
                <w:rFonts w:ascii="TH Niramit AS" w:hAnsi="TH Niramit AS" w:cs="TH Niramit AS"/>
                <w:b/>
                <w:bCs/>
                <w:sz w:val="24"/>
                <w:szCs w:val="24"/>
                <w:u w:val="single"/>
              </w:rPr>
              <w:t>Kaewsom</w:t>
            </w:r>
            <w:proofErr w:type="spellEnd"/>
            <w:r w:rsidRPr="0045315C">
              <w:rPr>
                <w:rFonts w:ascii="TH Niramit AS" w:hAnsi="TH Niramit AS" w:cs="TH Niramit AS"/>
                <w:b/>
                <w:bCs/>
                <w:sz w:val="24"/>
                <w:szCs w:val="24"/>
                <w:u w:val="single"/>
              </w:rPr>
              <w:t>, C.</w:t>
            </w:r>
            <w:r w:rsidRPr="0045315C">
              <w:rPr>
                <w:rFonts w:ascii="TH Niramit AS" w:hAnsi="TH Niramit AS" w:cs="TH Niramit AS"/>
                <w:sz w:val="24"/>
                <w:szCs w:val="24"/>
              </w:rPr>
              <w:t xml:space="preserve"> (2018). The Factors Influencing Golden Bananas Production Strategies of Ban </w:t>
            </w:r>
            <w:proofErr w:type="spellStart"/>
            <w:r w:rsidRPr="0045315C">
              <w:rPr>
                <w:rFonts w:ascii="TH Niramit AS" w:hAnsi="TH Niramit AS" w:cs="TH Niramit AS"/>
                <w:sz w:val="24"/>
                <w:szCs w:val="24"/>
              </w:rPr>
              <w:t>Nasarn</w:t>
            </w:r>
            <w:proofErr w:type="spellEnd"/>
            <w:r w:rsidRPr="0045315C">
              <w:rPr>
                <w:rFonts w:ascii="TH Niramit AS" w:hAnsi="TH Niramit AS" w:cs="TH Niramit AS"/>
                <w:sz w:val="24"/>
                <w:szCs w:val="24"/>
              </w:rPr>
              <w:t xml:space="preserve"> Agricultural Cooperative Ltd. For Japan. Proceedings of International Conference on Innovations in Interdisciplinary Research (ICIIR), Surat Thani, Thailand, (2018, December 13-14). pp.237-242.</w:t>
            </w:r>
          </w:p>
          <w:p w14:paraId="586F129D"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2) </w:t>
            </w:r>
            <w:r w:rsidRPr="0045315C">
              <w:rPr>
                <w:rFonts w:ascii="TH Niramit AS" w:hAnsi="TH Niramit AS" w:cs="TH Niramit AS"/>
                <w:sz w:val="24"/>
                <w:szCs w:val="24"/>
                <w:cs/>
              </w:rPr>
              <w:t>ชรินทร ศรีวิฑูรย์,</w:t>
            </w:r>
            <w:r w:rsidRPr="0045315C">
              <w:rPr>
                <w:rFonts w:ascii="TH Niramit AS" w:hAnsi="TH Niramit AS" w:cs="TH Niramit AS"/>
                <w:b/>
                <w:bCs/>
                <w:sz w:val="24"/>
                <w:szCs w:val="24"/>
                <w:cs/>
              </w:rPr>
              <w:t xml:space="preserve"> </w:t>
            </w:r>
            <w:r w:rsidRPr="0045315C">
              <w:rPr>
                <w:rFonts w:ascii="TH Niramit AS" w:hAnsi="TH Niramit AS" w:cs="TH Niramit AS"/>
                <w:b/>
                <w:bCs/>
                <w:sz w:val="24"/>
                <w:szCs w:val="24"/>
                <w:u w:val="single"/>
                <w:cs/>
              </w:rPr>
              <w:t>ฉัตรนลิน แก้วสม</w:t>
            </w:r>
            <w:r w:rsidRPr="0045315C">
              <w:rPr>
                <w:rFonts w:ascii="TH Niramit AS" w:hAnsi="TH Niramit AS" w:cs="TH Niramit AS"/>
                <w:sz w:val="24"/>
                <w:szCs w:val="24"/>
                <w:cs/>
              </w:rPr>
              <w:t xml:space="preserve"> และฐิติมา ศรีพร. (2562). การพัฒนาผลิตภัณฑ์อย่างมีระบบสำหรับน้ำพริกแกงชุมชนบ้านทอน-อม อำเภอทุ่งตะโก จังหวัดชุมพร. วารสารวิชาการ มหาวิทยาลัยหอการค้าไทย (หน้า 56-74). กรุงเทพฯ: มหาวิทยาลัยหอการค้าไทย.</w:t>
            </w:r>
            <w:r w:rsidRPr="0045315C">
              <w:rPr>
                <w:rFonts w:ascii="TH Niramit AS" w:hAnsi="TH Niramit AS" w:cs="TH Niramit AS"/>
                <w:sz w:val="24"/>
                <w:szCs w:val="24"/>
              </w:rPr>
              <w:t xml:space="preserve"> </w:t>
            </w:r>
          </w:p>
          <w:p w14:paraId="3829E841"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rPr>
              <w:t xml:space="preserve">3) </w:t>
            </w:r>
            <w:r w:rsidRPr="0045315C">
              <w:rPr>
                <w:rFonts w:ascii="TH Niramit AS" w:hAnsi="TH Niramit AS" w:cs="TH Niramit AS"/>
                <w:b/>
                <w:bCs/>
                <w:sz w:val="24"/>
                <w:szCs w:val="24"/>
                <w:u w:val="single"/>
                <w:cs/>
              </w:rPr>
              <w:t>ฉัตรนลิน แก้วสม</w:t>
            </w:r>
            <w:r w:rsidRPr="0045315C">
              <w:rPr>
                <w:rFonts w:ascii="TH Niramit AS" w:hAnsi="TH Niramit AS" w:cs="TH Niramit AS"/>
                <w:sz w:val="24"/>
                <w:szCs w:val="24"/>
                <w:cs/>
              </w:rPr>
              <w:t xml:space="preserve">, </w:t>
            </w:r>
            <w:proofErr w:type="spellStart"/>
            <w:r w:rsidRPr="0045315C">
              <w:rPr>
                <w:rFonts w:ascii="TH Niramit AS" w:hAnsi="TH Niramit AS" w:cs="TH Niramit AS"/>
                <w:sz w:val="24"/>
                <w:szCs w:val="24"/>
                <w:cs/>
              </w:rPr>
              <w:t>ปิ</w:t>
            </w:r>
            <w:proofErr w:type="spellEnd"/>
            <w:r w:rsidRPr="0045315C">
              <w:rPr>
                <w:rFonts w:ascii="TH Niramit AS" w:hAnsi="TH Niramit AS" w:cs="TH Niramit AS"/>
                <w:sz w:val="24"/>
                <w:szCs w:val="24"/>
                <w:cs/>
              </w:rPr>
              <w:t>ยาพัชร มีเดช และชรินทร ศรีวิฑูรย์. (</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การพัฒนาผลิตภัณฑ์น้ำมันมะพร้าวสกัดเย็นกลุ่มวิสาหกิจชุมชนบ้าน</w:t>
            </w:r>
            <w:proofErr w:type="spellStart"/>
            <w:r w:rsidRPr="0045315C">
              <w:rPr>
                <w:rFonts w:ascii="TH Niramit AS" w:hAnsi="TH Niramit AS" w:cs="TH Niramit AS"/>
                <w:sz w:val="24"/>
                <w:szCs w:val="24"/>
                <w:cs/>
              </w:rPr>
              <w:t>เล</w:t>
            </w:r>
            <w:proofErr w:type="spellEnd"/>
            <w:r w:rsidRPr="0045315C">
              <w:rPr>
                <w:rFonts w:ascii="TH Niramit AS" w:hAnsi="TH Niramit AS" w:cs="TH Niramit AS"/>
                <w:sz w:val="24"/>
                <w:szCs w:val="24"/>
                <w:cs/>
              </w:rPr>
              <w:t>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เพื่อเข้าสู่ตลาดธุรกิจโรงแรมในอำเภอเกาะส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 xml:space="preserve"> จังหวัดสุราษฎร์ธานี</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รายงานสืบเนื่องในงานประชุมวิชาการระดับชาติพิบูลสงคราม ครั้งที่ </w:t>
            </w:r>
            <w:r w:rsidRPr="0045315C">
              <w:rPr>
                <w:rFonts w:ascii="TH Niramit AS" w:hAnsi="TH Niramit AS" w:cs="TH Niramit AS"/>
                <w:sz w:val="24"/>
                <w:szCs w:val="24"/>
              </w:rPr>
              <w:t xml:space="preserve">7 </w:t>
            </w:r>
            <w:r w:rsidRPr="0045315C">
              <w:rPr>
                <w:rFonts w:ascii="TH Niramit AS" w:hAnsi="TH Niramit AS" w:cs="TH Niramit AS"/>
                <w:sz w:val="24"/>
                <w:szCs w:val="24"/>
                <w:cs/>
              </w:rPr>
              <w:t>ประจำปี พ.ศ.</w:t>
            </w:r>
            <w:r w:rsidRPr="0045315C">
              <w:rPr>
                <w:rFonts w:ascii="TH Niramit AS" w:hAnsi="TH Niramit AS" w:cs="TH Niramit AS"/>
                <w:sz w:val="24"/>
                <w:szCs w:val="24"/>
              </w:rPr>
              <w:t xml:space="preserve">2565. </w:t>
            </w:r>
          </w:p>
        </w:tc>
      </w:tr>
      <w:bookmarkEnd w:id="1"/>
    </w:tbl>
    <w:p w14:paraId="6AA4DC93" w14:textId="77777777" w:rsidR="0033668A" w:rsidRPr="0045315C" w:rsidRDefault="0033668A" w:rsidP="0045315C">
      <w:pPr>
        <w:pStyle w:val="11"/>
        <w:rPr>
          <w:rFonts w:ascii="TH Niramit AS" w:hAnsi="TH Niramit AS" w:cs="TH Niramit AS"/>
          <w:sz w:val="24"/>
          <w:szCs w:val="24"/>
        </w:rPr>
      </w:pPr>
    </w:p>
    <w:p w14:paraId="51AEDAE1" w14:textId="77777777" w:rsidR="0033668A" w:rsidRPr="003E567B" w:rsidRDefault="0033668A" w:rsidP="00CB6949">
      <w:pPr>
        <w:pStyle w:val="a5"/>
        <w:numPr>
          <w:ilvl w:val="0"/>
          <w:numId w:val="6"/>
        </w:numPr>
        <w:tabs>
          <w:tab w:val="left" w:pos="2835"/>
        </w:tabs>
        <w:spacing w:after="0"/>
        <w:jc w:val="thaiDistribute"/>
        <w:rPr>
          <w:rFonts w:ascii="TH Niramit AS" w:hAnsi="TH Niramit AS" w:cs="TH Niramit AS"/>
          <w:sz w:val="32"/>
          <w:szCs w:val="32"/>
        </w:rPr>
      </w:pPr>
      <w:r w:rsidRPr="003E567B">
        <w:rPr>
          <w:rFonts w:ascii="TH Niramit AS" w:hAnsi="TH Niramit AS" w:cs="TH Niramit AS" w:hint="cs"/>
          <w:b/>
          <w:bCs/>
          <w:color w:val="000000" w:themeColor="text1"/>
          <w:sz w:val="32"/>
          <w:szCs w:val="32"/>
          <w:cs/>
        </w:rPr>
        <w:t>คุณสมบัติของอาจารย์ประจำหลักสูตร</w:t>
      </w:r>
    </w:p>
    <w:p w14:paraId="3C0FBDA9" w14:textId="77777777" w:rsidR="0033668A" w:rsidRPr="003E567B" w:rsidRDefault="0033668A" w:rsidP="0033668A">
      <w:pPr>
        <w:tabs>
          <w:tab w:val="left" w:pos="0"/>
        </w:tabs>
        <w:spacing w:after="0"/>
        <w:ind w:left="720" w:right="-46"/>
        <w:jc w:val="thaiDistribute"/>
        <w:rPr>
          <w:rFonts w:ascii="TH Niramit AS" w:hAnsi="TH Niramit AS" w:cs="TH Niramit AS"/>
          <w:sz w:val="32"/>
          <w:szCs w:val="32"/>
        </w:rPr>
      </w:pPr>
      <w:r w:rsidRPr="003E567B">
        <w:rPr>
          <w:rFonts w:ascii="TH Niramit AS" w:hAnsi="TH Niramit AS" w:cs="TH Niramit AS" w:hint="cs"/>
          <w:sz w:val="32"/>
          <w:szCs w:val="32"/>
          <w:cs/>
        </w:rPr>
        <w:t xml:space="preserve">3.1  คุณวุฒิปริญญาโทหรือเทียบเท่า </w:t>
      </w:r>
      <w:r w:rsidRPr="003E567B">
        <w:rPr>
          <w:rFonts w:ascii="TH Niramit AS" w:hAnsi="TH Niramit AS" w:cs="TH Niramit AS" w:hint="cs"/>
          <w:b/>
          <w:bCs/>
          <w:sz w:val="32"/>
          <w:szCs w:val="32"/>
          <w:u w:val="single"/>
          <w:cs/>
        </w:rPr>
        <w:t>หรือ</w:t>
      </w:r>
      <w:r w:rsidRPr="003E567B">
        <w:rPr>
          <w:rFonts w:ascii="TH Niramit AS" w:hAnsi="TH Niramit AS" w:cs="TH Niramit AS" w:hint="cs"/>
          <w:sz w:val="32"/>
          <w:szCs w:val="32"/>
          <w:cs/>
        </w:rPr>
        <w:t>ดำรงตำแหน่งทางวิชาการไม่ต่ำกว่า</w:t>
      </w:r>
    </w:p>
    <w:p w14:paraId="42EBC0A8" w14:textId="77777777" w:rsidR="0033668A" w:rsidRPr="003E567B" w:rsidRDefault="0033668A" w:rsidP="0033668A">
      <w:pPr>
        <w:tabs>
          <w:tab w:val="left" w:pos="0"/>
          <w:tab w:val="left" w:pos="1134"/>
        </w:tabs>
        <w:spacing w:after="0"/>
        <w:ind w:left="720" w:right="-46"/>
        <w:jc w:val="thaiDistribute"/>
        <w:rPr>
          <w:rFonts w:ascii="TH Niramit AS" w:hAnsi="TH Niramit AS" w:cs="TH Niramit AS"/>
          <w:sz w:val="32"/>
          <w:szCs w:val="32"/>
        </w:rPr>
      </w:pPr>
      <w:r w:rsidRPr="003E567B">
        <w:rPr>
          <w:rFonts w:ascii="TH Niramit AS" w:hAnsi="TH Niramit AS" w:cs="TH Niramit AS" w:hint="cs"/>
          <w:sz w:val="32"/>
          <w:szCs w:val="32"/>
          <w:cs/>
        </w:rPr>
        <w:tab/>
        <w:t xml:space="preserve">ผู้ช่วยศาสตราจารย์ ในสาขาวิชาที่ตรงหรือสัมพันธ์กับสาขาวิชาที่เปิดสอน </w:t>
      </w:r>
    </w:p>
    <w:p w14:paraId="694AB2B6" w14:textId="77777777" w:rsidR="0033668A" w:rsidRPr="003E567B" w:rsidRDefault="0033668A" w:rsidP="0033668A">
      <w:pPr>
        <w:tabs>
          <w:tab w:val="left" w:pos="709"/>
        </w:tabs>
        <w:spacing w:after="0"/>
        <w:jc w:val="thaiDistribute"/>
        <w:rPr>
          <w:rFonts w:ascii="TH Niramit AS" w:hAnsi="TH Niramit AS" w:cs="TH Niramit AS"/>
          <w:sz w:val="32"/>
          <w:szCs w:val="32"/>
        </w:rPr>
      </w:pPr>
      <w:r w:rsidRPr="003E567B">
        <w:rPr>
          <w:rFonts w:ascii="TH Niramit AS" w:hAnsi="TH Niramit AS" w:cs="TH Niramit AS" w:hint="cs"/>
          <w:sz w:val="32"/>
          <w:szCs w:val="32"/>
          <w:cs/>
        </w:rPr>
        <w:tab/>
        <w:t>3.2  มีผลงานวิชาการอย่างน้อย 1 รายการในรอบ 5 ปีย้อนหลัง</w:t>
      </w:r>
      <w:r w:rsidRPr="003E567B">
        <w:rPr>
          <w:rFonts w:ascii="TH Niramit AS" w:hAnsi="TH Niramit AS" w:cs="TH Niramit AS" w:hint="cs"/>
          <w:sz w:val="32"/>
          <w:szCs w:val="32"/>
        </w:rPr>
        <w:t xml:space="preserve"> </w:t>
      </w:r>
      <w:r w:rsidRPr="003E567B">
        <w:rPr>
          <w:rFonts w:ascii="TH Niramit AS" w:hAnsi="TH Niramit AS" w:cs="TH Niramit AS" w:hint="cs"/>
          <w:color w:val="FF0000"/>
          <w:sz w:val="32"/>
          <w:szCs w:val="32"/>
          <w:cs/>
        </w:rPr>
        <w:t>(รวมปีที่ประเมิน)</w:t>
      </w:r>
    </w:p>
    <w:p w14:paraId="71B6ED78" w14:textId="77777777" w:rsidR="0033668A" w:rsidRPr="003E567B" w:rsidRDefault="0033668A" w:rsidP="0033668A">
      <w:pPr>
        <w:tabs>
          <w:tab w:val="left" w:pos="709"/>
        </w:tabs>
        <w:spacing w:after="0"/>
        <w:jc w:val="thaiDistribute"/>
        <w:rPr>
          <w:rFonts w:ascii="TH Niramit AS" w:hAnsi="TH Niramit AS" w:cs="TH Niramit AS"/>
          <w:sz w:val="32"/>
          <w:szCs w:val="32"/>
        </w:rPr>
      </w:pPr>
      <w:r w:rsidRPr="003E567B">
        <w:rPr>
          <w:rFonts w:ascii="TH Niramit AS" w:hAnsi="TH Niramit AS" w:cs="TH Niramit AS" w:hint="cs"/>
          <w:sz w:val="32"/>
          <w:szCs w:val="32"/>
          <w:cs/>
        </w:rPr>
        <w:tab/>
        <w:t>3.3  ไม่จำกัดจำนวนและประจำได้มากกว่าหนึ่งหลักสูตร</w:t>
      </w:r>
    </w:p>
    <w:p w14:paraId="369E0F6A" w14:textId="77777777" w:rsidR="0033668A" w:rsidRPr="0045315C" w:rsidRDefault="0033668A" w:rsidP="0045315C">
      <w:pPr>
        <w:pStyle w:val="11"/>
        <w:ind w:firstLine="720"/>
        <w:rPr>
          <w:rFonts w:ascii="TH Niramit AS" w:hAnsi="TH Niramit AS" w:cs="TH Niramit AS"/>
          <w:sz w:val="32"/>
          <w:szCs w:val="32"/>
        </w:rPr>
      </w:pPr>
      <w:r w:rsidRPr="0045315C">
        <w:rPr>
          <w:rFonts w:ascii="TH Niramit AS" w:hAnsi="TH Niramit AS" w:cs="TH Niramit AS"/>
          <w:sz w:val="32"/>
          <w:szCs w:val="32"/>
          <w:cs/>
        </w:rPr>
        <w:lastRenderedPageBreak/>
        <w:t xml:space="preserve">หลักสูตรบริหารธุรกิจบัณฑิตบัณฑิต สาขาวิชาการจัดการสำหรับผู้ประกอบการ มีอาจารย์ประจำหลักสูตรทั้งหมดจำนวน </w:t>
      </w:r>
      <w:r w:rsidRPr="0045315C">
        <w:rPr>
          <w:rFonts w:ascii="TH Niramit AS" w:hAnsi="TH Niramit AS" w:cs="TH Niramit AS"/>
          <w:sz w:val="32"/>
          <w:szCs w:val="32"/>
        </w:rPr>
        <w:t>5</w:t>
      </w:r>
      <w:r w:rsidRPr="0045315C">
        <w:rPr>
          <w:rFonts w:ascii="TH Niramit AS" w:hAnsi="TH Niramit AS" w:cs="TH Niramit AS"/>
          <w:sz w:val="32"/>
          <w:szCs w:val="32"/>
          <w:cs/>
        </w:rPr>
        <w:t xml:space="preserve"> คน ดังนี้ </w:t>
      </w:r>
    </w:p>
    <w:p w14:paraId="7DEF1801" w14:textId="77777777" w:rsidR="0045315C" w:rsidRDefault="0045315C" w:rsidP="0045315C">
      <w:pPr>
        <w:pStyle w:val="11"/>
        <w:ind w:left="720" w:firstLine="720"/>
        <w:rPr>
          <w:rFonts w:ascii="TH Niramit AS" w:hAnsi="TH Niramit AS" w:cs="TH Niramit AS"/>
          <w:sz w:val="32"/>
          <w:szCs w:val="32"/>
        </w:rPr>
      </w:pPr>
      <w:r>
        <w:rPr>
          <w:rFonts w:ascii="TH Niramit AS" w:hAnsi="TH Niramit AS" w:cs="TH Niramit AS" w:hint="cs"/>
          <w:sz w:val="32"/>
          <w:szCs w:val="32"/>
          <w:cs/>
        </w:rPr>
        <w:t xml:space="preserve">1. </w:t>
      </w:r>
      <w:r w:rsidR="0033668A" w:rsidRPr="0045315C">
        <w:rPr>
          <w:rFonts w:ascii="TH Niramit AS" w:hAnsi="TH Niramit AS" w:cs="TH Niramit AS"/>
          <w:sz w:val="32"/>
          <w:szCs w:val="32"/>
          <w:cs/>
        </w:rPr>
        <w:t>อาจารย์ ดร.</w:t>
      </w:r>
      <w:proofErr w:type="spellStart"/>
      <w:r w:rsidR="0033668A" w:rsidRPr="0045315C">
        <w:rPr>
          <w:rFonts w:ascii="TH Niramit AS" w:hAnsi="TH Niramit AS" w:cs="TH Niramit AS"/>
          <w:sz w:val="32"/>
          <w:szCs w:val="32"/>
          <w:cs/>
        </w:rPr>
        <w:t>ฉั</w:t>
      </w:r>
      <w:proofErr w:type="spellEnd"/>
      <w:r w:rsidR="0033668A" w:rsidRPr="0045315C">
        <w:rPr>
          <w:rFonts w:ascii="TH Niramit AS" w:hAnsi="TH Niramit AS" w:cs="TH Niramit AS"/>
          <w:sz w:val="32"/>
          <w:szCs w:val="32"/>
          <w:cs/>
        </w:rPr>
        <w:t>นท</w:t>
      </w:r>
      <w:proofErr w:type="spellStart"/>
      <w:r w:rsidR="0033668A" w:rsidRPr="0045315C">
        <w:rPr>
          <w:rFonts w:ascii="TH Niramit AS" w:hAnsi="TH Niramit AS" w:cs="TH Niramit AS"/>
          <w:sz w:val="32"/>
          <w:szCs w:val="32"/>
          <w:cs/>
        </w:rPr>
        <w:t>วรร</w:t>
      </w:r>
      <w:proofErr w:type="spellEnd"/>
      <w:r w:rsidR="0033668A" w:rsidRPr="0045315C">
        <w:rPr>
          <w:rFonts w:ascii="TH Niramit AS" w:hAnsi="TH Niramit AS" w:cs="TH Niramit AS"/>
          <w:sz w:val="32"/>
          <w:szCs w:val="32"/>
          <w:cs/>
        </w:rPr>
        <w:t>ณ  เอ้ง</w:t>
      </w:r>
      <w:proofErr w:type="spellStart"/>
      <w:r w:rsidR="0033668A" w:rsidRPr="0045315C">
        <w:rPr>
          <w:rFonts w:ascii="TH Niramit AS" w:hAnsi="TH Niramit AS" w:cs="TH Niramit AS"/>
          <w:sz w:val="32"/>
          <w:szCs w:val="32"/>
          <w:cs/>
        </w:rPr>
        <w:t>ฉ้</w:t>
      </w:r>
      <w:proofErr w:type="spellEnd"/>
      <w:r w:rsidR="0033668A" w:rsidRPr="0045315C">
        <w:rPr>
          <w:rFonts w:ascii="TH Niramit AS" w:hAnsi="TH Niramit AS" w:cs="TH Niramit AS"/>
          <w:sz w:val="32"/>
          <w:szCs w:val="32"/>
          <w:cs/>
        </w:rPr>
        <w:t xml:space="preserve">วน </w:t>
      </w:r>
    </w:p>
    <w:p w14:paraId="678CB1B0" w14:textId="77777777" w:rsidR="0045315C" w:rsidRDefault="0045315C" w:rsidP="0045315C">
      <w:pPr>
        <w:pStyle w:val="11"/>
        <w:ind w:left="720" w:firstLine="720"/>
        <w:rPr>
          <w:rFonts w:ascii="TH Niramit AS" w:hAnsi="TH Niramit AS" w:cs="TH Niramit AS"/>
          <w:sz w:val="32"/>
          <w:szCs w:val="32"/>
        </w:rPr>
      </w:pPr>
      <w:r>
        <w:rPr>
          <w:rFonts w:ascii="TH Niramit AS" w:hAnsi="TH Niramit AS" w:cs="TH Niramit AS" w:hint="cs"/>
          <w:sz w:val="32"/>
          <w:szCs w:val="32"/>
          <w:cs/>
        </w:rPr>
        <w:t xml:space="preserve">2. </w:t>
      </w:r>
      <w:r w:rsidR="0033668A" w:rsidRPr="0045315C">
        <w:rPr>
          <w:rFonts w:ascii="TH Niramit AS" w:hAnsi="TH Niramit AS" w:cs="TH Niramit AS"/>
          <w:sz w:val="32"/>
          <w:szCs w:val="32"/>
          <w:cs/>
        </w:rPr>
        <w:t>อาจารย์ ดร.ชรินทร  ศรีวิฑูรย์</w:t>
      </w:r>
    </w:p>
    <w:p w14:paraId="22A2780E" w14:textId="77777777" w:rsidR="0045315C" w:rsidRDefault="0045315C" w:rsidP="0045315C">
      <w:pPr>
        <w:pStyle w:val="11"/>
        <w:ind w:left="720" w:firstLine="720"/>
        <w:rPr>
          <w:rFonts w:ascii="TH Niramit AS" w:hAnsi="TH Niramit AS" w:cs="TH Niramit AS"/>
          <w:sz w:val="32"/>
          <w:szCs w:val="32"/>
        </w:rPr>
      </w:pPr>
      <w:r>
        <w:rPr>
          <w:rFonts w:ascii="TH Niramit AS" w:hAnsi="TH Niramit AS" w:cs="TH Niramit AS" w:hint="cs"/>
          <w:sz w:val="32"/>
          <w:szCs w:val="32"/>
          <w:cs/>
        </w:rPr>
        <w:t xml:space="preserve">3. </w:t>
      </w:r>
      <w:r w:rsidR="0033668A" w:rsidRPr="0045315C">
        <w:rPr>
          <w:rFonts w:ascii="TH Niramit AS" w:hAnsi="TH Niramit AS" w:cs="TH Niramit AS"/>
          <w:sz w:val="32"/>
          <w:szCs w:val="32"/>
          <w:cs/>
        </w:rPr>
        <w:t>ผู้ช่วยศาสตราจารย์ ดร.ศุทธิกานต์  คงคล้าย</w:t>
      </w:r>
    </w:p>
    <w:p w14:paraId="6908F981" w14:textId="77777777" w:rsidR="0045315C" w:rsidRDefault="0045315C" w:rsidP="0045315C">
      <w:pPr>
        <w:pStyle w:val="11"/>
        <w:ind w:left="720" w:firstLine="720"/>
        <w:rPr>
          <w:rFonts w:ascii="TH Niramit AS" w:hAnsi="TH Niramit AS" w:cs="TH Niramit AS"/>
          <w:sz w:val="32"/>
          <w:szCs w:val="32"/>
        </w:rPr>
      </w:pPr>
      <w:r>
        <w:rPr>
          <w:rFonts w:ascii="TH Niramit AS" w:hAnsi="TH Niramit AS" w:cs="TH Niramit AS" w:hint="cs"/>
          <w:sz w:val="32"/>
          <w:szCs w:val="32"/>
          <w:cs/>
        </w:rPr>
        <w:t xml:space="preserve">4. </w:t>
      </w:r>
      <w:r w:rsidR="0033668A" w:rsidRPr="0045315C">
        <w:rPr>
          <w:rFonts w:ascii="TH Niramit AS" w:hAnsi="TH Niramit AS" w:cs="TH Niramit AS"/>
          <w:sz w:val="32"/>
          <w:szCs w:val="32"/>
          <w:cs/>
        </w:rPr>
        <w:t>อาจารย์ ดร.ขนิษฐา  พัฒนสิงห์</w:t>
      </w:r>
    </w:p>
    <w:p w14:paraId="48C7870E" w14:textId="1AEB36D3" w:rsidR="0033668A" w:rsidRPr="0045315C" w:rsidRDefault="0045315C" w:rsidP="0045315C">
      <w:pPr>
        <w:pStyle w:val="11"/>
        <w:ind w:left="720" w:firstLine="720"/>
        <w:rPr>
          <w:rFonts w:ascii="TH Niramit AS" w:hAnsi="TH Niramit AS" w:cs="TH Niramit AS"/>
          <w:sz w:val="32"/>
          <w:szCs w:val="32"/>
        </w:rPr>
      </w:pPr>
      <w:r>
        <w:rPr>
          <w:rFonts w:ascii="TH Niramit AS" w:hAnsi="TH Niramit AS" w:cs="TH Niramit AS" w:hint="cs"/>
          <w:sz w:val="32"/>
          <w:szCs w:val="32"/>
          <w:cs/>
        </w:rPr>
        <w:t xml:space="preserve">5. </w:t>
      </w:r>
      <w:r w:rsidR="0033668A" w:rsidRPr="0045315C">
        <w:rPr>
          <w:rFonts w:ascii="TH Niramit AS" w:hAnsi="TH Niramit AS" w:cs="TH Niramit AS"/>
          <w:sz w:val="32"/>
          <w:szCs w:val="32"/>
          <w:cs/>
        </w:rPr>
        <w:t>อาจารย์ฉัตรนลิน  แก้วสม</w:t>
      </w:r>
    </w:p>
    <w:p w14:paraId="2994FBAE" w14:textId="77777777" w:rsidR="0033668A" w:rsidRPr="0045315C" w:rsidRDefault="0033668A" w:rsidP="0045315C">
      <w:pPr>
        <w:pStyle w:val="11"/>
        <w:rPr>
          <w:rFonts w:ascii="TH Niramit AS" w:hAnsi="TH Niramit AS" w:cs="TH Niramit AS"/>
          <w:sz w:val="32"/>
          <w:szCs w:val="32"/>
          <w: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3402"/>
        <w:gridCol w:w="1984"/>
      </w:tblGrid>
      <w:tr w:rsidR="0033668A" w:rsidRPr="0045315C" w14:paraId="2562DFC2" w14:textId="77777777" w:rsidTr="00370658">
        <w:trPr>
          <w:trHeight w:val="509"/>
          <w:tblHeader/>
        </w:trPr>
        <w:tc>
          <w:tcPr>
            <w:tcW w:w="2410" w:type="dxa"/>
            <w:tcBorders>
              <w:bottom w:val="single" w:sz="4" w:space="0" w:color="auto"/>
            </w:tcBorders>
          </w:tcPr>
          <w:p w14:paraId="538802A6"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b/>
                <w:bCs/>
                <w:sz w:val="24"/>
                <w:szCs w:val="24"/>
                <w:cs/>
              </w:rPr>
              <w:t>ชื่อ-นามสกุล</w:t>
            </w:r>
          </w:p>
        </w:tc>
        <w:tc>
          <w:tcPr>
            <w:tcW w:w="1418" w:type="dxa"/>
            <w:tcBorders>
              <w:bottom w:val="single" w:sz="4" w:space="0" w:color="auto"/>
            </w:tcBorders>
          </w:tcPr>
          <w:p w14:paraId="23DA7C3D" w14:textId="77777777" w:rsidR="0033668A" w:rsidRPr="0045315C" w:rsidRDefault="0033668A"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ตำแหน่งทางวิชาการ</w:t>
            </w:r>
          </w:p>
        </w:tc>
        <w:tc>
          <w:tcPr>
            <w:tcW w:w="3402" w:type="dxa"/>
            <w:tcBorders>
              <w:bottom w:val="single" w:sz="4" w:space="0" w:color="auto"/>
            </w:tcBorders>
          </w:tcPr>
          <w:p w14:paraId="0FDCF326" w14:textId="77777777" w:rsidR="0033668A" w:rsidRPr="0045315C" w:rsidRDefault="0033668A" w:rsidP="0045315C">
            <w:pPr>
              <w:pStyle w:val="11"/>
              <w:jc w:val="center"/>
              <w:rPr>
                <w:rFonts w:ascii="TH Niramit AS" w:hAnsi="TH Niramit AS" w:cs="TH Niramit AS"/>
                <w:b/>
                <w:bCs/>
                <w:sz w:val="24"/>
                <w:szCs w:val="24"/>
                <w:cs/>
              </w:rPr>
            </w:pPr>
            <w:r w:rsidRPr="0045315C">
              <w:rPr>
                <w:rFonts w:ascii="TH Niramit AS" w:hAnsi="TH Niramit AS" w:cs="TH Niramit AS"/>
                <w:b/>
                <w:bCs/>
                <w:sz w:val="24"/>
                <w:szCs w:val="24"/>
                <w:cs/>
              </w:rPr>
              <w:t>คุณวุฒิการศึกษา</w:t>
            </w:r>
          </w:p>
        </w:tc>
        <w:tc>
          <w:tcPr>
            <w:tcW w:w="1984" w:type="dxa"/>
            <w:tcBorders>
              <w:bottom w:val="single" w:sz="4" w:space="0" w:color="auto"/>
            </w:tcBorders>
          </w:tcPr>
          <w:p w14:paraId="2A68BB1E" w14:textId="77777777" w:rsidR="0033668A" w:rsidRPr="0045315C" w:rsidRDefault="0033668A" w:rsidP="0045315C">
            <w:pPr>
              <w:pStyle w:val="11"/>
              <w:jc w:val="center"/>
              <w:rPr>
                <w:rFonts w:ascii="TH Niramit AS" w:hAnsi="TH Niramit AS" w:cs="TH Niramit AS"/>
                <w:b/>
                <w:bCs/>
                <w:sz w:val="24"/>
                <w:szCs w:val="24"/>
              </w:rPr>
            </w:pPr>
            <w:r w:rsidRPr="0045315C">
              <w:rPr>
                <w:rFonts w:ascii="TH Niramit AS" w:hAnsi="TH Niramit AS" w:cs="TH Niramit AS"/>
                <w:b/>
                <w:bCs/>
                <w:sz w:val="24"/>
                <w:szCs w:val="24"/>
                <w:cs/>
              </w:rPr>
              <w:t>ความสัมพันธ์</w:t>
            </w:r>
          </w:p>
          <w:p w14:paraId="0EDF3E3A" w14:textId="77777777" w:rsidR="0033668A" w:rsidRPr="0045315C" w:rsidRDefault="0033668A" w:rsidP="0045315C">
            <w:pPr>
              <w:pStyle w:val="11"/>
              <w:jc w:val="center"/>
              <w:rPr>
                <w:rFonts w:ascii="TH Niramit AS" w:hAnsi="TH Niramit AS" w:cs="TH Niramit AS"/>
                <w:b/>
                <w:bCs/>
                <w:sz w:val="24"/>
                <w:szCs w:val="24"/>
              </w:rPr>
            </w:pPr>
            <w:r w:rsidRPr="0045315C">
              <w:rPr>
                <w:rFonts w:ascii="TH Niramit AS" w:hAnsi="TH Niramit AS" w:cs="TH Niramit AS"/>
                <w:b/>
                <w:bCs/>
                <w:sz w:val="24"/>
                <w:szCs w:val="24"/>
                <w:cs/>
              </w:rPr>
              <w:t>(วุฒิตรง หรือ สัมพันธ์)</w:t>
            </w:r>
          </w:p>
        </w:tc>
      </w:tr>
      <w:tr w:rsidR="0033668A" w:rsidRPr="0045315C" w14:paraId="6AA319B4" w14:textId="77777777" w:rsidTr="00C9483C">
        <w:tc>
          <w:tcPr>
            <w:tcW w:w="2410" w:type="dxa"/>
            <w:tcBorders>
              <w:bottom w:val="single" w:sz="4" w:space="0" w:color="auto"/>
            </w:tcBorders>
          </w:tcPr>
          <w:p w14:paraId="5D2EE127"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cs/>
              </w:rPr>
              <w:t>1. นางสาว</w:t>
            </w:r>
            <w:proofErr w:type="spellStart"/>
            <w:r w:rsidRPr="0045315C">
              <w:rPr>
                <w:rFonts w:ascii="TH Niramit AS" w:hAnsi="TH Niramit AS" w:cs="TH Niramit AS"/>
                <w:b/>
                <w:bCs/>
                <w:sz w:val="24"/>
                <w:szCs w:val="24"/>
                <w:cs/>
              </w:rPr>
              <w:t>ฉั</w:t>
            </w:r>
            <w:proofErr w:type="spellEnd"/>
            <w:r w:rsidRPr="0045315C">
              <w:rPr>
                <w:rFonts w:ascii="TH Niramit AS" w:hAnsi="TH Niramit AS" w:cs="TH Niramit AS"/>
                <w:b/>
                <w:bCs/>
                <w:sz w:val="24"/>
                <w:szCs w:val="24"/>
                <w:cs/>
              </w:rPr>
              <w:t>นท</w:t>
            </w:r>
            <w:proofErr w:type="spellStart"/>
            <w:r w:rsidRPr="0045315C">
              <w:rPr>
                <w:rFonts w:ascii="TH Niramit AS" w:hAnsi="TH Niramit AS" w:cs="TH Niramit AS"/>
                <w:b/>
                <w:bCs/>
                <w:sz w:val="24"/>
                <w:szCs w:val="24"/>
                <w:cs/>
              </w:rPr>
              <w:t>วรร</w:t>
            </w:r>
            <w:proofErr w:type="spellEnd"/>
            <w:r w:rsidRPr="0045315C">
              <w:rPr>
                <w:rFonts w:ascii="TH Niramit AS" w:hAnsi="TH Niramit AS" w:cs="TH Niramit AS"/>
                <w:b/>
                <w:bCs/>
                <w:sz w:val="24"/>
                <w:szCs w:val="24"/>
                <w:cs/>
              </w:rPr>
              <w:t>ณ  เอ้ง</w:t>
            </w:r>
            <w:proofErr w:type="spellStart"/>
            <w:r w:rsidRPr="0045315C">
              <w:rPr>
                <w:rFonts w:ascii="TH Niramit AS" w:hAnsi="TH Niramit AS" w:cs="TH Niramit AS"/>
                <w:b/>
                <w:bCs/>
                <w:sz w:val="24"/>
                <w:szCs w:val="24"/>
                <w:cs/>
              </w:rPr>
              <w:t>ฉ้</w:t>
            </w:r>
            <w:proofErr w:type="spellEnd"/>
            <w:r w:rsidRPr="0045315C">
              <w:rPr>
                <w:rFonts w:ascii="TH Niramit AS" w:hAnsi="TH Niramit AS" w:cs="TH Niramit AS"/>
                <w:b/>
                <w:bCs/>
                <w:sz w:val="24"/>
                <w:szCs w:val="24"/>
                <w:cs/>
              </w:rPr>
              <w:t>วน</w:t>
            </w:r>
          </w:p>
        </w:tc>
        <w:tc>
          <w:tcPr>
            <w:tcW w:w="1418" w:type="dxa"/>
            <w:tcBorders>
              <w:bottom w:val="single" w:sz="4" w:space="0" w:color="auto"/>
            </w:tcBorders>
          </w:tcPr>
          <w:p w14:paraId="6A80808A"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402" w:type="dxa"/>
            <w:tcBorders>
              <w:bottom w:val="single" w:sz="4" w:space="0" w:color="auto"/>
            </w:tcBorders>
          </w:tcPr>
          <w:p w14:paraId="5ED01322"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cs/>
              </w:rPr>
              <w:t xml:space="preserve">ปริญญาเอก </w:t>
            </w:r>
            <w:r w:rsidRPr="0045315C">
              <w:rPr>
                <w:rFonts w:ascii="TH Niramit AS" w:hAnsi="TH Niramit AS" w:cs="TH Niramit AS"/>
                <w:b/>
                <w:bCs/>
                <w:sz w:val="24"/>
                <w:szCs w:val="24"/>
              </w:rPr>
              <w:t xml:space="preserve">: </w:t>
            </w:r>
            <w:r w:rsidRPr="0045315C">
              <w:rPr>
                <w:rFonts w:ascii="TH Niramit AS" w:hAnsi="TH Niramit AS" w:cs="TH Niramit AS"/>
                <w:sz w:val="24"/>
                <w:szCs w:val="24"/>
                <w:cs/>
              </w:rPr>
              <w:t>ปรัชญาดุษฎีบัณฑิต (การจัดการ)</w:t>
            </w:r>
          </w:p>
          <w:p w14:paraId="6F7AF9DB"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บริหารธุรกิจมหาบัณฑิต (บริหารธุรกิจ)</w:t>
            </w:r>
          </w:p>
          <w:p w14:paraId="5BD0461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(การตลาด)</w:t>
            </w:r>
          </w:p>
        </w:tc>
        <w:tc>
          <w:tcPr>
            <w:tcW w:w="1984" w:type="dxa"/>
            <w:tcBorders>
              <w:bottom w:val="single" w:sz="4" w:space="0" w:color="auto"/>
            </w:tcBorders>
          </w:tcPr>
          <w:p w14:paraId="601D99D3"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6E58001C" w14:textId="77777777" w:rsidTr="00C9483C">
        <w:tc>
          <w:tcPr>
            <w:tcW w:w="9214" w:type="dxa"/>
            <w:gridSpan w:val="4"/>
            <w:tcBorders>
              <w:bottom w:val="dotted" w:sz="4" w:space="0" w:color="auto"/>
            </w:tcBorders>
          </w:tcPr>
          <w:p w14:paraId="0E1DF75E"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2EA796FC" w14:textId="4514A745" w:rsidR="00DC7E8F" w:rsidRPr="0045315C" w:rsidRDefault="0045315C" w:rsidP="0045315C">
            <w:pPr>
              <w:pStyle w:val="11"/>
              <w:rPr>
                <w:rFonts w:ascii="TH Niramit AS" w:hAnsi="TH Niramit AS" w:cs="TH Niramit AS"/>
                <w:sz w:val="24"/>
                <w:szCs w:val="24"/>
                <w:cs/>
              </w:rPr>
            </w:pPr>
            <w:r>
              <w:rPr>
                <w:rFonts w:ascii="TH Niramit AS" w:hAnsi="TH Niramit AS" w:cs="TH Niramit AS" w:hint="cs"/>
                <w:sz w:val="24"/>
                <w:szCs w:val="24"/>
                <w:cs/>
              </w:rPr>
              <w:t xml:space="preserve">1. </w:t>
            </w:r>
            <w:proofErr w:type="spellStart"/>
            <w:r w:rsidR="0033668A" w:rsidRPr="0045315C">
              <w:rPr>
                <w:rFonts w:ascii="TH Niramit AS" w:hAnsi="TH Niramit AS" w:cs="TH Niramit AS"/>
                <w:sz w:val="24"/>
                <w:szCs w:val="24"/>
                <w:cs/>
              </w:rPr>
              <w:t>ศุ</w:t>
            </w:r>
            <w:proofErr w:type="spellEnd"/>
            <w:r w:rsidR="0033668A" w:rsidRPr="0045315C">
              <w:rPr>
                <w:rFonts w:ascii="TH Niramit AS" w:hAnsi="TH Niramit AS" w:cs="TH Niramit AS"/>
                <w:sz w:val="24"/>
                <w:szCs w:val="24"/>
                <w:cs/>
              </w:rPr>
              <w:t>ภาวัลย์ มีบัว, พิมพ์ชนก สุขะปุณพันธ์,</w:t>
            </w:r>
            <w:r w:rsidR="0033668A" w:rsidRPr="0045315C">
              <w:rPr>
                <w:rFonts w:ascii="TH Niramit AS" w:hAnsi="TH Niramit AS" w:cs="TH Niramit AS"/>
                <w:b/>
                <w:bCs/>
                <w:sz w:val="24"/>
                <w:szCs w:val="24"/>
                <w:u w:val="single"/>
                <w:cs/>
              </w:rPr>
              <w:t xml:space="preserve"> </w:t>
            </w:r>
            <w:proofErr w:type="spellStart"/>
            <w:r w:rsidR="0033668A" w:rsidRPr="0045315C">
              <w:rPr>
                <w:rFonts w:ascii="TH Niramit AS" w:hAnsi="TH Niramit AS" w:cs="TH Niramit AS"/>
                <w:b/>
                <w:bCs/>
                <w:sz w:val="24"/>
                <w:szCs w:val="24"/>
                <w:u w:val="single"/>
                <w:cs/>
              </w:rPr>
              <w:t>ฉั</w:t>
            </w:r>
            <w:proofErr w:type="spellEnd"/>
            <w:r w:rsidR="0033668A" w:rsidRPr="0045315C">
              <w:rPr>
                <w:rFonts w:ascii="TH Niramit AS" w:hAnsi="TH Niramit AS" w:cs="TH Niramit AS"/>
                <w:b/>
                <w:bCs/>
                <w:sz w:val="24"/>
                <w:szCs w:val="24"/>
                <w:u w:val="single"/>
                <w:cs/>
              </w:rPr>
              <w:t>นท</w:t>
            </w:r>
            <w:proofErr w:type="spellStart"/>
            <w:r w:rsidR="0033668A" w:rsidRPr="0045315C">
              <w:rPr>
                <w:rFonts w:ascii="TH Niramit AS" w:hAnsi="TH Niramit AS" w:cs="TH Niramit AS"/>
                <w:b/>
                <w:bCs/>
                <w:sz w:val="24"/>
                <w:szCs w:val="24"/>
                <w:u w:val="single"/>
                <w:cs/>
              </w:rPr>
              <w:t>วรร</w:t>
            </w:r>
            <w:proofErr w:type="spellEnd"/>
            <w:r w:rsidR="0033668A" w:rsidRPr="0045315C">
              <w:rPr>
                <w:rFonts w:ascii="TH Niramit AS" w:hAnsi="TH Niramit AS" w:cs="TH Niramit AS"/>
                <w:b/>
                <w:bCs/>
                <w:sz w:val="24"/>
                <w:szCs w:val="24"/>
                <w:u w:val="single"/>
                <w:cs/>
              </w:rPr>
              <w:t>ณ เอ้ง</w:t>
            </w:r>
            <w:proofErr w:type="spellStart"/>
            <w:r w:rsidR="0033668A" w:rsidRPr="0045315C">
              <w:rPr>
                <w:rFonts w:ascii="TH Niramit AS" w:hAnsi="TH Niramit AS" w:cs="TH Niramit AS"/>
                <w:b/>
                <w:bCs/>
                <w:sz w:val="24"/>
                <w:szCs w:val="24"/>
                <w:u w:val="single"/>
                <w:cs/>
              </w:rPr>
              <w:t>ฉ้</w:t>
            </w:r>
            <w:proofErr w:type="spellEnd"/>
            <w:r w:rsidR="0033668A" w:rsidRPr="0045315C">
              <w:rPr>
                <w:rFonts w:ascii="TH Niramit AS" w:hAnsi="TH Niramit AS" w:cs="TH Niramit AS"/>
                <w:b/>
                <w:bCs/>
                <w:sz w:val="24"/>
                <w:szCs w:val="24"/>
                <w:u w:val="single"/>
                <w:cs/>
              </w:rPr>
              <w:t>วน</w:t>
            </w:r>
            <w:r w:rsidR="0033668A" w:rsidRPr="0045315C">
              <w:rPr>
                <w:rFonts w:ascii="TH Niramit AS" w:hAnsi="TH Niramit AS" w:cs="TH Niramit AS"/>
                <w:sz w:val="24"/>
                <w:szCs w:val="24"/>
                <w:cs/>
              </w:rPr>
              <w:t>, อำนาจ รักษาพล และเบญจมาศ ณ ทองแก้ว. (</w:t>
            </w:r>
            <w:r w:rsidR="0033668A" w:rsidRPr="0045315C">
              <w:rPr>
                <w:rFonts w:ascii="TH Niramit AS" w:hAnsi="TH Niramit AS" w:cs="TH Niramit AS"/>
                <w:sz w:val="24"/>
                <w:szCs w:val="24"/>
              </w:rPr>
              <w:t xml:space="preserve">2565). </w:t>
            </w:r>
            <w:r w:rsidR="0033668A" w:rsidRPr="0045315C">
              <w:rPr>
                <w:rFonts w:ascii="TH Niramit AS" w:hAnsi="TH Niramit AS" w:cs="TH Niramit AS"/>
                <w:b/>
                <w:bCs/>
                <w:sz w:val="24"/>
                <w:szCs w:val="24"/>
                <w:cs/>
              </w:rPr>
              <w:t xml:space="preserve">ผลกระทบจากการแพร่ระบาดของไวรัสโควิด </w:t>
            </w:r>
            <w:r w:rsidR="0033668A" w:rsidRPr="0045315C">
              <w:rPr>
                <w:rFonts w:ascii="TH Niramit AS" w:hAnsi="TH Niramit AS" w:cs="TH Niramit AS"/>
                <w:b/>
                <w:bCs/>
                <w:sz w:val="24"/>
                <w:szCs w:val="24"/>
              </w:rPr>
              <w:t xml:space="preserve">19 </w:t>
            </w:r>
            <w:r w:rsidR="0033668A" w:rsidRPr="0045315C">
              <w:rPr>
                <w:rFonts w:ascii="TH Niramit AS" w:hAnsi="TH Niramit AS" w:cs="TH Niramit AS"/>
                <w:b/>
                <w:bCs/>
                <w:sz w:val="24"/>
                <w:szCs w:val="24"/>
                <w:cs/>
              </w:rPr>
              <w:t>ต่อการท่องเที่ยวบริเวณชายหาดแม่โจ้ จังหวัดชุมพร</w:t>
            </w:r>
            <w:r w:rsidR="0033668A" w:rsidRPr="0045315C">
              <w:rPr>
                <w:rFonts w:ascii="TH Niramit AS" w:hAnsi="TH Niramit AS" w:cs="TH Niramit AS"/>
                <w:sz w:val="24"/>
                <w:szCs w:val="24"/>
                <w:cs/>
              </w:rPr>
              <w:t>.</w:t>
            </w:r>
            <w:r w:rsidR="0033668A" w:rsidRPr="0045315C">
              <w:rPr>
                <w:rFonts w:ascii="TH Niramit AS" w:hAnsi="TH Niramit AS" w:cs="TH Niramit AS"/>
                <w:sz w:val="24"/>
                <w:szCs w:val="24"/>
              </w:rPr>
              <w:t xml:space="preserve"> </w:t>
            </w:r>
            <w:r w:rsidR="0033668A" w:rsidRPr="0045315C">
              <w:rPr>
                <w:rFonts w:ascii="TH Niramit AS" w:hAnsi="TH Niramit AS" w:cs="TH Niramit AS"/>
                <w:color w:val="212529"/>
                <w:sz w:val="24"/>
                <w:szCs w:val="24"/>
                <w:shd w:val="clear" w:color="auto" w:fill="FFFFFF"/>
                <w:cs/>
              </w:rPr>
              <w:t xml:space="preserve">บทความวิจัยหรือบทความวิชาการฉบับสมบูรณ์ที่ตีพิมพ์ในรายงานสืบเนื่องจากการประชุมวิชาการระดับชาติ. (หน้า </w:t>
            </w:r>
            <w:r w:rsidR="0033668A" w:rsidRPr="0045315C">
              <w:rPr>
                <w:rFonts w:ascii="TH Niramit AS" w:hAnsi="TH Niramit AS" w:cs="TH Niramit AS"/>
                <w:color w:val="212529"/>
                <w:sz w:val="24"/>
                <w:szCs w:val="24"/>
                <w:shd w:val="clear" w:color="auto" w:fill="FFFFFF"/>
              </w:rPr>
              <w:t>434-444)</w:t>
            </w:r>
          </w:p>
        </w:tc>
      </w:tr>
      <w:tr w:rsidR="0033668A" w:rsidRPr="0045315C" w14:paraId="7AA09F54" w14:textId="77777777" w:rsidTr="00C9483C">
        <w:tc>
          <w:tcPr>
            <w:tcW w:w="2410" w:type="dxa"/>
            <w:tcBorders>
              <w:bottom w:val="single" w:sz="4" w:space="0" w:color="auto"/>
            </w:tcBorders>
          </w:tcPr>
          <w:p w14:paraId="410925B6" w14:textId="77777777" w:rsidR="0033668A" w:rsidRPr="0045315C" w:rsidRDefault="0033668A" w:rsidP="0045315C">
            <w:pPr>
              <w:pStyle w:val="11"/>
              <w:rPr>
                <w:rFonts w:ascii="TH Niramit AS" w:hAnsi="TH Niramit AS" w:cs="TH Niramit AS"/>
                <w:b/>
                <w:bCs/>
                <w:sz w:val="24"/>
                <w:szCs w:val="24"/>
                <w:cs/>
              </w:rPr>
            </w:pPr>
            <w:r w:rsidRPr="0045315C">
              <w:rPr>
                <w:rFonts w:ascii="TH Niramit AS" w:hAnsi="TH Niramit AS" w:cs="TH Niramit AS"/>
                <w:b/>
                <w:bCs/>
                <w:sz w:val="24"/>
                <w:szCs w:val="24"/>
              </w:rPr>
              <w:t>2</w:t>
            </w:r>
            <w:r w:rsidRPr="0045315C">
              <w:rPr>
                <w:rFonts w:ascii="TH Niramit AS" w:hAnsi="TH Niramit AS" w:cs="TH Niramit AS"/>
                <w:b/>
                <w:bCs/>
                <w:sz w:val="24"/>
                <w:szCs w:val="24"/>
                <w:cs/>
              </w:rPr>
              <w:t xml:space="preserve"> นางสาวชรินทร ศรีวิฑูรย์</w:t>
            </w:r>
          </w:p>
        </w:tc>
        <w:tc>
          <w:tcPr>
            <w:tcW w:w="1418" w:type="dxa"/>
            <w:tcBorders>
              <w:bottom w:val="single" w:sz="4" w:space="0" w:color="auto"/>
            </w:tcBorders>
          </w:tcPr>
          <w:p w14:paraId="16F8948E"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402" w:type="dxa"/>
          </w:tcPr>
          <w:p w14:paraId="5967D278"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ปริญญาเอก</w:t>
            </w:r>
            <w:r w:rsidRPr="0045315C">
              <w:rPr>
                <w:rFonts w:ascii="TH Niramit AS" w:hAnsi="TH Niramit AS" w:cs="TH Niramit AS"/>
                <w:sz w:val="24"/>
                <w:szCs w:val="24"/>
                <w:cs/>
              </w:rPr>
              <w:t xml:space="preserve"> </w:t>
            </w:r>
            <w:r w:rsidRPr="0045315C">
              <w:rPr>
                <w:rFonts w:ascii="TH Niramit AS" w:hAnsi="TH Niramit AS" w:cs="TH Niramit AS"/>
                <w:sz w:val="24"/>
                <w:szCs w:val="24"/>
              </w:rPr>
              <w:t>: Doctor of Business Administration (Business Administration)</w:t>
            </w:r>
          </w:p>
          <w:p w14:paraId="7F0218FC"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proofErr w:type="spellStart"/>
            <w:r w:rsidRPr="0045315C">
              <w:rPr>
                <w:rFonts w:ascii="TH Niramit AS" w:hAnsi="TH Niramit AS" w:cs="TH Niramit AS"/>
                <w:sz w:val="24"/>
                <w:szCs w:val="24"/>
                <w:cs/>
              </w:rPr>
              <w:t>ศิลปศา</w:t>
            </w:r>
            <w:proofErr w:type="spellEnd"/>
            <w:r w:rsidRPr="0045315C">
              <w:rPr>
                <w:rFonts w:ascii="TH Niramit AS" w:hAnsi="TH Niramit AS" w:cs="TH Niramit AS"/>
                <w:sz w:val="24"/>
                <w:szCs w:val="24"/>
                <w:cs/>
              </w:rPr>
              <w:t>สตรมหาบัณฑิต (บริหารการพัฒนา)</w:t>
            </w:r>
          </w:p>
          <w:p w14:paraId="0E85821F"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(การจัดการทั่วไป)</w:t>
            </w:r>
          </w:p>
        </w:tc>
        <w:tc>
          <w:tcPr>
            <w:tcW w:w="1984" w:type="dxa"/>
            <w:tcBorders>
              <w:bottom w:val="single" w:sz="4" w:space="0" w:color="auto"/>
            </w:tcBorders>
          </w:tcPr>
          <w:p w14:paraId="32DD9B6E"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16ED0C90" w14:textId="77777777" w:rsidTr="00C9483C">
        <w:tc>
          <w:tcPr>
            <w:tcW w:w="9214" w:type="dxa"/>
            <w:gridSpan w:val="4"/>
            <w:tcBorders>
              <w:bottom w:val="dotted" w:sz="4" w:space="0" w:color="auto"/>
            </w:tcBorders>
          </w:tcPr>
          <w:p w14:paraId="7F0D4795"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3B8018E3" w14:textId="3EF915EC"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1</w:t>
            </w:r>
            <w:r w:rsidRPr="0045315C">
              <w:rPr>
                <w:rFonts w:ascii="TH Niramit AS" w:hAnsi="TH Niramit AS" w:cs="TH Niramit AS"/>
                <w:b/>
                <w:bCs/>
                <w:sz w:val="24"/>
                <w:szCs w:val="24"/>
              </w:rPr>
              <w:t>)</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 </w:t>
            </w:r>
            <w:r w:rsidR="00DC7E8F" w:rsidRPr="0045315C">
              <w:rPr>
                <w:rFonts w:ascii="TH Niramit AS" w:hAnsi="TH Niramit AS" w:cs="TH Niramit AS"/>
                <w:b/>
                <w:bCs/>
                <w:sz w:val="24"/>
                <w:szCs w:val="24"/>
                <w:u w:val="single"/>
                <w:cs/>
              </w:rPr>
              <w:t>ชรินทร ศรีวิฑูรย์</w:t>
            </w:r>
            <w:r w:rsidR="00DC7E8F" w:rsidRPr="0045315C">
              <w:rPr>
                <w:rFonts w:ascii="TH Niramit AS" w:hAnsi="TH Niramit AS" w:cs="TH Niramit AS"/>
                <w:sz w:val="24"/>
                <w:szCs w:val="24"/>
                <w:cs/>
              </w:rPr>
              <w:t>,</w:t>
            </w:r>
            <w:r w:rsidR="00DC7E8F" w:rsidRPr="0045315C">
              <w:rPr>
                <w:rFonts w:ascii="TH Niramit AS" w:hAnsi="TH Niramit AS" w:cs="TH Niramit AS"/>
                <w:b/>
                <w:bCs/>
                <w:sz w:val="24"/>
                <w:szCs w:val="24"/>
                <w:cs/>
              </w:rPr>
              <w:t xml:space="preserve"> </w:t>
            </w:r>
            <w:r w:rsidR="00DC7E8F" w:rsidRPr="0045315C">
              <w:rPr>
                <w:rFonts w:ascii="TH Niramit AS" w:hAnsi="TH Niramit AS" w:cs="TH Niramit AS"/>
                <w:sz w:val="24"/>
                <w:szCs w:val="24"/>
                <w:cs/>
              </w:rPr>
              <w:t>ฉัตรนลิน แก้วสม และฐิติมา ศรีพร. (2562). การพัฒนาผลิตภัณฑ์อย่างมีระบบสำหรับน้ำพริกแกงชุมชนบ้านทอน-อม อำเภอทุ่งตะโก จังหวัดชุมพร. วารสารวิชาการ มหาวิทยาลัยหอการค้าไทย (หน้า 56-74). กรุงเทพฯ: มหาวิทยาลัยหอการค้าไทย.</w:t>
            </w:r>
          </w:p>
          <w:p w14:paraId="3C479CC0"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2)</w:t>
            </w:r>
            <w:r w:rsidRPr="0045315C">
              <w:rPr>
                <w:rFonts w:ascii="TH Niramit AS" w:hAnsi="TH Niramit AS" w:cs="TH Niramit AS"/>
                <w:sz w:val="24"/>
                <w:szCs w:val="24"/>
                <w:cs/>
              </w:rPr>
              <w:t xml:space="preserve"> พรชนก หอมวงษ์, </w:t>
            </w:r>
            <w:proofErr w:type="spellStart"/>
            <w:r w:rsidRPr="0045315C">
              <w:rPr>
                <w:rFonts w:ascii="TH Niramit AS" w:hAnsi="TH Niramit AS" w:cs="TH Niramit AS"/>
                <w:sz w:val="24"/>
                <w:szCs w:val="24"/>
                <w:cs/>
              </w:rPr>
              <w:t>ปิ</w:t>
            </w:r>
            <w:proofErr w:type="spellEnd"/>
            <w:r w:rsidRPr="0045315C">
              <w:rPr>
                <w:rFonts w:ascii="TH Niramit AS" w:hAnsi="TH Niramit AS" w:cs="TH Niramit AS"/>
                <w:sz w:val="24"/>
                <w:szCs w:val="24"/>
                <w:cs/>
              </w:rPr>
              <w:t xml:space="preserve">ยาพัชร มีเดช และ </w:t>
            </w:r>
            <w:r w:rsidRPr="0045315C">
              <w:rPr>
                <w:rFonts w:ascii="TH Niramit AS" w:hAnsi="TH Niramit AS" w:cs="TH Niramit AS"/>
                <w:b/>
                <w:bCs/>
                <w:sz w:val="24"/>
                <w:szCs w:val="24"/>
                <w:u w:val="single"/>
                <w:cs/>
              </w:rPr>
              <w:t>ชรินทร ศรีวิฑูรย์.</w:t>
            </w:r>
            <w:r w:rsidRPr="0045315C">
              <w:rPr>
                <w:rFonts w:ascii="TH Niramit AS" w:hAnsi="TH Niramit AS" w:cs="TH Niramit AS"/>
                <w:sz w:val="24"/>
                <w:szCs w:val="24"/>
                <w:cs/>
              </w:rPr>
              <w:t xml:space="preserve"> </w:t>
            </w:r>
            <w:r w:rsidRPr="0045315C">
              <w:rPr>
                <w:rFonts w:ascii="TH Niramit AS" w:hAnsi="TH Niramit AS" w:cs="TH Niramit AS"/>
                <w:sz w:val="24"/>
                <w:szCs w:val="24"/>
              </w:rPr>
              <w:t>(2564)</w:t>
            </w:r>
            <w:r w:rsidRPr="0045315C">
              <w:rPr>
                <w:rFonts w:ascii="TH Niramit AS" w:hAnsi="TH Niramit AS" w:cs="TH Niramit AS"/>
                <w:color w:val="212529"/>
                <w:sz w:val="24"/>
                <w:szCs w:val="24"/>
                <w:shd w:val="clear" w:color="auto" w:fill="FFFFFF"/>
              </w:rPr>
              <w:t>.</w:t>
            </w:r>
            <w:r w:rsidRPr="0045315C">
              <w:rPr>
                <w:rFonts w:ascii="TH Niramit AS" w:hAnsi="TH Niramit AS" w:cs="TH Niramit AS"/>
                <w:sz w:val="24"/>
                <w:szCs w:val="24"/>
              </w:rPr>
              <w:t xml:space="preserve"> </w:t>
            </w:r>
            <w:hyperlink r:id="rId19" w:history="1">
              <w:r w:rsidRPr="0045315C">
                <w:rPr>
                  <w:rStyle w:val="af4"/>
                  <w:rFonts w:ascii="TH Niramit AS" w:hAnsi="TH Niramit AS" w:cs="TH Niramit AS"/>
                  <w:sz w:val="24"/>
                  <w:szCs w:val="24"/>
                  <w:shd w:val="clear" w:color="auto" w:fill="FFFFFF"/>
                  <w:cs/>
                </w:rPr>
                <w:t>กลยุทธ์การค้าปลีกที่มีอิทธิพลต่อพฤติกรรมการซื้อสินค้าของผู้บริโภคภายใต้วิถีชีวิตใหม่(</w:t>
              </w:r>
              <w:r w:rsidRPr="0045315C">
                <w:rPr>
                  <w:rStyle w:val="af4"/>
                  <w:rFonts w:ascii="TH Niramit AS" w:hAnsi="TH Niramit AS" w:cs="TH Niramit AS"/>
                  <w:sz w:val="24"/>
                  <w:szCs w:val="24"/>
                  <w:shd w:val="clear" w:color="auto" w:fill="FFFFFF"/>
                </w:rPr>
                <w:t xml:space="preserve">New Normal) </w:t>
              </w:r>
              <w:r w:rsidRPr="0045315C">
                <w:rPr>
                  <w:rStyle w:val="af4"/>
                  <w:rFonts w:ascii="TH Niramit AS" w:hAnsi="TH Niramit AS" w:cs="TH Niramit AS"/>
                  <w:sz w:val="24"/>
                  <w:szCs w:val="24"/>
                  <w:shd w:val="clear" w:color="auto" w:fill="FFFFFF"/>
                  <w:cs/>
                </w:rPr>
                <w:t>ในพื้นที่ตำบลละ</w:t>
              </w:r>
              <w:proofErr w:type="spellStart"/>
              <w:r w:rsidRPr="0045315C">
                <w:rPr>
                  <w:rStyle w:val="af4"/>
                  <w:rFonts w:ascii="TH Niramit AS" w:hAnsi="TH Niramit AS" w:cs="TH Niramit AS"/>
                  <w:sz w:val="24"/>
                  <w:szCs w:val="24"/>
                  <w:shd w:val="clear" w:color="auto" w:fill="FFFFFF"/>
                  <w:cs/>
                </w:rPr>
                <w:t>แม</w:t>
              </w:r>
              <w:proofErr w:type="spellEnd"/>
              <w:r w:rsidRPr="0045315C">
                <w:rPr>
                  <w:rStyle w:val="af4"/>
                  <w:rFonts w:ascii="TH Niramit AS" w:hAnsi="TH Niramit AS" w:cs="TH Niramit AS"/>
                  <w:sz w:val="24"/>
                  <w:szCs w:val="24"/>
                  <w:shd w:val="clear" w:color="auto" w:fill="FFFFFF"/>
                  <w:cs/>
                </w:rPr>
                <w:t xml:space="preserve"> อำเภอละ</w:t>
              </w:r>
              <w:proofErr w:type="spellStart"/>
              <w:r w:rsidRPr="0045315C">
                <w:rPr>
                  <w:rStyle w:val="af4"/>
                  <w:rFonts w:ascii="TH Niramit AS" w:hAnsi="TH Niramit AS" w:cs="TH Niramit AS"/>
                  <w:sz w:val="24"/>
                  <w:szCs w:val="24"/>
                  <w:shd w:val="clear" w:color="auto" w:fill="FFFFFF"/>
                  <w:cs/>
                </w:rPr>
                <w:t>แม</w:t>
              </w:r>
              <w:proofErr w:type="spellEnd"/>
              <w:r w:rsidRPr="0045315C">
                <w:rPr>
                  <w:rStyle w:val="af4"/>
                  <w:rFonts w:ascii="TH Niramit AS" w:hAnsi="TH Niramit AS" w:cs="TH Niramit AS"/>
                  <w:sz w:val="24"/>
                  <w:szCs w:val="24"/>
                  <w:shd w:val="clear" w:color="auto" w:fill="FFFFFF"/>
                  <w:cs/>
                </w:rPr>
                <w:t xml:space="preserve"> จังหวัดชุมพร</w:t>
              </w:r>
            </w:hyperlink>
            <w:r w:rsidRPr="0045315C">
              <w:rPr>
                <w:rFonts w:ascii="TH Niramit AS" w:hAnsi="TH Niramit AS" w:cs="TH Niramit AS"/>
                <w:color w:val="212529"/>
                <w:sz w:val="24"/>
                <w:szCs w:val="24"/>
                <w:shd w:val="clear" w:color="auto" w:fill="FFFFFF"/>
              </w:rPr>
              <w:t>.</w:t>
            </w:r>
            <w:r w:rsidRPr="0045315C">
              <w:rPr>
                <w:rFonts w:ascii="TH Niramit AS" w:hAnsi="TH Niramit AS" w:cs="TH Niramit AS"/>
                <w:color w:val="212529"/>
                <w:sz w:val="24"/>
                <w:szCs w:val="24"/>
                <w:shd w:val="clear" w:color="auto" w:fill="FFFFFF"/>
                <w:cs/>
              </w:rPr>
              <w:t>บทความวิจัยหรือบทความวิชาการฉบับสมบูรณ์ที่ตีพิมพ์ในรายงานสืบเนื่องจากการประชุมวิชาการระดับชาติ</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ฉบับที่ </w:t>
            </w:r>
            <w:r w:rsidRPr="0045315C">
              <w:rPr>
                <w:rFonts w:ascii="TH Niramit AS" w:hAnsi="TH Niramit AS" w:cs="TH Niramit AS"/>
                <w:sz w:val="24"/>
                <w:szCs w:val="24"/>
              </w:rPr>
              <w:t xml:space="preserve">2 </w:t>
            </w:r>
            <w:r w:rsidRPr="0045315C">
              <w:rPr>
                <w:rFonts w:ascii="TH Niramit AS" w:hAnsi="TH Niramit AS" w:cs="TH Niramit AS"/>
                <w:sz w:val="24"/>
                <w:szCs w:val="24"/>
                <w:cs/>
              </w:rPr>
              <w:t xml:space="preserve">หน้า </w:t>
            </w:r>
            <w:r w:rsidRPr="0045315C">
              <w:rPr>
                <w:rFonts w:ascii="TH Niramit AS" w:hAnsi="TH Niramit AS" w:cs="TH Niramit AS"/>
                <w:sz w:val="24"/>
                <w:szCs w:val="24"/>
              </w:rPr>
              <w:t>60-65.</w:t>
            </w:r>
          </w:p>
          <w:p w14:paraId="225534E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3) </w:t>
            </w:r>
            <w:r w:rsidRPr="0045315C">
              <w:rPr>
                <w:rFonts w:ascii="TH Niramit AS" w:hAnsi="TH Niramit AS" w:cs="TH Niramit AS"/>
                <w:sz w:val="24"/>
                <w:szCs w:val="24"/>
                <w:cs/>
              </w:rPr>
              <w:t>นภเกตน์ ปริงหาดยาย และ</w:t>
            </w:r>
            <w:r w:rsidRPr="0045315C">
              <w:rPr>
                <w:rFonts w:ascii="TH Niramit AS" w:hAnsi="TH Niramit AS" w:cs="TH Niramit AS"/>
                <w:b/>
                <w:bCs/>
                <w:sz w:val="24"/>
                <w:szCs w:val="24"/>
                <w:u w:val="single"/>
                <w:cs/>
              </w:rPr>
              <w:t>ชรินทร ศรีวิฑูรย์.</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แนวทางการพัฒนาบรรจุภัณฑ์ที่เป็นมิตรต่อสิ่งแวดล้อมของผลิตภัณฑ์ เครื่องแกง: กรณีศึกษาเครื่องแกงเจ๊รุ่ง ตำบลละ</w:t>
            </w:r>
            <w:proofErr w:type="spellStart"/>
            <w:r w:rsidRPr="0045315C">
              <w:rPr>
                <w:rFonts w:ascii="TH Niramit AS" w:hAnsi="TH Niramit AS" w:cs="TH Niramit AS"/>
                <w:sz w:val="24"/>
                <w:szCs w:val="24"/>
                <w:cs/>
              </w:rPr>
              <w:t>แม</w:t>
            </w:r>
            <w:proofErr w:type="spellEnd"/>
            <w:r w:rsidRPr="0045315C">
              <w:rPr>
                <w:rFonts w:ascii="TH Niramit AS" w:hAnsi="TH Niramit AS" w:cs="TH Niramit AS"/>
                <w:sz w:val="24"/>
                <w:szCs w:val="24"/>
                <w:cs/>
              </w:rPr>
              <w:t xml:space="preserve"> อำเภอละ</w:t>
            </w:r>
            <w:proofErr w:type="spellStart"/>
            <w:r w:rsidRPr="0045315C">
              <w:rPr>
                <w:rFonts w:ascii="TH Niramit AS" w:hAnsi="TH Niramit AS" w:cs="TH Niramit AS"/>
                <w:sz w:val="24"/>
                <w:szCs w:val="24"/>
                <w:cs/>
              </w:rPr>
              <w:t>แม</w:t>
            </w:r>
            <w:proofErr w:type="spellEnd"/>
            <w:r w:rsidRPr="0045315C">
              <w:rPr>
                <w:rFonts w:ascii="TH Niramit AS" w:hAnsi="TH Niramit AS" w:cs="TH Niramit AS"/>
                <w:sz w:val="24"/>
                <w:szCs w:val="24"/>
                <w:cs/>
              </w:rPr>
              <w:t xml:space="preserve"> จังหวัดชุมพร</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ทความวิจัยหรือบทความวิชาการฉบับสมบูรณ์ที่ตีพิมพ์ในรายงานสืบเนื่องจากการประชุมวิชาการระดับชาติ</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ฉบับที่ </w:t>
            </w:r>
            <w:r w:rsidRPr="0045315C">
              <w:rPr>
                <w:rFonts w:ascii="TH Niramit AS" w:hAnsi="TH Niramit AS" w:cs="TH Niramit AS"/>
                <w:sz w:val="24"/>
                <w:szCs w:val="24"/>
              </w:rPr>
              <w:t xml:space="preserve">2 </w:t>
            </w:r>
            <w:r w:rsidRPr="0045315C">
              <w:rPr>
                <w:rFonts w:ascii="TH Niramit AS" w:hAnsi="TH Niramit AS" w:cs="TH Niramit AS"/>
                <w:sz w:val="24"/>
                <w:szCs w:val="24"/>
                <w:cs/>
              </w:rPr>
              <w:t>หน้า</w:t>
            </w:r>
            <w:r w:rsidRPr="0045315C">
              <w:rPr>
                <w:rFonts w:ascii="TH Niramit AS" w:hAnsi="TH Niramit AS" w:cs="TH Niramit AS"/>
                <w:sz w:val="24"/>
                <w:szCs w:val="24"/>
              </w:rPr>
              <w:t xml:space="preserve"> 107-112.</w:t>
            </w:r>
          </w:p>
          <w:p w14:paraId="39DAB8B7" w14:textId="3F22822C" w:rsidR="00A312B1"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rPr>
              <w:t xml:space="preserve">4) </w:t>
            </w:r>
            <w:r w:rsidRPr="0045315C">
              <w:rPr>
                <w:rFonts w:ascii="TH Niramit AS" w:hAnsi="TH Niramit AS" w:cs="TH Niramit AS"/>
                <w:sz w:val="24"/>
                <w:szCs w:val="24"/>
                <w:cs/>
              </w:rPr>
              <w:t xml:space="preserve">ฉัตรนลิน แก้วสม, </w:t>
            </w:r>
            <w:proofErr w:type="spellStart"/>
            <w:r w:rsidRPr="0045315C">
              <w:rPr>
                <w:rFonts w:ascii="TH Niramit AS" w:hAnsi="TH Niramit AS" w:cs="TH Niramit AS"/>
                <w:sz w:val="24"/>
                <w:szCs w:val="24"/>
                <w:cs/>
              </w:rPr>
              <w:t>ปิ</w:t>
            </w:r>
            <w:proofErr w:type="spellEnd"/>
            <w:r w:rsidRPr="0045315C">
              <w:rPr>
                <w:rFonts w:ascii="TH Niramit AS" w:hAnsi="TH Niramit AS" w:cs="TH Niramit AS"/>
                <w:sz w:val="24"/>
                <w:szCs w:val="24"/>
                <w:cs/>
              </w:rPr>
              <w:t>ยาพัชร มีเดช และ</w:t>
            </w:r>
            <w:r w:rsidRPr="0045315C">
              <w:rPr>
                <w:rFonts w:ascii="TH Niramit AS" w:hAnsi="TH Niramit AS" w:cs="TH Niramit AS"/>
                <w:b/>
                <w:bCs/>
                <w:sz w:val="24"/>
                <w:szCs w:val="24"/>
                <w:u w:val="single"/>
                <w:cs/>
              </w:rPr>
              <w:t>ชรินทร ศรีวิฑูรย์.</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การพัฒนาผลิตภัณฑ์น้ำมันมะพร้าวสกัดเย็นกลุ่มวิสาหกิจชุมชนบ้าน</w:t>
            </w:r>
            <w:proofErr w:type="spellStart"/>
            <w:r w:rsidRPr="0045315C">
              <w:rPr>
                <w:rFonts w:ascii="TH Niramit AS" w:hAnsi="TH Niramit AS" w:cs="TH Niramit AS"/>
                <w:sz w:val="24"/>
                <w:szCs w:val="24"/>
                <w:cs/>
              </w:rPr>
              <w:t>เล</w:t>
            </w:r>
            <w:proofErr w:type="spellEnd"/>
            <w:r w:rsidRPr="0045315C">
              <w:rPr>
                <w:rFonts w:ascii="TH Niramit AS" w:hAnsi="TH Niramit AS" w:cs="TH Niramit AS"/>
                <w:sz w:val="24"/>
                <w:szCs w:val="24"/>
                <w:cs/>
              </w:rPr>
              <w:t>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เพื่อเข้าสู่ตลาดธุรกิจโรงแรมในอำเภอเกาะส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 xml:space="preserve"> จังหวัดสุราษฎร์ธานี</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รายงานสืบเนื่องในงานประชุมวิชาการระดับชาติพิบูลสงคราม ครั้งที่ </w:t>
            </w:r>
            <w:r w:rsidRPr="0045315C">
              <w:rPr>
                <w:rFonts w:ascii="TH Niramit AS" w:hAnsi="TH Niramit AS" w:cs="TH Niramit AS"/>
                <w:sz w:val="24"/>
                <w:szCs w:val="24"/>
              </w:rPr>
              <w:t xml:space="preserve">7 </w:t>
            </w:r>
            <w:r w:rsidRPr="0045315C">
              <w:rPr>
                <w:rFonts w:ascii="TH Niramit AS" w:hAnsi="TH Niramit AS" w:cs="TH Niramit AS"/>
                <w:sz w:val="24"/>
                <w:szCs w:val="24"/>
                <w:cs/>
              </w:rPr>
              <w:t>ประจำปี พ.ศ.</w:t>
            </w:r>
            <w:r w:rsidRPr="0045315C">
              <w:rPr>
                <w:rFonts w:ascii="TH Niramit AS" w:hAnsi="TH Niramit AS" w:cs="TH Niramit AS"/>
                <w:sz w:val="24"/>
                <w:szCs w:val="24"/>
              </w:rPr>
              <w:t>2565.</w:t>
            </w:r>
          </w:p>
        </w:tc>
      </w:tr>
      <w:tr w:rsidR="0033668A" w:rsidRPr="0045315C" w14:paraId="3801B9A6" w14:textId="77777777" w:rsidTr="00C9483C">
        <w:tc>
          <w:tcPr>
            <w:tcW w:w="2410" w:type="dxa"/>
            <w:tcBorders>
              <w:bottom w:val="single" w:sz="4" w:space="0" w:color="auto"/>
            </w:tcBorders>
          </w:tcPr>
          <w:p w14:paraId="1F07C01D"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rPr>
              <w:lastRenderedPageBreak/>
              <w:t>3.</w:t>
            </w:r>
            <w:r w:rsidRPr="0045315C">
              <w:rPr>
                <w:rFonts w:ascii="TH Niramit AS" w:hAnsi="TH Niramit AS" w:cs="TH Niramit AS"/>
                <w:b/>
                <w:bCs/>
                <w:sz w:val="24"/>
                <w:szCs w:val="24"/>
                <w:cs/>
              </w:rPr>
              <w:t xml:space="preserve"> นางสาวศุทธิกานต์ คงคล้าย</w:t>
            </w:r>
          </w:p>
        </w:tc>
        <w:tc>
          <w:tcPr>
            <w:tcW w:w="1418" w:type="dxa"/>
            <w:tcBorders>
              <w:bottom w:val="single" w:sz="4" w:space="0" w:color="auto"/>
            </w:tcBorders>
          </w:tcPr>
          <w:p w14:paraId="0761DD2C"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cs/>
              </w:rPr>
              <w:t>ผู้ช่วยศาสตราจารย์</w:t>
            </w:r>
          </w:p>
        </w:tc>
        <w:tc>
          <w:tcPr>
            <w:tcW w:w="3402" w:type="dxa"/>
            <w:tcBorders>
              <w:bottom w:val="single" w:sz="4" w:space="0" w:color="auto"/>
            </w:tcBorders>
          </w:tcPr>
          <w:p w14:paraId="506EA325"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 xml:space="preserve">ปริญญาเอก </w:t>
            </w:r>
            <w:r w:rsidRPr="0045315C">
              <w:rPr>
                <w:rFonts w:ascii="TH Niramit AS" w:hAnsi="TH Niramit AS" w:cs="TH Niramit AS"/>
                <w:b/>
                <w:bCs/>
                <w:sz w:val="24"/>
                <w:szCs w:val="24"/>
              </w:rPr>
              <w:t xml:space="preserve">: </w:t>
            </w:r>
            <w:r w:rsidRPr="0045315C">
              <w:rPr>
                <w:rFonts w:ascii="TH Niramit AS" w:hAnsi="TH Niramit AS" w:cs="TH Niramit AS"/>
                <w:sz w:val="24"/>
                <w:szCs w:val="24"/>
              </w:rPr>
              <w:t>Doctor of Business Administration (Business Administration)</w:t>
            </w:r>
          </w:p>
          <w:p w14:paraId="3F75AB31"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(บริหารธุรกิจ) </w:t>
            </w: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(การจัดการทั่วไป)</w:t>
            </w:r>
          </w:p>
        </w:tc>
        <w:tc>
          <w:tcPr>
            <w:tcW w:w="1984" w:type="dxa"/>
            <w:tcBorders>
              <w:bottom w:val="single" w:sz="4" w:space="0" w:color="auto"/>
            </w:tcBorders>
          </w:tcPr>
          <w:p w14:paraId="20354E18"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544A5670" w14:textId="77777777" w:rsidTr="00C9483C">
        <w:tc>
          <w:tcPr>
            <w:tcW w:w="9214" w:type="dxa"/>
            <w:gridSpan w:val="4"/>
            <w:tcBorders>
              <w:bottom w:val="dotted" w:sz="4" w:space="0" w:color="auto"/>
            </w:tcBorders>
          </w:tcPr>
          <w:p w14:paraId="353BE15C"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554147E9"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proofErr w:type="spellStart"/>
            <w:r w:rsidRPr="0045315C">
              <w:rPr>
                <w:rFonts w:ascii="TH Niramit AS" w:hAnsi="TH Niramit AS" w:cs="TH Niramit AS"/>
                <w:b/>
                <w:bCs/>
                <w:sz w:val="24"/>
                <w:szCs w:val="24"/>
                <w:u w:val="single"/>
              </w:rPr>
              <w:t>Khong-khai</w:t>
            </w:r>
            <w:proofErr w:type="spellEnd"/>
            <w:r w:rsidRPr="0045315C">
              <w:rPr>
                <w:rFonts w:ascii="TH Niramit AS" w:hAnsi="TH Niramit AS" w:cs="TH Niramit AS"/>
                <w:b/>
                <w:bCs/>
                <w:sz w:val="24"/>
                <w:szCs w:val="24"/>
                <w:u w:val="single"/>
              </w:rPr>
              <w:t>, S.</w:t>
            </w:r>
            <w:r w:rsidRPr="0045315C">
              <w:rPr>
                <w:rFonts w:ascii="TH Niramit AS" w:hAnsi="TH Niramit AS" w:cs="TH Niramit AS"/>
                <w:sz w:val="24"/>
                <w:szCs w:val="24"/>
              </w:rPr>
              <w:t xml:space="preserve"> &amp; Wu, H.Y. (2018). Analysis of Critical Success Factors of Startup in Thailand. Indian Journal of Public Health Research &amp; Development, 9(11), 1262-68. DOI: 10.5958/0976-5506.2018.01630.3.</w:t>
            </w:r>
          </w:p>
          <w:p w14:paraId="4470860B" w14:textId="77777777" w:rsidR="0033668A" w:rsidRPr="0045315C" w:rsidRDefault="0033668A" w:rsidP="0045315C">
            <w:pPr>
              <w:pStyle w:val="11"/>
              <w:rPr>
                <w:rFonts w:ascii="TH Niramit AS" w:hAnsi="TH Niramit AS" w:cs="TH Niramit AS"/>
                <w:sz w:val="24"/>
                <w:szCs w:val="24"/>
                <w:highlight w:val="yellow"/>
              </w:rPr>
            </w:pPr>
            <w:r w:rsidRPr="0045315C">
              <w:rPr>
                <w:rFonts w:ascii="TH Niramit AS" w:hAnsi="TH Niramit AS" w:cs="TH Niramit AS"/>
                <w:sz w:val="24"/>
                <w:szCs w:val="24"/>
              </w:rPr>
              <w:t xml:space="preserve">2) </w:t>
            </w:r>
            <w:r w:rsidRPr="0045315C">
              <w:rPr>
                <w:rFonts w:ascii="TH Niramit AS" w:hAnsi="TH Niramit AS" w:cs="TH Niramit AS"/>
                <w:b/>
                <w:bCs/>
                <w:sz w:val="24"/>
                <w:szCs w:val="24"/>
                <w:u w:val="single"/>
                <w:cs/>
              </w:rPr>
              <w:t>ศุทธิกานต์ คงคล้าย.</w:t>
            </w:r>
            <w:r w:rsidRPr="0045315C">
              <w:rPr>
                <w:rFonts w:ascii="TH Niramit AS" w:hAnsi="TH Niramit AS" w:cs="TH Niramit AS"/>
                <w:sz w:val="24"/>
                <w:szCs w:val="24"/>
              </w:rPr>
              <w:t xml:space="preserve"> </w:t>
            </w:r>
            <w:r w:rsidRPr="0045315C">
              <w:rPr>
                <w:rFonts w:ascii="TH Niramit AS" w:hAnsi="TH Niramit AS" w:cs="TH Niramit AS"/>
                <w:sz w:val="24"/>
                <w:szCs w:val="24"/>
                <w:cs/>
              </w:rPr>
              <w:t>(</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การพัฒนาสินค้าและบรรจุภัณฑ์ตามอ</w:t>
            </w:r>
            <w:proofErr w:type="spellStart"/>
            <w:r w:rsidRPr="0045315C">
              <w:rPr>
                <w:rFonts w:ascii="TH Niramit AS" w:hAnsi="TH Niramit AS" w:cs="TH Niramit AS"/>
                <w:sz w:val="24"/>
                <w:szCs w:val="24"/>
                <w:cs/>
              </w:rPr>
              <w:t>ัต</w:t>
            </w:r>
            <w:proofErr w:type="spellEnd"/>
            <w:r w:rsidRPr="0045315C">
              <w:rPr>
                <w:rFonts w:ascii="TH Niramit AS" w:hAnsi="TH Niramit AS" w:cs="TH Niramit AS"/>
                <w:sz w:val="24"/>
                <w:szCs w:val="24"/>
                <w:cs/>
              </w:rPr>
              <w:t>ลักษณ์ชุมชน เพื่อกระตุ้นเศรษฐกิจชุมชน อำเภอละ</w:t>
            </w:r>
            <w:proofErr w:type="spellStart"/>
            <w:r w:rsidRPr="0045315C">
              <w:rPr>
                <w:rFonts w:ascii="TH Niramit AS" w:hAnsi="TH Niramit AS" w:cs="TH Niramit AS"/>
                <w:sz w:val="24"/>
                <w:szCs w:val="24"/>
                <w:cs/>
              </w:rPr>
              <w:t>แม</w:t>
            </w:r>
            <w:proofErr w:type="spellEnd"/>
            <w:r w:rsidRPr="0045315C">
              <w:rPr>
                <w:rFonts w:ascii="TH Niramit AS" w:hAnsi="TH Niramit AS" w:cs="TH Niramit AS"/>
                <w:sz w:val="24"/>
                <w:szCs w:val="24"/>
                <w:cs/>
              </w:rPr>
              <w:t xml:space="preserve"> จังหวัดชุมพร. รายงานสืบเนื่องการประชุมวิชาการและนำเสนอผลงานระดับชาติ </w:t>
            </w:r>
            <w:r w:rsidRPr="0045315C">
              <w:rPr>
                <w:rFonts w:ascii="TH Niramit AS" w:hAnsi="TH Niramit AS" w:cs="TH Niramit AS"/>
                <w:sz w:val="24"/>
                <w:szCs w:val="24"/>
              </w:rPr>
              <w:t xml:space="preserve">Engagement Thailand </w:t>
            </w:r>
            <w:r w:rsidRPr="0045315C">
              <w:rPr>
                <w:rFonts w:ascii="TH Niramit AS" w:hAnsi="TH Niramit AS" w:cs="TH Niramit AS"/>
                <w:sz w:val="24"/>
                <w:szCs w:val="24"/>
                <w:cs/>
              </w:rPr>
              <w:t xml:space="preserve">ครั้งที่ </w:t>
            </w:r>
            <w:r w:rsidRPr="0045315C">
              <w:rPr>
                <w:rFonts w:ascii="TH Niramit AS" w:hAnsi="TH Niramit AS" w:cs="TH Niramit AS"/>
                <w:sz w:val="24"/>
                <w:szCs w:val="24"/>
              </w:rPr>
              <w:t xml:space="preserve">7. </w:t>
            </w:r>
            <w:r w:rsidRPr="0045315C">
              <w:rPr>
                <w:rFonts w:ascii="TH Niramit AS" w:hAnsi="TH Niramit AS" w:cs="TH Niramit AS"/>
                <w:sz w:val="24"/>
                <w:szCs w:val="24"/>
                <w:cs/>
              </w:rPr>
              <w:t xml:space="preserve">หน้า </w:t>
            </w:r>
            <w:r w:rsidRPr="0045315C">
              <w:rPr>
                <w:rFonts w:ascii="TH Niramit AS" w:hAnsi="TH Niramit AS" w:cs="TH Niramit AS"/>
                <w:sz w:val="24"/>
                <w:szCs w:val="24"/>
              </w:rPr>
              <w:t>439 – 445.</w:t>
            </w:r>
          </w:p>
          <w:p w14:paraId="4954C6BC" w14:textId="77777777" w:rsidR="00A312B1" w:rsidRPr="0045315C" w:rsidRDefault="00A312B1" w:rsidP="0045315C">
            <w:pPr>
              <w:pStyle w:val="11"/>
              <w:rPr>
                <w:rFonts w:ascii="TH Niramit AS" w:hAnsi="TH Niramit AS" w:cs="TH Niramit AS"/>
                <w:color w:val="000000" w:themeColor="text1"/>
                <w:sz w:val="24"/>
                <w:szCs w:val="24"/>
              </w:rPr>
            </w:pPr>
            <w:r w:rsidRPr="0045315C">
              <w:rPr>
                <w:rFonts w:ascii="TH Niramit AS" w:hAnsi="TH Niramit AS" w:cs="TH Niramit AS"/>
                <w:color w:val="000000" w:themeColor="text1"/>
                <w:sz w:val="24"/>
                <w:szCs w:val="24"/>
              </w:rPr>
              <w:t xml:space="preserve">3) </w:t>
            </w:r>
            <w:r w:rsidRPr="0045315C">
              <w:rPr>
                <w:rFonts w:ascii="TH Niramit AS" w:hAnsi="TH Niramit AS" w:cs="TH Niramit AS"/>
                <w:b/>
                <w:bCs/>
                <w:color w:val="000000" w:themeColor="text1"/>
                <w:sz w:val="24"/>
                <w:szCs w:val="24"/>
                <w:u w:val="single"/>
                <w:cs/>
              </w:rPr>
              <w:t xml:space="preserve">ศุทธิกานต์ คงคล้าย </w:t>
            </w:r>
            <w:r w:rsidRPr="0045315C">
              <w:rPr>
                <w:rFonts w:ascii="TH Niramit AS" w:hAnsi="TH Niramit AS" w:cs="TH Niramit AS"/>
                <w:color w:val="000000" w:themeColor="text1"/>
                <w:sz w:val="24"/>
                <w:szCs w:val="24"/>
                <w:cs/>
              </w:rPr>
              <w:t>และวินิตรา ลีละพัฒนา</w:t>
            </w:r>
            <w:r w:rsidRPr="0045315C">
              <w:rPr>
                <w:rFonts w:ascii="TH Niramit AS" w:hAnsi="TH Niramit AS" w:cs="TH Niramit AS"/>
                <w:color w:val="000000" w:themeColor="text1"/>
                <w:sz w:val="24"/>
                <w:szCs w:val="24"/>
              </w:rPr>
              <w:t xml:space="preserve">. </w:t>
            </w:r>
            <w:r w:rsidRPr="0045315C">
              <w:rPr>
                <w:rFonts w:ascii="TH Niramit AS" w:hAnsi="TH Niramit AS" w:cs="TH Niramit AS"/>
                <w:color w:val="000000" w:themeColor="text1"/>
                <w:sz w:val="24"/>
                <w:szCs w:val="24"/>
                <w:cs/>
              </w:rPr>
              <w:t>(</w:t>
            </w:r>
            <w:r w:rsidRPr="0045315C">
              <w:rPr>
                <w:rFonts w:ascii="TH Niramit AS" w:hAnsi="TH Niramit AS" w:cs="TH Niramit AS"/>
                <w:color w:val="000000" w:themeColor="text1"/>
                <w:sz w:val="24"/>
                <w:szCs w:val="24"/>
              </w:rPr>
              <w:t xml:space="preserve">2564). </w:t>
            </w:r>
            <w:r w:rsidRPr="0045315C">
              <w:rPr>
                <w:rFonts w:ascii="TH Niramit AS" w:hAnsi="TH Niramit AS" w:cs="TH Niramit AS"/>
                <w:color w:val="000000" w:themeColor="text1"/>
                <w:sz w:val="24"/>
                <w:szCs w:val="24"/>
                <w:cs/>
              </w:rPr>
              <w:t>การปรับตัวเพื่อความอยู่รอดของธุรกิจชุมชนในภาวะวิกฤติโควิด (</w:t>
            </w:r>
            <w:r w:rsidRPr="0045315C">
              <w:rPr>
                <w:rFonts w:ascii="TH Niramit AS" w:hAnsi="TH Niramit AS" w:cs="TH Niramit AS"/>
                <w:color w:val="000000" w:themeColor="text1"/>
                <w:sz w:val="24"/>
                <w:szCs w:val="24"/>
              </w:rPr>
              <w:t>Covid-19</w:t>
            </w:r>
            <w:r w:rsidRPr="0045315C">
              <w:rPr>
                <w:rFonts w:ascii="TH Niramit AS" w:hAnsi="TH Niramit AS" w:cs="TH Niramit AS"/>
                <w:color w:val="000000" w:themeColor="text1"/>
                <w:sz w:val="24"/>
                <w:szCs w:val="24"/>
                <w:cs/>
              </w:rPr>
              <w:t>)</w:t>
            </w:r>
            <w:r w:rsidRPr="0045315C">
              <w:rPr>
                <w:rFonts w:ascii="TH Niramit AS" w:hAnsi="TH Niramit AS" w:cs="TH Niramit AS"/>
                <w:color w:val="000000" w:themeColor="text1"/>
                <w:sz w:val="24"/>
                <w:szCs w:val="24"/>
              </w:rPr>
              <w:t xml:space="preserve">: </w:t>
            </w:r>
            <w:r w:rsidRPr="0045315C">
              <w:rPr>
                <w:rFonts w:ascii="TH Niramit AS" w:hAnsi="TH Niramit AS" w:cs="TH Niramit AS"/>
                <w:color w:val="000000" w:themeColor="text1"/>
                <w:sz w:val="24"/>
                <w:szCs w:val="24"/>
                <w:cs/>
              </w:rPr>
              <w:t xml:space="preserve">กรณีศึกษา วิสาหกิจชุมชนกลุ่มแปรรูปผลิตภัณฑ์กล้วยหอมทองทุ่งคาวัด. รายงานสืบเนื่องการประชุมวิชาการและนำเสนอผลงานระดับชาติ </w:t>
            </w:r>
            <w:r w:rsidRPr="0045315C">
              <w:rPr>
                <w:rFonts w:ascii="TH Niramit AS" w:hAnsi="TH Niramit AS" w:cs="TH Niramit AS"/>
                <w:color w:val="000000" w:themeColor="text1"/>
                <w:sz w:val="24"/>
                <w:szCs w:val="24"/>
              </w:rPr>
              <w:t xml:space="preserve">Engagement Thailand </w:t>
            </w:r>
            <w:r w:rsidRPr="0045315C">
              <w:rPr>
                <w:rFonts w:ascii="TH Niramit AS" w:hAnsi="TH Niramit AS" w:cs="TH Niramit AS"/>
                <w:color w:val="000000" w:themeColor="text1"/>
                <w:sz w:val="24"/>
                <w:szCs w:val="24"/>
                <w:cs/>
              </w:rPr>
              <w:t xml:space="preserve">ครั้งที่ </w:t>
            </w:r>
            <w:r w:rsidRPr="0045315C">
              <w:rPr>
                <w:rFonts w:ascii="TH Niramit AS" w:hAnsi="TH Niramit AS" w:cs="TH Niramit AS"/>
                <w:color w:val="000000" w:themeColor="text1"/>
                <w:sz w:val="24"/>
                <w:szCs w:val="24"/>
              </w:rPr>
              <w:t xml:space="preserve">9. </w:t>
            </w:r>
            <w:r w:rsidRPr="0045315C">
              <w:rPr>
                <w:rFonts w:ascii="TH Niramit AS" w:hAnsi="TH Niramit AS" w:cs="TH Niramit AS"/>
                <w:color w:val="000000" w:themeColor="text1"/>
                <w:sz w:val="24"/>
                <w:szCs w:val="24"/>
                <w:cs/>
              </w:rPr>
              <w:t xml:space="preserve">หน้า </w:t>
            </w:r>
            <w:r w:rsidRPr="0045315C">
              <w:rPr>
                <w:rFonts w:ascii="TH Niramit AS" w:hAnsi="TH Niramit AS" w:cs="TH Niramit AS"/>
                <w:color w:val="000000" w:themeColor="text1"/>
                <w:sz w:val="24"/>
                <w:szCs w:val="24"/>
              </w:rPr>
              <w:t xml:space="preserve">761 – 779.  </w:t>
            </w:r>
          </w:p>
          <w:p w14:paraId="101D6F7A" w14:textId="34B365FE" w:rsidR="0033668A" w:rsidRPr="0045315C" w:rsidRDefault="00A312B1" w:rsidP="0045315C">
            <w:pPr>
              <w:pStyle w:val="11"/>
              <w:rPr>
                <w:rFonts w:ascii="TH Niramit AS" w:hAnsi="TH Niramit AS" w:cs="TH Niramit AS"/>
                <w:sz w:val="24"/>
                <w:szCs w:val="24"/>
                <w:highlight w:val="yellow"/>
              </w:rPr>
            </w:pPr>
            <w:r w:rsidRPr="0045315C">
              <w:rPr>
                <w:rFonts w:ascii="TH Niramit AS" w:hAnsi="TH Niramit AS" w:cs="TH Niramit AS"/>
                <w:color w:val="000000" w:themeColor="text1"/>
                <w:sz w:val="24"/>
                <w:szCs w:val="24"/>
              </w:rPr>
              <w:t xml:space="preserve">4) </w:t>
            </w:r>
            <w:r w:rsidRPr="0045315C">
              <w:rPr>
                <w:rFonts w:ascii="TH Niramit AS" w:hAnsi="TH Niramit AS" w:cs="TH Niramit AS"/>
                <w:color w:val="000000" w:themeColor="text1"/>
                <w:sz w:val="24"/>
                <w:szCs w:val="24"/>
                <w:cs/>
              </w:rPr>
              <w:t>วินิตรา ลีละพัฒนา และ</w:t>
            </w:r>
            <w:r w:rsidRPr="0045315C">
              <w:rPr>
                <w:rFonts w:ascii="TH Niramit AS" w:hAnsi="TH Niramit AS" w:cs="TH Niramit AS"/>
                <w:b/>
                <w:bCs/>
                <w:color w:val="000000" w:themeColor="text1"/>
                <w:sz w:val="24"/>
                <w:szCs w:val="24"/>
                <w:u w:val="single"/>
                <w:cs/>
              </w:rPr>
              <w:t>ศุทธิกานต์ คงคล้าย.</w:t>
            </w:r>
            <w:r w:rsidRPr="0045315C">
              <w:rPr>
                <w:rFonts w:ascii="TH Niramit AS" w:hAnsi="TH Niramit AS" w:cs="TH Niramit AS"/>
                <w:color w:val="000000" w:themeColor="text1"/>
                <w:sz w:val="24"/>
                <w:szCs w:val="24"/>
              </w:rPr>
              <w:t xml:space="preserve"> </w:t>
            </w:r>
            <w:r w:rsidRPr="0045315C">
              <w:rPr>
                <w:rFonts w:ascii="TH Niramit AS" w:hAnsi="TH Niramit AS" w:cs="TH Niramit AS"/>
                <w:color w:val="000000" w:themeColor="text1"/>
                <w:sz w:val="24"/>
                <w:szCs w:val="24"/>
                <w:cs/>
              </w:rPr>
              <w:t>(</w:t>
            </w:r>
            <w:r w:rsidRPr="0045315C">
              <w:rPr>
                <w:rFonts w:ascii="TH Niramit AS" w:hAnsi="TH Niramit AS" w:cs="TH Niramit AS"/>
                <w:color w:val="000000" w:themeColor="text1"/>
                <w:sz w:val="24"/>
                <w:szCs w:val="24"/>
              </w:rPr>
              <w:t xml:space="preserve">2565). </w:t>
            </w:r>
            <w:r w:rsidRPr="0045315C">
              <w:rPr>
                <w:rFonts w:ascii="TH Niramit AS" w:hAnsi="TH Niramit AS" w:cs="TH Niramit AS"/>
                <w:color w:val="000000" w:themeColor="text1"/>
                <w:sz w:val="24"/>
                <w:szCs w:val="24"/>
                <w:cs/>
              </w:rPr>
              <w:t>การขับเคลื่อนเศรษฐกิจฐานรากบนฐานทุนชุมชนของตำบลทุ่งคาวัด อำเภอละ</w:t>
            </w:r>
            <w:proofErr w:type="spellStart"/>
            <w:r w:rsidRPr="0045315C">
              <w:rPr>
                <w:rFonts w:ascii="TH Niramit AS" w:hAnsi="TH Niramit AS" w:cs="TH Niramit AS"/>
                <w:color w:val="000000" w:themeColor="text1"/>
                <w:sz w:val="24"/>
                <w:szCs w:val="24"/>
                <w:cs/>
              </w:rPr>
              <w:t>แม</w:t>
            </w:r>
            <w:proofErr w:type="spellEnd"/>
            <w:r w:rsidRPr="0045315C">
              <w:rPr>
                <w:rFonts w:ascii="TH Niramit AS" w:hAnsi="TH Niramit AS" w:cs="TH Niramit AS"/>
                <w:color w:val="000000" w:themeColor="text1"/>
                <w:sz w:val="24"/>
                <w:szCs w:val="24"/>
                <w:cs/>
              </w:rPr>
              <w:t xml:space="preserve"> จังหวัดชุมพร. รายงานสืบเนื่องการประชุมวิชาการและนำเสนอผลงานระดับชาติ </w:t>
            </w:r>
            <w:r w:rsidRPr="0045315C">
              <w:rPr>
                <w:rFonts w:ascii="TH Niramit AS" w:hAnsi="TH Niramit AS" w:cs="TH Niramit AS"/>
                <w:color w:val="000000" w:themeColor="text1"/>
                <w:sz w:val="24"/>
                <w:szCs w:val="24"/>
              </w:rPr>
              <w:t xml:space="preserve">Engagement Thailand </w:t>
            </w:r>
            <w:r w:rsidRPr="0045315C">
              <w:rPr>
                <w:rFonts w:ascii="TH Niramit AS" w:hAnsi="TH Niramit AS" w:cs="TH Niramit AS"/>
                <w:color w:val="000000" w:themeColor="text1"/>
                <w:sz w:val="24"/>
                <w:szCs w:val="24"/>
                <w:cs/>
              </w:rPr>
              <w:t xml:space="preserve">ครั้งที่ </w:t>
            </w:r>
            <w:r w:rsidRPr="0045315C">
              <w:rPr>
                <w:rFonts w:ascii="TH Niramit AS" w:hAnsi="TH Niramit AS" w:cs="TH Niramit AS"/>
                <w:color w:val="000000" w:themeColor="text1"/>
                <w:sz w:val="24"/>
                <w:szCs w:val="24"/>
              </w:rPr>
              <w:t xml:space="preserve">8. </w:t>
            </w:r>
            <w:r w:rsidRPr="0045315C">
              <w:rPr>
                <w:rFonts w:ascii="TH Niramit AS" w:hAnsi="TH Niramit AS" w:cs="TH Niramit AS"/>
                <w:color w:val="000000" w:themeColor="text1"/>
                <w:sz w:val="24"/>
                <w:szCs w:val="24"/>
                <w:cs/>
              </w:rPr>
              <w:t xml:space="preserve">หน้า </w:t>
            </w:r>
            <w:r w:rsidRPr="0045315C">
              <w:rPr>
                <w:rFonts w:ascii="TH Niramit AS" w:hAnsi="TH Niramit AS" w:cs="TH Niramit AS"/>
                <w:color w:val="000000" w:themeColor="text1"/>
                <w:sz w:val="24"/>
                <w:szCs w:val="24"/>
              </w:rPr>
              <w:t xml:space="preserve">1007 – 1024. </w:t>
            </w:r>
          </w:p>
        </w:tc>
      </w:tr>
      <w:tr w:rsidR="0033668A" w:rsidRPr="0045315C" w14:paraId="572AE627" w14:textId="77777777" w:rsidTr="00C9483C">
        <w:tc>
          <w:tcPr>
            <w:tcW w:w="2410" w:type="dxa"/>
            <w:tcBorders>
              <w:bottom w:val="single" w:sz="4" w:space="0" w:color="auto"/>
            </w:tcBorders>
          </w:tcPr>
          <w:p w14:paraId="2C987E4C" w14:textId="77777777" w:rsidR="0033668A" w:rsidRPr="0045315C" w:rsidRDefault="0033668A" w:rsidP="0045315C">
            <w:pPr>
              <w:pStyle w:val="11"/>
              <w:rPr>
                <w:rFonts w:ascii="TH Niramit AS" w:hAnsi="TH Niramit AS" w:cs="TH Niramit AS"/>
                <w:b/>
                <w:bCs/>
                <w:sz w:val="24"/>
                <w:szCs w:val="24"/>
              </w:rPr>
            </w:pPr>
            <w:r w:rsidRPr="0045315C">
              <w:rPr>
                <w:rFonts w:ascii="TH Niramit AS" w:hAnsi="TH Niramit AS" w:cs="TH Niramit AS"/>
                <w:b/>
                <w:bCs/>
                <w:sz w:val="24"/>
                <w:szCs w:val="24"/>
              </w:rPr>
              <w:t>4.</w:t>
            </w:r>
            <w:r w:rsidRPr="0045315C">
              <w:rPr>
                <w:rFonts w:ascii="TH Niramit AS" w:hAnsi="TH Niramit AS" w:cs="TH Niramit AS"/>
                <w:b/>
                <w:bCs/>
                <w:sz w:val="24"/>
                <w:szCs w:val="24"/>
                <w:cs/>
              </w:rPr>
              <w:t xml:space="preserve"> นางสาวขนิษฐา พัฒนสิงห์</w:t>
            </w:r>
          </w:p>
        </w:tc>
        <w:tc>
          <w:tcPr>
            <w:tcW w:w="1418" w:type="dxa"/>
            <w:tcBorders>
              <w:bottom w:val="single" w:sz="4" w:space="0" w:color="auto"/>
            </w:tcBorders>
          </w:tcPr>
          <w:p w14:paraId="71320219"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402" w:type="dxa"/>
            <w:tcBorders>
              <w:bottom w:val="single" w:sz="4" w:space="0" w:color="auto"/>
            </w:tcBorders>
          </w:tcPr>
          <w:p w14:paraId="268766C7"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 xml:space="preserve">ปริญญาเอก </w:t>
            </w:r>
            <w:r w:rsidRPr="0045315C">
              <w:rPr>
                <w:rFonts w:ascii="TH Niramit AS" w:hAnsi="TH Niramit AS" w:cs="TH Niramit AS"/>
                <w:b/>
                <w:bCs/>
                <w:sz w:val="24"/>
                <w:szCs w:val="24"/>
              </w:rPr>
              <w:t xml:space="preserve">: </w:t>
            </w:r>
            <w:r w:rsidRPr="0045315C">
              <w:rPr>
                <w:rFonts w:ascii="TH Niramit AS" w:hAnsi="TH Niramit AS" w:cs="TH Niramit AS"/>
                <w:sz w:val="24"/>
                <w:szCs w:val="24"/>
                <w:cs/>
              </w:rPr>
              <w:t xml:space="preserve">ปรัชญาดุษฎีบัณฑิต (บริหารธุรกิจ) </w:t>
            </w:r>
          </w:p>
          <w:p w14:paraId="337EB72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(บริหารธุรกิจ) </w:t>
            </w:r>
          </w:p>
          <w:p w14:paraId="1F448133"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วิศวกรรม</w:t>
            </w:r>
            <w:proofErr w:type="spellStart"/>
            <w:r w:rsidRPr="0045315C">
              <w:rPr>
                <w:rFonts w:ascii="TH Niramit AS" w:hAnsi="TH Niramit AS" w:cs="TH Niramit AS"/>
                <w:sz w:val="24"/>
                <w:szCs w:val="24"/>
                <w:cs/>
              </w:rPr>
              <w:t>ศา</w:t>
            </w:r>
            <w:proofErr w:type="spellEnd"/>
            <w:r w:rsidRPr="0045315C">
              <w:rPr>
                <w:rFonts w:ascii="TH Niramit AS" w:hAnsi="TH Niramit AS" w:cs="TH Niramit AS"/>
                <w:sz w:val="24"/>
                <w:szCs w:val="24"/>
                <w:cs/>
              </w:rPr>
              <w:t>สตรบัณฑิต (วิศวกรรมเคมี)</w:t>
            </w:r>
          </w:p>
        </w:tc>
        <w:tc>
          <w:tcPr>
            <w:tcW w:w="1984" w:type="dxa"/>
            <w:tcBorders>
              <w:bottom w:val="single" w:sz="4" w:space="0" w:color="auto"/>
            </w:tcBorders>
          </w:tcPr>
          <w:p w14:paraId="221D3FF2"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3ADACF63" w14:textId="77777777" w:rsidTr="00C9483C">
        <w:tc>
          <w:tcPr>
            <w:tcW w:w="9214" w:type="dxa"/>
            <w:gridSpan w:val="4"/>
            <w:tcBorders>
              <w:bottom w:val="dotted" w:sz="4" w:space="0" w:color="auto"/>
            </w:tcBorders>
          </w:tcPr>
          <w:p w14:paraId="23CC4BB3"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6F80CA39" w14:textId="7669C58A" w:rsidR="00370658"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r w:rsidRPr="0045315C">
              <w:rPr>
                <w:rFonts w:ascii="TH Niramit AS" w:hAnsi="TH Niramit AS" w:cs="TH Niramit AS"/>
                <w:sz w:val="24"/>
                <w:szCs w:val="24"/>
                <w:cs/>
              </w:rPr>
              <w:t xml:space="preserve"> </w:t>
            </w:r>
            <w:proofErr w:type="spellStart"/>
            <w:r w:rsidRPr="0045315C">
              <w:rPr>
                <w:rFonts w:ascii="TH Niramit AS" w:hAnsi="TH Niramit AS" w:cs="TH Niramit AS"/>
                <w:b/>
                <w:bCs/>
                <w:sz w:val="24"/>
                <w:szCs w:val="24"/>
                <w:u w:val="single"/>
              </w:rPr>
              <w:t>Pattanasing</w:t>
            </w:r>
            <w:proofErr w:type="spellEnd"/>
            <w:r w:rsidRPr="0045315C">
              <w:rPr>
                <w:rFonts w:ascii="TH Niramit AS" w:hAnsi="TH Niramit AS" w:cs="TH Niramit AS"/>
                <w:b/>
                <w:bCs/>
                <w:sz w:val="24"/>
                <w:szCs w:val="24"/>
                <w:u w:val="single"/>
              </w:rPr>
              <w:t>, K.,</w:t>
            </w:r>
            <w:r w:rsidRPr="0045315C">
              <w:rPr>
                <w:rFonts w:ascii="TH Niramit AS" w:hAnsi="TH Niramit AS" w:cs="TH Niramit AS"/>
                <w:sz w:val="24"/>
                <w:szCs w:val="24"/>
              </w:rPr>
              <w:t xml:space="preserve"> </w:t>
            </w:r>
            <w:proofErr w:type="spellStart"/>
            <w:r w:rsidRPr="0045315C">
              <w:rPr>
                <w:rFonts w:ascii="TH Niramit AS" w:hAnsi="TH Niramit AS" w:cs="TH Niramit AS"/>
                <w:sz w:val="24"/>
                <w:szCs w:val="24"/>
              </w:rPr>
              <w:t>Aujirapongpan</w:t>
            </w:r>
            <w:proofErr w:type="spellEnd"/>
            <w:r w:rsidRPr="0045315C">
              <w:rPr>
                <w:rFonts w:ascii="TH Niramit AS" w:hAnsi="TH Niramit AS" w:cs="TH Niramit AS"/>
                <w:sz w:val="24"/>
                <w:szCs w:val="24"/>
              </w:rPr>
              <w:t xml:space="preserve">, S., </w:t>
            </w:r>
            <w:proofErr w:type="spellStart"/>
            <w:r w:rsidRPr="0045315C">
              <w:rPr>
                <w:rFonts w:ascii="TH Niramit AS" w:hAnsi="TH Niramit AS" w:cs="TH Niramit AS"/>
                <w:sz w:val="24"/>
                <w:szCs w:val="24"/>
              </w:rPr>
              <w:t>Ritkaew</w:t>
            </w:r>
            <w:proofErr w:type="spellEnd"/>
            <w:r w:rsidRPr="0045315C">
              <w:rPr>
                <w:rFonts w:ascii="TH Niramit AS" w:hAnsi="TH Niramit AS" w:cs="TH Niramit AS"/>
                <w:sz w:val="24"/>
                <w:szCs w:val="24"/>
              </w:rPr>
              <w:t xml:space="preserve">, S., </w:t>
            </w:r>
            <w:proofErr w:type="spellStart"/>
            <w:r w:rsidRPr="0045315C">
              <w:rPr>
                <w:rFonts w:ascii="TH Niramit AS" w:hAnsi="TH Niramit AS" w:cs="TH Niramit AS"/>
                <w:sz w:val="24"/>
                <w:szCs w:val="24"/>
              </w:rPr>
              <w:t>Chanthawong</w:t>
            </w:r>
            <w:proofErr w:type="spellEnd"/>
            <w:r w:rsidRPr="0045315C">
              <w:rPr>
                <w:rFonts w:ascii="TH Niramit AS" w:hAnsi="TH Niramit AS" w:cs="TH Niramit AS"/>
                <w:sz w:val="24"/>
                <w:szCs w:val="24"/>
              </w:rPr>
              <w:t xml:space="preserve">, A., </w:t>
            </w:r>
            <w:proofErr w:type="spellStart"/>
            <w:r w:rsidRPr="0045315C">
              <w:rPr>
                <w:rFonts w:ascii="TH Niramit AS" w:hAnsi="TH Niramit AS" w:cs="TH Niramit AS"/>
                <w:sz w:val="24"/>
                <w:szCs w:val="24"/>
              </w:rPr>
              <w:t>Deelers</w:t>
            </w:r>
            <w:proofErr w:type="spellEnd"/>
            <w:r w:rsidRPr="0045315C">
              <w:rPr>
                <w:rFonts w:ascii="TH Niramit AS" w:hAnsi="TH Niramit AS" w:cs="TH Niramit AS"/>
                <w:sz w:val="24"/>
                <w:szCs w:val="24"/>
              </w:rPr>
              <w:t>, S. (</w:t>
            </w:r>
            <w:r w:rsidRPr="0045315C">
              <w:rPr>
                <w:rFonts w:ascii="TH Niramit AS" w:hAnsi="TH Niramit AS" w:cs="TH Niramit AS"/>
                <w:sz w:val="24"/>
                <w:szCs w:val="24"/>
                <w:cs/>
              </w:rPr>
              <w:t>2021)</w:t>
            </w:r>
            <w:r w:rsidRPr="0045315C">
              <w:rPr>
                <w:rFonts w:ascii="TH Niramit AS" w:hAnsi="TH Niramit AS" w:cs="TH Niramit AS"/>
                <w:sz w:val="24"/>
                <w:szCs w:val="24"/>
              </w:rPr>
              <w:t>, The Impact of Dynamic Capabilities and Dynamic Performance Measurement on Competitive Performance: Evidence from Thai Hotel Entrepreneurs</w:t>
            </w:r>
            <w:r w:rsidRPr="0045315C">
              <w:rPr>
                <w:rFonts w:ascii="TH Niramit AS" w:hAnsi="TH Niramit AS" w:cs="TH Niramit AS"/>
                <w:sz w:val="24"/>
                <w:szCs w:val="24"/>
                <w:cs/>
              </w:rPr>
              <w:t>.</w:t>
            </w:r>
            <w:r w:rsidRPr="0045315C">
              <w:rPr>
                <w:rFonts w:ascii="TH Niramit AS" w:hAnsi="TH Niramit AS" w:cs="TH Niramit AS"/>
                <w:sz w:val="24"/>
                <w:szCs w:val="24"/>
              </w:rPr>
              <w:t xml:space="preserve"> Entrepreneurship and Sustainability</w:t>
            </w:r>
            <w:r w:rsidRPr="0045315C">
              <w:rPr>
                <w:rFonts w:ascii="TH Niramit AS" w:hAnsi="TH Niramit AS" w:cs="TH Niramit AS"/>
                <w:sz w:val="24"/>
                <w:szCs w:val="24"/>
                <w:cs/>
              </w:rPr>
              <w:t>.</w:t>
            </w:r>
            <w:r w:rsidRPr="0045315C">
              <w:rPr>
                <w:rFonts w:ascii="TH Niramit AS" w:hAnsi="TH Niramit AS" w:cs="TH Niramit AS"/>
                <w:sz w:val="24"/>
                <w:szCs w:val="24"/>
              </w:rPr>
              <w:t xml:space="preserve"> Issues, Vol.</w:t>
            </w:r>
            <w:r w:rsidRPr="0045315C">
              <w:rPr>
                <w:rFonts w:ascii="TH Niramit AS" w:hAnsi="TH Niramit AS" w:cs="TH Niramit AS"/>
                <w:sz w:val="24"/>
                <w:szCs w:val="24"/>
                <w:cs/>
              </w:rPr>
              <w:t>8</w:t>
            </w:r>
            <w:r w:rsidRPr="0045315C">
              <w:rPr>
                <w:rFonts w:ascii="TH Niramit AS" w:hAnsi="TH Niramit AS" w:cs="TH Niramit AS"/>
                <w:sz w:val="24"/>
                <w:szCs w:val="24"/>
              </w:rPr>
              <w:t>, No.</w:t>
            </w:r>
            <w:r w:rsidRPr="0045315C">
              <w:rPr>
                <w:rFonts w:ascii="TH Niramit AS" w:hAnsi="TH Niramit AS" w:cs="TH Niramit AS"/>
                <w:sz w:val="24"/>
                <w:szCs w:val="24"/>
                <w:cs/>
              </w:rPr>
              <w:t>3</w:t>
            </w:r>
            <w:r w:rsidRPr="0045315C">
              <w:rPr>
                <w:rFonts w:ascii="TH Niramit AS" w:hAnsi="TH Niramit AS" w:cs="TH Niramit AS"/>
                <w:sz w:val="24"/>
                <w:szCs w:val="24"/>
              </w:rPr>
              <w:t>, pp.</w:t>
            </w:r>
            <w:r w:rsidRPr="0045315C">
              <w:rPr>
                <w:rFonts w:ascii="TH Niramit AS" w:hAnsi="TH Niramit AS" w:cs="TH Niramit AS"/>
                <w:sz w:val="24"/>
                <w:szCs w:val="24"/>
                <w:cs/>
              </w:rPr>
              <w:t>10-28</w:t>
            </w:r>
            <w:r w:rsidRPr="0045315C">
              <w:rPr>
                <w:rFonts w:ascii="TH Niramit AS" w:hAnsi="TH Niramit AS" w:cs="TH Niramit AS"/>
                <w:sz w:val="24"/>
                <w:szCs w:val="24"/>
              </w:rPr>
              <w:t xml:space="preserve">, </w:t>
            </w:r>
            <w:hyperlink r:id="rId20" w:history="1">
              <w:r w:rsidR="00370658" w:rsidRPr="0045315C">
                <w:rPr>
                  <w:rStyle w:val="af4"/>
                  <w:rFonts w:ascii="TH Niramit AS" w:hAnsi="TH Niramit AS" w:cs="TH Niramit AS"/>
                  <w:sz w:val="24"/>
                  <w:szCs w:val="24"/>
                </w:rPr>
                <w:t>http://doi.org/</w:t>
              </w:r>
              <w:r w:rsidR="00370658" w:rsidRPr="0045315C">
                <w:rPr>
                  <w:rStyle w:val="af4"/>
                  <w:rFonts w:ascii="TH Niramit AS" w:hAnsi="TH Niramit AS" w:cs="TH Niramit AS"/>
                  <w:sz w:val="24"/>
                  <w:szCs w:val="24"/>
                  <w:cs/>
                </w:rPr>
                <w:t>10.9770/</w:t>
              </w:r>
              <w:proofErr w:type="spellStart"/>
              <w:r w:rsidR="00370658" w:rsidRPr="0045315C">
                <w:rPr>
                  <w:rStyle w:val="af4"/>
                  <w:rFonts w:ascii="TH Niramit AS" w:hAnsi="TH Niramit AS" w:cs="TH Niramit AS"/>
                  <w:sz w:val="24"/>
                  <w:szCs w:val="24"/>
                </w:rPr>
                <w:t>jesi</w:t>
              </w:r>
              <w:proofErr w:type="spellEnd"/>
              <w:r w:rsidR="00370658" w:rsidRPr="0045315C">
                <w:rPr>
                  <w:rStyle w:val="af4"/>
                  <w:rFonts w:ascii="TH Niramit AS" w:hAnsi="TH Niramit AS" w:cs="TH Niramit AS"/>
                  <w:sz w:val="24"/>
                  <w:szCs w:val="24"/>
                </w:rPr>
                <w:t>.</w:t>
              </w:r>
              <w:r w:rsidR="00370658" w:rsidRPr="0045315C">
                <w:rPr>
                  <w:rStyle w:val="af4"/>
                  <w:rFonts w:ascii="TH Niramit AS" w:hAnsi="TH Niramit AS" w:cs="TH Niramit AS"/>
                  <w:sz w:val="24"/>
                  <w:szCs w:val="24"/>
                  <w:cs/>
                </w:rPr>
                <w:t>2021.8.3(1)</w:t>
              </w:r>
            </w:hyperlink>
            <w:r w:rsidRPr="0045315C">
              <w:rPr>
                <w:rFonts w:ascii="TH Niramit AS" w:hAnsi="TH Niramit AS" w:cs="TH Niramit AS"/>
                <w:sz w:val="24"/>
                <w:szCs w:val="24"/>
                <w:cs/>
              </w:rPr>
              <w:t>.</w:t>
            </w:r>
          </w:p>
        </w:tc>
      </w:tr>
      <w:tr w:rsidR="0033668A" w:rsidRPr="0045315C" w14:paraId="6735011F" w14:textId="77777777" w:rsidTr="00C9483C">
        <w:tc>
          <w:tcPr>
            <w:tcW w:w="2410" w:type="dxa"/>
            <w:tcBorders>
              <w:bottom w:val="single" w:sz="4" w:space="0" w:color="auto"/>
            </w:tcBorders>
          </w:tcPr>
          <w:p w14:paraId="7752EB58" w14:textId="77777777" w:rsidR="0033668A" w:rsidRPr="0045315C" w:rsidRDefault="0033668A" w:rsidP="0045315C">
            <w:pPr>
              <w:pStyle w:val="11"/>
              <w:rPr>
                <w:rFonts w:ascii="TH Niramit AS" w:hAnsi="TH Niramit AS" w:cs="TH Niramit AS"/>
                <w:b/>
                <w:bCs/>
                <w:sz w:val="24"/>
                <w:szCs w:val="24"/>
                <w:cs/>
              </w:rPr>
            </w:pPr>
            <w:r w:rsidRPr="0045315C">
              <w:rPr>
                <w:rFonts w:ascii="TH Niramit AS" w:hAnsi="TH Niramit AS" w:cs="TH Niramit AS"/>
                <w:b/>
                <w:bCs/>
                <w:sz w:val="24"/>
                <w:szCs w:val="24"/>
              </w:rPr>
              <w:t>5.</w:t>
            </w:r>
            <w:r w:rsidRPr="0045315C">
              <w:rPr>
                <w:rFonts w:ascii="TH Niramit AS" w:hAnsi="TH Niramit AS" w:cs="TH Niramit AS"/>
                <w:b/>
                <w:bCs/>
                <w:sz w:val="24"/>
                <w:szCs w:val="24"/>
                <w:cs/>
              </w:rPr>
              <w:t xml:space="preserve"> นางสาวฉัตรนลิน แก้วสม</w:t>
            </w:r>
          </w:p>
        </w:tc>
        <w:tc>
          <w:tcPr>
            <w:tcW w:w="1418" w:type="dxa"/>
            <w:tcBorders>
              <w:bottom w:val="single" w:sz="4" w:space="0" w:color="auto"/>
            </w:tcBorders>
          </w:tcPr>
          <w:p w14:paraId="431B7BC4"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อาจารย์</w:t>
            </w:r>
          </w:p>
        </w:tc>
        <w:tc>
          <w:tcPr>
            <w:tcW w:w="3402" w:type="dxa"/>
            <w:tcBorders>
              <w:bottom w:val="single" w:sz="4" w:space="0" w:color="auto"/>
            </w:tcBorders>
          </w:tcPr>
          <w:p w14:paraId="1067DE28"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ปริญญาโท</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บริหารธุรกิจมหาบัณฑิต (การจัดการทั่วไป) </w:t>
            </w:r>
          </w:p>
          <w:p w14:paraId="7BC250BC"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b/>
                <w:bCs/>
                <w:sz w:val="24"/>
                <w:szCs w:val="24"/>
                <w:cs/>
              </w:rPr>
              <w:t>ปริญญาตรี</w:t>
            </w:r>
            <w:r w:rsidRPr="0045315C">
              <w:rPr>
                <w:rFonts w:ascii="TH Niramit AS" w:hAnsi="TH Niramit AS" w:cs="TH Niramit AS"/>
                <w:sz w:val="24"/>
                <w:szCs w:val="24"/>
                <w:cs/>
              </w:rPr>
              <w:t xml:space="preserve"> </w:t>
            </w:r>
            <w:r w:rsidRPr="0045315C">
              <w:rPr>
                <w:rFonts w:ascii="TH Niramit AS" w:hAnsi="TH Niramit AS" w:cs="TH Niramit AS"/>
                <w:sz w:val="24"/>
                <w:szCs w:val="24"/>
              </w:rPr>
              <w:t xml:space="preserve">: </w:t>
            </w:r>
            <w:r w:rsidRPr="0045315C">
              <w:rPr>
                <w:rFonts w:ascii="TH Niramit AS" w:hAnsi="TH Niramit AS" w:cs="TH Niramit AS"/>
                <w:sz w:val="24"/>
                <w:szCs w:val="24"/>
                <w:cs/>
              </w:rPr>
              <w:t>บริหารธุรกิจบัณฑิต (การบัญชี)</w:t>
            </w:r>
          </w:p>
        </w:tc>
        <w:tc>
          <w:tcPr>
            <w:tcW w:w="1984" w:type="dxa"/>
            <w:tcBorders>
              <w:bottom w:val="single" w:sz="4" w:space="0" w:color="auto"/>
            </w:tcBorders>
          </w:tcPr>
          <w:p w14:paraId="68A042F1" w14:textId="77777777" w:rsidR="0033668A" w:rsidRPr="0045315C" w:rsidRDefault="0033668A" w:rsidP="0045315C">
            <w:pPr>
              <w:pStyle w:val="11"/>
              <w:jc w:val="center"/>
              <w:rPr>
                <w:rFonts w:ascii="TH Niramit AS" w:hAnsi="TH Niramit AS" w:cs="TH Niramit AS"/>
                <w:sz w:val="24"/>
                <w:szCs w:val="24"/>
                <w:cs/>
              </w:rPr>
            </w:pPr>
            <w:r w:rsidRPr="0045315C">
              <w:rPr>
                <w:rFonts w:ascii="TH Niramit AS" w:hAnsi="TH Niramit AS" w:cs="TH Niramit AS"/>
                <w:sz w:val="24"/>
                <w:szCs w:val="24"/>
                <w:cs/>
              </w:rPr>
              <w:t>วุฒิตรง</w:t>
            </w:r>
          </w:p>
        </w:tc>
      </w:tr>
      <w:tr w:rsidR="0033668A" w:rsidRPr="0045315C" w14:paraId="45AC358A" w14:textId="77777777" w:rsidTr="00C9483C">
        <w:tc>
          <w:tcPr>
            <w:tcW w:w="9214" w:type="dxa"/>
            <w:gridSpan w:val="4"/>
            <w:tcBorders>
              <w:bottom w:val="dotted" w:sz="4" w:space="0" w:color="auto"/>
            </w:tcBorders>
          </w:tcPr>
          <w:p w14:paraId="7778FFD7" w14:textId="77777777"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b/>
                <w:bCs/>
                <w:sz w:val="24"/>
                <w:szCs w:val="24"/>
                <w:cs/>
              </w:rPr>
              <w:t>ผลงานวิชาการ (อย่างน้อย 1 รายการในรอบ 5 ปีย้อนหลัง)</w:t>
            </w:r>
          </w:p>
          <w:p w14:paraId="77FBC56D"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1) </w:t>
            </w:r>
            <w:proofErr w:type="spellStart"/>
            <w:r w:rsidRPr="0045315C">
              <w:rPr>
                <w:rFonts w:ascii="TH Niramit AS" w:hAnsi="TH Niramit AS" w:cs="TH Niramit AS"/>
                <w:b/>
                <w:bCs/>
                <w:sz w:val="24"/>
                <w:szCs w:val="24"/>
                <w:u w:val="single"/>
              </w:rPr>
              <w:t>Kaewsom</w:t>
            </w:r>
            <w:proofErr w:type="spellEnd"/>
            <w:r w:rsidRPr="0045315C">
              <w:rPr>
                <w:rFonts w:ascii="TH Niramit AS" w:hAnsi="TH Niramit AS" w:cs="TH Niramit AS"/>
                <w:b/>
                <w:bCs/>
                <w:sz w:val="24"/>
                <w:szCs w:val="24"/>
                <w:u w:val="single"/>
              </w:rPr>
              <w:t>, C.</w:t>
            </w:r>
            <w:r w:rsidRPr="0045315C">
              <w:rPr>
                <w:rFonts w:ascii="TH Niramit AS" w:hAnsi="TH Niramit AS" w:cs="TH Niramit AS"/>
                <w:sz w:val="24"/>
                <w:szCs w:val="24"/>
              </w:rPr>
              <w:t xml:space="preserve"> (2018). The Factors Influencing Golden Bananas Production Strategies of Ban </w:t>
            </w:r>
            <w:proofErr w:type="spellStart"/>
            <w:r w:rsidRPr="0045315C">
              <w:rPr>
                <w:rFonts w:ascii="TH Niramit AS" w:hAnsi="TH Niramit AS" w:cs="TH Niramit AS"/>
                <w:sz w:val="24"/>
                <w:szCs w:val="24"/>
              </w:rPr>
              <w:t>Nasarn</w:t>
            </w:r>
            <w:proofErr w:type="spellEnd"/>
            <w:r w:rsidRPr="0045315C">
              <w:rPr>
                <w:rFonts w:ascii="TH Niramit AS" w:hAnsi="TH Niramit AS" w:cs="TH Niramit AS"/>
                <w:sz w:val="24"/>
                <w:szCs w:val="24"/>
              </w:rPr>
              <w:t xml:space="preserve"> Agricultural Cooperative Ltd. For Japan. Proceedings of International Conference on Innovations in Interdisciplinary Research (ICIIR), Surat Thani, Thailand, (2018, December 13-14). pp.237-242.</w:t>
            </w:r>
          </w:p>
          <w:p w14:paraId="10D1DD36" w14:textId="77777777" w:rsidR="0033668A" w:rsidRPr="0045315C" w:rsidRDefault="0033668A" w:rsidP="0045315C">
            <w:pPr>
              <w:pStyle w:val="11"/>
              <w:rPr>
                <w:rFonts w:ascii="TH Niramit AS" w:hAnsi="TH Niramit AS" w:cs="TH Niramit AS"/>
                <w:sz w:val="24"/>
                <w:szCs w:val="24"/>
              </w:rPr>
            </w:pPr>
            <w:r w:rsidRPr="0045315C">
              <w:rPr>
                <w:rFonts w:ascii="TH Niramit AS" w:hAnsi="TH Niramit AS" w:cs="TH Niramit AS"/>
                <w:sz w:val="24"/>
                <w:szCs w:val="24"/>
              </w:rPr>
              <w:t xml:space="preserve">2) </w:t>
            </w:r>
            <w:r w:rsidRPr="0045315C">
              <w:rPr>
                <w:rFonts w:ascii="TH Niramit AS" w:hAnsi="TH Niramit AS" w:cs="TH Niramit AS"/>
                <w:sz w:val="24"/>
                <w:szCs w:val="24"/>
                <w:cs/>
              </w:rPr>
              <w:t>ชรินทร ศรีวิฑูรย์,</w:t>
            </w:r>
            <w:r w:rsidRPr="0045315C">
              <w:rPr>
                <w:rFonts w:ascii="TH Niramit AS" w:hAnsi="TH Niramit AS" w:cs="TH Niramit AS"/>
                <w:b/>
                <w:bCs/>
                <w:sz w:val="24"/>
                <w:szCs w:val="24"/>
                <w:cs/>
              </w:rPr>
              <w:t xml:space="preserve"> </w:t>
            </w:r>
            <w:r w:rsidRPr="0045315C">
              <w:rPr>
                <w:rFonts w:ascii="TH Niramit AS" w:hAnsi="TH Niramit AS" w:cs="TH Niramit AS"/>
                <w:b/>
                <w:bCs/>
                <w:sz w:val="24"/>
                <w:szCs w:val="24"/>
                <w:u w:val="single"/>
                <w:cs/>
              </w:rPr>
              <w:t>ฉัตรนลิน แก้วสม</w:t>
            </w:r>
            <w:r w:rsidRPr="0045315C">
              <w:rPr>
                <w:rFonts w:ascii="TH Niramit AS" w:hAnsi="TH Niramit AS" w:cs="TH Niramit AS"/>
                <w:sz w:val="24"/>
                <w:szCs w:val="24"/>
                <w:cs/>
              </w:rPr>
              <w:t xml:space="preserve"> และฐิติมา ศรีพร. (2562). การพัฒนาผลิตภัณฑ์อย่างมีระบบสำหรับน้ำพริกแกงชุมชนบ้านทอน-อม อำเภอทุ่งตะโก จังหวัดชุมพร. วารสารวิชาการ มหาวิทยาลัยหอการค้าไทย (หน้า 56-74). กรุงเทพฯ: มหาวิทยาลัยหอการค้าไทย.</w:t>
            </w:r>
            <w:r w:rsidRPr="0045315C">
              <w:rPr>
                <w:rFonts w:ascii="TH Niramit AS" w:hAnsi="TH Niramit AS" w:cs="TH Niramit AS"/>
                <w:sz w:val="24"/>
                <w:szCs w:val="24"/>
              </w:rPr>
              <w:t xml:space="preserve"> </w:t>
            </w:r>
          </w:p>
          <w:p w14:paraId="12C90AB3" w14:textId="4461C906" w:rsidR="0033668A" w:rsidRPr="0045315C" w:rsidRDefault="0033668A" w:rsidP="0045315C">
            <w:pPr>
              <w:pStyle w:val="11"/>
              <w:rPr>
                <w:rFonts w:ascii="TH Niramit AS" w:hAnsi="TH Niramit AS" w:cs="TH Niramit AS"/>
                <w:sz w:val="24"/>
                <w:szCs w:val="24"/>
                <w:cs/>
              </w:rPr>
            </w:pPr>
            <w:r w:rsidRPr="0045315C">
              <w:rPr>
                <w:rFonts w:ascii="TH Niramit AS" w:hAnsi="TH Niramit AS" w:cs="TH Niramit AS"/>
                <w:sz w:val="24"/>
                <w:szCs w:val="24"/>
              </w:rPr>
              <w:t xml:space="preserve">3) </w:t>
            </w:r>
            <w:r w:rsidRPr="0045315C">
              <w:rPr>
                <w:rFonts w:ascii="TH Niramit AS" w:hAnsi="TH Niramit AS" w:cs="TH Niramit AS"/>
                <w:b/>
                <w:bCs/>
                <w:sz w:val="24"/>
                <w:szCs w:val="24"/>
                <w:u w:val="single"/>
                <w:cs/>
              </w:rPr>
              <w:t>ฉัตรนลิน แก้วสม</w:t>
            </w:r>
            <w:r w:rsidRPr="0045315C">
              <w:rPr>
                <w:rFonts w:ascii="TH Niramit AS" w:hAnsi="TH Niramit AS" w:cs="TH Niramit AS"/>
                <w:sz w:val="24"/>
                <w:szCs w:val="24"/>
                <w:cs/>
              </w:rPr>
              <w:t xml:space="preserve">, </w:t>
            </w:r>
            <w:proofErr w:type="spellStart"/>
            <w:r w:rsidRPr="0045315C">
              <w:rPr>
                <w:rFonts w:ascii="TH Niramit AS" w:hAnsi="TH Niramit AS" w:cs="TH Niramit AS"/>
                <w:sz w:val="24"/>
                <w:szCs w:val="24"/>
                <w:cs/>
              </w:rPr>
              <w:t>ปิ</w:t>
            </w:r>
            <w:proofErr w:type="spellEnd"/>
            <w:r w:rsidRPr="0045315C">
              <w:rPr>
                <w:rFonts w:ascii="TH Niramit AS" w:hAnsi="TH Niramit AS" w:cs="TH Niramit AS"/>
                <w:sz w:val="24"/>
                <w:szCs w:val="24"/>
                <w:cs/>
              </w:rPr>
              <w:t>ยาพัชร มีเดช และชรินทร ศรีวิฑูรย์. (</w:t>
            </w:r>
            <w:r w:rsidRPr="0045315C">
              <w:rPr>
                <w:rFonts w:ascii="TH Niramit AS" w:hAnsi="TH Niramit AS" w:cs="TH Niramit AS"/>
                <w:sz w:val="24"/>
                <w:szCs w:val="24"/>
              </w:rPr>
              <w:t xml:space="preserve">2564). </w:t>
            </w:r>
            <w:r w:rsidRPr="0045315C">
              <w:rPr>
                <w:rFonts w:ascii="TH Niramit AS" w:hAnsi="TH Niramit AS" w:cs="TH Niramit AS"/>
                <w:sz w:val="24"/>
                <w:szCs w:val="24"/>
                <w:cs/>
              </w:rPr>
              <w:t>การพัฒนาผลิตภัณฑ์น้ำมันมะพร้าวสกัดเย็นกลุ่มวิสาหกิจชุมชนบ้าน</w:t>
            </w:r>
            <w:proofErr w:type="spellStart"/>
            <w:r w:rsidRPr="0045315C">
              <w:rPr>
                <w:rFonts w:ascii="TH Niramit AS" w:hAnsi="TH Niramit AS" w:cs="TH Niramit AS"/>
                <w:sz w:val="24"/>
                <w:szCs w:val="24"/>
                <w:cs/>
              </w:rPr>
              <w:t>เล</w:t>
            </w:r>
            <w:proofErr w:type="spellEnd"/>
            <w:r w:rsidRPr="0045315C">
              <w:rPr>
                <w:rFonts w:ascii="TH Niramit AS" w:hAnsi="TH Niramit AS" w:cs="TH Niramit AS"/>
                <w:sz w:val="24"/>
                <w:szCs w:val="24"/>
                <w:cs/>
              </w:rPr>
              <w:t>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เพื่อเข้าสู่ตลาดธุรกิจโรงแรมในอำเภอเกาะส</w:t>
            </w:r>
            <w:proofErr w:type="spellStart"/>
            <w:r w:rsidRPr="0045315C">
              <w:rPr>
                <w:rFonts w:ascii="TH Niramit AS" w:hAnsi="TH Niramit AS" w:cs="TH Niramit AS"/>
                <w:sz w:val="24"/>
                <w:szCs w:val="24"/>
                <w:cs/>
              </w:rPr>
              <w:t>มุย</w:t>
            </w:r>
            <w:proofErr w:type="spellEnd"/>
            <w:r w:rsidRPr="0045315C">
              <w:rPr>
                <w:rFonts w:ascii="TH Niramit AS" w:hAnsi="TH Niramit AS" w:cs="TH Niramit AS"/>
                <w:sz w:val="24"/>
                <w:szCs w:val="24"/>
                <w:cs/>
              </w:rPr>
              <w:t xml:space="preserve"> จังหวัดสุราษฎร์ธานี</w:t>
            </w:r>
            <w:r w:rsidRPr="0045315C">
              <w:rPr>
                <w:rFonts w:ascii="TH Niramit AS" w:hAnsi="TH Niramit AS" w:cs="TH Niramit AS"/>
                <w:sz w:val="24"/>
                <w:szCs w:val="24"/>
              </w:rPr>
              <w:t xml:space="preserve">. </w:t>
            </w:r>
            <w:r w:rsidRPr="0045315C">
              <w:rPr>
                <w:rFonts w:ascii="TH Niramit AS" w:hAnsi="TH Niramit AS" w:cs="TH Niramit AS"/>
                <w:sz w:val="24"/>
                <w:szCs w:val="24"/>
                <w:cs/>
              </w:rPr>
              <w:t xml:space="preserve">รายงานสืบเนื่องในงานประชุมวิชาการระดับชาติพิบูลสงคราม ครั้งที่ </w:t>
            </w:r>
            <w:r w:rsidRPr="0045315C">
              <w:rPr>
                <w:rFonts w:ascii="TH Niramit AS" w:hAnsi="TH Niramit AS" w:cs="TH Niramit AS"/>
                <w:sz w:val="24"/>
                <w:szCs w:val="24"/>
              </w:rPr>
              <w:t xml:space="preserve">7 </w:t>
            </w:r>
            <w:r w:rsidRPr="0045315C">
              <w:rPr>
                <w:rFonts w:ascii="TH Niramit AS" w:hAnsi="TH Niramit AS" w:cs="TH Niramit AS"/>
                <w:sz w:val="24"/>
                <w:szCs w:val="24"/>
                <w:cs/>
              </w:rPr>
              <w:t>ประจำปี พ.ศ.</w:t>
            </w:r>
            <w:r w:rsidRPr="0045315C">
              <w:rPr>
                <w:rFonts w:ascii="TH Niramit AS" w:hAnsi="TH Niramit AS" w:cs="TH Niramit AS"/>
                <w:sz w:val="24"/>
                <w:szCs w:val="24"/>
              </w:rPr>
              <w:t xml:space="preserve">2565. </w:t>
            </w:r>
          </w:p>
        </w:tc>
      </w:tr>
    </w:tbl>
    <w:p w14:paraId="55029022" w14:textId="0D654312" w:rsidR="0033668A" w:rsidRPr="0045315C" w:rsidRDefault="0045315C" w:rsidP="0045315C">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r>
        <w:rPr>
          <w:rFonts w:ascii="TH SarabunPSK" w:hAnsi="TH SarabunPSK" w:cs="TH SarabunPSK"/>
          <w:sz w:val="32"/>
          <w:szCs w:val="32"/>
          <w:cs/>
        </w:rPr>
        <w:lastRenderedPageBreak/>
        <w:tab/>
      </w:r>
      <w:r w:rsidRPr="0045315C">
        <w:rPr>
          <w:rFonts w:ascii="TH Niramit AS" w:hAnsi="TH Niramit AS" w:cs="TH Niramit AS"/>
          <w:b/>
          <w:bCs/>
          <w:sz w:val="32"/>
          <w:szCs w:val="32"/>
          <w:cs/>
        </w:rPr>
        <w:t xml:space="preserve">4. </w:t>
      </w:r>
      <w:r w:rsidR="0033668A" w:rsidRPr="0045315C">
        <w:rPr>
          <w:rFonts w:ascii="TH Niramit AS" w:hAnsi="TH Niramit AS" w:cs="TH Niramit AS"/>
          <w:b/>
          <w:bCs/>
          <w:color w:val="000000" w:themeColor="text1"/>
          <w:sz w:val="32"/>
          <w:szCs w:val="32"/>
          <w:cs/>
        </w:rPr>
        <w:t>คุณสมบัติอาจารย์ผู้สอน</w:t>
      </w:r>
    </w:p>
    <w:p w14:paraId="5E605179" w14:textId="77777777" w:rsidR="0033668A" w:rsidRPr="0045315C" w:rsidRDefault="0033668A" w:rsidP="00CB6949">
      <w:pPr>
        <w:pStyle w:val="a5"/>
        <w:numPr>
          <w:ilvl w:val="1"/>
          <w:numId w:val="7"/>
        </w:numPr>
        <w:spacing w:after="0" w:line="240" w:lineRule="auto"/>
        <w:ind w:left="851" w:hanging="425"/>
        <w:jc w:val="thaiDistribute"/>
        <w:rPr>
          <w:rFonts w:ascii="TH Niramit AS" w:hAnsi="TH Niramit AS" w:cs="TH Niramit AS"/>
          <w:b/>
          <w:bCs/>
          <w:color w:val="000000" w:themeColor="text1"/>
          <w:sz w:val="32"/>
          <w:szCs w:val="32"/>
        </w:rPr>
      </w:pPr>
      <w:r w:rsidRPr="0045315C">
        <w:rPr>
          <w:rFonts w:ascii="TH Niramit AS" w:hAnsi="TH Niramit AS" w:cs="TH Niramit AS"/>
          <w:b/>
          <w:bCs/>
          <w:color w:val="000000" w:themeColor="text1"/>
          <w:sz w:val="32"/>
          <w:szCs w:val="32"/>
          <w:cs/>
        </w:rPr>
        <w:t>อาจารย์ประจำ</w:t>
      </w:r>
    </w:p>
    <w:p w14:paraId="30228917" w14:textId="77777777" w:rsidR="0033668A" w:rsidRPr="0045315C" w:rsidRDefault="0033668A" w:rsidP="00CB6949">
      <w:pPr>
        <w:pStyle w:val="a5"/>
        <w:numPr>
          <w:ilvl w:val="2"/>
          <w:numId w:val="7"/>
        </w:numPr>
        <w:spacing w:after="0" w:line="240" w:lineRule="auto"/>
        <w:ind w:left="1560" w:hanging="709"/>
        <w:rPr>
          <w:rFonts w:ascii="TH Niramit AS" w:hAnsi="TH Niramit AS" w:cs="TH Niramit AS"/>
          <w:sz w:val="32"/>
          <w:szCs w:val="32"/>
        </w:rPr>
      </w:pPr>
      <w:r w:rsidRPr="0045315C">
        <w:rPr>
          <w:rFonts w:ascii="TH Niramit AS" w:hAnsi="TH Niramit AS" w:cs="TH Niramit AS"/>
          <w:sz w:val="32"/>
          <w:szCs w:val="32"/>
          <w:cs/>
        </w:rPr>
        <w:t xml:space="preserve">คุณวุฒิระดับปริญญาโทหรือเทียบเท่า </w:t>
      </w:r>
      <w:r w:rsidRPr="0045315C">
        <w:rPr>
          <w:rFonts w:ascii="TH Niramit AS" w:hAnsi="TH Niramit AS" w:cs="TH Niramit AS"/>
          <w:b/>
          <w:bCs/>
          <w:sz w:val="32"/>
          <w:szCs w:val="32"/>
          <w:u w:val="single"/>
          <w:cs/>
        </w:rPr>
        <w:t>หรือ</w:t>
      </w:r>
      <w:r w:rsidRPr="0045315C">
        <w:rPr>
          <w:rFonts w:ascii="TH Niramit AS" w:hAnsi="TH Niramit AS" w:cs="TH Niramit AS"/>
          <w:sz w:val="32"/>
          <w:szCs w:val="32"/>
          <w:cs/>
        </w:rPr>
        <w:t>ดำรงตำแหน่งทางวิชาการไม่ต่ำกว่าผู้ช่วยศาสตราจารย์ ในสาขาวิชาที่สัมพันธ์กับสาขาวิชาที่เปิดสอน</w:t>
      </w:r>
    </w:p>
    <w:p w14:paraId="37F2140B" w14:textId="77777777" w:rsidR="0033668A" w:rsidRPr="0045315C" w:rsidRDefault="0033668A" w:rsidP="00CB6949">
      <w:pPr>
        <w:pStyle w:val="a5"/>
        <w:numPr>
          <w:ilvl w:val="2"/>
          <w:numId w:val="7"/>
        </w:numPr>
        <w:spacing w:after="0" w:line="240" w:lineRule="auto"/>
        <w:ind w:left="1560" w:hanging="709"/>
        <w:rPr>
          <w:rFonts w:ascii="TH Niramit AS" w:hAnsi="TH Niramit AS" w:cs="TH Niramit AS"/>
          <w:sz w:val="32"/>
          <w:szCs w:val="32"/>
        </w:rPr>
      </w:pPr>
      <w:r w:rsidRPr="0045315C">
        <w:rPr>
          <w:rFonts w:ascii="TH Niramit AS" w:hAnsi="TH Niramit AS" w:cs="TH Niramit AS"/>
          <w:sz w:val="32"/>
          <w:szCs w:val="32"/>
          <w:cs/>
        </w:rPr>
        <w:t>หากเป็นอาจารย์ผู้สอนก่อนเกณฑ์นี้ประกาศใช้ อนุโลมคุณวุฒิระดับปริญญาตรีได้</w:t>
      </w:r>
    </w:p>
    <w:p w14:paraId="5CF7B7EC" w14:textId="77777777" w:rsidR="0033668A" w:rsidRPr="0045315C" w:rsidRDefault="0033668A" w:rsidP="00CB6949">
      <w:pPr>
        <w:pStyle w:val="a5"/>
        <w:numPr>
          <w:ilvl w:val="1"/>
          <w:numId w:val="7"/>
        </w:numPr>
        <w:spacing w:after="0" w:line="240" w:lineRule="auto"/>
        <w:ind w:left="851" w:hanging="425"/>
        <w:jc w:val="thaiDistribute"/>
        <w:rPr>
          <w:rFonts w:ascii="TH Niramit AS" w:hAnsi="TH Niramit AS" w:cs="TH Niramit AS"/>
          <w:b/>
          <w:bCs/>
          <w:color w:val="000000" w:themeColor="text1"/>
          <w:sz w:val="32"/>
          <w:szCs w:val="32"/>
        </w:rPr>
      </w:pPr>
      <w:r w:rsidRPr="0045315C">
        <w:rPr>
          <w:rFonts w:ascii="TH Niramit AS" w:hAnsi="TH Niramit AS" w:cs="TH Niramit AS"/>
          <w:b/>
          <w:bCs/>
          <w:color w:val="000000" w:themeColor="text1"/>
          <w:sz w:val="32"/>
          <w:szCs w:val="32"/>
          <w:cs/>
        </w:rPr>
        <w:t>อาจารย์พิเศษ</w:t>
      </w:r>
    </w:p>
    <w:p w14:paraId="65DA9F72" w14:textId="77777777" w:rsidR="0045315C" w:rsidRDefault="0033668A" w:rsidP="00CB6949">
      <w:pPr>
        <w:pStyle w:val="a5"/>
        <w:numPr>
          <w:ilvl w:val="2"/>
          <w:numId w:val="7"/>
        </w:numPr>
        <w:tabs>
          <w:tab w:val="left" w:pos="709"/>
        </w:tabs>
        <w:spacing w:after="0" w:line="240" w:lineRule="auto"/>
        <w:ind w:hanging="949"/>
        <w:rPr>
          <w:rFonts w:ascii="TH Niramit AS" w:hAnsi="TH Niramit AS" w:cs="TH Niramit AS"/>
          <w:sz w:val="32"/>
          <w:szCs w:val="32"/>
        </w:rPr>
      </w:pPr>
      <w:r w:rsidRPr="0045315C">
        <w:rPr>
          <w:rFonts w:ascii="TH Niramit AS" w:hAnsi="TH Niramit AS" w:cs="TH Niramit AS"/>
          <w:sz w:val="32"/>
          <w:szCs w:val="32"/>
          <w:cs/>
        </w:rPr>
        <w:t xml:space="preserve">คุณวุฒิระดับปริญญาโท </w:t>
      </w:r>
      <w:r w:rsidRPr="0045315C">
        <w:rPr>
          <w:rFonts w:ascii="TH Niramit AS" w:hAnsi="TH Niramit AS" w:cs="TH Niramit AS"/>
          <w:b/>
          <w:bCs/>
          <w:sz w:val="32"/>
          <w:szCs w:val="32"/>
          <w:u w:val="single"/>
          <w:cs/>
        </w:rPr>
        <w:t>หรือ</w:t>
      </w:r>
      <w:r w:rsidRPr="0045315C">
        <w:rPr>
          <w:rFonts w:ascii="TH Niramit AS" w:hAnsi="TH Niramit AS" w:cs="TH Niramit AS"/>
          <w:sz w:val="32"/>
          <w:szCs w:val="32"/>
          <w:cs/>
        </w:rPr>
        <w:t>คุณวุฒิปริญญาตรีหรือเทียบเท่า และ</w:t>
      </w:r>
    </w:p>
    <w:p w14:paraId="2385BF3F" w14:textId="77777777" w:rsidR="0045315C" w:rsidRPr="0045315C" w:rsidRDefault="0033668A" w:rsidP="00CB6949">
      <w:pPr>
        <w:pStyle w:val="a5"/>
        <w:numPr>
          <w:ilvl w:val="2"/>
          <w:numId w:val="7"/>
        </w:numPr>
        <w:tabs>
          <w:tab w:val="left" w:pos="709"/>
        </w:tabs>
        <w:spacing w:after="0" w:line="240" w:lineRule="auto"/>
        <w:ind w:hanging="949"/>
        <w:rPr>
          <w:rFonts w:ascii="TH Niramit AS" w:hAnsi="TH Niramit AS" w:cs="TH Niramit AS"/>
          <w:sz w:val="32"/>
          <w:szCs w:val="32"/>
        </w:rPr>
      </w:pPr>
      <w:r w:rsidRPr="0045315C">
        <w:rPr>
          <w:rFonts w:ascii="TH Niramit AS" w:hAnsi="TH Niramit AS" w:cs="TH Niramit AS"/>
          <w:sz w:val="32"/>
          <w:szCs w:val="32"/>
          <w:cs/>
        </w:rPr>
        <w:t>มีประสบการณ์ทำงานที่เกี่ยวข้องวิชาที่สอน</w:t>
      </w:r>
      <w:r w:rsidRPr="0045315C">
        <w:rPr>
          <w:rFonts w:ascii="TH Niramit AS" w:hAnsi="TH Niramit AS" w:cs="TH Niramit AS"/>
          <w:sz w:val="32"/>
          <w:szCs w:val="32"/>
          <w:u w:val="single"/>
          <w:cs/>
        </w:rPr>
        <w:t>ไม่น้อยกว่า 6 ปี</w:t>
      </w:r>
    </w:p>
    <w:p w14:paraId="01F5E131" w14:textId="7C74AFB5" w:rsidR="0033668A" w:rsidRPr="0045315C" w:rsidRDefault="0033668A" w:rsidP="00CB6949">
      <w:pPr>
        <w:pStyle w:val="a5"/>
        <w:numPr>
          <w:ilvl w:val="2"/>
          <w:numId w:val="7"/>
        </w:numPr>
        <w:tabs>
          <w:tab w:val="left" w:pos="709"/>
        </w:tabs>
        <w:spacing w:after="0" w:line="240" w:lineRule="auto"/>
        <w:ind w:hanging="949"/>
        <w:rPr>
          <w:rFonts w:ascii="TH Niramit AS" w:hAnsi="TH Niramit AS" w:cs="TH Niramit AS"/>
          <w:sz w:val="32"/>
          <w:szCs w:val="32"/>
        </w:rPr>
      </w:pPr>
      <w:r w:rsidRPr="0045315C">
        <w:rPr>
          <w:rFonts w:ascii="TH Niramit AS" w:hAnsi="TH Niramit AS" w:cs="TH Niramit AS"/>
          <w:sz w:val="32"/>
          <w:szCs w:val="32"/>
          <w:cs/>
        </w:rPr>
        <w:t xml:space="preserve">ทั้งนี้ </w:t>
      </w:r>
      <w:r w:rsidRPr="0045315C">
        <w:rPr>
          <w:rFonts w:ascii="TH Niramit AS" w:hAnsi="TH Niramit AS" w:cs="TH Niramit AS"/>
          <w:sz w:val="32"/>
          <w:szCs w:val="32"/>
          <w:u w:val="single"/>
          <w:cs/>
        </w:rPr>
        <w:t>มีชั่วโมงสอนไม่เกินร้อยละ 50 ของรายวิชา</w:t>
      </w:r>
      <w:r w:rsidRPr="0045315C">
        <w:rPr>
          <w:rFonts w:ascii="TH Niramit AS" w:hAnsi="TH Niramit AS" w:cs="TH Niramit AS"/>
          <w:sz w:val="32"/>
          <w:szCs w:val="32"/>
          <w:cs/>
        </w:rPr>
        <w:t xml:space="preserve"> โดยมีอาจารย์ประจำเป็นผู้รับผิดชอบวิชานั้น</w:t>
      </w:r>
    </w:p>
    <w:p w14:paraId="50CCC428" w14:textId="77777777" w:rsidR="0033668A" w:rsidRPr="0045315C" w:rsidRDefault="0033668A" w:rsidP="0033668A">
      <w:pPr>
        <w:tabs>
          <w:tab w:val="left" w:pos="709"/>
        </w:tabs>
        <w:spacing w:after="0" w:line="240" w:lineRule="auto"/>
        <w:rPr>
          <w:rFonts w:ascii="TH Niramit AS" w:hAnsi="TH Niramit AS" w:cs="TH Niramit AS"/>
          <w:sz w:val="20"/>
          <w:szCs w:val="20"/>
        </w:rPr>
      </w:pPr>
    </w:p>
    <w:p w14:paraId="5A8E0494" w14:textId="77777777" w:rsidR="0033668A" w:rsidRPr="0045315C" w:rsidRDefault="0033668A" w:rsidP="0033668A">
      <w:pPr>
        <w:spacing w:after="0"/>
        <w:jc w:val="thaiDistribute"/>
        <w:rPr>
          <w:rFonts w:ascii="TH Niramit AS" w:hAnsi="TH Niramit AS" w:cs="TH Niramit AS"/>
          <w:sz w:val="32"/>
          <w:szCs w:val="32"/>
          <w:cs/>
        </w:rPr>
      </w:pPr>
      <w:r w:rsidRPr="0045315C">
        <w:rPr>
          <w:rFonts w:ascii="TH Niramit AS" w:hAnsi="TH Niramit AS" w:cs="TH Niramit AS"/>
          <w:sz w:val="32"/>
          <w:szCs w:val="32"/>
          <w:cs/>
        </w:rPr>
        <w:tab/>
        <w:t xml:space="preserve">หลักสูตรบริหารธุรกิจบัณฑิต สาขาวิชาการจัดการสำหรับผู้ประกอบการ มีอาจารย์ผู้สอนทั้งหมดจำนวน </w:t>
      </w:r>
      <w:r w:rsidRPr="0045315C">
        <w:rPr>
          <w:rFonts w:ascii="TH Niramit AS" w:hAnsi="TH Niramit AS" w:cs="TH Niramit AS"/>
          <w:sz w:val="32"/>
          <w:szCs w:val="32"/>
        </w:rPr>
        <w:t>7</w:t>
      </w:r>
      <w:r w:rsidRPr="0045315C">
        <w:rPr>
          <w:rFonts w:ascii="TH Niramit AS" w:hAnsi="TH Niramit AS" w:cs="TH Niramit AS"/>
          <w:sz w:val="32"/>
          <w:szCs w:val="32"/>
          <w:cs/>
        </w:rPr>
        <w:t xml:space="preserve"> คน ดังนี้</w:t>
      </w:r>
    </w:p>
    <w:p w14:paraId="15528EA4" w14:textId="77777777" w:rsidR="0033668A" w:rsidRPr="003E567B" w:rsidRDefault="0033668A" w:rsidP="00CB6949">
      <w:pPr>
        <w:pStyle w:val="a5"/>
        <w:numPr>
          <w:ilvl w:val="0"/>
          <w:numId w:val="3"/>
        </w:numPr>
        <w:spacing w:after="0"/>
        <w:ind w:left="284"/>
        <w:jc w:val="thaiDistribute"/>
        <w:rPr>
          <w:rFonts w:ascii="TH Niramit AS" w:hAnsi="TH Niramit AS" w:cs="TH Niramit AS"/>
          <w:b/>
          <w:bCs/>
          <w:sz w:val="32"/>
          <w:szCs w:val="32"/>
        </w:rPr>
      </w:pPr>
      <w:r w:rsidRPr="003E567B">
        <w:rPr>
          <w:rFonts w:ascii="TH Niramit AS" w:hAnsi="TH Niramit AS" w:cs="TH Niramit AS" w:hint="cs"/>
          <w:b/>
          <w:bCs/>
          <w:sz w:val="32"/>
          <w:szCs w:val="32"/>
          <w:cs/>
        </w:rPr>
        <w:t xml:space="preserve">อาจารย์ประจำ จำนวน </w:t>
      </w:r>
      <w:r w:rsidRPr="003E567B">
        <w:rPr>
          <w:rFonts w:ascii="TH Niramit AS" w:hAnsi="TH Niramit AS" w:cs="TH Niramit AS" w:hint="cs"/>
          <w:b/>
          <w:bCs/>
          <w:sz w:val="32"/>
          <w:szCs w:val="32"/>
        </w:rPr>
        <w:t>7</w:t>
      </w:r>
      <w:r w:rsidRPr="003E567B">
        <w:rPr>
          <w:rFonts w:ascii="TH Niramit AS" w:hAnsi="TH Niramit AS" w:cs="TH Niramit AS" w:hint="cs"/>
          <w:b/>
          <w:bCs/>
          <w:sz w:val="32"/>
          <w:szCs w:val="32"/>
          <w:cs/>
        </w:rPr>
        <w:t xml:space="preserve"> คน </w:t>
      </w:r>
    </w:p>
    <w:p w14:paraId="1B36DA22" w14:textId="77777777" w:rsidR="0033668A" w:rsidRPr="003E567B" w:rsidRDefault="0033668A" w:rsidP="0033668A">
      <w:pPr>
        <w:pStyle w:val="a5"/>
        <w:tabs>
          <w:tab w:val="left" w:pos="851"/>
          <w:tab w:val="left" w:pos="1560"/>
          <w:tab w:val="left" w:pos="2835"/>
        </w:tabs>
        <w:spacing w:after="0" w:line="240" w:lineRule="auto"/>
        <w:ind w:left="426"/>
        <w:jc w:val="thaiDistribute"/>
        <w:rPr>
          <w:rFonts w:ascii="TH Niramit AS" w:hAnsi="TH Niramit AS" w:cs="TH Niramit AS"/>
          <w:b/>
          <w:bCs/>
          <w:color w:val="000000" w:themeColor="text1"/>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89"/>
        <w:gridCol w:w="1984"/>
        <w:gridCol w:w="1701"/>
        <w:gridCol w:w="2339"/>
      </w:tblGrid>
      <w:tr w:rsidR="0033668A" w:rsidRPr="003E567B" w14:paraId="5944498D" w14:textId="77777777" w:rsidTr="00C9483C">
        <w:trPr>
          <w:trHeight w:val="509"/>
          <w:tblHeader/>
        </w:trPr>
        <w:tc>
          <w:tcPr>
            <w:tcW w:w="1985" w:type="dxa"/>
            <w:tcBorders>
              <w:bottom w:val="single" w:sz="4" w:space="0" w:color="auto"/>
            </w:tcBorders>
          </w:tcPr>
          <w:p w14:paraId="225B18CE"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b/>
                <w:bCs/>
                <w:sz w:val="20"/>
                <w:szCs w:val="20"/>
                <w:cs/>
              </w:rPr>
              <w:t>ชื่อ-นามสกุล</w:t>
            </w:r>
          </w:p>
        </w:tc>
        <w:tc>
          <w:tcPr>
            <w:tcW w:w="1489" w:type="dxa"/>
            <w:tcBorders>
              <w:bottom w:val="single" w:sz="4" w:space="0" w:color="auto"/>
            </w:tcBorders>
          </w:tcPr>
          <w:p w14:paraId="1BD35122" w14:textId="77777777" w:rsidR="0033668A" w:rsidRPr="003E567B" w:rsidRDefault="0033668A" w:rsidP="00C9483C">
            <w:pPr>
              <w:spacing w:after="0" w:line="240" w:lineRule="auto"/>
              <w:jc w:val="center"/>
              <w:rPr>
                <w:rFonts w:ascii="TH Niramit AS" w:hAnsi="TH Niramit AS" w:cs="TH Niramit AS"/>
                <w:b/>
                <w:bCs/>
                <w:sz w:val="20"/>
                <w:szCs w:val="20"/>
                <w:cs/>
              </w:rPr>
            </w:pPr>
            <w:r w:rsidRPr="003E567B">
              <w:rPr>
                <w:rFonts w:ascii="TH Niramit AS" w:hAnsi="TH Niramit AS" w:cs="TH Niramit AS" w:hint="cs"/>
                <w:b/>
                <w:bCs/>
                <w:sz w:val="20"/>
                <w:szCs w:val="20"/>
                <w:cs/>
              </w:rPr>
              <w:t>ตำแหน่งทางวิชาการ</w:t>
            </w:r>
          </w:p>
        </w:tc>
        <w:tc>
          <w:tcPr>
            <w:tcW w:w="1984" w:type="dxa"/>
            <w:tcBorders>
              <w:bottom w:val="single" w:sz="4" w:space="0" w:color="auto"/>
            </w:tcBorders>
          </w:tcPr>
          <w:p w14:paraId="14DC44F8" w14:textId="77777777" w:rsidR="0033668A" w:rsidRPr="003E567B" w:rsidRDefault="0033668A" w:rsidP="00C9483C">
            <w:pPr>
              <w:spacing w:after="0" w:line="240" w:lineRule="auto"/>
              <w:jc w:val="center"/>
              <w:rPr>
                <w:rFonts w:ascii="TH Niramit AS" w:hAnsi="TH Niramit AS" w:cs="TH Niramit AS"/>
                <w:b/>
                <w:bCs/>
                <w:sz w:val="20"/>
                <w:szCs w:val="20"/>
                <w:cs/>
              </w:rPr>
            </w:pPr>
            <w:r w:rsidRPr="003E567B">
              <w:rPr>
                <w:rFonts w:ascii="TH Niramit AS" w:hAnsi="TH Niramit AS" w:cs="TH Niramit AS" w:hint="cs"/>
                <w:b/>
                <w:bCs/>
                <w:sz w:val="20"/>
                <w:szCs w:val="20"/>
                <w:cs/>
              </w:rPr>
              <w:t>คุณวุฒิการศึกษา</w:t>
            </w:r>
          </w:p>
        </w:tc>
        <w:tc>
          <w:tcPr>
            <w:tcW w:w="1701" w:type="dxa"/>
            <w:tcBorders>
              <w:bottom w:val="single" w:sz="4" w:space="0" w:color="auto"/>
            </w:tcBorders>
          </w:tcPr>
          <w:p w14:paraId="614E99BC" w14:textId="77777777" w:rsidR="0033668A" w:rsidRPr="003E567B" w:rsidRDefault="0033668A" w:rsidP="00C9483C">
            <w:pPr>
              <w:spacing w:after="0" w:line="240" w:lineRule="auto"/>
              <w:jc w:val="center"/>
              <w:rPr>
                <w:rFonts w:ascii="TH Niramit AS" w:hAnsi="TH Niramit AS" w:cs="TH Niramit AS"/>
                <w:b/>
                <w:bCs/>
                <w:sz w:val="20"/>
                <w:szCs w:val="20"/>
              </w:rPr>
            </w:pPr>
            <w:r w:rsidRPr="003E567B">
              <w:rPr>
                <w:rFonts w:ascii="TH Niramit AS" w:hAnsi="TH Niramit AS" w:cs="TH Niramit AS" w:hint="cs"/>
                <w:b/>
                <w:bCs/>
                <w:sz w:val="20"/>
                <w:szCs w:val="20"/>
                <w:cs/>
              </w:rPr>
              <w:t>ความสัมพันธ์</w:t>
            </w:r>
          </w:p>
          <w:p w14:paraId="1F6CB19E" w14:textId="77777777" w:rsidR="0033668A" w:rsidRPr="003E567B" w:rsidRDefault="0033668A" w:rsidP="00C9483C">
            <w:pPr>
              <w:spacing w:after="0" w:line="240" w:lineRule="auto"/>
              <w:jc w:val="center"/>
              <w:rPr>
                <w:rFonts w:ascii="TH Niramit AS" w:hAnsi="TH Niramit AS" w:cs="TH Niramit AS"/>
                <w:b/>
                <w:bCs/>
                <w:sz w:val="20"/>
                <w:szCs w:val="20"/>
              </w:rPr>
            </w:pPr>
            <w:r w:rsidRPr="003E567B">
              <w:rPr>
                <w:rFonts w:ascii="TH Niramit AS" w:hAnsi="TH Niramit AS" w:cs="TH Niramit AS" w:hint="cs"/>
                <w:b/>
                <w:bCs/>
                <w:sz w:val="20"/>
                <w:szCs w:val="20"/>
                <w:cs/>
              </w:rPr>
              <w:t>(วุฒิตรง หรือ สัมพันธ์)</w:t>
            </w:r>
          </w:p>
        </w:tc>
        <w:tc>
          <w:tcPr>
            <w:tcW w:w="2339" w:type="dxa"/>
            <w:tcBorders>
              <w:bottom w:val="single" w:sz="4" w:space="0" w:color="auto"/>
            </w:tcBorders>
          </w:tcPr>
          <w:p w14:paraId="27E6B897" w14:textId="77777777" w:rsidR="0033668A" w:rsidRPr="003E567B" w:rsidRDefault="0033668A" w:rsidP="00C9483C">
            <w:pPr>
              <w:spacing w:after="0" w:line="240" w:lineRule="auto"/>
              <w:jc w:val="center"/>
              <w:rPr>
                <w:rFonts w:ascii="TH Niramit AS" w:hAnsi="TH Niramit AS" w:cs="TH Niramit AS"/>
                <w:b/>
                <w:bCs/>
                <w:sz w:val="20"/>
                <w:szCs w:val="20"/>
                <w:cs/>
              </w:rPr>
            </w:pPr>
            <w:r w:rsidRPr="003E567B">
              <w:rPr>
                <w:rFonts w:ascii="TH Niramit AS" w:hAnsi="TH Niramit AS" w:cs="TH Niramit AS" w:hint="cs"/>
                <w:b/>
                <w:bCs/>
                <w:sz w:val="20"/>
                <w:szCs w:val="20"/>
                <w:cs/>
              </w:rPr>
              <w:t>รายวิชาที่สอน</w:t>
            </w:r>
          </w:p>
        </w:tc>
      </w:tr>
      <w:tr w:rsidR="0033668A" w:rsidRPr="003E567B" w14:paraId="73A4B5F5" w14:textId="77777777" w:rsidTr="00C9483C">
        <w:tc>
          <w:tcPr>
            <w:tcW w:w="1985" w:type="dxa"/>
            <w:tcBorders>
              <w:bottom w:val="dotted" w:sz="4" w:space="0" w:color="auto"/>
            </w:tcBorders>
          </w:tcPr>
          <w:p w14:paraId="2BC6981D" w14:textId="77777777" w:rsidR="0033668A" w:rsidRPr="003E567B" w:rsidRDefault="0033668A" w:rsidP="00C9483C">
            <w:pPr>
              <w:spacing w:after="0" w:line="240" w:lineRule="auto"/>
              <w:jc w:val="both"/>
              <w:rPr>
                <w:rFonts w:ascii="TH Niramit AS" w:hAnsi="TH Niramit AS" w:cs="TH Niramit AS"/>
                <w:sz w:val="20"/>
                <w:szCs w:val="20"/>
                <w:cs/>
              </w:rPr>
            </w:pPr>
            <w:r w:rsidRPr="003E567B">
              <w:rPr>
                <w:rFonts w:ascii="TH Niramit AS" w:hAnsi="TH Niramit AS" w:cs="TH Niramit AS" w:hint="cs"/>
                <w:sz w:val="20"/>
                <w:szCs w:val="20"/>
                <w:cs/>
              </w:rPr>
              <w:t>1. นางสาว</w:t>
            </w:r>
            <w:proofErr w:type="spellStart"/>
            <w:r w:rsidRPr="003E567B">
              <w:rPr>
                <w:rFonts w:ascii="TH Niramit AS" w:hAnsi="TH Niramit AS" w:cs="TH Niramit AS" w:hint="cs"/>
                <w:sz w:val="20"/>
                <w:szCs w:val="20"/>
                <w:cs/>
              </w:rPr>
              <w:t>ฉั</w:t>
            </w:r>
            <w:proofErr w:type="spellEnd"/>
            <w:r w:rsidRPr="003E567B">
              <w:rPr>
                <w:rFonts w:ascii="TH Niramit AS" w:hAnsi="TH Niramit AS" w:cs="TH Niramit AS" w:hint="cs"/>
                <w:sz w:val="20"/>
                <w:szCs w:val="20"/>
                <w:cs/>
              </w:rPr>
              <w:t>นท</w:t>
            </w:r>
            <w:proofErr w:type="spellStart"/>
            <w:r w:rsidRPr="003E567B">
              <w:rPr>
                <w:rFonts w:ascii="TH Niramit AS" w:hAnsi="TH Niramit AS" w:cs="TH Niramit AS" w:hint="cs"/>
                <w:sz w:val="20"/>
                <w:szCs w:val="20"/>
                <w:cs/>
              </w:rPr>
              <w:t>วรร</w:t>
            </w:r>
            <w:proofErr w:type="spellEnd"/>
            <w:r w:rsidRPr="003E567B">
              <w:rPr>
                <w:rFonts w:ascii="TH Niramit AS" w:hAnsi="TH Niramit AS" w:cs="TH Niramit AS" w:hint="cs"/>
                <w:sz w:val="20"/>
                <w:szCs w:val="20"/>
                <w:cs/>
              </w:rPr>
              <w:t>ณ  เอ้ง</w:t>
            </w:r>
            <w:proofErr w:type="spellStart"/>
            <w:r w:rsidRPr="003E567B">
              <w:rPr>
                <w:rFonts w:ascii="TH Niramit AS" w:hAnsi="TH Niramit AS" w:cs="TH Niramit AS" w:hint="cs"/>
                <w:sz w:val="20"/>
                <w:szCs w:val="20"/>
                <w:cs/>
              </w:rPr>
              <w:t>ฉ้</w:t>
            </w:r>
            <w:proofErr w:type="spellEnd"/>
            <w:r w:rsidRPr="003E567B">
              <w:rPr>
                <w:rFonts w:ascii="TH Niramit AS" w:hAnsi="TH Niramit AS" w:cs="TH Niramit AS" w:hint="cs"/>
                <w:sz w:val="20"/>
                <w:szCs w:val="20"/>
                <w:cs/>
              </w:rPr>
              <w:t>วน</w:t>
            </w:r>
          </w:p>
          <w:p w14:paraId="7CC66DF8" w14:textId="77777777" w:rsidR="0033668A" w:rsidRPr="003E567B" w:rsidRDefault="0033668A" w:rsidP="00C9483C">
            <w:pPr>
              <w:spacing w:after="0" w:line="240" w:lineRule="auto"/>
              <w:jc w:val="both"/>
              <w:rPr>
                <w:rFonts w:ascii="TH Niramit AS" w:hAnsi="TH Niramit AS" w:cs="TH Niramit AS"/>
                <w:sz w:val="20"/>
                <w:szCs w:val="20"/>
              </w:rPr>
            </w:pPr>
          </w:p>
        </w:tc>
        <w:tc>
          <w:tcPr>
            <w:tcW w:w="1489" w:type="dxa"/>
            <w:tcBorders>
              <w:bottom w:val="dotted" w:sz="4" w:space="0" w:color="auto"/>
            </w:tcBorders>
          </w:tcPr>
          <w:p w14:paraId="6375B056"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อาจารย์</w:t>
            </w:r>
          </w:p>
        </w:tc>
        <w:tc>
          <w:tcPr>
            <w:tcW w:w="1984" w:type="dxa"/>
            <w:tcBorders>
              <w:bottom w:val="single" w:sz="4" w:space="0" w:color="auto"/>
            </w:tcBorders>
          </w:tcPr>
          <w:p w14:paraId="34FACD27" w14:textId="77777777" w:rsidR="0033668A" w:rsidRPr="003E567B" w:rsidRDefault="0033668A" w:rsidP="00C9483C">
            <w:pPr>
              <w:spacing w:after="0" w:line="240" w:lineRule="auto"/>
              <w:rPr>
                <w:rFonts w:ascii="TH Niramit AS" w:hAnsi="TH Niramit AS" w:cs="TH Niramit AS"/>
                <w:b/>
                <w:bCs/>
                <w:sz w:val="20"/>
                <w:szCs w:val="20"/>
              </w:rPr>
            </w:pPr>
            <w:r w:rsidRPr="003E567B">
              <w:rPr>
                <w:rFonts w:ascii="TH Niramit AS" w:hAnsi="TH Niramit AS" w:cs="TH Niramit AS" w:hint="cs"/>
                <w:b/>
                <w:bCs/>
                <w:sz w:val="20"/>
                <w:szCs w:val="20"/>
                <w:cs/>
              </w:rPr>
              <w:t xml:space="preserve">ปริญญาเอก </w:t>
            </w:r>
            <w:r w:rsidRPr="003E567B">
              <w:rPr>
                <w:rFonts w:ascii="TH Niramit AS" w:hAnsi="TH Niramit AS" w:cs="TH Niramit AS" w:hint="cs"/>
                <w:b/>
                <w:bCs/>
                <w:sz w:val="20"/>
                <w:szCs w:val="20"/>
              </w:rPr>
              <w:t xml:space="preserve">: </w:t>
            </w:r>
            <w:r w:rsidRPr="003E567B">
              <w:rPr>
                <w:rFonts w:ascii="TH Niramit AS" w:hAnsi="TH Niramit AS" w:cs="TH Niramit AS" w:hint="cs"/>
                <w:sz w:val="20"/>
                <w:szCs w:val="20"/>
                <w:cs/>
              </w:rPr>
              <w:t>ปรัชญาดุษฎีบัณฑิต (การจัดการ)</w:t>
            </w:r>
          </w:p>
          <w:p w14:paraId="149D18F4"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บริหารธุรกิจมหาบัณฑิต (บริหารธุรกิจ)</w:t>
            </w: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บริหารธุรกิจบัณฑิต (การตลาด)</w:t>
            </w:r>
          </w:p>
        </w:tc>
        <w:tc>
          <w:tcPr>
            <w:tcW w:w="1701" w:type="dxa"/>
            <w:tcBorders>
              <w:bottom w:val="dotted" w:sz="4" w:space="0" w:color="auto"/>
            </w:tcBorders>
          </w:tcPr>
          <w:p w14:paraId="69D2FC90"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วุฒิตรง</w:t>
            </w:r>
          </w:p>
        </w:tc>
        <w:tc>
          <w:tcPr>
            <w:tcW w:w="2339" w:type="dxa"/>
            <w:tcBorders>
              <w:bottom w:val="dotted" w:sz="4" w:space="0" w:color="auto"/>
            </w:tcBorders>
          </w:tcPr>
          <w:p w14:paraId="5E301BCB"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411 </w:t>
            </w:r>
            <w:r w:rsidRPr="003E567B">
              <w:rPr>
                <w:rFonts w:ascii="TH Niramit AS" w:hAnsi="TH Niramit AS" w:cs="TH Niramit AS" w:hint="cs"/>
                <w:sz w:val="20"/>
                <w:szCs w:val="20"/>
                <w:cs/>
              </w:rPr>
              <w:t>การจัดการเชิงกลยุทธ์</w:t>
            </w:r>
          </w:p>
          <w:p w14:paraId="76A721C5"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2) </w:t>
            </w:r>
            <w:r w:rsidRPr="003E567B">
              <w:rPr>
                <w:rFonts w:ascii="TH Niramit AS" w:hAnsi="TH Niramit AS" w:cs="TH Niramit AS" w:hint="cs"/>
                <w:sz w:val="20"/>
                <w:szCs w:val="20"/>
                <w:cs/>
              </w:rPr>
              <w:t>ศศ</w:t>
            </w:r>
            <w:r w:rsidRPr="003E567B">
              <w:rPr>
                <w:rFonts w:ascii="TH Niramit AS" w:hAnsi="TH Niramit AS" w:cs="TH Niramit AS" w:hint="cs"/>
                <w:sz w:val="20"/>
                <w:szCs w:val="20"/>
              </w:rPr>
              <w:t xml:space="preserve">101 </w:t>
            </w:r>
            <w:r w:rsidRPr="003E567B">
              <w:rPr>
                <w:rFonts w:ascii="TH Niramit AS" w:hAnsi="TH Niramit AS" w:cs="TH Niramit AS" w:hint="cs"/>
                <w:sz w:val="20"/>
                <w:szCs w:val="20"/>
                <w:cs/>
              </w:rPr>
              <w:t>เศรษฐศาสตร์เพื่อชีวิตประจำวันและการประกอบการ</w:t>
            </w:r>
          </w:p>
          <w:p w14:paraId="04C77968"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3)</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203 </w:t>
            </w:r>
            <w:r w:rsidRPr="003E567B">
              <w:rPr>
                <w:rFonts w:ascii="TH Niramit AS" w:hAnsi="TH Niramit AS" w:cs="TH Niramit AS" w:hint="cs"/>
                <w:sz w:val="20"/>
                <w:szCs w:val="20"/>
                <w:cs/>
              </w:rPr>
              <w:t>เศรษฐศาสตร์เพื่อการจัดการธุรกิจ</w:t>
            </w:r>
          </w:p>
          <w:p w14:paraId="7389418D" w14:textId="61D6A62D"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4)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233 </w:t>
            </w:r>
            <w:r w:rsidRPr="003E567B">
              <w:rPr>
                <w:rFonts w:ascii="TH Niramit AS" w:hAnsi="TH Niramit AS" w:cs="TH Niramit AS" w:hint="cs"/>
                <w:sz w:val="20"/>
                <w:szCs w:val="20"/>
                <w:cs/>
              </w:rPr>
              <w:t>การบริหารการตลาดอย่างสร้างสรรค์สำหรับผู้ประกอบการใหม่</w:t>
            </w:r>
          </w:p>
        </w:tc>
      </w:tr>
      <w:tr w:rsidR="0033668A" w:rsidRPr="003E567B" w14:paraId="4BA86747" w14:textId="77777777" w:rsidTr="00C9483C">
        <w:tc>
          <w:tcPr>
            <w:tcW w:w="1985" w:type="dxa"/>
            <w:tcBorders>
              <w:bottom w:val="single" w:sz="4" w:space="0" w:color="auto"/>
            </w:tcBorders>
          </w:tcPr>
          <w:p w14:paraId="10E55C09" w14:textId="77777777" w:rsidR="0033668A" w:rsidRPr="003E567B" w:rsidRDefault="0033668A" w:rsidP="00C9483C">
            <w:pPr>
              <w:spacing w:after="0" w:line="240" w:lineRule="auto"/>
              <w:jc w:val="both"/>
              <w:rPr>
                <w:rFonts w:ascii="TH Niramit AS" w:hAnsi="TH Niramit AS" w:cs="TH Niramit AS"/>
                <w:sz w:val="20"/>
                <w:szCs w:val="20"/>
                <w:cs/>
              </w:rPr>
            </w:pPr>
            <w:r w:rsidRPr="003E567B">
              <w:rPr>
                <w:rFonts w:ascii="TH Niramit AS" w:hAnsi="TH Niramit AS" w:cs="TH Niramit AS" w:hint="cs"/>
                <w:sz w:val="20"/>
                <w:szCs w:val="20"/>
              </w:rPr>
              <w:t>2</w:t>
            </w:r>
            <w:r w:rsidRPr="003E567B">
              <w:rPr>
                <w:rFonts w:ascii="TH Niramit AS" w:hAnsi="TH Niramit AS" w:cs="TH Niramit AS" w:hint="cs"/>
                <w:sz w:val="20"/>
                <w:szCs w:val="20"/>
                <w:cs/>
              </w:rPr>
              <w:t xml:space="preserve"> นางสาวชรินทร ศรีวิฑูรย์</w:t>
            </w:r>
          </w:p>
        </w:tc>
        <w:tc>
          <w:tcPr>
            <w:tcW w:w="1489" w:type="dxa"/>
            <w:tcBorders>
              <w:bottom w:val="single" w:sz="4" w:space="0" w:color="auto"/>
            </w:tcBorders>
          </w:tcPr>
          <w:p w14:paraId="4A088BA0"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อาจารย์</w:t>
            </w:r>
          </w:p>
        </w:tc>
        <w:tc>
          <w:tcPr>
            <w:tcW w:w="1984" w:type="dxa"/>
            <w:tcBorders>
              <w:bottom w:val="single" w:sz="4" w:space="0" w:color="auto"/>
            </w:tcBorders>
          </w:tcPr>
          <w:p w14:paraId="44E16878"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ปริญญาเอก</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Doctor of Business Administration (Business Administration)</w:t>
            </w:r>
          </w:p>
          <w:p w14:paraId="16719A4A" w14:textId="77777777" w:rsidR="0033668A" w:rsidRPr="003E567B" w:rsidRDefault="0033668A" w:rsidP="00C9483C">
            <w:pPr>
              <w:spacing w:after="0" w:line="240" w:lineRule="auto"/>
              <w:jc w:val="both"/>
              <w:rPr>
                <w:rFonts w:ascii="TH Niramit AS" w:hAnsi="TH Niramit AS" w:cs="TH Niramit AS"/>
                <w:sz w:val="20"/>
                <w:szCs w:val="20"/>
              </w:rPr>
            </w:pPr>
            <w:r w:rsidRPr="003E567B">
              <w:rPr>
                <w:rFonts w:ascii="TH Niramit AS" w:hAnsi="TH Niramit AS" w:cs="TH Niramit AS" w:hint="cs"/>
                <w:b/>
                <w:bCs/>
                <w:sz w:val="20"/>
                <w:szCs w:val="20"/>
                <w:cs/>
              </w:rPr>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proofErr w:type="spellStart"/>
            <w:r w:rsidRPr="003E567B">
              <w:rPr>
                <w:rFonts w:ascii="TH Niramit AS" w:hAnsi="TH Niramit AS" w:cs="TH Niramit AS" w:hint="cs"/>
                <w:sz w:val="20"/>
                <w:szCs w:val="20"/>
                <w:cs/>
              </w:rPr>
              <w:t>ศิลปศา</w:t>
            </w:r>
            <w:proofErr w:type="spellEnd"/>
            <w:r w:rsidRPr="003E567B">
              <w:rPr>
                <w:rFonts w:ascii="TH Niramit AS" w:hAnsi="TH Niramit AS" w:cs="TH Niramit AS" w:hint="cs"/>
                <w:sz w:val="20"/>
                <w:szCs w:val="20"/>
                <w:cs/>
              </w:rPr>
              <w:t>สตรมหาบัณฑิต (บริหารการพัฒนา)</w:t>
            </w:r>
          </w:p>
          <w:p w14:paraId="1F38C26E" w14:textId="77777777" w:rsidR="0033668A" w:rsidRPr="003E567B" w:rsidRDefault="0033668A" w:rsidP="00C9483C">
            <w:pPr>
              <w:spacing w:after="0" w:line="240" w:lineRule="auto"/>
              <w:rPr>
                <w:rFonts w:ascii="TH Niramit AS" w:hAnsi="TH Niramit AS" w:cs="TH Niramit AS"/>
                <w:b/>
                <w:bCs/>
                <w:sz w:val="20"/>
                <w:szCs w:val="20"/>
                <w:cs/>
              </w:rPr>
            </w:pP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บริหารธุรกิจบัณฑิต (การจัดการทั่วไป)</w:t>
            </w:r>
          </w:p>
        </w:tc>
        <w:tc>
          <w:tcPr>
            <w:tcW w:w="1701" w:type="dxa"/>
            <w:tcBorders>
              <w:bottom w:val="single" w:sz="4" w:space="0" w:color="auto"/>
            </w:tcBorders>
          </w:tcPr>
          <w:p w14:paraId="5F87BC9E"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สัมพันธ์</w:t>
            </w:r>
          </w:p>
        </w:tc>
        <w:tc>
          <w:tcPr>
            <w:tcW w:w="2339" w:type="dxa"/>
            <w:tcBorders>
              <w:bottom w:val="single" w:sz="4" w:space="0" w:color="auto"/>
            </w:tcBorders>
          </w:tcPr>
          <w:p w14:paraId="755BDE40"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231 </w:t>
            </w:r>
            <w:r w:rsidRPr="003E567B">
              <w:rPr>
                <w:rFonts w:ascii="TH Niramit AS" w:hAnsi="TH Niramit AS" w:cs="TH Niramit AS" w:hint="cs"/>
                <w:sz w:val="20"/>
                <w:szCs w:val="20"/>
                <w:cs/>
              </w:rPr>
              <w:t>ทุนมนุษย์ในการประกอบการ</w:t>
            </w:r>
          </w:p>
          <w:p w14:paraId="606A29D2"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2)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333 </w:t>
            </w:r>
            <w:r w:rsidRPr="003E567B">
              <w:rPr>
                <w:rFonts w:ascii="TH Niramit AS" w:hAnsi="TH Niramit AS" w:cs="TH Niramit AS" w:hint="cs"/>
                <w:sz w:val="20"/>
                <w:szCs w:val="20"/>
                <w:cs/>
              </w:rPr>
              <w:t>การวิเคราะห์และทำแผนธุรกิจสำหรับผู้ประกอบการ</w:t>
            </w:r>
          </w:p>
          <w:p w14:paraId="63D33EC5"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3)</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421 </w:t>
            </w:r>
            <w:r w:rsidRPr="003E567B">
              <w:rPr>
                <w:rFonts w:ascii="TH Niramit AS" w:hAnsi="TH Niramit AS" w:cs="TH Niramit AS" w:hint="cs"/>
                <w:sz w:val="20"/>
                <w:szCs w:val="20"/>
                <w:cs/>
              </w:rPr>
              <w:t>การวิจัยธุรกิจ</w:t>
            </w:r>
          </w:p>
          <w:p w14:paraId="3A1BF178"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4)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231 </w:t>
            </w:r>
            <w:r w:rsidRPr="003E567B">
              <w:rPr>
                <w:rFonts w:ascii="TH Niramit AS" w:hAnsi="TH Niramit AS" w:cs="TH Niramit AS" w:hint="cs"/>
                <w:sz w:val="20"/>
                <w:szCs w:val="20"/>
                <w:cs/>
              </w:rPr>
              <w:t>ทุนมนุษย์ในการประกอบการ</w:t>
            </w:r>
          </w:p>
          <w:p w14:paraId="5D0B63A1"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5)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324 </w:t>
            </w:r>
            <w:r w:rsidRPr="003E567B">
              <w:rPr>
                <w:rFonts w:ascii="TH Niramit AS" w:hAnsi="TH Niramit AS" w:cs="TH Niramit AS" w:hint="cs"/>
                <w:sz w:val="20"/>
                <w:szCs w:val="20"/>
                <w:cs/>
              </w:rPr>
              <w:t>การวิเคราะห์ข้อมูลทางธุรกิจ</w:t>
            </w:r>
          </w:p>
          <w:p w14:paraId="18FA0BEE" w14:textId="77777777" w:rsidR="0033668A" w:rsidRPr="003E567B" w:rsidRDefault="0033668A" w:rsidP="00C9483C">
            <w:pPr>
              <w:spacing w:after="0" w:line="240" w:lineRule="auto"/>
              <w:rPr>
                <w:rFonts w:ascii="TH Niramit AS" w:hAnsi="TH Niramit AS" w:cs="TH Niramit AS"/>
                <w:sz w:val="20"/>
                <w:szCs w:val="20"/>
                <w:cs/>
              </w:rPr>
            </w:pPr>
            <w:r w:rsidRPr="003E567B">
              <w:rPr>
                <w:rFonts w:ascii="TH Niramit AS" w:hAnsi="TH Niramit AS" w:cs="TH Niramit AS" w:hint="cs"/>
                <w:sz w:val="20"/>
                <w:szCs w:val="20"/>
              </w:rPr>
              <w:t>6)</w:t>
            </w:r>
            <w:r w:rsidRPr="003E567B">
              <w:rPr>
                <w:rFonts w:ascii="TH Niramit AS" w:hAnsi="TH Niramit AS" w:cs="TH Niramit AS" w:hint="cs"/>
                <w:sz w:val="20"/>
                <w:szCs w:val="20"/>
                <w:cs/>
              </w:rPr>
              <w:t xml:space="preserve"> </w:t>
            </w:r>
            <w:proofErr w:type="spellStart"/>
            <w:r w:rsidRPr="003E567B">
              <w:rPr>
                <w:rFonts w:ascii="TH Niramit AS" w:hAnsi="TH Niramit AS" w:cs="TH Niramit AS" w:hint="cs"/>
                <w:sz w:val="20"/>
                <w:szCs w:val="20"/>
                <w:cs/>
              </w:rPr>
              <w:t>มช</w:t>
            </w:r>
            <w:proofErr w:type="spellEnd"/>
            <w:r w:rsidRPr="003E567B">
              <w:rPr>
                <w:rFonts w:ascii="TH Niramit AS" w:hAnsi="TH Niramit AS" w:cs="TH Niramit AS" w:hint="cs"/>
                <w:sz w:val="20"/>
                <w:szCs w:val="20"/>
              </w:rPr>
              <w:t xml:space="preserve">497 </w:t>
            </w:r>
            <w:r w:rsidRPr="003E567B">
              <w:rPr>
                <w:rFonts w:ascii="TH Niramit AS" w:hAnsi="TH Niramit AS" w:cs="TH Niramit AS" w:hint="cs"/>
                <w:sz w:val="20"/>
                <w:szCs w:val="20"/>
                <w:cs/>
              </w:rPr>
              <w:t>สหกิจศึกษา</w:t>
            </w:r>
          </w:p>
        </w:tc>
      </w:tr>
      <w:tr w:rsidR="0033668A" w:rsidRPr="003E567B" w14:paraId="5019D73E" w14:textId="77777777" w:rsidTr="00C9483C">
        <w:tc>
          <w:tcPr>
            <w:tcW w:w="1985" w:type="dxa"/>
            <w:tcBorders>
              <w:bottom w:val="single" w:sz="4" w:space="0" w:color="auto"/>
            </w:tcBorders>
          </w:tcPr>
          <w:p w14:paraId="168EE304" w14:textId="77777777" w:rsidR="0033668A" w:rsidRPr="003E567B" w:rsidRDefault="0033668A" w:rsidP="00C9483C">
            <w:pPr>
              <w:spacing w:after="0" w:line="240" w:lineRule="auto"/>
              <w:jc w:val="both"/>
              <w:rPr>
                <w:rFonts w:ascii="TH Niramit AS" w:hAnsi="TH Niramit AS" w:cs="TH Niramit AS"/>
                <w:sz w:val="20"/>
                <w:szCs w:val="20"/>
                <w:cs/>
              </w:rPr>
            </w:pPr>
            <w:r w:rsidRPr="003E567B">
              <w:rPr>
                <w:rFonts w:ascii="TH Niramit AS" w:hAnsi="TH Niramit AS" w:cs="TH Niramit AS" w:hint="cs"/>
                <w:sz w:val="20"/>
                <w:szCs w:val="20"/>
              </w:rPr>
              <w:t>3.</w:t>
            </w:r>
            <w:r w:rsidRPr="003E567B">
              <w:rPr>
                <w:rFonts w:ascii="TH Niramit AS" w:hAnsi="TH Niramit AS" w:cs="TH Niramit AS" w:hint="cs"/>
                <w:sz w:val="20"/>
                <w:szCs w:val="20"/>
                <w:cs/>
              </w:rPr>
              <w:t xml:space="preserve"> นางสาวศุทธิกานต์ คงคล้าย</w:t>
            </w:r>
          </w:p>
        </w:tc>
        <w:tc>
          <w:tcPr>
            <w:tcW w:w="1489" w:type="dxa"/>
            <w:tcBorders>
              <w:bottom w:val="single" w:sz="4" w:space="0" w:color="auto"/>
            </w:tcBorders>
          </w:tcPr>
          <w:p w14:paraId="02A7CA3A"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ผู้ช่วยศาสตราจารย์</w:t>
            </w:r>
          </w:p>
        </w:tc>
        <w:tc>
          <w:tcPr>
            <w:tcW w:w="1984" w:type="dxa"/>
            <w:tcBorders>
              <w:bottom w:val="single" w:sz="4" w:space="0" w:color="auto"/>
            </w:tcBorders>
          </w:tcPr>
          <w:p w14:paraId="7A05C844"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 xml:space="preserve">ปริญญาเอก </w:t>
            </w:r>
            <w:r w:rsidRPr="003E567B">
              <w:rPr>
                <w:rFonts w:ascii="TH Niramit AS" w:hAnsi="TH Niramit AS" w:cs="TH Niramit AS" w:hint="cs"/>
                <w:b/>
                <w:bCs/>
                <w:sz w:val="20"/>
                <w:szCs w:val="20"/>
              </w:rPr>
              <w:t xml:space="preserve">: </w:t>
            </w:r>
            <w:r w:rsidRPr="003E567B">
              <w:rPr>
                <w:rFonts w:ascii="TH Niramit AS" w:hAnsi="TH Niramit AS" w:cs="TH Niramit AS" w:hint="cs"/>
                <w:sz w:val="20"/>
                <w:szCs w:val="20"/>
              </w:rPr>
              <w:t>Doctor of Business Administration (Business Administration)</w:t>
            </w:r>
          </w:p>
          <w:p w14:paraId="4AE0D78F" w14:textId="77777777" w:rsidR="0033668A" w:rsidRPr="003E567B" w:rsidRDefault="0033668A" w:rsidP="00C9483C">
            <w:pPr>
              <w:spacing w:after="0" w:line="240" w:lineRule="auto"/>
              <w:rPr>
                <w:rFonts w:ascii="TH Niramit AS" w:hAnsi="TH Niramit AS" w:cs="TH Niramit AS"/>
                <w:b/>
                <w:bCs/>
                <w:sz w:val="20"/>
                <w:szCs w:val="20"/>
                <w:cs/>
              </w:rPr>
            </w:pPr>
            <w:r w:rsidRPr="003E567B">
              <w:rPr>
                <w:rFonts w:ascii="TH Niramit AS" w:hAnsi="TH Niramit AS" w:cs="TH Niramit AS" w:hint="cs"/>
                <w:b/>
                <w:bCs/>
                <w:sz w:val="20"/>
                <w:szCs w:val="20"/>
                <w:cs/>
              </w:rPr>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 xml:space="preserve">บริหารธุรกิจมหาบัณฑิต (บริหารธุรกิจ) </w:t>
            </w: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บริหารธุรกิจบัณฑิต (การจัดการทั่วไป)</w:t>
            </w:r>
          </w:p>
        </w:tc>
        <w:tc>
          <w:tcPr>
            <w:tcW w:w="1701" w:type="dxa"/>
            <w:tcBorders>
              <w:bottom w:val="single" w:sz="4" w:space="0" w:color="auto"/>
            </w:tcBorders>
          </w:tcPr>
          <w:p w14:paraId="2EBA6749"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วุฒิตรง</w:t>
            </w:r>
          </w:p>
        </w:tc>
        <w:tc>
          <w:tcPr>
            <w:tcW w:w="2339" w:type="dxa"/>
            <w:tcBorders>
              <w:bottom w:val="single" w:sz="4" w:space="0" w:color="auto"/>
            </w:tcBorders>
          </w:tcPr>
          <w:p w14:paraId="4019294C"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311 </w:t>
            </w:r>
            <w:r w:rsidRPr="003E567B">
              <w:rPr>
                <w:rFonts w:ascii="TH Niramit AS" w:hAnsi="TH Niramit AS" w:cs="TH Niramit AS" w:hint="cs"/>
                <w:sz w:val="20"/>
                <w:szCs w:val="20"/>
                <w:cs/>
              </w:rPr>
              <w:t>การจัดการโครงการ</w:t>
            </w:r>
          </w:p>
          <w:p w14:paraId="205210EB"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2)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422 </w:t>
            </w:r>
            <w:r w:rsidRPr="003E567B">
              <w:rPr>
                <w:rFonts w:ascii="TH Niramit AS" w:hAnsi="TH Niramit AS" w:cs="TH Niramit AS" w:hint="cs"/>
                <w:sz w:val="20"/>
                <w:szCs w:val="20"/>
                <w:cs/>
              </w:rPr>
              <w:t>สัมมนาทางบริหารธุรกิจ</w:t>
            </w:r>
          </w:p>
          <w:p w14:paraId="075FC5B7"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3)</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221 </w:t>
            </w:r>
            <w:r w:rsidRPr="003E567B">
              <w:rPr>
                <w:rFonts w:ascii="TH Niramit AS" w:hAnsi="TH Niramit AS" w:cs="TH Niramit AS" w:hint="cs"/>
                <w:sz w:val="20"/>
                <w:szCs w:val="20"/>
                <w:cs/>
              </w:rPr>
              <w:t>จริยธรรมทางธุรกิจ</w:t>
            </w:r>
          </w:p>
          <w:p w14:paraId="0030B5C1"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4)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344 </w:t>
            </w:r>
            <w:r w:rsidRPr="003E567B">
              <w:rPr>
                <w:rFonts w:ascii="TH Niramit AS" w:hAnsi="TH Niramit AS" w:cs="TH Niramit AS" w:hint="cs"/>
                <w:sz w:val="20"/>
                <w:szCs w:val="20"/>
                <w:cs/>
              </w:rPr>
              <w:t>การลงทุนโครงการธุรกิจการเกษตร</w:t>
            </w:r>
          </w:p>
          <w:p w14:paraId="67B97066" w14:textId="77777777" w:rsidR="0033668A" w:rsidRPr="003E567B" w:rsidRDefault="0033668A" w:rsidP="00C9483C">
            <w:pPr>
              <w:spacing w:after="0" w:line="240" w:lineRule="auto"/>
              <w:rPr>
                <w:rFonts w:ascii="TH Niramit AS" w:hAnsi="TH Niramit AS" w:cs="TH Niramit AS"/>
                <w:sz w:val="20"/>
                <w:szCs w:val="20"/>
                <w:cs/>
              </w:rPr>
            </w:pPr>
          </w:p>
        </w:tc>
      </w:tr>
      <w:tr w:rsidR="0033668A" w:rsidRPr="003E567B" w14:paraId="329EAB08" w14:textId="77777777" w:rsidTr="00C9483C">
        <w:tc>
          <w:tcPr>
            <w:tcW w:w="1985" w:type="dxa"/>
            <w:tcBorders>
              <w:top w:val="single" w:sz="4" w:space="0" w:color="auto"/>
              <w:bottom w:val="dotted" w:sz="4" w:space="0" w:color="auto"/>
            </w:tcBorders>
          </w:tcPr>
          <w:p w14:paraId="0A6333C1" w14:textId="77777777" w:rsidR="0033668A" w:rsidRPr="003E567B" w:rsidRDefault="0033668A" w:rsidP="00C9483C">
            <w:pPr>
              <w:spacing w:after="0" w:line="240" w:lineRule="auto"/>
              <w:jc w:val="both"/>
              <w:rPr>
                <w:rFonts w:ascii="TH Niramit AS" w:hAnsi="TH Niramit AS" w:cs="TH Niramit AS"/>
                <w:sz w:val="20"/>
                <w:szCs w:val="20"/>
                <w:cs/>
              </w:rPr>
            </w:pPr>
            <w:r w:rsidRPr="003E567B">
              <w:rPr>
                <w:rFonts w:ascii="TH Niramit AS" w:hAnsi="TH Niramit AS" w:cs="TH Niramit AS" w:hint="cs"/>
                <w:sz w:val="20"/>
                <w:szCs w:val="20"/>
              </w:rPr>
              <w:t>4.</w:t>
            </w:r>
            <w:r w:rsidRPr="003E567B">
              <w:rPr>
                <w:rFonts w:ascii="TH Niramit AS" w:hAnsi="TH Niramit AS" w:cs="TH Niramit AS" w:hint="cs"/>
                <w:sz w:val="20"/>
                <w:szCs w:val="20"/>
                <w:cs/>
              </w:rPr>
              <w:t xml:space="preserve"> นางสาวขนิษฐา พัฒนสิงห์</w:t>
            </w:r>
          </w:p>
        </w:tc>
        <w:tc>
          <w:tcPr>
            <w:tcW w:w="1489" w:type="dxa"/>
            <w:tcBorders>
              <w:top w:val="single" w:sz="4" w:space="0" w:color="auto"/>
              <w:bottom w:val="dotted" w:sz="4" w:space="0" w:color="auto"/>
            </w:tcBorders>
          </w:tcPr>
          <w:p w14:paraId="1AC51881"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ผู้ช่วยศาสตราจารย์</w:t>
            </w:r>
          </w:p>
        </w:tc>
        <w:tc>
          <w:tcPr>
            <w:tcW w:w="1984" w:type="dxa"/>
            <w:tcBorders>
              <w:top w:val="single" w:sz="4" w:space="0" w:color="auto"/>
              <w:bottom w:val="single" w:sz="4" w:space="0" w:color="auto"/>
            </w:tcBorders>
          </w:tcPr>
          <w:p w14:paraId="1649D8D8"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 xml:space="preserve">ปริญญาเอก </w:t>
            </w:r>
            <w:r w:rsidRPr="003E567B">
              <w:rPr>
                <w:rFonts w:ascii="TH Niramit AS" w:hAnsi="TH Niramit AS" w:cs="TH Niramit AS" w:hint="cs"/>
                <w:b/>
                <w:bCs/>
                <w:sz w:val="20"/>
                <w:szCs w:val="20"/>
              </w:rPr>
              <w:t xml:space="preserve">: </w:t>
            </w:r>
            <w:r w:rsidRPr="003E567B">
              <w:rPr>
                <w:rFonts w:ascii="TH Niramit AS" w:hAnsi="TH Niramit AS" w:cs="TH Niramit AS" w:hint="cs"/>
                <w:sz w:val="20"/>
                <w:szCs w:val="20"/>
                <w:cs/>
              </w:rPr>
              <w:t>ปรัชญาดุษฎีบัณฑิต (บริหารธุรกิจ)</w:t>
            </w:r>
          </w:p>
          <w:p w14:paraId="2A1090FD" w14:textId="77777777" w:rsidR="0033668A" w:rsidRPr="003E567B" w:rsidRDefault="0033668A" w:rsidP="00C9483C">
            <w:pPr>
              <w:spacing w:after="0" w:line="240" w:lineRule="auto"/>
              <w:rPr>
                <w:rFonts w:ascii="TH Niramit AS" w:hAnsi="TH Niramit AS" w:cs="TH Niramit AS"/>
                <w:b/>
                <w:bCs/>
                <w:sz w:val="20"/>
                <w:szCs w:val="20"/>
                <w:cs/>
              </w:rPr>
            </w:pPr>
            <w:r w:rsidRPr="003E567B">
              <w:rPr>
                <w:rFonts w:ascii="TH Niramit AS" w:hAnsi="TH Niramit AS" w:cs="TH Niramit AS" w:hint="cs"/>
                <w:b/>
                <w:bCs/>
                <w:sz w:val="20"/>
                <w:szCs w:val="20"/>
                <w:cs/>
              </w:rPr>
              <w:lastRenderedPageBreak/>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 xml:space="preserve">บริหารธุรกิจมหาบัณฑิต (บริหารธุรกิจ) </w:t>
            </w: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วิศวกรรม</w:t>
            </w:r>
            <w:proofErr w:type="spellStart"/>
            <w:r w:rsidRPr="003E567B">
              <w:rPr>
                <w:rFonts w:ascii="TH Niramit AS" w:hAnsi="TH Niramit AS" w:cs="TH Niramit AS" w:hint="cs"/>
                <w:sz w:val="20"/>
                <w:szCs w:val="20"/>
                <w:cs/>
              </w:rPr>
              <w:t>ศา</w:t>
            </w:r>
            <w:proofErr w:type="spellEnd"/>
            <w:r w:rsidRPr="003E567B">
              <w:rPr>
                <w:rFonts w:ascii="TH Niramit AS" w:hAnsi="TH Niramit AS" w:cs="TH Niramit AS" w:hint="cs"/>
                <w:sz w:val="20"/>
                <w:szCs w:val="20"/>
                <w:cs/>
              </w:rPr>
              <w:t>สตรบัณฑิต (วิศวกรรมเคมี)</w:t>
            </w:r>
          </w:p>
        </w:tc>
        <w:tc>
          <w:tcPr>
            <w:tcW w:w="1701" w:type="dxa"/>
            <w:tcBorders>
              <w:top w:val="single" w:sz="4" w:space="0" w:color="auto"/>
              <w:bottom w:val="dotted" w:sz="4" w:space="0" w:color="auto"/>
            </w:tcBorders>
          </w:tcPr>
          <w:p w14:paraId="58970E6E"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lastRenderedPageBreak/>
              <w:t>วุฒิตรง</w:t>
            </w:r>
          </w:p>
        </w:tc>
        <w:tc>
          <w:tcPr>
            <w:tcW w:w="2339" w:type="dxa"/>
            <w:tcBorders>
              <w:top w:val="single" w:sz="4" w:space="0" w:color="auto"/>
              <w:bottom w:val="dotted" w:sz="4" w:space="0" w:color="auto"/>
            </w:tcBorders>
          </w:tcPr>
          <w:p w14:paraId="3611679B"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301 </w:t>
            </w:r>
            <w:r w:rsidRPr="003E567B">
              <w:rPr>
                <w:rFonts w:ascii="TH Niramit AS" w:hAnsi="TH Niramit AS" w:cs="TH Niramit AS" w:hint="cs"/>
                <w:sz w:val="20"/>
                <w:szCs w:val="20"/>
                <w:cs/>
              </w:rPr>
              <w:t>การเงินธุรกิจและเทคโนโลยีทางการเงิน</w:t>
            </w:r>
          </w:p>
          <w:p w14:paraId="54C07063"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lastRenderedPageBreak/>
              <w:t>2)</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401 </w:t>
            </w:r>
            <w:r w:rsidRPr="003E567B">
              <w:rPr>
                <w:rFonts w:ascii="TH Niramit AS" w:hAnsi="TH Niramit AS" w:cs="TH Niramit AS" w:hint="cs"/>
                <w:sz w:val="20"/>
                <w:szCs w:val="20"/>
                <w:cs/>
              </w:rPr>
              <w:t>การจัดการ</w:t>
            </w:r>
            <w:proofErr w:type="spellStart"/>
            <w:r w:rsidRPr="003E567B">
              <w:rPr>
                <w:rFonts w:ascii="TH Niramit AS" w:hAnsi="TH Niramit AS" w:cs="TH Niramit AS" w:hint="cs"/>
                <w:sz w:val="20"/>
                <w:szCs w:val="20"/>
                <w:cs/>
              </w:rPr>
              <w:t>ปฎิบั</w:t>
            </w:r>
            <w:proofErr w:type="spellEnd"/>
            <w:r w:rsidRPr="003E567B">
              <w:rPr>
                <w:rFonts w:ascii="TH Niramit AS" w:hAnsi="TH Niramit AS" w:cs="TH Niramit AS" w:hint="cs"/>
                <w:sz w:val="20"/>
                <w:szCs w:val="20"/>
                <w:cs/>
              </w:rPr>
              <w:t>ติการ</w:t>
            </w:r>
            <w:proofErr w:type="spellStart"/>
            <w:r w:rsidRPr="003E567B">
              <w:rPr>
                <w:rFonts w:ascii="TH Niramit AS" w:hAnsi="TH Niramit AS" w:cs="TH Niramit AS" w:hint="cs"/>
                <w:sz w:val="20"/>
                <w:szCs w:val="20"/>
                <w:cs/>
              </w:rPr>
              <w:t>โล</w:t>
            </w:r>
            <w:proofErr w:type="spellEnd"/>
            <w:r w:rsidRPr="003E567B">
              <w:rPr>
                <w:rFonts w:ascii="TH Niramit AS" w:hAnsi="TH Niramit AS" w:cs="TH Niramit AS" w:hint="cs"/>
                <w:sz w:val="20"/>
                <w:szCs w:val="20"/>
                <w:cs/>
              </w:rPr>
              <w:t>จิสติ</w:t>
            </w:r>
            <w:proofErr w:type="spellStart"/>
            <w:r w:rsidRPr="003E567B">
              <w:rPr>
                <w:rFonts w:ascii="TH Niramit AS" w:hAnsi="TH Niramit AS" w:cs="TH Niramit AS" w:hint="cs"/>
                <w:sz w:val="20"/>
                <w:szCs w:val="20"/>
                <w:cs/>
              </w:rPr>
              <w:t>กส์</w:t>
            </w:r>
            <w:proofErr w:type="spellEnd"/>
            <w:r w:rsidRPr="003E567B">
              <w:rPr>
                <w:rFonts w:ascii="TH Niramit AS" w:hAnsi="TH Niramit AS" w:cs="TH Niramit AS" w:hint="cs"/>
                <w:sz w:val="20"/>
                <w:szCs w:val="20"/>
                <w:cs/>
              </w:rPr>
              <w:t>และโซ่อุปทาน</w:t>
            </w:r>
          </w:p>
          <w:p w14:paraId="75A45FF3"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3)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301 </w:t>
            </w:r>
            <w:r w:rsidRPr="003E567B">
              <w:rPr>
                <w:rFonts w:ascii="TH Niramit AS" w:hAnsi="TH Niramit AS" w:cs="TH Niramit AS" w:hint="cs"/>
                <w:sz w:val="20"/>
                <w:szCs w:val="20"/>
                <w:cs/>
              </w:rPr>
              <w:t>การเงินธุรกิจและเทคโนโลยีทางการเงิน</w:t>
            </w:r>
          </w:p>
          <w:p w14:paraId="3E01F340"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4) </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302 </w:t>
            </w:r>
            <w:r w:rsidRPr="003E567B">
              <w:rPr>
                <w:rFonts w:ascii="TH Niramit AS" w:hAnsi="TH Niramit AS" w:cs="TH Niramit AS" w:hint="cs"/>
                <w:sz w:val="20"/>
                <w:szCs w:val="20"/>
                <w:cs/>
              </w:rPr>
              <w:t>การวิเคราะห์เชิงปริมาณทางธุรกิจ</w:t>
            </w:r>
          </w:p>
          <w:p w14:paraId="6BDDAF65" w14:textId="77777777" w:rsidR="0033668A" w:rsidRPr="003E567B" w:rsidRDefault="0033668A" w:rsidP="00C9483C">
            <w:pPr>
              <w:spacing w:after="0" w:line="240" w:lineRule="auto"/>
              <w:rPr>
                <w:rFonts w:ascii="TH Niramit AS" w:hAnsi="TH Niramit AS" w:cs="TH Niramit AS"/>
                <w:sz w:val="20"/>
                <w:szCs w:val="20"/>
                <w:cs/>
              </w:rPr>
            </w:pPr>
          </w:p>
        </w:tc>
      </w:tr>
      <w:tr w:rsidR="0033668A" w:rsidRPr="003E567B" w14:paraId="0B763295" w14:textId="77777777" w:rsidTr="00C9483C">
        <w:tc>
          <w:tcPr>
            <w:tcW w:w="1985" w:type="dxa"/>
            <w:tcBorders>
              <w:bottom w:val="dotted" w:sz="4" w:space="0" w:color="auto"/>
            </w:tcBorders>
          </w:tcPr>
          <w:p w14:paraId="0C1416C5" w14:textId="77777777" w:rsidR="0033668A" w:rsidRPr="003E567B" w:rsidRDefault="0033668A" w:rsidP="00C9483C">
            <w:pPr>
              <w:spacing w:after="0" w:line="240" w:lineRule="auto"/>
              <w:jc w:val="both"/>
              <w:rPr>
                <w:rFonts w:ascii="TH Niramit AS" w:hAnsi="TH Niramit AS" w:cs="TH Niramit AS"/>
                <w:sz w:val="20"/>
                <w:szCs w:val="20"/>
                <w:cs/>
              </w:rPr>
            </w:pPr>
            <w:r w:rsidRPr="003E567B">
              <w:rPr>
                <w:rFonts w:ascii="TH Niramit AS" w:hAnsi="TH Niramit AS" w:cs="TH Niramit AS" w:hint="cs"/>
                <w:sz w:val="20"/>
                <w:szCs w:val="20"/>
              </w:rPr>
              <w:lastRenderedPageBreak/>
              <w:t xml:space="preserve">5. </w:t>
            </w:r>
            <w:r w:rsidRPr="003E567B">
              <w:rPr>
                <w:rFonts w:ascii="TH Niramit AS" w:hAnsi="TH Niramit AS" w:cs="TH Niramit AS" w:hint="cs"/>
                <w:sz w:val="20"/>
                <w:szCs w:val="20"/>
                <w:cs/>
              </w:rPr>
              <w:t>นางสาวฉัตรนลิน แก้วสม</w:t>
            </w:r>
          </w:p>
        </w:tc>
        <w:tc>
          <w:tcPr>
            <w:tcW w:w="1489" w:type="dxa"/>
            <w:tcBorders>
              <w:bottom w:val="dotted" w:sz="4" w:space="0" w:color="auto"/>
            </w:tcBorders>
          </w:tcPr>
          <w:p w14:paraId="79BA3444"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อาจารย์</w:t>
            </w:r>
          </w:p>
        </w:tc>
        <w:tc>
          <w:tcPr>
            <w:tcW w:w="1984" w:type="dxa"/>
            <w:tcBorders>
              <w:bottom w:val="single" w:sz="4" w:space="0" w:color="auto"/>
            </w:tcBorders>
          </w:tcPr>
          <w:p w14:paraId="77741773" w14:textId="77777777" w:rsidR="0033668A" w:rsidRPr="003E567B" w:rsidRDefault="0033668A" w:rsidP="00C9483C">
            <w:pPr>
              <w:spacing w:after="0" w:line="240" w:lineRule="auto"/>
              <w:rPr>
                <w:rFonts w:ascii="TH Niramit AS" w:hAnsi="TH Niramit AS" w:cs="TH Niramit AS"/>
                <w:b/>
                <w:bCs/>
                <w:sz w:val="20"/>
                <w:szCs w:val="20"/>
                <w:cs/>
              </w:rPr>
            </w:pPr>
            <w:r w:rsidRPr="003E567B">
              <w:rPr>
                <w:rFonts w:ascii="TH Niramit AS" w:hAnsi="TH Niramit AS" w:cs="TH Niramit AS" w:hint="cs"/>
                <w:b/>
                <w:bCs/>
                <w:sz w:val="20"/>
                <w:szCs w:val="20"/>
                <w:cs/>
              </w:rPr>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 xml:space="preserve">บริหารธุรกิจมหาบัณฑิต (การจัดการทั่วไป) </w:t>
            </w: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บริหารธุรกิจบัณฑิต (การบัญชี)</w:t>
            </w:r>
          </w:p>
        </w:tc>
        <w:tc>
          <w:tcPr>
            <w:tcW w:w="1701" w:type="dxa"/>
            <w:tcBorders>
              <w:bottom w:val="dotted" w:sz="4" w:space="0" w:color="auto"/>
            </w:tcBorders>
          </w:tcPr>
          <w:p w14:paraId="3BB495A2"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วุฒิตรง</w:t>
            </w:r>
          </w:p>
        </w:tc>
        <w:tc>
          <w:tcPr>
            <w:tcW w:w="2339" w:type="dxa"/>
            <w:tcBorders>
              <w:bottom w:val="dotted" w:sz="4" w:space="0" w:color="auto"/>
            </w:tcBorders>
          </w:tcPr>
          <w:p w14:paraId="19DD2F43"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101</w:t>
            </w:r>
            <w:r w:rsidRPr="003E567B">
              <w:rPr>
                <w:rFonts w:ascii="TH Niramit AS" w:hAnsi="TH Niramit AS" w:cs="TH Niramit AS" w:hint="cs"/>
                <w:sz w:val="20"/>
                <w:szCs w:val="20"/>
                <w:cs/>
              </w:rPr>
              <w:t xml:space="preserve"> ธุรกิจและการเป็นผู้ประกอบการ</w:t>
            </w:r>
          </w:p>
          <w:p w14:paraId="556AD4C9"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2)</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201</w:t>
            </w:r>
            <w:r w:rsidRPr="003E567B">
              <w:rPr>
                <w:rFonts w:ascii="TH Niramit AS" w:hAnsi="TH Niramit AS" w:cs="TH Niramit AS" w:hint="cs"/>
                <w:sz w:val="20"/>
                <w:szCs w:val="20"/>
                <w:cs/>
              </w:rPr>
              <w:t xml:space="preserve"> ทฤษฎีองค์การและการจัดการ</w:t>
            </w:r>
          </w:p>
          <w:p w14:paraId="7E720CBD"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3)</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334 </w:t>
            </w:r>
            <w:r w:rsidRPr="003E567B">
              <w:rPr>
                <w:rFonts w:ascii="TH Niramit AS" w:hAnsi="TH Niramit AS" w:cs="TH Niramit AS" w:hint="cs"/>
                <w:sz w:val="20"/>
                <w:szCs w:val="20"/>
                <w:cs/>
              </w:rPr>
              <w:t>ประสบการณ์ของผู้ประกอบการ</w:t>
            </w:r>
          </w:p>
          <w:p w14:paraId="785FBA2C"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 xml:space="preserve">4) </w:t>
            </w:r>
            <w:r w:rsidRPr="003E567B">
              <w:rPr>
                <w:rFonts w:ascii="TH Niramit AS" w:hAnsi="TH Niramit AS" w:cs="TH Niramit AS" w:hint="cs"/>
                <w:sz w:val="20"/>
                <w:szCs w:val="20"/>
                <w:cs/>
              </w:rPr>
              <w:t>ธุรกิจครอบครัวและการประกอบการ</w:t>
            </w:r>
          </w:p>
        </w:tc>
      </w:tr>
      <w:tr w:rsidR="0033668A" w:rsidRPr="003E567B" w14:paraId="5C73C928" w14:textId="77777777" w:rsidTr="00C9483C">
        <w:tc>
          <w:tcPr>
            <w:tcW w:w="1985" w:type="dxa"/>
          </w:tcPr>
          <w:p w14:paraId="507F36B3" w14:textId="77777777" w:rsidR="0033668A" w:rsidRPr="003E567B" w:rsidRDefault="0033668A" w:rsidP="00C9483C">
            <w:pPr>
              <w:spacing w:after="0" w:line="240" w:lineRule="auto"/>
              <w:jc w:val="both"/>
              <w:rPr>
                <w:rFonts w:ascii="TH Niramit AS" w:hAnsi="TH Niramit AS" w:cs="TH Niramit AS"/>
                <w:sz w:val="20"/>
                <w:szCs w:val="20"/>
                <w:cs/>
              </w:rPr>
            </w:pPr>
            <w:bookmarkStart w:id="2" w:name="_Hlk101958672"/>
            <w:r w:rsidRPr="003E567B">
              <w:rPr>
                <w:rFonts w:ascii="TH Niramit AS" w:hAnsi="TH Niramit AS" w:cs="TH Niramit AS" w:hint="cs"/>
                <w:sz w:val="20"/>
                <w:szCs w:val="20"/>
              </w:rPr>
              <w:t>6.</w:t>
            </w:r>
            <w:r w:rsidRPr="003E567B">
              <w:rPr>
                <w:rFonts w:ascii="TH Niramit AS" w:hAnsi="TH Niramit AS" w:cs="TH Niramit AS" w:hint="cs"/>
                <w:sz w:val="20"/>
                <w:szCs w:val="20"/>
                <w:cs/>
              </w:rPr>
              <w:t xml:space="preserve"> ดร.</w:t>
            </w:r>
            <w:proofErr w:type="spellStart"/>
            <w:r w:rsidRPr="003E567B">
              <w:rPr>
                <w:rFonts w:ascii="TH Niramit AS" w:hAnsi="TH Niramit AS" w:cs="TH Niramit AS" w:hint="cs"/>
                <w:sz w:val="20"/>
                <w:szCs w:val="20"/>
                <w:cs/>
              </w:rPr>
              <w:t>ฐิ</w:t>
            </w:r>
            <w:proofErr w:type="spellEnd"/>
            <w:r w:rsidRPr="003E567B">
              <w:rPr>
                <w:rFonts w:ascii="TH Niramit AS" w:hAnsi="TH Niramit AS" w:cs="TH Niramit AS" w:hint="cs"/>
                <w:sz w:val="20"/>
                <w:szCs w:val="20"/>
                <w:cs/>
              </w:rPr>
              <w:t>ระ ทองเหลือ</w:t>
            </w:r>
          </w:p>
        </w:tc>
        <w:tc>
          <w:tcPr>
            <w:tcW w:w="1489" w:type="dxa"/>
          </w:tcPr>
          <w:p w14:paraId="3B625030"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อาจารย์</w:t>
            </w:r>
          </w:p>
        </w:tc>
        <w:tc>
          <w:tcPr>
            <w:tcW w:w="1984" w:type="dxa"/>
          </w:tcPr>
          <w:p w14:paraId="45AB0F23"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ปริญญาเอก</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Doctor of Philosophy (Development Communication)</w:t>
            </w:r>
          </w:p>
          <w:p w14:paraId="4E70996A"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ศึกษา</w:t>
            </w:r>
            <w:proofErr w:type="spellStart"/>
            <w:r w:rsidRPr="003E567B">
              <w:rPr>
                <w:rFonts w:ascii="TH Niramit AS" w:hAnsi="TH Niramit AS" w:cs="TH Niramit AS" w:hint="cs"/>
                <w:sz w:val="20"/>
                <w:szCs w:val="20"/>
                <w:cs/>
              </w:rPr>
              <w:t>ศา</w:t>
            </w:r>
            <w:proofErr w:type="spellEnd"/>
            <w:r w:rsidRPr="003E567B">
              <w:rPr>
                <w:rFonts w:ascii="TH Niramit AS" w:hAnsi="TH Niramit AS" w:cs="TH Niramit AS" w:hint="cs"/>
                <w:sz w:val="20"/>
                <w:szCs w:val="20"/>
                <w:cs/>
              </w:rPr>
              <w:t>สตรมหาบัณฑิต (จิตวิทยาการศึกษาและการแนะแนว)</w:t>
            </w:r>
          </w:p>
          <w:p w14:paraId="50BA6055" w14:textId="77777777" w:rsidR="0033668A" w:rsidRPr="003E567B" w:rsidRDefault="0033668A" w:rsidP="00C9483C">
            <w:pPr>
              <w:spacing w:after="0" w:line="240" w:lineRule="auto"/>
              <w:rPr>
                <w:rFonts w:ascii="TH Niramit AS" w:hAnsi="TH Niramit AS" w:cs="TH Niramit AS"/>
                <w:b/>
                <w:bCs/>
                <w:sz w:val="20"/>
                <w:szCs w:val="20"/>
                <w:cs/>
              </w:rPr>
            </w:pP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เทคโนโลยีการเกษตรบัณฑิต (พืชศาสตร์)</w:t>
            </w:r>
          </w:p>
        </w:tc>
        <w:tc>
          <w:tcPr>
            <w:tcW w:w="1701" w:type="dxa"/>
          </w:tcPr>
          <w:p w14:paraId="190E7B24"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วุฒิตรง</w:t>
            </w:r>
          </w:p>
        </w:tc>
        <w:tc>
          <w:tcPr>
            <w:tcW w:w="2339" w:type="dxa"/>
          </w:tcPr>
          <w:p w14:paraId="5B96DAE2"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 xml:space="preserve"> ศท</w:t>
            </w:r>
            <w:r w:rsidRPr="003E567B">
              <w:rPr>
                <w:rFonts w:ascii="TH Niramit AS" w:hAnsi="TH Niramit AS" w:cs="TH Niramit AS" w:hint="cs"/>
                <w:sz w:val="20"/>
                <w:szCs w:val="20"/>
              </w:rPr>
              <w:t>304</w:t>
            </w:r>
            <w:r w:rsidRPr="003E567B">
              <w:rPr>
                <w:rFonts w:ascii="TH Niramit AS" w:hAnsi="TH Niramit AS" w:cs="TH Niramit AS" w:hint="cs"/>
                <w:sz w:val="20"/>
                <w:szCs w:val="20"/>
                <w:cs/>
              </w:rPr>
              <w:t xml:space="preserve"> ศาสตร์และศิลป์แห่งปัญญาชน</w:t>
            </w:r>
          </w:p>
          <w:p w14:paraId="455802E4" w14:textId="77777777" w:rsidR="0033668A" w:rsidRPr="003E567B" w:rsidRDefault="0033668A" w:rsidP="00C9483C">
            <w:pPr>
              <w:spacing w:after="0" w:line="240" w:lineRule="auto"/>
              <w:rPr>
                <w:rFonts w:ascii="TH Niramit AS" w:hAnsi="TH Niramit AS" w:cs="TH Niramit AS"/>
                <w:sz w:val="20"/>
                <w:szCs w:val="20"/>
                <w:cs/>
              </w:rPr>
            </w:pPr>
          </w:p>
        </w:tc>
      </w:tr>
      <w:bookmarkEnd w:id="2"/>
      <w:tr w:rsidR="0033668A" w:rsidRPr="003E567B" w14:paraId="15FA0B72" w14:textId="77777777" w:rsidTr="00C9483C">
        <w:tc>
          <w:tcPr>
            <w:tcW w:w="1985" w:type="dxa"/>
            <w:tcBorders>
              <w:bottom w:val="single" w:sz="4" w:space="0" w:color="auto"/>
            </w:tcBorders>
          </w:tcPr>
          <w:p w14:paraId="60F8E5B0" w14:textId="77777777" w:rsidR="0033668A" w:rsidRPr="003E567B" w:rsidRDefault="0033668A" w:rsidP="00C9483C">
            <w:pPr>
              <w:spacing w:after="0" w:line="240" w:lineRule="auto"/>
              <w:jc w:val="both"/>
              <w:rPr>
                <w:rFonts w:ascii="TH Niramit AS" w:hAnsi="TH Niramit AS" w:cs="TH Niramit AS"/>
                <w:sz w:val="20"/>
                <w:szCs w:val="20"/>
                <w:cs/>
              </w:rPr>
            </w:pPr>
            <w:r w:rsidRPr="003E567B">
              <w:rPr>
                <w:rFonts w:ascii="TH Niramit AS" w:hAnsi="TH Niramit AS" w:cs="TH Niramit AS" w:hint="cs"/>
                <w:sz w:val="20"/>
                <w:szCs w:val="20"/>
              </w:rPr>
              <w:t xml:space="preserve">7. </w:t>
            </w:r>
            <w:r w:rsidRPr="003E567B">
              <w:rPr>
                <w:rFonts w:ascii="TH Niramit AS" w:hAnsi="TH Niramit AS" w:cs="TH Niramit AS" w:hint="cs"/>
                <w:sz w:val="20"/>
                <w:szCs w:val="20"/>
                <w:cs/>
              </w:rPr>
              <w:t>ดร.พิไล</w:t>
            </w:r>
            <w:proofErr w:type="spellStart"/>
            <w:r w:rsidRPr="003E567B">
              <w:rPr>
                <w:rFonts w:ascii="TH Niramit AS" w:hAnsi="TH Niramit AS" w:cs="TH Niramit AS" w:hint="cs"/>
                <w:sz w:val="20"/>
                <w:szCs w:val="20"/>
                <w:cs/>
              </w:rPr>
              <w:t>วรร</w:t>
            </w:r>
            <w:proofErr w:type="spellEnd"/>
            <w:r w:rsidRPr="003E567B">
              <w:rPr>
                <w:rFonts w:ascii="TH Niramit AS" w:hAnsi="TH Niramit AS" w:cs="TH Niramit AS" w:hint="cs"/>
                <w:sz w:val="20"/>
                <w:szCs w:val="20"/>
                <w:cs/>
              </w:rPr>
              <w:t>ณ พู่พัฒนศิลป์</w:t>
            </w:r>
          </w:p>
        </w:tc>
        <w:tc>
          <w:tcPr>
            <w:tcW w:w="1489" w:type="dxa"/>
          </w:tcPr>
          <w:p w14:paraId="479068D4"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อาจารย์</w:t>
            </w:r>
          </w:p>
        </w:tc>
        <w:tc>
          <w:tcPr>
            <w:tcW w:w="1984" w:type="dxa"/>
          </w:tcPr>
          <w:p w14:paraId="0A126955"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 xml:space="preserve">ปริญญาเอก </w:t>
            </w:r>
            <w:r w:rsidRPr="003E567B">
              <w:rPr>
                <w:rFonts w:ascii="TH Niramit AS" w:hAnsi="TH Niramit AS" w:cs="TH Niramit AS" w:hint="cs"/>
                <w:b/>
                <w:bCs/>
                <w:sz w:val="20"/>
                <w:szCs w:val="20"/>
              </w:rPr>
              <w:t xml:space="preserve">: </w:t>
            </w:r>
            <w:r w:rsidRPr="003E567B">
              <w:rPr>
                <w:rFonts w:ascii="TH Niramit AS" w:hAnsi="TH Niramit AS" w:cs="TH Niramit AS" w:hint="cs"/>
                <w:sz w:val="20"/>
                <w:szCs w:val="20"/>
              </w:rPr>
              <w:t>Doctor of Philosophy (Management Information Systems)</w:t>
            </w:r>
          </w:p>
          <w:p w14:paraId="7F5F8CF6"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b/>
                <w:bCs/>
                <w:sz w:val="20"/>
                <w:szCs w:val="20"/>
                <w:cs/>
              </w:rPr>
              <w:t>ปริญญาโท</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r w:rsidRPr="003E567B">
              <w:rPr>
                <w:rFonts w:ascii="TH Niramit AS" w:hAnsi="TH Niramit AS" w:cs="TH Niramit AS" w:hint="cs"/>
                <w:sz w:val="20"/>
                <w:szCs w:val="20"/>
                <w:cs/>
              </w:rPr>
              <w:t xml:space="preserve"> ครุ</w:t>
            </w:r>
            <w:proofErr w:type="spellStart"/>
            <w:r w:rsidRPr="003E567B">
              <w:rPr>
                <w:rFonts w:ascii="TH Niramit AS" w:hAnsi="TH Niramit AS" w:cs="TH Niramit AS" w:hint="cs"/>
                <w:sz w:val="20"/>
                <w:szCs w:val="20"/>
                <w:cs/>
              </w:rPr>
              <w:t>ศา</w:t>
            </w:r>
            <w:proofErr w:type="spellEnd"/>
            <w:r w:rsidRPr="003E567B">
              <w:rPr>
                <w:rFonts w:ascii="TH Niramit AS" w:hAnsi="TH Niramit AS" w:cs="TH Niramit AS" w:hint="cs"/>
                <w:sz w:val="20"/>
                <w:szCs w:val="20"/>
                <w:cs/>
              </w:rPr>
              <w:t>สตรอุตสาหกรรมมหาบัณฑิต (ครุศาสตร์เทคโนโลยี)</w:t>
            </w:r>
          </w:p>
          <w:p w14:paraId="0FAFA438" w14:textId="77777777" w:rsidR="0033668A" w:rsidRPr="003E567B" w:rsidRDefault="0033668A" w:rsidP="00C9483C">
            <w:pPr>
              <w:spacing w:after="0" w:line="240" w:lineRule="auto"/>
              <w:rPr>
                <w:rFonts w:ascii="TH Niramit AS" w:hAnsi="TH Niramit AS" w:cs="TH Niramit AS"/>
                <w:b/>
                <w:bCs/>
                <w:sz w:val="20"/>
                <w:szCs w:val="20"/>
              </w:rPr>
            </w:pPr>
            <w:r w:rsidRPr="003E567B">
              <w:rPr>
                <w:rFonts w:ascii="TH Niramit AS" w:hAnsi="TH Niramit AS" w:cs="TH Niramit AS" w:hint="cs"/>
                <w:b/>
                <w:bCs/>
                <w:sz w:val="20"/>
                <w:szCs w:val="20"/>
                <w:cs/>
              </w:rPr>
              <w:t>ปริญญาตรี</w:t>
            </w:r>
            <w:r w:rsidRPr="003E567B">
              <w:rPr>
                <w:rFonts w:ascii="TH Niramit AS" w:hAnsi="TH Niramit AS" w:cs="TH Niramit AS" w:hint="cs"/>
                <w:sz w:val="20"/>
                <w:szCs w:val="20"/>
                <w:cs/>
              </w:rPr>
              <w:t xml:space="preserve"> </w:t>
            </w:r>
            <w:r w:rsidRPr="003E567B">
              <w:rPr>
                <w:rFonts w:ascii="TH Niramit AS" w:hAnsi="TH Niramit AS" w:cs="TH Niramit AS" w:hint="cs"/>
                <w:sz w:val="20"/>
                <w:szCs w:val="20"/>
              </w:rPr>
              <w:t xml:space="preserve">: </w:t>
            </w:r>
            <w:proofErr w:type="spellStart"/>
            <w:r w:rsidRPr="003E567B">
              <w:rPr>
                <w:rFonts w:ascii="TH Niramit AS" w:hAnsi="TH Niramit AS" w:cs="TH Niramit AS" w:hint="cs"/>
                <w:sz w:val="20"/>
                <w:szCs w:val="20"/>
                <w:cs/>
              </w:rPr>
              <w:t>ศิลปศา</w:t>
            </w:r>
            <w:proofErr w:type="spellEnd"/>
            <w:r w:rsidRPr="003E567B">
              <w:rPr>
                <w:rFonts w:ascii="TH Niramit AS" w:hAnsi="TH Niramit AS" w:cs="TH Niramit AS" w:hint="cs"/>
                <w:sz w:val="20"/>
                <w:szCs w:val="20"/>
                <w:cs/>
              </w:rPr>
              <w:t>สตรบัณฑิต (สื่อสารมวลชน)</w:t>
            </w:r>
          </w:p>
        </w:tc>
        <w:tc>
          <w:tcPr>
            <w:tcW w:w="1701" w:type="dxa"/>
          </w:tcPr>
          <w:p w14:paraId="603BACB8" w14:textId="77777777" w:rsidR="0033668A" w:rsidRPr="003E567B" w:rsidRDefault="0033668A" w:rsidP="00C9483C">
            <w:pPr>
              <w:spacing w:after="0" w:line="240" w:lineRule="auto"/>
              <w:jc w:val="center"/>
              <w:rPr>
                <w:rFonts w:ascii="TH Niramit AS" w:hAnsi="TH Niramit AS" w:cs="TH Niramit AS"/>
                <w:sz w:val="20"/>
                <w:szCs w:val="20"/>
                <w:cs/>
              </w:rPr>
            </w:pPr>
            <w:r w:rsidRPr="003E567B">
              <w:rPr>
                <w:rFonts w:ascii="TH Niramit AS" w:hAnsi="TH Niramit AS" w:cs="TH Niramit AS" w:hint="cs"/>
                <w:sz w:val="20"/>
                <w:szCs w:val="20"/>
                <w:cs/>
              </w:rPr>
              <w:t>วุฒิตรง</w:t>
            </w:r>
          </w:p>
        </w:tc>
        <w:tc>
          <w:tcPr>
            <w:tcW w:w="2339" w:type="dxa"/>
          </w:tcPr>
          <w:p w14:paraId="6C5DE768"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1)</w:t>
            </w:r>
            <w:r w:rsidRPr="003E567B">
              <w:rPr>
                <w:rFonts w:ascii="TH Niramit AS" w:hAnsi="TH Niramit AS" w:cs="TH Niramit AS" w:hint="cs"/>
                <w:sz w:val="20"/>
                <w:szCs w:val="20"/>
                <w:cs/>
              </w:rPr>
              <w:t>กก</w:t>
            </w:r>
            <w:r w:rsidRPr="003E567B">
              <w:rPr>
                <w:rFonts w:ascii="TH Niramit AS" w:hAnsi="TH Niramit AS" w:cs="TH Niramit AS" w:hint="cs"/>
                <w:sz w:val="20"/>
                <w:szCs w:val="20"/>
              </w:rPr>
              <w:t xml:space="preserve">232 </w:t>
            </w:r>
            <w:r w:rsidRPr="003E567B">
              <w:rPr>
                <w:rFonts w:ascii="TH Niramit AS" w:hAnsi="TH Niramit AS" w:cs="TH Niramit AS" w:hint="cs"/>
                <w:sz w:val="20"/>
                <w:szCs w:val="20"/>
                <w:cs/>
              </w:rPr>
              <w:t>พาณิชย์อิเล็กทรอนิกส์เพื่อการประกอบการ</w:t>
            </w:r>
          </w:p>
          <w:p w14:paraId="69837571" w14:textId="77777777" w:rsidR="0033668A" w:rsidRPr="003E567B" w:rsidRDefault="0033668A" w:rsidP="00C9483C">
            <w:pPr>
              <w:spacing w:after="0" w:line="240" w:lineRule="auto"/>
              <w:rPr>
                <w:rFonts w:ascii="TH Niramit AS" w:hAnsi="TH Niramit AS" w:cs="TH Niramit AS"/>
                <w:sz w:val="20"/>
                <w:szCs w:val="20"/>
              </w:rPr>
            </w:pPr>
            <w:r w:rsidRPr="003E567B">
              <w:rPr>
                <w:rFonts w:ascii="TH Niramit AS" w:hAnsi="TH Niramit AS" w:cs="TH Niramit AS" w:hint="cs"/>
                <w:sz w:val="20"/>
                <w:szCs w:val="20"/>
              </w:rPr>
              <w:t>2)</w:t>
            </w:r>
            <w:r w:rsidRPr="003E567B">
              <w:rPr>
                <w:rFonts w:ascii="TH Niramit AS" w:hAnsi="TH Niramit AS" w:cs="TH Niramit AS" w:hint="cs"/>
                <w:sz w:val="20"/>
                <w:szCs w:val="20"/>
                <w:cs/>
              </w:rPr>
              <w:t xml:space="preserve"> กก</w:t>
            </w:r>
            <w:r w:rsidRPr="003E567B">
              <w:rPr>
                <w:rFonts w:ascii="TH Niramit AS" w:hAnsi="TH Niramit AS" w:cs="TH Niramit AS" w:hint="cs"/>
                <w:sz w:val="20"/>
                <w:szCs w:val="20"/>
              </w:rPr>
              <w:t xml:space="preserve">331 </w:t>
            </w:r>
            <w:r w:rsidRPr="003E567B">
              <w:rPr>
                <w:rFonts w:ascii="TH Niramit AS" w:hAnsi="TH Niramit AS" w:cs="TH Niramit AS" w:hint="cs"/>
                <w:sz w:val="20"/>
                <w:szCs w:val="20"/>
                <w:cs/>
              </w:rPr>
              <w:t>การเป็นผู้ประกอบการดิจิทัลและการสร้างธุรกิจใหม่</w:t>
            </w:r>
          </w:p>
          <w:p w14:paraId="733D6935" w14:textId="77777777" w:rsidR="0033668A" w:rsidRPr="003E567B" w:rsidRDefault="0033668A" w:rsidP="00C9483C">
            <w:pPr>
              <w:spacing w:after="0" w:line="240" w:lineRule="auto"/>
              <w:rPr>
                <w:rFonts w:ascii="TH Niramit AS" w:hAnsi="TH Niramit AS" w:cs="TH Niramit AS"/>
                <w:sz w:val="20"/>
                <w:szCs w:val="20"/>
              </w:rPr>
            </w:pPr>
          </w:p>
        </w:tc>
      </w:tr>
    </w:tbl>
    <w:p w14:paraId="3495CB30"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cs/>
        </w:rPr>
      </w:pPr>
    </w:p>
    <w:p w14:paraId="71A0C1CF" w14:textId="77777777" w:rsidR="0033668A" w:rsidRPr="003E567B" w:rsidRDefault="0033668A" w:rsidP="00CB6949">
      <w:pPr>
        <w:pStyle w:val="a5"/>
        <w:numPr>
          <w:ilvl w:val="0"/>
          <w:numId w:val="7"/>
        </w:numPr>
        <w:tabs>
          <w:tab w:val="left" w:pos="851"/>
          <w:tab w:val="left" w:pos="1560"/>
          <w:tab w:val="left" w:pos="2835"/>
        </w:tabs>
        <w:spacing w:after="0" w:line="240" w:lineRule="auto"/>
        <w:ind w:left="426" w:hanging="426"/>
        <w:jc w:val="thaiDistribute"/>
        <w:rPr>
          <w:rFonts w:ascii="TH Niramit AS" w:hAnsi="TH Niramit AS" w:cs="TH Niramit AS"/>
          <w:b/>
          <w:bCs/>
          <w:color w:val="000000" w:themeColor="text1"/>
          <w:sz w:val="32"/>
          <w:szCs w:val="32"/>
        </w:rPr>
      </w:pPr>
      <w:r w:rsidRPr="003E567B">
        <w:rPr>
          <w:rFonts w:ascii="TH Niramit AS" w:hAnsi="TH Niramit AS" w:cs="TH Niramit AS" w:hint="cs"/>
          <w:b/>
          <w:bCs/>
          <w:color w:val="000000" w:themeColor="text1"/>
          <w:sz w:val="32"/>
          <w:szCs w:val="32"/>
          <w:cs/>
        </w:rPr>
        <w:t>การปรับปรุงหลักสูตรตามรอบระยะเวลาที่กำหนด</w:t>
      </w:r>
    </w:p>
    <w:p w14:paraId="3F380614" w14:textId="77777777" w:rsidR="0033668A" w:rsidRPr="003E567B" w:rsidRDefault="0033668A" w:rsidP="0033668A">
      <w:pPr>
        <w:spacing w:after="0" w:line="240" w:lineRule="auto"/>
        <w:ind w:left="426" w:firstLine="588"/>
        <w:jc w:val="thaiDistribute"/>
        <w:rPr>
          <w:rFonts w:ascii="TH Niramit AS" w:hAnsi="TH Niramit AS" w:cs="TH Niramit AS"/>
          <w:i/>
          <w:iCs/>
          <w:color w:val="000000" w:themeColor="text1"/>
          <w:sz w:val="32"/>
          <w:szCs w:val="32"/>
          <w:cs/>
        </w:rPr>
      </w:pPr>
      <w:r w:rsidRPr="003E567B">
        <w:rPr>
          <w:rFonts w:ascii="TH Niramit AS" w:hAnsi="TH Niramit AS" w:cs="TH Niramit AS" w:hint="cs"/>
          <w:color w:val="000000" w:themeColor="text1"/>
          <w:sz w:val="32"/>
          <w:szCs w:val="32"/>
          <w:cs/>
        </w:rPr>
        <w:t>ต้องไม่เกิน 5 ปี ตามรอบระยะเวลาของหลักสูตร หรืออย่างน้อยทุก ๆ 5 ปี</w:t>
      </w:r>
    </w:p>
    <w:p w14:paraId="634E0C0C"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color w:val="000000" w:themeColor="text1"/>
          <w:sz w:val="10"/>
          <w:szCs w:val="10"/>
        </w:rPr>
      </w:pPr>
    </w:p>
    <w:tbl>
      <w:tblPr>
        <w:tblStyle w:val="a7"/>
        <w:tblW w:w="0" w:type="auto"/>
        <w:tblInd w:w="-5" w:type="dxa"/>
        <w:tblLook w:val="04A0" w:firstRow="1" w:lastRow="0" w:firstColumn="1" w:lastColumn="0" w:noHBand="0" w:noVBand="1"/>
      </w:tblPr>
      <w:tblGrid>
        <w:gridCol w:w="5103"/>
        <w:gridCol w:w="3657"/>
      </w:tblGrid>
      <w:tr w:rsidR="0033668A" w:rsidRPr="003E567B" w14:paraId="463B7F18" w14:textId="77777777" w:rsidTr="00C9483C">
        <w:tc>
          <w:tcPr>
            <w:tcW w:w="5103" w:type="dxa"/>
            <w:tcBorders>
              <w:top w:val="single" w:sz="4" w:space="0" w:color="auto"/>
              <w:left w:val="single" w:sz="4" w:space="0" w:color="auto"/>
              <w:bottom w:val="single" w:sz="4" w:space="0" w:color="auto"/>
              <w:right w:val="single" w:sz="4" w:space="0" w:color="auto"/>
            </w:tcBorders>
          </w:tcPr>
          <w:p w14:paraId="44311FF2" w14:textId="77777777" w:rsidR="0033668A" w:rsidRPr="003E567B" w:rsidRDefault="0033668A" w:rsidP="00CB6949">
            <w:pPr>
              <w:pStyle w:val="a5"/>
              <w:numPr>
                <w:ilvl w:val="0"/>
                <w:numId w:val="4"/>
              </w:numPr>
              <w:ind w:left="319" w:hanging="284"/>
              <w:rPr>
                <w:rFonts w:ascii="TH Niramit AS" w:hAnsi="TH Niramit AS" w:cs="TH Niramit AS"/>
                <w:sz w:val="28"/>
              </w:rPr>
            </w:pPr>
            <w:r w:rsidRPr="003E567B">
              <w:rPr>
                <w:rFonts w:ascii="TH Niramit AS" w:hAnsi="TH Niramit AS" w:cs="TH Niramit AS" w:hint="cs"/>
                <w:sz w:val="28"/>
                <w:cs/>
              </w:rPr>
              <w:t>คณะกรรมการปรับปรุงหลักสูตร</w:t>
            </w:r>
          </w:p>
        </w:tc>
        <w:tc>
          <w:tcPr>
            <w:tcW w:w="3657" w:type="dxa"/>
            <w:tcBorders>
              <w:top w:val="single" w:sz="4" w:space="0" w:color="auto"/>
              <w:left w:val="single" w:sz="4" w:space="0" w:color="auto"/>
              <w:bottom w:val="single" w:sz="4" w:space="0" w:color="auto"/>
              <w:right w:val="single" w:sz="4" w:space="0" w:color="auto"/>
            </w:tcBorders>
            <w:hideMark/>
          </w:tcPr>
          <w:p w14:paraId="2BA35CDC"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ในการประชุมครั้งที่ </w:t>
            </w:r>
            <w:r w:rsidRPr="003E567B">
              <w:rPr>
                <w:rFonts w:ascii="TH Niramit AS" w:hAnsi="TH Niramit AS" w:cs="TH Niramit AS" w:hint="cs"/>
                <w:sz w:val="28"/>
              </w:rPr>
              <w:t xml:space="preserve"> 1/2560 </w:t>
            </w:r>
          </w:p>
          <w:p w14:paraId="352E2483"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เมื่อวันที่ </w:t>
            </w:r>
            <w:r w:rsidRPr="003E567B">
              <w:rPr>
                <w:rFonts w:ascii="TH Niramit AS" w:hAnsi="TH Niramit AS" w:cs="TH Niramit AS" w:hint="cs"/>
                <w:sz w:val="28"/>
              </w:rPr>
              <w:t xml:space="preserve">2 </w:t>
            </w:r>
            <w:r w:rsidRPr="003E567B">
              <w:rPr>
                <w:rFonts w:ascii="TH Niramit AS" w:hAnsi="TH Niramit AS" w:cs="TH Niramit AS" w:hint="cs"/>
                <w:sz w:val="28"/>
                <w:cs/>
              </w:rPr>
              <w:t xml:space="preserve">กันยายน </w:t>
            </w:r>
            <w:r w:rsidRPr="003E567B">
              <w:rPr>
                <w:rFonts w:ascii="TH Niramit AS" w:hAnsi="TH Niramit AS" w:cs="TH Niramit AS" w:hint="cs"/>
                <w:sz w:val="28"/>
              </w:rPr>
              <w:t>2560</w:t>
            </w:r>
          </w:p>
        </w:tc>
      </w:tr>
      <w:tr w:rsidR="0033668A" w:rsidRPr="003E567B" w14:paraId="3D7522EF" w14:textId="77777777" w:rsidTr="00C9483C">
        <w:tc>
          <w:tcPr>
            <w:tcW w:w="5103" w:type="dxa"/>
            <w:tcBorders>
              <w:top w:val="single" w:sz="4" w:space="0" w:color="auto"/>
              <w:left w:val="single" w:sz="4" w:space="0" w:color="auto"/>
              <w:bottom w:val="single" w:sz="4" w:space="0" w:color="auto"/>
              <w:right w:val="single" w:sz="4" w:space="0" w:color="auto"/>
            </w:tcBorders>
          </w:tcPr>
          <w:p w14:paraId="73879CD3" w14:textId="77777777" w:rsidR="0033668A" w:rsidRPr="003E567B" w:rsidRDefault="0033668A" w:rsidP="00CB6949">
            <w:pPr>
              <w:pStyle w:val="a5"/>
              <w:numPr>
                <w:ilvl w:val="0"/>
                <w:numId w:val="4"/>
              </w:numPr>
              <w:ind w:left="319" w:hanging="284"/>
              <w:rPr>
                <w:rFonts w:ascii="TH Niramit AS" w:hAnsi="TH Niramit AS" w:cs="TH Niramit AS"/>
                <w:sz w:val="28"/>
              </w:rPr>
            </w:pPr>
            <w:r w:rsidRPr="003E567B">
              <w:rPr>
                <w:rFonts w:ascii="TH Niramit AS" w:hAnsi="TH Niramit AS" w:cs="TH Niramit AS" w:hint="cs"/>
                <w:sz w:val="28"/>
                <w:cs/>
              </w:rPr>
              <w:t>คณะกรรมการวิพากษ์หลักสูตร</w:t>
            </w:r>
          </w:p>
        </w:tc>
        <w:tc>
          <w:tcPr>
            <w:tcW w:w="3657" w:type="dxa"/>
            <w:tcBorders>
              <w:top w:val="single" w:sz="4" w:space="0" w:color="auto"/>
              <w:left w:val="single" w:sz="4" w:space="0" w:color="auto"/>
              <w:bottom w:val="single" w:sz="4" w:space="0" w:color="auto"/>
              <w:right w:val="single" w:sz="4" w:space="0" w:color="auto"/>
            </w:tcBorders>
            <w:hideMark/>
          </w:tcPr>
          <w:p w14:paraId="34983414"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ในการประชุมครั้งที่ </w:t>
            </w:r>
            <w:r w:rsidRPr="003E567B">
              <w:rPr>
                <w:rFonts w:ascii="TH Niramit AS" w:hAnsi="TH Niramit AS" w:cs="TH Niramit AS" w:hint="cs"/>
                <w:sz w:val="28"/>
              </w:rPr>
              <w:t xml:space="preserve">1/2561 </w:t>
            </w:r>
          </w:p>
          <w:p w14:paraId="4E12AC9F"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เมื่อวันที่ </w:t>
            </w:r>
            <w:r w:rsidRPr="003E567B">
              <w:rPr>
                <w:rFonts w:ascii="TH Niramit AS" w:hAnsi="TH Niramit AS" w:cs="TH Niramit AS" w:hint="cs"/>
                <w:sz w:val="28"/>
              </w:rPr>
              <w:t xml:space="preserve">11 </w:t>
            </w:r>
            <w:r w:rsidRPr="003E567B">
              <w:rPr>
                <w:rFonts w:ascii="TH Niramit AS" w:hAnsi="TH Niramit AS" w:cs="TH Niramit AS" w:hint="cs"/>
                <w:sz w:val="28"/>
                <w:cs/>
              </w:rPr>
              <w:t xml:space="preserve">มีนาคม </w:t>
            </w:r>
            <w:r w:rsidRPr="003E567B">
              <w:rPr>
                <w:rFonts w:ascii="TH Niramit AS" w:hAnsi="TH Niramit AS" w:cs="TH Niramit AS" w:hint="cs"/>
                <w:sz w:val="28"/>
              </w:rPr>
              <w:t>2561</w:t>
            </w:r>
          </w:p>
        </w:tc>
      </w:tr>
      <w:tr w:rsidR="0033668A" w:rsidRPr="003E567B" w14:paraId="130D5B96" w14:textId="77777777" w:rsidTr="00C9483C">
        <w:tc>
          <w:tcPr>
            <w:tcW w:w="5103" w:type="dxa"/>
            <w:tcBorders>
              <w:top w:val="single" w:sz="4" w:space="0" w:color="auto"/>
              <w:left w:val="single" w:sz="4" w:space="0" w:color="auto"/>
              <w:bottom w:val="single" w:sz="4" w:space="0" w:color="auto"/>
              <w:right w:val="single" w:sz="4" w:space="0" w:color="auto"/>
            </w:tcBorders>
          </w:tcPr>
          <w:p w14:paraId="51C9F620" w14:textId="77777777" w:rsidR="0033668A" w:rsidRPr="003E567B" w:rsidRDefault="0033668A" w:rsidP="00CB6949">
            <w:pPr>
              <w:pStyle w:val="a5"/>
              <w:numPr>
                <w:ilvl w:val="0"/>
                <w:numId w:val="4"/>
              </w:numPr>
              <w:tabs>
                <w:tab w:val="left" w:pos="426"/>
                <w:tab w:val="left" w:pos="1134"/>
              </w:tabs>
              <w:ind w:left="318" w:hanging="318"/>
              <w:rPr>
                <w:rFonts w:ascii="TH Niramit AS" w:hAnsi="TH Niramit AS" w:cs="TH Niramit AS"/>
                <w:sz w:val="28"/>
              </w:rPr>
            </w:pPr>
            <w:r w:rsidRPr="003E567B">
              <w:rPr>
                <w:rFonts w:ascii="TH Niramit AS" w:hAnsi="TH Niramit AS" w:cs="TH Niramit AS" w:hint="cs"/>
                <w:sz w:val="28"/>
                <w:cs/>
              </w:rPr>
              <w:t>คณะกรรมการวิชาการของคณะ</w:t>
            </w:r>
          </w:p>
        </w:tc>
        <w:tc>
          <w:tcPr>
            <w:tcW w:w="3657" w:type="dxa"/>
            <w:tcBorders>
              <w:top w:val="single" w:sz="4" w:space="0" w:color="auto"/>
              <w:left w:val="single" w:sz="4" w:space="0" w:color="auto"/>
              <w:bottom w:val="single" w:sz="4" w:space="0" w:color="auto"/>
              <w:right w:val="single" w:sz="4" w:space="0" w:color="auto"/>
            </w:tcBorders>
            <w:hideMark/>
          </w:tcPr>
          <w:p w14:paraId="4BF41885"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ในการประชุมครั้งที่ 2/2561 </w:t>
            </w:r>
          </w:p>
          <w:p w14:paraId="6E5D798F"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เมื่อวันที่ 15 มีนาคม 2561</w:t>
            </w:r>
          </w:p>
        </w:tc>
      </w:tr>
      <w:tr w:rsidR="0033668A" w:rsidRPr="003E567B" w14:paraId="1AAAB1AE" w14:textId="77777777" w:rsidTr="00C9483C">
        <w:tc>
          <w:tcPr>
            <w:tcW w:w="5103" w:type="dxa"/>
            <w:tcBorders>
              <w:top w:val="single" w:sz="4" w:space="0" w:color="auto"/>
              <w:left w:val="single" w:sz="4" w:space="0" w:color="auto"/>
              <w:bottom w:val="single" w:sz="4" w:space="0" w:color="auto"/>
              <w:right w:val="single" w:sz="4" w:space="0" w:color="auto"/>
            </w:tcBorders>
          </w:tcPr>
          <w:p w14:paraId="027F4E0E" w14:textId="77777777" w:rsidR="0033668A" w:rsidRPr="003E567B" w:rsidRDefault="0033668A" w:rsidP="00CB6949">
            <w:pPr>
              <w:pStyle w:val="a5"/>
              <w:numPr>
                <w:ilvl w:val="0"/>
                <w:numId w:val="4"/>
              </w:numPr>
              <w:tabs>
                <w:tab w:val="left" w:pos="318"/>
                <w:tab w:val="left" w:pos="1134"/>
              </w:tabs>
              <w:ind w:left="318" w:hanging="318"/>
              <w:rPr>
                <w:rFonts w:ascii="TH Niramit AS" w:hAnsi="TH Niramit AS" w:cs="TH Niramit AS"/>
                <w:sz w:val="28"/>
              </w:rPr>
            </w:pPr>
            <w:r w:rsidRPr="003E567B">
              <w:rPr>
                <w:rFonts w:ascii="TH Niramit AS" w:hAnsi="TH Niramit AS" w:cs="TH Niramit AS" w:hint="cs"/>
                <w:sz w:val="28"/>
                <w:cs/>
              </w:rPr>
              <w:t>คณะกรรมการประจำคณะ</w:t>
            </w:r>
          </w:p>
        </w:tc>
        <w:tc>
          <w:tcPr>
            <w:tcW w:w="3657" w:type="dxa"/>
            <w:tcBorders>
              <w:top w:val="single" w:sz="4" w:space="0" w:color="auto"/>
              <w:left w:val="single" w:sz="4" w:space="0" w:color="auto"/>
              <w:bottom w:val="single" w:sz="4" w:space="0" w:color="auto"/>
              <w:right w:val="single" w:sz="4" w:space="0" w:color="auto"/>
            </w:tcBorders>
            <w:hideMark/>
          </w:tcPr>
          <w:p w14:paraId="68E22A47"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ในการประชุมครั้ง 3/2561 </w:t>
            </w:r>
          </w:p>
          <w:p w14:paraId="477CD2AA"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เมื่อวันที่ 16 มีนาคม 2561</w:t>
            </w:r>
          </w:p>
        </w:tc>
      </w:tr>
      <w:tr w:rsidR="0033668A" w:rsidRPr="003E567B" w14:paraId="5308FE7F" w14:textId="77777777" w:rsidTr="00C9483C">
        <w:tc>
          <w:tcPr>
            <w:tcW w:w="5103" w:type="dxa"/>
            <w:tcBorders>
              <w:top w:val="single" w:sz="4" w:space="0" w:color="auto"/>
              <w:left w:val="single" w:sz="4" w:space="0" w:color="auto"/>
              <w:bottom w:val="single" w:sz="4" w:space="0" w:color="auto"/>
              <w:right w:val="single" w:sz="4" w:space="0" w:color="auto"/>
            </w:tcBorders>
          </w:tcPr>
          <w:p w14:paraId="216F2599" w14:textId="77777777" w:rsidR="0033668A" w:rsidRPr="003E567B" w:rsidRDefault="0033668A" w:rsidP="00CB6949">
            <w:pPr>
              <w:pStyle w:val="a5"/>
              <w:numPr>
                <w:ilvl w:val="0"/>
                <w:numId w:val="4"/>
              </w:numPr>
              <w:tabs>
                <w:tab w:val="left" w:pos="426"/>
                <w:tab w:val="left" w:pos="1134"/>
              </w:tabs>
              <w:ind w:left="318" w:hanging="318"/>
              <w:rPr>
                <w:rFonts w:ascii="TH Niramit AS" w:hAnsi="TH Niramit AS" w:cs="TH Niramit AS"/>
                <w:sz w:val="28"/>
                <w:cs/>
              </w:rPr>
            </w:pPr>
            <w:r w:rsidRPr="003E567B">
              <w:rPr>
                <w:rFonts w:ascii="TH Niramit AS" w:hAnsi="TH Niramit AS" w:cs="TH Niramit AS" w:hint="cs"/>
                <w:sz w:val="28"/>
                <w:cs/>
              </w:rPr>
              <w:lastRenderedPageBreak/>
              <w:t>คณะกรรมการวิชาการมหาวิทยาลัย</w:t>
            </w:r>
          </w:p>
        </w:tc>
        <w:tc>
          <w:tcPr>
            <w:tcW w:w="3657" w:type="dxa"/>
            <w:tcBorders>
              <w:top w:val="single" w:sz="4" w:space="0" w:color="auto"/>
              <w:left w:val="single" w:sz="4" w:space="0" w:color="auto"/>
              <w:bottom w:val="single" w:sz="4" w:space="0" w:color="auto"/>
              <w:right w:val="single" w:sz="4" w:space="0" w:color="auto"/>
            </w:tcBorders>
            <w:hideMark/>
          </w:tcPr>
          <w:p w14:paraId="400219B3"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ในการประชุมครั้งที่ </w:t>
            </w:r>
            <w:r w:rsidRPr="003E567B">
              <w:rPr>
                <w:rFonts w:ascii="TH Niramit AS" w:hAnsi="TH Niramit AS" w:cs="TH Niramit AS" w:hint="cs"/>
                <w:sz w:val="28"/>
              </w:rPr>
              <w:t>7/2561</w:t>
            </w:r>
            <w:r w:rsidRPr="003E567B">
              <w:rPr>
                <w:rFonts w:ascii="TH Niramit AS" w:hAnsi="TH Niramit AS" w:cs="TH Niramit AS" w:hint="cs"/>
                <w:sz w:val="28"/>
                <w:cs/>
              </w:rPr>
              <w:t xml:space="preserve"> </w:t>
            </w:r>
          </w:p>
          <w:p w14:paraId="2BA0CDEE"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เมื่อวันที่ </w:t>
            </w:r>
            <w:r w:rsidRPr="003E567B">
              <w:rPr>
                <w:rFonts w:ascii="TH Niramit AS" w:hAnsi="TH Niramit AS" w:cs="TH Niramit AS" w:hint="cs"/>
                <w:sz w:val="28"/>
              </w:rPr>
              <w:t>11</w:t>
            </w:r>
            <w:r w:rsidRPr="003E567B">
              <w:rPr>
                <w:rFonts w:ascii="TH Niramit AS" w:hAnsi="TH Niramit AS" w:cs="TH Niramit AS" w:hint="cs"/>
                <w:sz w:val="28"/>
                <w:cs/>
              </w:rPr>
              <w:t xml:space="preserve"> มิถุนายน </w:t>
            </w:r>
            <w:r w:rsidRPr="003E567B">
              <w:rPr>
                <w:rFonts w:ascii="TH Niramit AS" w:hAnsi="TH Niramit AS" w:cs="TH Niramit AS" w:hint="cs"/>
                <w:sz w:val="28"/>
              </w:rPr>
              <w:t>2561</w:t>
            </w:r>
          </w:p>
        </w:tc>
      </w:tr>
      <w:tr w:rsidR="0033668A" w:rsidRPr="003E567B" w14:paraId="7AC28B76" w14:textId="77777777" w:rsidTr="00C9483C">
        <w:tc>
          <w:tcPr>
            <w:tcW w:w="5103" w:type="dxa"/>
            <w:tcBorders>
              <w:top w:val="single" w:sz="4" w:space="0" w:color="auto"/>
              <w:left w:val="single" w:sz="4" w:space="0" w:color="auto"/>
              <w:bottom w:val="single" w:sz="4" w:space="0" w:color="auto"/>
              <w:right w:val="single" w:sz="4" w:space="0" w:color="auto"/>
            </w:tcBorders>
          </w:tcPr>
          <w:p w14:paraId="1B184294" w14:textId="77777777" w:rsidR="0033668A" w:rsidRPr="003E567B" w:rsidRDefault="0033668A" w:rsidP="00CB6949">
            <w:pPr>
              <w:pStyle w:val="a5"/>
              <w:numPr>
                <w:ilvl w:val="0"/>
                <w:numId w:val="4"/>
              </w:numPr>
              <w:tabs>
                <w:tab w:val="left" w:pos="426"/>
                <w:tab w:val="left" w:pos="1134"/>
              </w:tabs>
              <w:ind w:left="318" w:hanging="318"/>
              <w:rPr>
                <w:rFonts w:ascii="TH Niramit AS" w:hAnsi="TH Niramit AS" w:cs="TH Niramit AS"/>
                <w:sz w:val="28"/>
                <w:cs/>
              </w:rPr>
            </w:pPr>
            <w:r w:rsidRPr="003E567B">
              <w:rPr>
                <w:rFonts w:ascii="TH Niramit AS" w:hAnsi="TH Niramit AS" w:cs="TH Niramit AS" w:hint="cs"/>
                <w:sz w:val="28"/>
                <w:cs/>
              </w:rPr>
              <w:t>คณะกรรมการบริหารมหาวิทยาลัย</w:t>
            </w:r>
          </w:p>
        </w:tc>
        <w:tc>
          <w:tcPr>
            <w:tcW w:w="3657" w:type="dxa"/>
            <w:tcBorders>
              <w:top w:val="single" w:sz="4" w:space="0" w:color="auto"/>
              <w:left w:val="single" w:sz="4" w:space="0" w:color="auto"/>
              <w:bottom w:val="single" w:sz="4" w:space="0" w:color="auto"/>
              <w:right w:val="single" w:sz="4" w:space="0" w:color="auto"/>
            </w:tcBorders>
          </w:tcPr>
          <w:p w14:paraId="0CBEE596"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ในการประชุมครั้ง 11/2561 </w:t>
            </w:r>
          </w:p>
          <w:p w14:paraId="127A595A"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เมื่อวันที่ 25 กรกฎาคม 2561</w:t>
            </w:r>
          </w:p>
        </w:tc>
      </w:tr>
      <w:tr w:rsidR="0033668A" w:rsidRPr="003E567B" w14:paraId="67239D04" w14:textId="77777777" w:rsidTr="00C9483C">
        <w:tc>
          <w:tcPr>
            <w:tcW w:w="5103" w:type="dxa"/>
            <w:tcBorders>
              <w:top w:val="single" w:sz="4" w:space="0" w:color="auto"/>
              <w:left w:val="single" w:sz="4" w:space="0" w:color="auto"/>
              <w:bottom w:val="single" w:sz="4" w:space="0" w:color="auto"/>
              <w:right w:val="single" w:sz="4" w:space="0" w:color="auto"/>
            </w:tcBorders>
          </w:tcPr>
          <w:p w14:paraId="146D2FCC" w14:textId="77777777" w:rsidR="0033668A" w:rsidRPr="003E567B" w:rsidRDefault="0033668A" w:rsidP="00CB6949">
            <w:pPr>
              <w:pStyle w:val="a5"/>
              <w:numPr>
                <w:ilvl w:val="0"/>
                <w:numId w:val="4"/>
              </w:numPr>
              <w:tabs>
                <w:tab w:val="left" w:pos="426"/>
                <w:tab w:val="left" w:pos="1134"/>
              </w:tabs>
              <w:ind w:left="318" w:hanging="318"/>
              <w:rPr>
                <w:rFonts w:ascii="TH Niramit AS" w:hAnsi="TH Niramit AS" w:cs="TH Niramit AS"/>
                <w:sz w:val="28"/>
                <w:cs/>
              </w:rPr>
            </w:pPr>
            <w:r w:rsidRPr="003E567B">
              <w:rPr>
                <w:rFonts w:ascii="TH Niramit AS" w:hAnsi="TH Niramit AS" w:cs="TH Niramit AS" w:hint="cs"/>
                <w:sz w:val="28"/>
                <w:cs/>
              </w:rPr>
              <w:t xml:space="preserve">สภามหาวิทยาลัย </w:t>
            </w:r>
          </w:p>
        </w:tc>
        <w:tc>
          <w:tcPr>
            <w:tcW w:w="3657" w:type="dxa"/>
            <w:tcBorders>
              <w:top w:val="single" w:sz="4" w:space="0" w:color="auto"/>
              <w:left w:val="single" w:sz="4" w:space="0" w:color="auto"/>
              <w:bottom w:val="single" w:sz="4" w:space="0" w:color="auto"/>
              <w:right w:val="single" w:sz="4" w:space="0" w:color="auto"/>
            </w:tcBorders>
          </w:tcPr>
          <w:p w14:paraId="3BCF5763"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ในการประชุมครั้งที่  6/2561</w:t>
            </w:r>
          </w:p>
          <w:p w14:paraId="1C58463C"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 เมื่อวันที่ 5 เดือน สิงหาคม พ.ศ. 2561 </w:t>
            </w:r>
          </w:p>
          <w:p w14:paraId="018B3A67" w14:textId="77777777" w:rsidR="0033668A" w:rsidRPr="003E567B" w:rsidRDefault="0033668A" w:rsidP="00C9483C">
            <w:pPr>
              <w:tabs>
                <w:tab w:val="left" w:pos="426"/>
                <w:tab w:val="left" w:pos="1134"/>
              </w:tabs>
              <w:rPr>
                <w:rFonts w:ascii="TH Niramit AS" w:hAnsi="TH Niramit AS" w:cs="TH Niramit AS"/>
                <w:sz w:val="28"/>
              </w:rPr>
            </w:pPr>
            <w:r w:rsidRPr="003E567B">
              <w:rPr>
                <w:rFonts w:ascii="TH Niramit AS" w:hAnsi="TH Niramit AS" w:cs="TH Niramit AS" w:hint="cs"/>
                <w:sz w:val="28"/>
              </w:rPr>
              <w:t xml:space="preserve">* </w:t>
            </w:r>
            <w:r w:rsidRPr="003E567B">
              <w:rPr>
                <w:rFonts w:ascii="TH Niramit AS" w:hAnsi="TH Niramit AS" w:cs="TH Niramit AS" w:hint="cs"/>
                <w:sz w:val="28"/>
                <w:cs/>
              </w:rPr>
              <w:t xml:space="preserve">เห็นชอบหลักสูตรบริหารธุรกิจบัณฑิต สาขาวิชาการจัดการ </w:t>
            </w:r>
          </w:p>
          <w:p w14:paraId="554C2349"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สำหรับผู้ประกอบการ (หลักสูตรใหม่)</w:t>
            </w:r>
          </w:p>
          <w:p w14:paraId="64F28541"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ในการประชุมครั้งที่ 7/2561 เมื่อวันที่ 16 เดือน กันยายน พ.ศ. 2561</w:t>
            </w:r>
          </w:p>
          <w:p w14:paraId="46EEFCD5" w14:textId="77777777" w:rsidR="0033668A" w:rsidRPr="003E567B" w:rsidRDefault="0033668A" w:rsidP="00C9483C">
            <w:pPr>
              <w:tabs>
                <w:tab w:val="left" w:pos="426"/>
                <w:tab w:val="left" w:pos="1134"/>
              </w:tabs>
              <w:rPr>
                <w:rFonts w:ascii="TH Niramit AS" w:hAnsi="TH Niramit AS" w:cs="TH Niramit AS"/>
                <w:sz w:val="28"/>
                <w:cs/>
              </w:rPr>
            </w:pPr>
            <w:r w:rsidRPr="003E567B">
              <w:rPr>
                <w:rFonts w:ascii="TH Niramit AS" w:hAnsi="TH Niramit AS" w:cs="TH Niramit AS" w:hint="cs"/>
                <w:sz w:val="28"/>
              </w:rPr>
              <w:t>*</w:t>
            </w:r>
            <w:r w:rsidRPr="003E567B">
              <w:rPr>
                <w:rFonts w:ascii="TH Niramit AS" w:hAnsi="TH Niramit AS" w:cs="TH Niramit AS" w:hint="cs"/>
                <w:sz w:val="28"/>
                <w:cs/>
              </w:rPr>
              <w:t>เห็นชอบแนวทางการแก้ไขปัญหาการบริหารจัดการหลักสูตรที่ใช้ร่วมกันทั้ง 3 วิทยาเขต คือ เปลี่ยนเป็น หลักสูตรปรับปรุง (หลักสูตรบริหารธุรกิจบัณฑิต สาขาวิชาการจัดการสำหรับผู้ประกอบการ (หลักสูตรปรับปรุง พ.ศ.2562)</w:t>
            </w:r>
          </w:p>
          <w:p w14:paraId="596658A2"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ในการประชุมครั้งที่ 11/2561 เมื่อวันที่ 23 ธันวาคม พ.ศ. 2561</w:t>
            </w:r>
          </w:p>
          <w:p w14:paraId="46633636" w14:textId="77777777" w:rsidR="0033668A" w:rsidRPr="003E567B" w:rsidRDefault="0033668A" w:rsidP="00C9483C">
            <w:pPr>
              <w:tabs>
                <w:tab w:val="left" w:pos="426"/>
                <w:tab w:val="left" w:pos="1134"/>
              </w:tabs>
              <w:rPr>
                <w:rFonts w:ascii="TH Niramit AS" w:hAnsi="TH Niramit AS" w:cs="TH Niramit AS"/>
                <w:sz w:val="28"/>
              </w:rPr>
            </w:pPr>
            <w:r w:rsidRPr="003E567B">
              <w:rPr>
                <w:rFonts w:ascii="TH Niramit AS" w:hAnsi="TH Niramit AS" w:cs="TH Niramit AS" w:hint="cs"/>
                <w:sz w:val="28"/>
              </w:rPr>
              <w:t>*</w:t>
            </w:r>
            <w:r w:rsidRPr="003E567B">
              <w:rPr>
                <w:rFonts w:ascii="TH Niramit AS" w:hAnsi="TH Niramit AS" w:cs="TH Niramit AS" w:hint="cs"/>
                <w:sz w:val="28"/>
                <w:cs/>
              </w:rPr>
              <w:t xml:space="preserve">เห็นชอบรับรองการเผยแพร่ผลงานทางวิชาการของ หลักสูตรบริหารธุรกิจบัณฑิต สาขาวิชาการจัดการสำหรับผู้ประกอบการ (หลักสูตรปรับปรุง พ.ศ. </w:t>
            </w:r>
            <w:r w:rsidRPr="003E567B">
              <w:rPr>
                <w:rFonts w:ascii="TH Niramit AS" w:hAnsi="TH Niramit AS" w:cs="TH Niramit AS" w:hint="cs"/>
                <w:sz w:val="28"/>
              </w:rPr>
              <w:t>2562)</w:t>
            </w:r>
          </w:p>
        </w:tc>
      </w:tr>
      <w:tr w:rsidR="0033668A" w:rsidRPr="003E567B" w14:paraId="73ECC601" w14:textId="77777777" w:rsidTr="00C9483C">
        <w:tc>
          <w:tcPr>
            <w:tcW w:w="5103" w:type="dxa"/>
            <w:tcBorders>
              <w:top w:val="single" w:sz="4" w:space="0" w:color="auto"/>
              <w:left w:val="single" w:sz="4" w:space="0" w:color="auto"/>
              <w:bottom w:val="single" w:sz="4" w:space="0" w:color="auto"/>
              <w:right w:val="single" w:sz="4" w:space="0" w:color="auto"/>
            </w:tcBorders>
          </w:tcPr>
          <w:p w14:paraId="5C4B95C4" w14:textId="77777777" w:rsidR="0033668A" w:rsidRPr="003E567B" w:rsidRDefault="0033668A" w:rsidP="00CB6949">
            <w:pPr>
              <w:pStyle w:val="a5"/>
              <w:numPr>
                <w:ilvl w:val="0"/>
                <w:numId w:val="4"/>
              </w:numPr>
              <w:tabs>
                <w:tab w:val="left" w:pos="426"/>
                <w:tab w:val="left" w:pos="1134"/>
              </w:tabs>
              <w:ind w:left="318" w:hanging="318"/>
              <w:rPr>
                <w:rFonts w:ascii="TH Niramit AS" w:hAnsi="TH Niramit AS" w:cs="TH Niramit AS"/>
                <w:sz w:val="28"/>
                <w:cs/>
              </w:rPr>
            </w:pPr>
            <w:r w:rsidRPr="003E567B">
              <w:rPr>
                <w:rFonts w:ascii="TH Niramit AS" w:hAnsi="TH Niramit AS" w:cs="TH Niramit AS" w:hint="cs"/>
                <w:sz w:val="28"/>
                <w:cs/>
              </w:rPr>
              <w:t xml:space="preserve">การดำเนินการประเมินความสอดคล้องตามระบบ </w:t>
            </w:r>
            <w:r w:rsidRPr="003E567B">
              <w:rPr>
                <w:rFonts w:ascii="TH Niramit AS" w:hAnsi="TH Niramit AS" w:cs="TH Niramit AS" w:hint="cs"/>
                <w:sz w:val="28"/>
              </w:rPr>
              <w:t xml:space="preserve">CHE CO </w:t>
            </w:r>
          </w:p>
        </w:tc>
        <w:tc>
          <w:tcPr>
            <w:tcW w:w="3657" w:type="dxa"/>
            <w:tcBorders>
              <w:top w:val="single" w:sz="4" w:space="0" w:color="auto"/>
              <w:left w:val="single" w:sz="4" w:space="0" w:color="auto"/>
              <w:bottom w:val="single" w:sz="4" w:space="0" w:color="auto"/>
              <w:right w:val="single" w:sz="4" w:space="0" w:color="auto"/>
            </w:tcBorders>
          </w:tcPr>
          <w:p w14:paraId="5ABD6EF2"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อยู่ในขั้นตอน สกอ.รับทราบ</w:t>
            </w:r>
          </w:p>
          <w:p w14:paraId="30562596" w14:textId="77777777" w:rsidR="0033668A" w:rsidRPr="003E567B" w:rsidRDefault="0033668A" w:rsidP="00C9483C">
            <w:pPr>
              <w:pStyle w:val="a5"/>
              <w:tabs>
                <w:tab w:val="left" w:pos="426"/>
                <w:tab w:val="left" w:pos="1134"/>
              </w:tabs>
              <w:ind w:left="0"/>
              <w:rPr>
                <w:rFonts w:ascii="TH Niramit AS" w:hAnsi="TH Niramit AS" w:cs="TH Niramit AS"/>
                <w:sz w:val="28"/>
              </w:rPr>
            </w:pPr>
            <w:r w:rsidRPr="003E567B">
              <w:rPr>
                <w:rFonts w:ascii="TH Niramit AS" w:hAnsi="TH Niramit AS" w:cs="TH Niramit AS" w:hint="cs"/>
                <w:sz w:val="28"/>
                <w:cs/>
              </w:rPr>
              <w:t xml:space="preserve">ได้รับอักษร </w:t>
            </w:r>
            <w:r w:rsidRPr="003E567B">
              <w:rPr>
                <w:rFonts w:ascii="TH Niramit AS" w:hAnsi="TH Niramit AS" w:cs="TH Niramit AS" w:hint="cs"/>
                <w:sz w:val="28"/>
              </w:rPr>
              <w:t>P/1</w:t>
            </w:r>
          </w:p>
        </w:tc>
      </w:tr>
    </w:tbl>
    <w:p w14:paraId="5D74FE63" w14:textId="77777777" w:rsidR="0033668A" w:rsidRPr="003E567B" w:rsidRDefault="0033668A" w:rsidP="0033668A">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p>
    <w:p w14:paraId="3F48CFC4" w14:textId="28EDEAEE" w:rsidR="006C7EFC" w:rsidRDefault="006C7EFC" w:rsidP="006C7EFC">
      <w:pPr>
        <w:pStyle w:val="a5"/>
        <w:tabs>
          <w:tab w:val="left" w:pos="851"/>
        </w:tabs>
        <w:spacing w:after="0"/>
        <w:ind w:left="851" w:hanging="851"/>
        <w:jc w:val="center"/>
        <w:rPr>
          <w:rFonts w:ascii="TH Niramit AS" w:hAnsi="TH Niramit AS" w:cs="TH Niramit AS"/>
          <w:b/>
          <w:bCs/>
          <w:sz w:val="100"/>
          <w:szCs w:val="100"/>
        </w:rPr>
      </w:pPr>
    </w:p>
    <w:p w14:paraId="4A5A8314" w14:textId="77777777" w:rsidR="00BC44AB" w:rsidRDefault="00BC44AB" w:rsidP="006C7EFC">
      <w:pPr>
        <w:pStyle w:val="a5"/>
        <w:tabs>
          <w:tab w:val="left" w:pos="851"/>
        </w:tabs>
        <w:spacing w:after="0"/>
        <w:ind w:left="851" w:hanging="851"/>
        <w:jc w:val="center"/>
        <w:rPr>
          <w:rFonts w:ascii="TH Niramit AS" w:hAnsi="TH Niramit AS" w:cs="TH Niramit AS"/>
          <w:b/>
          <w:bCs/>
          <w:sz w:val="100"/>
          <w:szCs w:val="100"/>
        </w:rPr>
      </w:pPr>
    </w:p>
    <w:p w14:paraId="28FD592C" w14:textId="77777777" w:rsidR="00425EA4" w:rsidRDefault="00425EA4" w:rsidP="006C7EFC">
      <w:pPr>
        <w:pStyle w:val="a5"/>
        <w:tabs>
          <w:tab w:val="left" w:pos="851"/>
        </w:tabs>
        <w:spacing w:after="0"/>
        <w:ind w:left="851" w:hanging="851"/>
        <w:jc w:val="center"/>
        <w:rPr>
          <w:rFonts w:ascii="TH Niramit AS" w:hAnsi="TH Niramit AS" w:cs="TH Niramit AS"/>
          <w:b/>
          <w:bCs/>
          <w:sz w:val="100"/>
          <w:szCs w:val="100"/>
        </w:rPr>
      </w:pPr>
    </w:p>
    <w:p w14:paraId="422E1717" w14:textId="77777777" w:rsidR="00722BBA" w:rsidRDefault="00722BBA" w:rsidP="006C7EFC">
      <w:pPr>
        <w:pStyle w:val="a5"/>
        <w:tabs>
          <w:tab w:val="left" w:pos="851"/>
        </w:tabs>
        <w:spacing w:after="0"/>
        <w:ind w:left="851" w:hanging="851"/>
        <w:jc w:val="center"/>
        <w:rPr>
          <w:rFonts w:ascii="TH Niramit AS" w:hAnsi="TH Niramit AS" w:cs="TH Niramit AS"/>
          <w:b/>
          <w:bCs/>
          <w:sz w:val="100"/>
          <w:szCs w:val="100"/>
        </w:rPr>
      </w:pPr>
    </w:p>
    <w:p w14:paraId="31E33C35" w14:textId="77777777" w:rsidR="003E567B" w:rsidRPr="0045315C" w:rsidRDefault="003E567B" w:rsidP="0045315C">
      <w:pPr>
        <w:tabs>
          <w:tab w:val="left" w:pos="851"/>
        </w:tabs>
        <w:spacing w:after="0"/>
        <w:rPr>
          <w:rFonts w:ascii="TH Niramit AS" w:hAnsi="TH Niramit AS" w:cs="TH Niramit AS"/>
          <w:b/>
          <w:bCs/>
          <w:sz w:val="100"/>
          <w:szCs w:val="100"/>
        </w:rPr>
      </w:pPr>
    </w:p>
    <w:p w14:paraId="1F6898B7" w14:textId="6F88DDD6" w:rsidR="006C7EFC" w:rsidRPr="00425EA4" w:rsidRDefault="006C7EFC" w:rsidP="006C7EFC">
      <w:pPr>
        <w:pStyle w:val="a5"/>
        <w:tabs>
          <w:tab w:val="left" w:pos="851"/>
        </w:tabs>
        <w:spacing w:after="0"/>
        <w:ind w:left="851" w:hanging="851"/>
        <w:jc w:val="center"/>
        <w:rPr>
          <w:rFonts w:ascii="TH Niramit AS" w:hAnsi="TH Niramit AS" w:cs="TH Niramit AS"/>
          <w:b/>
          <w:bCs/>
          <w:sz w:val="110"/>
          <w:szCs w:val="110"/>
        </w:rPr>
      </w:pPr>
      <w:r w:rsidRPr="00425EA4">
        <w:rPr>
          <w:rFonts w:ascii="TH Niramit AS" w:hAnsi="TH Niramit AS" w:cs="TH Niramit AS"/>
          <w:b/>
          <w:bCs/>
          <w:sz w:val="110"/>
          <w:szCs w:val="110"/>
          <w:cs/>
        </w:rPr>
        <w:t xml:space="preserve">ส่วนที่ </w:t>
      </w:r>
      <w:r w:rsidRPr="00425EA4">
        <w:rPr>
          <w:rFonts w:ascii="TH Niramit AS" w:hAnsi="TH Niramit AS" w:cs="TH Niramit AS"/>
          <w:b/>
          <w:bCs/>
          <w:sz w:val="110"/>
          <w:szCs w:val="110"/>
        </w:rPr>
        <w:t>3</w:t>
      </w:r>
    </w:p>
    <w:p w14:paraId="3532608F" w14:textId="77777777" w:rsidR="00425EA4" w:rsidRDefault="00425EA4" w:rsidP="00425EA4">
      <w:pPr>
        <w:spacing w:after="0" w:line="240" w:lineRule="auto"/>
        <w:jc w:val="center"/>
        <w:rPr>
          <w:rFonts w:ascii="TH Niramit AS" w:hAnsi="TH Niramit AS" w:cs="TH Niramit AS"/>
          <w:b/>
          <w:bCs/>
          <w:sz w:val="90"/>
          <w:szCs w:val="90"/>
        </w:rPr>
      </w:pPr>
      <w:r w:rsidRPr="00425EA4">
        <w:rPr>
          <w:rFonts w:ascii="TH Niramit AS" w:hAnsi="TH Niramit AS" w:cs="TH Niramit AS" w:hint="cs"/>
          <w:b/>
          <w:bCs/>
          <w:sz w:val="90"/>
          <w:szCs w:val="90"/>
          <w:cs/>
        </w:rPr>
        <w:t>ผลการดำเนินงาน</w:t>
      </w:r>
    </w:p>
    <w:p w14:paraId="37BBB7E8" w14:textId="69D89754" w:rsidR="006C7EFC" w:rsidRPr="00425EA4" w:rsidRDefault="00425EA4" w:rsidP="00425EA4">
      <w:pPr>
        <w:spacing w:after="0" w:line="240" w:lineRule="auto"/>
        <w:jc w:val="center"/>
        <w:rPr>
          <w:rFonts w:ascii="TH Niramit AS" w:hAnsi="TH Niramit AS" w:cs="TH Niramit AS"/>
          <w:b/>
          <w:bCs/>
          <w:sz w:val="90"/>
          <w:szCs w:val="90"/>
        </w:rPr>
      </w:pPr>
      <w:r w:rsidRPr="00425EA4">
        <w:rPr>
          <w:rFonts w:ascii="TH Niramit AS" w:hAnsi="TH Niramit AS" w:cs="TH Niramit AS" w:hint="cs"/>
          <w:b/>
          <w:bCs/>
          <w:sz w:val="90"/>
          <w:szCs w:val="90"/>
          <w:cs/>
        </w:rPr>
        <w:t xml:space="preserve">ตามเกณฑ์ </w:t>
      </w:r>
      <w:r w:rsidRPr="00425EA4">
        <w:rPr>
          <w:rFonts w:ascii="TH Niramit AS" w:hAnsi="TH Niramit AS" w:cs="TH Niramit AS"/>
          <w:b/>
          <w:bCs/>
          <w:sz w:val="90"/>
          <w:szCs w:val="90"/>
        </w:rPr>
        <w:t xml:space="preserve">AUN-QA </w:t>
      </w:r>
      <w:r w:rsidR="006C7EFC" w:rsidRPr="00425EA4">
        <w:rPr>
          <w:rFonts w:ascii="TH Niramit AS" w:hAnsi="TH Niramit AS" w:cs="TH Niramit AS"/>
          <w:b/>
          <w:bCs/>
          <w:sz w:val="90"/>
          <w:szCs w:val="90"/>
        </w:rPr>
        <w:br w:type="page"/>
      </w:r>
    </w:p>
    <w:p w14:paraId="518EC2FE" w14:textId="77777777" w:rsidR="00311619" w:rsidRPr="00183C6F" w:rsidRDefault="00311619" w:rsidP="001862DD">
      <w:pPr>
        <w:pStyle w:val="11"/>
        <w:shd w:val="clear" w:color="auto" w:fill="00B0F0"/>
        <w:rPr>
          <w:rFonts w:ascii="TH Niramit AS" w:hAnsi="TH Niramit AS" w:cs="TH Niramit AS"/>
          <w:b/>
          <w:bCs/>
          <w:sz w:val="36"/>
          <w:szCs w:val="36"/>
        </w:rPr>
      </w:pPr>
      <w:r w:rsidRPr="00183C6F">
        <w:rPr>
          <w:rFonts w:ascii="TH Niramit AS" w:hAnsi="TH Niramit AS" w:cs="TH Niramit AS"/>
          <w:b/>
          <w:bCs/>
          <w:sz w:val="36"/>
          <w:szCs w:val="36"/>
        </w:rPr>
        <w:lastRenderedPageBreak/>
        <w:t xml:space="preserve">Criterion </w:t>
      </w:r>
      <w:proofErr w:type="gramStart"/>
      <w:r w:rsidRPr="00183C6F">
        <w:rPr>
          <w:rFonts w:ascii="TH Niramit AS" w:hAnsi="TH Niramit AS" w:cs="TH Niramit AS"/>
          <w:b/>
          <w:bCs/>
          <w:sz w:val="36"/>
          <w:szCs w:val="36"/>
        </w:rPr>
        <w:t>1 :</w:t>
      </w:r>
      <w:proofErr w:type="gramEnd"/>
      <w:r w:rsidRPr="00183C6F">
        <w:rPr>
          <w:rFonts w:ascii="TH Niramit AS" w:hAnsi="TH Niramit AS" w:cs="TH Niramit AS"/>
          <w:b/>
          <w:bCs/>
          <w:sz w:val="36"/>
          <w:szCs w:val="36"/>
        </w:rPr>
        <w:t xml:space="preserve"> Expected Learning Outcome</w:t>
      </w:r>
    </w:p>
    <w:p w14:paraId="6CDB6921" w14:textId="77777777" w:rsidR="00311619" w:rsidRPr="001862DD" w:rsidRDefault="00311619" w:rsidP="001862DD">
      <w:pPr>
        <w:pStyle w:val="11"/>
        <w:rPr>
          <w:rFonts w:ascii="TH Niramit AS" w:hAnsi="TH Niramit AS" w:cs="TH Niramit AS"/>
          <w:sz w:val="32"/>
          <w:szCs w:val="32"/>
        </w:rPr>
      </w:pPr>
    </w:p>
    <w:p w14:paraId="66104764" w14:textId="7B4EEDE4" w:rsidR="00311619" w:rsidRDefault="00311619" w:rsidP="001862DD">
      <w:pPr>
        <w:pStyle w:val="11"/>
        <w:ind w:left="1134" w:hanging="1134"/>
        <w:jc w:val="thaiDistribute"/>
        <w:rPr>
          <w:rFonts w:ascii="TH Niramit AS" w:hAnsi="TH Niramit AS" w:cs="TH Niramit AS"/>
          <w:b/>
          <w:bCs/>
          <w:sz w:val="32"/>
          <w:szCs w:val="32"/>
        </w:rPr>
      </w:pPr>
      <w:r w:rsidRPr="001862DD">
        <w:rPr>
          <w:rFonts w:ascii="TH Niramit AS" w:hAnsi="TH Niramit AS" w:cs="TH Niramit AS"/>
          <w:b/>
          <w:bCs/>
          <w:sz w:val="32"/>
          <w:szCs w:val="32"/>
        </w:rPr>
        <w:t>Req.-1.</w:t>
      </w:r>
      <w:proofErr w:type="gramStart"/>
      <w:r w:rsidRPr="001862DD">
        <w:rPr>
          <w:rFonts w:ascii="TH Niramit AS" w:hAnsi="TH Niramit AS" w:cs="TH Niramit AS"/>
          <w:b/>
          <w:bCs/>
          <w:sz w:val="32"/>
          <w:szCs w:val="32"/>
        </w:rPr>
        <w:t>1 :</w:t>
      </w:r>
      <w:proofErr w:type="gramEnd"/>
      <w:r w:rsidRPr="001862DD">
        <w:rPr>
          <w:rFonts w:ascii="TH Niramit AS" w:hAnsi="TH Niramit AS" w:cs="TH Niramit AS"/>
          <w:b/>
          <w:bCs/>
          <w:sz w:val="32"/>
          <w:szCs w:val="32"/>
        </w:rPr>
        <w:t xml:space="preserve"> The </w:t>
      </w:r>
      <w:proofErr w:type="spellStart"/>
      <w:r w:rsidRPr="001862DD">
        <w:rPr>
          <w:rFonts w:ascii="TH Niramit AS" w:hAnsi="TH Niramit AS" w:cs="TH Niramit AS"/>
          <w:b/>
          <w:bCs/>
          <w:sz w:val="32"/>
          <w:szCs w:val="32"/>
        </w:rPr>
        <w:t>programme</w:t>
      </w:r>
      <w:proofErr w:type="spellEnd"/>
      <w:r w:rsidRPr="001862DD">
        <w:rPr>
          <w:rFonts w:ascii="TH Niramit AS" w:hAnsi="TH Niramit AS" w:cs="TH Niramit AS"/>
          <w:b/>
          <w:bCs/>
          <w:sz w:val="32"/>
          <w:szCs w:val="32"/>
        </w:rPr>
        <w:t xml:space="preserve"> to show that the </w:t>
      </w:r>
      <w:r w:rsidRPr="001862DD">
        <w:rPr>
          <w:rFonts w:ascii="TH Niramit AS" w:hAnsi="TH Niramit AS" w:cs="TH Niramit AS"/>
          <w:b/>
          <w:bCs/>
          <w:sz w:val="32"/>
          <w:szCs w:val="32"/>
          <w:u w:val="single"/>
        </w:rPr>
        <w:t xml:space="preserve">expected learning </w:t>
      </w:r>
      <w:proofErr w:type="spellStart"/>
      <w:r w:rsidRPr="001862DD">
        <w:rPr>
          <w:rFonts w:ascii="TH Niramit AS" w:hAnsi="TH Niramit AS" w:cs="TH Niramit AS"/>
          <w:b/>
          <w:bCs/>
          <w:sz w:val="32"/>
          <w:szCs w:val="32"/>
          <w:u w:val="single"/>
        </w:rPr>
        <w:t>outcomes</w:t>
      </w:r>
      <w:r w:rsidRPr="001862DD">
        <w:rPr>
          <w:rFonts w:ascii="TH Niramit AS" w:hAnsi="TH Niramit AS" w:cs="TH Niramit AS"/>
          <w:b/>
          <w:bCs/>
          <w:sz w:val="32"/>
          <w:szCs w:val="32"/>
          <w:vertAlign w:val="superscript"/>
        </w:rPr>
        <w:t>A</w:t>
      </w:r>
      <w:proofErr w:type="spellEnd"/>
      <w:r w:rsidRPr="001862DD">
        <w:rPr>
          <w:rFonts w:ascii="TH Niramit AS" w:hAnsi="TH Niramit AS" w:cs="TH Niramit AS"/>
          <w:b/>
          <w:bCs/>
          <w:sz w:val="32"/>
          <w:szCs w:val="32"/>
        </w:rPr>
        <w:t xml:space="preserve"> are appropriately formulated in accordance with an established learning taxonomy, are aligned to the vision and mission of the university and are known to all stakeholders.</w:t>
      </w:r>
    </w:p>
    <w:p w14:paraId="6507F2B4" w14:textId="77777777" w:rsidR="001862DD" w:rsidRPr="001862DD" w:rsidRDefault="001862DD" w:rsidP="001862DD">
      <w:pPr>
        <w:pStyle w:val="11"/>
        <w:ind w:left="1134" w:hanging="1134"/>
        <w:jc w:val="thaiDistribute"/>
        <w:rPr>
          <w:rFonts w:ascii="TH Niramit AS" w:hAnsi="TH Niramit AS" w:cs="TH Niramit AS"/>
          <w:b/>
          <w:bCs/>
          <w:sz w:val="32"/>
          <w:szCs w:val="32"/>
        </w:rPr>
      </w:pPr>
    </w:p>
    <w:p w14:paraId="2C46BAE3" w14:textId="5216CB64" w:rsidR="00C0282C" w:rsidRDefault="00C0282C" w:rsidP="00F27877">
      <w:pPr>
        <w:tabs>
          <w:tab w:val="left" w:pos="426"/>
          <w:tab w:val="left" w:pos="1134"/>
        </w:tabs>
        <w:spacing w:after="0"/>
        <w:jc w:val="thaiDistribute"/>
        <w:rPr>
          <w:rFonts w:ascii="TH Niramit AS" w:hAnsi="TH Niramit AS" w:cs="TH Niramit AS"/>
          <w:color w:val="000000" w:themeColor="text1"/>
          <w:sz w:val="32"/>
          <w:szCs w:val="32"/>
        </w:rPr>
      </w:pPr>
      <w:r>
        <w:rPr>
          <w:rFonts w:ascii="TH Niramit AS" w:hAnsi="TH Niramit AS" w:cs="TH Niramit AS"/>
          <w:b/>
          <w:bCs/>
          <w:color w:val="000000" w:themeColor="text1"/>
          <w:sz w:val="32"/>
          <w:szCs w:val="32"/>
        </w:rPr>
        <w:tab/>
      </w:r>
      <w:r>
        <w:rPr>
          <w:rFonts w:ascii="TH Niramit AS" w:hAnsi="TH Niramit AS" w:cs="TH Niramit AS"/>
          <w:b/>
          <w:bCs/>
          <w:color w:val="000000" w:themeColor="text1"/>
          <w:sz w:val="32"/>
          <w:szCs w:val="32"/>
        </w:rPr>
        <w:tab/>
      </w:r>
      <w:r w:rsidRPr="00C0282C">
        <w:rPr>
          <w:rFonts w:ascii="TH Niramit AS" w:hAnsi="TH Niramit AS" w:cs="TH Niramit AS" w:hint="cs"/>
          <w:color w:val="000000" w:themeColor="text1"/>
          <w:sz w:val="32"/>
          <w:szCs w:val="32"/>
          <w:cs/>
        </w:rPr>
        <w:t>หลักสูตร</w:t>
      </w:r>
      <w:r>
        <w:rPr>
          <w:rFonts w:ascii="TH Niramit AS" w:hAnsi="TH Niramit AS" w:cs="TH Niramit AS" w:hint="cs"/>
          <w:color w:val="000000" w:themeColor="text1"/>
          <w:sz w:val="32"/>
          <w:szCs w:val="32"/>
          <w:cs/>
        </w:rPr>
        <w:t>บริหารธุรกิจบัณฑิต</w:t>
      </w:r>
      <w:r w:rsidRPr="00C0282C">
        <w:rPr>
          <w:rFonts w:ascii="TH Niramit AS" w:hAnsi="TH Niramit AS" w:cs="TH Niramit AS" w:hint="cs"/>
          <w:color w:val="000000" w:themeColor="text1"/>
          <w:sz w:val="32"/>
          <w:szCs w:val="32"/>
          <w:cs/>
        </w:rPr>
        <w:t xml:space="preserve"> สาขา</w:t>
      </w:r>
      <w:r>
        <w:rPr>
          <w:rFonts w:ascii="TH Niramit AS" w:hAnsi="TH Niramit AS" w:cs="TH Niramit AS" w:hint="cs"/>
          <w:color w:val="000000" w:themeColor="text1"/>
          <w:sz w:val="32"/>
          <w:szCs w:val="32"/>
          <w:cs/>
        </w:rPr>
        <w:t>วิชาการจัดการสำหรับผู้ประกอบการ</w:t>
      </w:r>
      <w:r w:rsidRPr="00C0282C">
        <w:rPr>
          <w:rFonts w:ascii="TH Niramit AS" w:hAnsi="TH Niramit AS" w:cs="TH Niramit AS" w:hint="cs"/>
          <w:color w:val="000000" w:themeColor="text1"/>
          <w:sz w:val="32"/>
          <w:szCs w:val="32"/>
          <w:cs/>
        </w:rPr>
        <w:t xml:space="preserve"> เป็นหลักสูต</w:t>
      </w:r>
      <w:r>
        <w:rPr>
          <w:rFonts w:ascii="TH Niramit AS" w:hAnsi="TH Niramit AS" w:cs="TH Niramit AS" w:hint="cs"/>
          <w:color w:val="000000" w:themeColor="text1"/>
          <w:sz w:val="32"/>
          <w:szCs w:val="32"/>
          <w:cs/>
        </w:rPr>
        <w:t>รปรับปรุง พ.ศ.</w:t>
      </w:r>
      <w:r>
        <w:rPr>
          <w:rFonts w:ascii="TH Niramit AS" w:hAnsi="TH Niramit AS" w:cs="TH Niramit AS"/>
          <w:color w:val="000000" w:themeColor="text1"/>
          <w:sz w:val="32"/>
          <w:szCs w:val="32"/>
        </w:rPr>
        <w:t xml:space="preserve">2562 </w:t>
      </w:r>
      <w:r>
        <w:rPr>
          <w:rFonts w:ascii="TH Niramit AS" w:hAnsi="TH Niramit AS" w:cs="TH Niramit AS" w:hint="cs"/>
          <w:color w:val="000000" w:themeColor="text1"/>
          <w:sz w:val="32"/>
          <w:szCs w:val="32"/>
          <w:cs/>
        </w:rPr>
        <w:t>ซึ่งจะครบรอบปรับปรุงหลักสูตรในปี พ.ศ.</w:t>
      </w:r>
      <w:r>
        <w:rPr>
          <w:rFonts w:ascii="TH Niramit AS" w:hAnsi="TH Niramit AS" w:cs="TH Niramit AS"/>
          <w:color w:val="000000" w:themeColor="text1"/>
          <w:sz w:val="32"/>
          <w:szCs w:val="32"/>
        </w:rPr>
        <w:t xml:space="preserve">2566 </w:t>
      </w:r>
      <w:r>
        <w:rPr>
          <w:rFonts w:ascii="TH Niramit AS" w:hAnsi="TH Niramit AS" w:cs="TH Niramit AS" w:hint="cs"/>
          <w:color w:val="000000" w:themeColor="text1"/>
          <w:sz w:val="32"/>
          <w:szCs w:val="32"/>
          <w:cs/>
        </w:rPr>
        <w:t xml:space="preserve">โดยในปีการศึกษา </w:t>
      </w:r>
      <w:r>
        <w:rPr>
          <w:rFonts w:ascii="TH Niramit AS" w:hAnsi="TH Niramit AS" w:cs="TH Niramit AS"/>
          <w:color w:val="000000" w:themeColor="text1"/>
          <w:sz w:val="32"/>
          <w:szCs w:val="32"/>
        </w:rPr>
        <w:t xml:space="preserve">2565 </w:t>
      </w:r>
      <w:r>
        <w:rPr>
          <w:rFonts w:ascii="TH Niramit AS" w:hAnsi="TH Niramit AS" w:cs="TH Niramit AS" w:hint="cs"/>
          <w:color w:val="000000" w:themeColor="text1"/>
          <w:sz w:val="32"/>
          <w:szCs w:val="32"/>
          <w:cs/>
        </w:rPr>
        <w:t>ทางหลักสูตรฯ ได้ดำเนินการวางแผนให้</w:t>
      </w:r>
      <w:r w:rsidRPr="00C0282C">
        <w:rPr>
          <w:rFonts w:ascii="TH Niramit AS" w:hAnsi="TH Niramit AS" w:cs="TH Niramit AS" w:hint="cs"/>
          <w:color w:val="000000" w:themeColor="text1"/>
          <w:sz w:val="32"/>
          <w:szCs w:val="32"/>
          <w:cs/>
        </w:rPr>
        <w:t xml:space="preserve">มีการปรับปรุงอย่างต่อเนื่อง </w:t>
      </w:r>
      <w:r>
        <w:rPr>
          <w:rFonts w:ascii="TH Niramit AS" w:hAnsi="TH Niramit AS" w:cs="TH Niramit AS" w:hint="cs"/>
          <w:color w:val="000000" w:themeColor="text1"/>
          <w:sz w:val="32"/>
          <w:szCs w:val="32"/>
          <w:cs/>
        </w:rPr>
        <w:t>สำหรับหลักสูตรปรับปรุง ปี พ.ศ.</w:t>
      </w:r>
      <w:r>
        <w:rPr>
          <w:rFonts w:ascii="TH Niramit AS" w:hAnsi="TH Niramit AS" w:cs="TH Niramit AS"/>
          <w:color w:val="000000" w:themeColor="text1"/>
          <w:sz w:val="32"/>
          <w:szCs w:val="32"/>
        </w:rPr>
        <w:t xml:space="preserve">2562 </w:t>
      </w:r>
      <w:r>
        <w:rPr>
          <w:rFonts w:ascii="TH Niramit AS" w:hAnsi="TH Niramit AS" w:cs="TH Niramit AS" w:hint="cs"/>
          <w:color w:val="000000" w:themeColor="text1"/>
          <w:sz w:val="32"/>
          <w:szCs w:val="32"/>
          <w:cs/>
        </w:rPr>
        <w:t>และการเตรียมปรับปรุงหลักสูตรที่ครบรอบในปี พ.ศ.</w:t>
      </w:r>
      <w:r>
        <w:rPr>
          <w:rFonts w:ascii="TH Niramit AS" w:hAnsi="TH Niramit AS" w:cs="TH Niramit AS"/>
          <w:color w:val="000000" w:themeColor="text1"/>
          <w:sz w:val="32"/>
          <w:szCs w:val="32"/>
        </w:rPr>
        <w:t xml:space="preserve">2566 </w:t>
      </w:r>
      <w:r>
        <w:rPr>
          <w:rFonts w:ascii="TH Niramit AS" w:hAnsi="TH Niramit AS" w:cs="TH Niramit AS" w:hint="cs"/>
          <w:color w:val="000000" w:themeColor="text1"/>
          <w:sz w:val="32"/>
          <w:szCs w:val="32"/>
          <w:cs/>
        </w:rPr>
        <w:t>ในปีการศึกษานี้ทาง</w:t>
      </w:r>
      <w:r w:rsidRPr="00C0282C">
        <w:rPr>
          <w:rFonts w:ascii="TH Niramit AS" w:hAnsi="TH Niramit AS" w:cs="TH Niramit AS" w:hint="cs"/>
          <w:color w:val="000000" w:themeColor="text1"/>
          <w:sz w:val="32"/>
          <w:szCs w:val="32"/>
          <w:cs/>
        </w:rPr>
        <w:t>หลักสูตรได้มีการ</w:t>
      </w:r>
      <w:proofErr w:type="spellStart"/>
      <w:r w:rsidRPr="00C0282C">
        <w:rPr>
          <w:rFonts w:ascii="TH Niramit AS" w:hAnsi="TH Niramit AS" w:cs="TH Niramit AS" w:hint="cs"/>
          <w:color w:val="000000" w:themeColor="text1"/>
          <w:sz w:val="32"/>
          <w:szCs w:val="32"/>
          <w:cs/>
        </w:rPr>
        <w:t>กําหนด</w:t>
      </w:r>
      <w:proofErr w:type="spellEnd"/>
      <w:r w:rsidRPr="00C0282C">
        <w:rPr>
          <w:rFonts w:ascii="TH Niramit AS" w:hAnsi="TH Niramit AS" w:cs="TH Niramit AS" w:hint="cs"/>
          <w:color w:val="000000" w:themeColor="text1"/>
          <w:sz w:val="32"/>
          <w:szCs w:val="32"/>
          <w:cs/>
        </w:rPr>
        <w:t>ผลการเรียนรู้ที่คาดหวัง (</w:t>
      </w:r>
      <w:r w:rsidRPr="00C0282C">
        <w:rPr>
          <w:rFonts w:ascii="TH Niramit AS" w:hAnsi="TH Niramit AS" w:cs="TH Niramit AS" w:hint="cs"/>
          <w:color w:val="000000" w:themeColor="text1"/>
          <w:sz w:val="32"/>
          <w:szCs w:val="32"/>
        </w:rPr>
        <w:t xml:space="preserve">PLOs) </w:t>
      </w:r>
      <w:r w:rsidRPr="00C0282C">
        <w:rPr>
          <w:rFonts w:ascii="TH Niramit AS" w:hAnsi="TH Niramit AS" w:cs="TH Niramit AS" w:hint="cs"/>
          <w:color w:val="000000" w:themeColor="text1"/>
          <w:sz w:val="32"/>
          <w:szCs w:val="32"/>
          <w:cs/>
        </w:rPr>
        <w:t>ให้สอดคล้อง</w:t>
      </w:r>
      <w:r w:rsidRPr="00C0282C">
        <w:rPr>
          <w:rFonts w:ascii="TH Niramit AS" w:hAnsi="TH Niramit AS" w:cs="TH Niramit AS" w:hint="cs"/>
          <w:color w:val="000000" w:themeColor="text1"/>
          <w:sz w:val="32"/>
          <w:szCs w:val="32"/>
        </w:rPr>
        <w:t xml:space="preserve"> </w:t>
      </w:r>
      <w:r>
        <w:rPr>
          <w:rFonts w:ascii="TH Niramit AS" w:hAnsi="TH Niramit AS" w:cs="TH Niramit AS" w:hint="cs"/>
          <w:color w:val="000000" w:themeColor="text1"/>
          <w:sz w:val="32"/>
          <w:szCs w:val="32"/>
          <w:cs/>
        </w:rPr>
        <w:t>กับปรัชญา วิสัยทัศน์ และพันธกิจของมหาวิทยาลัยแม่โจ้ และมหาวิทยาลัยแม่โจ้</w:t>
      </w:r>
      <w:r>
        <w:rPr>
          <w:rFonts w:ascii="TH Niramit AS" w:hAnsi="TH Niramit AS" w:cs="TH Niramit AS"/>
          <w:color w:val="000000" w:themeColor="text1"/>
          <w:sz w:val="32"/>
          <w:szCs w:val="32"/>
        </w:rPr>
        <w:t>-</w:t>
      </w:r>
      <w:r>
        <w:rPr>
          <w:rFonts w:ascii="TH Niramit AS" w:hAnsi="TH Niramit AS" w:cs="TH Niramit AS" w:hint="cs"/>
          <w:color w:val="000000" w:themeColor="text1"/>
          <w:sz w:val="32"/>
          <w:szCs w:val="32"/>
          <w:cs/>
        </w:rPr>
        <w:t>ชุมพร</w:t>
      </w:r>
      <w:r w:rsidRPr="00C0282C">
        <w:rPr>
          <w:rFonts w:ascii="TH Niramit AS" w:hAnsi="TH Niramit AS" w:cs="TH Niramit AS" w:hint="cs"/>
          <w:color w:val="000000" w:themeColor="text1"/>
          <w:sz w:val="32"/>
          <w:szCs w:val="32"/>
        </w:rPr>
        <w:t xml:space="preserve"> </w:t>
      </w:r>
      <w:r w:rsidRPr="00C0282C">
        <w:rPr>
          <w:rFonts w:ascii="TH Niramit AS" w:hAnsi="TH Niramit AS" w:cs="TH Niramit AS" w:hint="cs"/>
          <w:color w:val="000000" w:themeColor="text1"/>
          <w:sz w:val="32"/>
          <w:szCs w:val="32"/>
          <w:cs/>
        </w:rPr>
        <w:t>ไปสู่การวิเคราะห์ผลการเรียนรู้ที่คาดหวังในแต่ละรายวิชาที่เปิดสอนในหลักสูตรฯ ทั้งที่เป็นวิชาศึกษาทั่วไป</w:t>
      </w:r>
      <w:r w:rsidRPr="00C0282C">
        <w:rPr>
          <w:rFonts w:ascii="TH Niramit AS" w:hAnsi="TH Niramit AS" w:cs="TH Niramit AS" w:hint="cs"/>
          <w:color w:val="000000" w:themeColor="text1"/>
          <w:sz w:val="32"/>
          <w:szCs w:val="32"/>
        </w:rPr>
        <w:t xml:space="preserve"> </w:t>
      </w:r>
      <w:r w:rsidRPr="00C0282C">
        <w:rPr>
          <w:rFonts w:ascii="TH Niramit AS" w:hAnsi="TH Niramit AS" w:cs="TH Niramit AS" w:hint="cs"/>
          <w:color w:val="000000" w:themeColor="text1"/>
          <w:sz w:val="32"/>
          <w:szCs w:val="32"/>
          <w:cs/>
        </w:rPr>
        <w:t>หมวดวิชาชีพ หมวดวิชาเลือกเสรี หมวดวิชาฝึกประสบการณ์วิชาชีพ นอกจากนี้ แล้วหลักสูตรฯ ได้</w:t>
      </w:r>
      <w:r w:rsidRPr="00C0282C">
        <w:rPr>
          <w:rFonts w:ascii="TH Niramit AS" w:hAnsi="TH Niramit AS" w:cs="TH Niramit AS" w:hint="cs"/>
          <w:color w:val="000000" w:themeColor="text1"/>
          <w:sz w:val="32"/>
          <w:szCs w:val="32"/>
        </w:rPr>
        <w:t xml:space="preserve"> </w:t>
      </w:r>
      <w:r w:rsidRPr="00C0282C">
        <w:rPr>
          <w:rFonts w:ascii="TH Niramit AS" w:hAnsi="TH Niramit AS" w:cs="TH Niramit AS" w:hint="cs"/>
          <w:color w:val="000000" w:themeColor="text1"/>
          <w:sz w:val="32"/>
          <w:szCs w:val="32"/>
          <w:cs/>
        </w:rPr>
        <w:t>วิเคราะห์ความสอดคล้องกับผลลัพธ์การเรียนรู้ที่คาดหวังของหลักสูตรฯ ที่เป็นความรู้และทักษะทั่วไป</w:t>
      </w:r>
      <w:r w:rsidRPr="00C0282C">
        <w:rPr>
          <w:rFonts w:ascii="TH Niramit AS" w:hAnsi="TH Niramit AS" w:cs="TH Niramit AS" w:hint="cs"/>
          <w:color w:val="000000" w:themeColor="text1"/>
          <w:sz w:val="32"/>
          <w:szCs w:val="32"/>
        </w:rPr>
        <w:t xml:space="preserve"> (Generic) </w:t>
      </w:r>
      <w:r w:rsidRPr="00C0282C">
        <w:rPr>
          <w:rFonts w:ascii="TH Niramit AS" w:hAnsi="TH Niramit AS" w:cs="TH Niramit AS" w:hint="cs"/>
          <w:color w:val="000000" w:themeColor="text1"/>
          <w:sz w:val="32"/>
          <w:szCs w:val="32"/>
          <w:cs/>
        </w:rPr>
        <w:t>และความรู้และทักษะเฉพาะทาง (</w:t>
      </w:r>
      <w:r w:rsidRPr="00C0282C">
        <w:rPr>
          <w:rFonts w:ascii="TH Niramit AS" w:hAnsi="TH Niramit AS" w:cs="TH Niramit AS" w:hint="cs"/>
          <w:color w:val="000000" w:themeColor="text1"/>
          <w:sz w:val="32"/>
          <w:szCs w:val="32"/>
        </w:rPr>
        <w:t xml:space="preserve">Subject specific) </w:t>
      </w:r>
    </w:p>
    <w:p w14:paraId="2DBCD6BD" w14:textId="421364EA" w:rsidR="00C0282C" w:rsidRDefault="00C0282C" w:rsidP="00C0282C">
      <w:pPr>
        <w:tabs>
          <w:tab w:val="left" w:pos="426"/>
          <w:tab w:val="left" w:pos="1134"/>
        </w:tabs>
        <w:spacing w:after="0"/>
        <w:jc w:val="center"/>
        <w:rPr>
          <w:rFonts w:ascii="TH Niramit AS" w:hAnsi="TH Niramit AS" w:cs="TH Niramit AS"/>
          <w:color w:val="000000" w:themeColor="text1"/>
          <w:sz w:val="32"/>
          <w:szCs w:val="32"/>
        </w:rPr>
      </w:pPr>
      <w:r>
        <w:rPr>
          <w:rFonts w:ascii="TH Niramit AS" w:hAnsi="TH Niramit AS" w:cs="TH Niramit AS" w:hint="cs"/>
          <w:noProof/>
          <w:color w:val="000000" w:themeColor="text1"/>
          <w:sz w:val="32"/>
          <w:szCs w:val="32"/>
        </w:rPr>
        <w:drawing>
          <wp:inline distT="0" distB="0" distL="0" distR="0" wp14:anchorId="7D132B36" wp14:editId="68AD0E9F">
            <wp:extent cx="5432080" cy="3064510"/>
            <wp:effectExtent l="0" t="0" r="3810" b="0"/>
            <wp:docPr id="597052818" name="รูปภาพ 1" descr="รูปภาพประกอบด้วย ข้อความ,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2818" name="รูปภาพ 1" descr="รูปภาพประกอบด้วย ข้อความ, ภาพหน้าจอ&#10;&#10;คำอธิบายที่สร้างโดยอัตโนมัติ"/>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3324" cy="3087778"/>
                    </a:xfrm>
                    <a:prstGeom prst="rect">
                      <a:avLst/>
                    </a:prstGeom>
                  </pic:spPr>
                </pic:pic>
              </a:graphicData>
            </a:graphic>
          </wp:inline>
        </w:drawing>
      </w:r>
    </w:p>
    <w:p w14:paraId="5B47DEAE" w14:textId="6533DE76" w:rsidR="000D6CF8" w:rsidRPr="004D5D3C" w:rsidRDefault="00C0282C" w:rsidP="000D6CF8">
      <w:pPr>
        <w:tabs>
          <w:tab w:val="left" w:pos="426"/>
          <w:tab w:val="left" w:pos="1134"/>
        </w:tabs>
        <w:spacing w:after="0"/>
        <w:rPr>
          <w:rFonts w:ascii="TH Niramit AS" w:hAnsi="TH Niramit AS" w:cs="TH Niramit AS"/>
          <w:color w:val="000000" w:themeColor="text1"/>
          <w:sz w:val="28"/>
        </w:rPr>
      </w:pPr>
      <w:r>
        <w:rPr>
          <w:rFonts w:ascii="TH Niramit AS" w:hAnsi="TH Niramit AS" w:cs="TH Niramit AS"/>
          <w:color w:val="000000" w:themeColor="text1"/>
          <w:sz w:val="32"/>
          <w:szCs w:val="32"/>
          <w:cs/>
        </w:rPr>
        <w:tab/>
      </w:r>
      <w:r w:rsidR="000D6CF8" w:rsidRPr="004D5D3C">
        <w:rPr>
          <w:rFonts w:ascii="TH Niramit AS" w:hAnsi="TH Niramit AS" w:cs="TH Niramit AS" w:hint="cs"/>
          <w:color w:val="000000" w:themeColor="text1"/>
          <w:sz w:val="28"/>
          <w:cs/>
        </w:rPr>
        <w:t>ภาพ</w:t>
      </w:r>
      <w:r w:rsidR="000D6CF8" w:rsidRPr="004D5D3C">
        <w:rPr>
          <w:rFonts w:ascii="TH Niramit AS" w:hAnsi="TH Niramit AS" w:cs="TH Niramit AS" w:hint="cs"/>
          <w:color w:val="000000" w:themeColor="text1"/>
          <w:sz w:val="28"/>
        </w:rPr>
        <w:t xml:space="preserve"> </w:t>
      </w:r>
      <w:r w:rsidR="000D6CF8" w:rsidRPr="004D5D3C">
        <w:rPr>
          <w:rFonts w:ascii="TH Niramit AS" w:hAnsi="TH Niramit AS" w:cs="TH Niramit AS" w:hint="cs"/>
          <w:color w:val="000000" w:themeColor="text1"/>
          <w:sz w:val="28"/>
          <w:cs/>
        </w:rPr>
        <w:t>ภาพรวมของการนําเอา</w:t>
      </w:r>
      <w:r w:rsidR="000D6CF8" w:rsidRPr="004D5D3C">
        <w:rPr>
          <w:rFonts w:ascii="TH Niramit AS" w:hAnsi="TH Niramit AS" w:cs="TH Niramit AS" w:hint="cs"/>
          <w:color w:val="000000" w:themeColor="text1"/>
          <w:sz w:val="28"/>
        </w:rPr>
        <w:t xml:space="preserve"> Vision </w:t>
      </w:r>
      <w:r w:rsidR="000D6CF8" w:rsidRPr="004D5D3C">
        <w:rPr>
          <w:rFonts w:ascii="TH Niramit AS" w:hAnsi="TH Niramit AS" w:cs="TH Niramit AS" w:hint="cs"/>
          <w:color w:val="000000" w:themeColor="text1"/>
          <w:sz w:val="28"/>
          <w:cs/>
        </w:rPr>
        <w:t>และ</w:t>
      </w:r>
      <w:r w:rsidR="000D6CF8" w:rsidRPr="004D5D3C">
        <w:rPr>
          <w:rFonts w:ascii="TH Niramit AS" w:hAnsi="TH Niramit AS" w:cs="TH Niramit AS" w:hint="cs"/>
          <w:color w:val="000000" w:themeColor="text1"/>
          <w:sz w:val="28"/>
        </w:rPr>
        <w:t xml:space="preserve"> Mission </w:t>
      </w:r>
      <w:r w:rsidR="000D6CF8" w:rsidRPr="004D5D3C">
        <w:rPr>
          <w:rFonts w:ascii="TH Niramit AS" w:hAnsi="TH Niramit AS" w:cs="TH Niramit AS" w:hint="cs"/>
          <w:color w:val="000000" w:themeColor="text1"/>
          <w:sz w:val="28"/>
          <w:cs/>
        </w:rPr>
        <w:t>ของคณะและ</w:t>
      </w:r>
      <w:r w:rsidR="000D6CF8" w:rsidRPr="004D5D3C">
        <w:rPr>
          <w:rFonts w:ascii="TH Niramit AS" w:hAnsi="TH Niramit AS" w:cs="TH Niramit AS" w:hint="cs"/>
          <w:color w:val="000000" w:themeColor="text1"/>
          <w:sz w:val="28"/>
        </w:rPr>
        <w:t xml:space="preserve"> </w:t>
      </w:r>
      <w:r w:rsidR="000D6CF8" w:rsidRPr="004D5D3C">
        <w:rPr>
          <w:rFonts w:ascii="TH Niramit AS" w:hAnsi="TH Niramit AS" w:cs="TH Niramit AS" w:hint="cs"/>
          <w:color w:val="000000" w:themeColor="text1"/>
          <w:sz w:val="28"/>
          <w:cs/>
        </w:rPr>
        <w:t>มหาวิทยาลัยสู่การนําไปใช้ในหลักสูตร</w:t>
      </w:r>
      <w:r w:rsidR="000D6CF8" w:rsidRPr="004D5D3C">
        <w:rPr>
          <w:rFonts w:ascii="TH Niramit AS" w:hAnsi="TH Niramit AS" w:cs="TH Niramit AS" w:hint="cs"/>
          <w:color w:val="000000" w:themeColor="text1"/>
          <w:sz w:val="28"/>
        </w:rPr>
        <w:t xml:space="preserve"> </w:t>
      </w:r>
    </w:p>
    <w:p w14:paraId="70C5ACEB" w14:textId="6F36A22F" w:rsidR="00C0282C" w:rsidRPr="000D6CF8" w:rsidRDefault="00C0282C" w:rsidP="00C0282C">
      <w:pPr>
        <w:tabs>
          <w:tab w:val="left" w:pos="426"/>
          <w:tab w:val="left" w:pos="1134"/>
        </w:tabs>
        <w:spacing w:after="0"/>
        <w:rPr>
          <w:rFonts w:ascii="TH Niramit AS" w:hAnsi="TH Niramit AS" w:cs="TH Niramit AS"/>
          <w:color w:val="000000" w:themeColor="text1"/>
          <w:sz w:val="32"/>
          <w:szCs w:val="32"/>
        </w:rPr>
      </w:pPr>
    </w:p>
    <w:p w14:paraId="62191AB2" w14:textId="3F459BE8" w:rsidR="00C0282C" w:rsidRDefault="00C0282C" w:rsidP="00C0282C">
      <w:pPr>
        <w:tabs>
          <w:tab w:val="left" w:pos="426"/>
          <w:tab w:val="left" w:pos="1134"/>
        </w:tabs>
        <w:spacing w:after="0"/>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lastRenderedPageBreak/>
        <w:tab/>
      </w:r>
      <w:r>
        <w:rPr>
          <w:rFonts w:ascii="TH Niramit AS" w:hAnsi="TH Niramit AS" w:cs="TH Niramit AS"/>
          <w:color w:val="000000" w:themeColor="text1"/>
          <w:sz w:val="32"/>
          <w:szCs w:val="32"/>
          <w:cs/>
        </w:rPr>
        <w:tab/>
      </w:r>
      <w:r w:rsidRPr="00C0282C">
        <w:rPr>
          <w:rFonts w:ascii="TH Niramit AS" w:hAnsi="TH Niramit AS" w:cs="TH Niramit AS" w:hint="cs"/>
          <w:color w:val="000000" w:themeColor="text1"/>
          <w:sz w:val="32"/>
          <w:szCs w:val="32"/>
          <w:cs/>
        </w:rPr>
        <w:t>หลักสูตรฯ ได้นําวิสัยทัศน์ (</w:t>
      </w:r>
      <w:r w:rsidRPr="00C0282C">
        <w:rPr>
          <w:rFonts w:ascii="TH Niramit AS" w:hAnsi="TH Niramit AS" w:cs="TH Niramit AS" w:hint="cs"/>
          <w:color w:val="000000" w:themeColor="text1"/>
          <w:sz w:val="32"/>
          <w:szCs w:val="32"/>
        </w:rPr>
        <w:t xml:space="preserve">Vision) </w:t>
      </w:r>
      <w:r w:rsidRPr="00C0282C">
        <w:rPr>
          <w:rFonts w:ascii="TH Niramit AS" w:hAnsi="TH Niramit AS" w:cs="TH Niramit AS" w:hint="cs"/>
          <w:color w:val="000000" w:themeColor="text1"/>
          <w:sz w:val="32"/>
          <w:szCs w:val="32"/>
          <w:cs/>
        </w:rPr>
        <w:t>และพันธกิจ (</w:t>
      </w:r>
      <w:r w:rsidRPr="00C0282C">
        <w:rPr>
          <w:rFonts w:ascii="TH Niramit AS" w:hAnsi="TH Niramit AS" w:cs="TH Niramit AS" w:hint="cs"/>
          <w:color w:val="000000" w:themeColor="text1"/>
          <w:sz w:val="32"/>
          <w:szCs w:val="32"/>
        </w:rPr>
        <w:t xml:space="preserve">Mission) </w:t>
      </w:r>
      <w:r w:rsidRPr="00C0282C">
        <w:rPr>
          <w:rFonts w:ascii="TH Niramit AS" w:hAnsi="TH Niramit AS" w:cs="TH Niramit AS" w:hint="cs"/>
          <w:color w:val="000000" w:themeColor="text1"/>
          <w:sz w:val="32"/>
          <w:szCs w:val="32"/>
          <w:cs/>
        </w:rPr>
        <w:t>ของมหาวิทยาลัยแม่โจ้และ</w:t>
      </w:r>
      <w:r>
        <w:rPr>
          <w:rFonts w:ascii="TH Niramit AS" w:hAnsi="TH Niramit AS" w:cs="TH Niramit AS" w:hint="cs"/>
          <w:color w:val="000000" w:themeColor="text1"/>
          <w:sz w:val="32"/>
          <w:szCs w:val="32"/>
          <w:cs/>
        </w:rPr>
        <w:t>มหาวิทยาลัยแม่โจ้</w:t>
      </w:r>
      <w:r>
        <w:rPr>
          <w:rFonts w:ascii="TH Niramit AS" w:hAnsi="TH Niramit AS" w:cs="TH Niramit AS"/>
          <w:color w:val="000000" w:themeColor="text1"/>
          <w:sz w:val="32"/>
          <w:szCs w:val="32"/>
        </w:rPr>
        <w:t>-</w:t>
      </w:r>
      <w:r>
        <w:rPr>
          <w:rFonts w:ascii="TH Niramit AS" w:hAnsi="TH Niramit AS" w:cs="TH Niramit AS" w:hint="cs"/>
          <w:color w:val="000000" w:themeColor="text1"/>
          <w:sz w:val="32"/>
          <w:szCs w:val="32"/>
          <w:cs/>
        </w:rPr>
        <w:t xml:space="preserve">ชุมพร </w:t>
      </w:r>
      <w:r w:rsidRPr="00C0282C">
        <w:rPr>
          <w:rFonts w:ascii="TH Niramit AS" w:hAnsi="TH Niramit AS" w:cs="TH Niramit AS" w:hint="cs"/>
          <w:color w:val="000000" w:themeColor="text1"/>
          <w:sz w:val="32"/>
          <w:szCs w:val="32"/>
          <w:cs/>
        </w:rPr>
        <w:t>มา</w:t>
      </w:r>
      <w:proofErr w:type="spellStart"/>
      <w:r w:rsidRPr="00C0282C">
        <w:rPr>
          <w:rFonts w:ascii="TH Niramit AS" w:hAnsi="TH Niramit AS" w:cs="TH Niramit AS" w:hint="cs"/>
          <w:color w:val="000000" w:themeColor="text1"/>
          <w:sz w:val="32"/>
          <w:szCs w:val="32"/>
          <w:cs/>
        </w:rPr>
        <w:t>กําหนด</w:t>
      </w:r>
      <w:proofErr w:type="spellEnd"/>
      <w:r w:rsidRPr="00C0282C">
        <w:rPr>
          <w:rFonts w:ascii="TH Niramit AS" w:hAnsi="TH Niramit AS" w:cs="TH Niramit AS" w:hint="cs"/>
          <w:color w:val="000000" w:themeColor="text1"/>
          <w:sz w:val="32"/>
          <w:szCs w:val="32"/>
          <w:cs/>
        </w:rPr>
        <w:t>วัตถุประสงค์ของหลักสูตร (</w:t>
      </w:r>
      <w:r w:rsidRPr="00C0282C">
        <w:rPr>
          <w:rFonts w:ascii="TH Niramit AS" w:hAnsi="TH Niramit AS" w:cs="TH Niramit AS" w:hint="cs"/>
          <w:color w:val="000000" w:themeColor="text1"/>
          <w:sz w:val="32"/>
          <w:szCs w:val="32"/>
        </w:rPr>
        <w:t xml:space="preserve">PLOs) </w:t>
      </w:r>
      <w:r w:rsidRPr="00C0282C">
        <w:rPr>
          <w:rFonts w:ascii="TH Niramit AS" w:hAnsi="TH Niramit AS" w:cs="TH Niramit AS" w:hint="cs"/>
          <w:color w:val="000000" w:themeColor="text1"/>
          <w:sz w:val="32"/>
          <w:szCs w:val="32"/>
          <w:cs/>
        </w:rPr>
        <w:t>แสดงรายละเอียด</w:t>
      </w:r>
    </w:p>
    <w:p w14:paraId="4C669D18" w14:textId="2F2AFEB0" w:rsidR="00C0282C" w:rsidRDefault="00C0282C" w:rsidP="00C0282C">
      <w:pPr>
        <w:tabs>
          <w:tab w:val="left" w:pos="426"/>
          <w:tab w:val="left" w:pos="1134"/>
        </w:tabs>
        <w:spacing w:after="0"/>
        <w:jc w:val="center"/>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rPr>
        <w:drawing>
          <wp:inline distT="0" distB="0" distL="0" distR="0" wp14:anchorId="1F796D0C" wp14:editId="403C5EEA">
            <wp:extent cx="5760720" cy="4282440"/>
            <wp:effectExtent l="0" t="0" r="5080" b="0"/>
            <wp:docPr id="1208873665"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73665" name="รูปภาพ 1208873665"/>
                    <pic:cNvPicPr/>
                  </pic:nvPicPr>
                  <pic:blipFill>
                    <a:blip r:embed="rId22">
                      <a:extLst>
                        <a:ext uri="{28A0092B-C50C-407E-A947-70E740481C1C}">
                          <a14:useLocalDpi xmlns:a14="http://schemas.microsoft.com/office/drawing/2010/main" val="0"/>
                        </a:ext>
                      </a:extLst>
                    </a:blip>
                    <a:stretch>
                      <a:fillRect/>
                    </a:stretch>
                  </pic:blipFill>
                  <pic:spPr>
                    <a:xfrm>
                      <a:off x="0" y="0"/>
                      <a:ext cx="5760720" cy="4282440"/>
                    </a:xfrm>
                    <a:prstGeom prst="rect">
                      <a:avLst/>
                    </a:prstGeom>
                  </pic:spPr>
                </pic:pic>
              </a:graphicData>
            </a:graphic>
          </wp:inline>
        </w:drawing>
      </w:r>
    </w:p>
    <w:p w14:paraId="394EEE11" w14:textId="7C81937F" w:rsidR="000D6CF8" w:rsidRPr="004D5D3C" w:rsidRDefault="00F27877" w:rsidP="000D6CF8">
      <w:pPr>
        <w:tabs>
          <w:tab w:val="left" w:pos="426"/>
          <w:tab w:val="left" w:pos="1134"/>
        </w:tabs>
        <w:spacing w:after="0"/>
        <w:jc w:val="thaiDistribute"/>
        <w:rPr>
          <w:rFonts w:ascii="TH Niramit AS" w:hAnsi="TH Niramit AS" w:cs="TH Niramit AS"/>
          <w:color w:val="000000" w:themeColor="text1"/>
          <w:sz w:val="28"/>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000D6CF8" w:rsidRPr="004D5D3C">
        <w:rPr>
          <w:rFonts w:ascii="TH Niramit AS" w:hAnsi="TH Niramit AS" w:cs="TH Niramit AS" w:hint="cs"/>
          <w:color w:val="000000" w:themeColor="text1"/>
          <w:sz w:val="28"/>
          <w:cs/>
        </w:rPr>
        <w:t>ภาพ</w:t>
      </w:r>
      <w:r w:rsidR="000D6CF8" w:rsidRPr="004D5D3C">
        <w:rPr>
          <w:rFonts w:ascii="TH Niramit AS" w:hAnsi="TH Niramit AS" w:cs="TH Niramit AS" w:hint="cs"/>
          <w:color w:val="000000" w:themeColor="text1"/>
          <w:sz w:val="28"/>
        </w:rPr>
        <w:t xml:space="preserve"> </w:t>
      </w:r>
      <w:r w:rsidR="000D6CF8" w:rsidRPr="004D5D3C">
        <w:rPr>
          <w:rFonts w:ascii="TH Niramit AS" w:hAnsi="TH Niramit AS" w:cs="TH Niramit AS" w:hint="cs"/>
          <w:color w:val="000000" w:themeColor="text1"/>
          <w:sz w:val="28"/>
          <w:cs/>
        </w:rPr>
        <w:t>การนําเอาวิสัยทัศน์และพันธกิจของมหาวิทยาลัยและคณะสู่การ</w:t>
      </w:r>
      <w:proofErr w:type="spellStart"/>
      <w:r w:rsidR="000D6CF8" w:rsidRPr="004D5D3C">
        <w:rPr>
          <w:rFonts w:ascii="TH Niramit AS" w:hAnsi="TH Niramit AS" w:cs="TH Niramit AS" w:hint="cs"/>
          <w:color w:val="000000" w:themeColor="text1"/>
          <w:sz w:val="28"/>
          <w:cs/>
        </w:rPr>
        <w:t>กําหนด</w:t>
      </w:r>
      <w:proofErr w:type="spellEnd"/>
      <w:r w:rsidR="000D6CF8" w:rsidRPr="004D5D3C">
        <w:rPr>
          <w:rFonts w:ascii="TH Niramit AS" w:hAnsi="TH Niramit AS" w:cs="TH Niramit AS" w:hint="cs"/>
          <w:color w:val="000000" w:themeColor="text1"/>
          <w:sz w:val="28"/>
        </w:rPr>
        <w:t xml:space="preserve"> PLOs </w:t>
      </w:r>
      <w:r w:rsidR="000D6CF8" w:rsidRPr="004D5D3C">
        <w:rPr>
          <w:rFonts w:ascii="TH Niramit AS" w:hAnsi="TH Niramit AS" w:cs="TH Niramit AS" w:hint="cs"/>
          <w:color w:val="000000" w:themeColor="text1"/>
          <w:sz w:val="28"/>
          <w:cs/>
        </w:rPr>
        <w:t>ของหลักสูตร</w:t>
      </w:r>
      <w:r w:rsidR="000D6CF8" w:rsidRPr="004D5D3C">
        <w:rPr>
          <w:rFonts w:ascii="TH Niramit AS" w:hAnsi="TH Niramit AS" w:cs="TH Niramit AS" w:hint="cs"/>
          <w:color w:val="000000" w:themeColor="text1"/>
          <w:sz w:val="28"/>
        </w:rPr>
        <w:t xml:space="preserve"> </w:t>
      </w:r>
    </w:p>
    <w:p w14:paraId="7BC6200D" w14:textId="240FC5D7" w:rsidR="000D6CF8" w:rsidRPr="000D6CF8" w:rsidRDefault="000D6CF8" w:rsidP="00F27877">
      <w:pPr>
        <w:tabs>
          <w:tab w:val="left" w:pos="426"/>
          <w:tab w:val="left" w:pos="1134"/>
        </w:tabs>
        <w:spacing w:after="0"/>
        <w:jc w:val="thaiDistribute"/>
        <w:rPr>
          <w:rFonts w:ascii="TH Niramit AS" w:hAnsi="TH Niramit AS" w:cs="TH Niramit AS"/>
          <w:color w:val="000000" w:themeColor="text1"/>
          <w:sz w:val="32"/>
          <w:szCs w:val="32"/>
        </w:rPr>
      </w:pPr>
    </w:p>
    <w:p w14:paraId="1B1727C6" w14:textId="4ED72DD8" w:rsidR="002932D9" w:rsidRDefault="000D6CF8" w:rsidP="00F27877">
      <w:pPr>
        <w:tabs>
          <w:tab w:val="left" w:pos="426"/>
          <w:tab w:val="left" w:pos="1134"/>
        </w:tabs>
        <w:spacing w:after="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00F27877" w:rsidRPr="00F27877">
        <w:rPr>
          <w:rFonts w:ascii="TH Niramit AS" w:hAnsi="TH Niramit AS" w:cs="TH Niramit AS" w:hint="cs"/>
          <w:color w:val="000000" w:themeColor="text1"/>
          <w:sz w:val="32"/>
          <w:szCs w:val="32"/>
          <w:cs/>
        </w:rPr>
        <w:t>ในการปรับปรุงหลักสูตรฯที่ผ่านมา พ.ศ.</w:t>
      </w:r>
      <w:r w:rsidR="00F27877" w:rsidRPr="00F27877">
        <w:rPr>
          <w:rFonts w:ascii="TH Niramit AS" w:hAnsi="TH Niramit AS" w:cs="TH Niramit AS" w:hint="cs"/>
          <w:color w:val="000000" w:themeColor="text1"/>
          <w:sz w:val="32"/>
          <w:szCs w:val="32"/>
        </w:rPr>
        <w:t xml:space="preserve"> 256</w:t>
      </w:r>
      <w:r w:rsidR="00F27877">
        <w:rPr>
          <w:rFonts w:ascii="TH Niramit AS" w:hAnsi="TH Niramit AS" w:cs="TH Niramit AS"/>
          <w:color w:val="000000" w:themeColor="text1"/>
          <w:sz w:val="32"/>
          <w:szCs w:val="32"/>
        </w:rPr>
        <w:t>2</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หลักสูตรฯได้มีการแต่งตั้งคณะ</w:t>
      </w:r>
      <w:proofErr w:type="spellStart"/>
      <w:r w:rsidR="00F27877" w:rsidRPr="00F27877">
        <w:rPr>
          <w:rFonts w:ascii="TH Niramit AS" w:hAnsi="TH Niramit AS" w:cs="TH Niramit AS" w:hint="cs"/>
          <w:color w:val="000000" w:themeColor="text1"/>
          <w:sz w:val="32"/>
          <w:szCs w:val="32"/>
          <w:cs/>
        </w:rPr>
        <w:t>ทํางาน</w:t>
      </w:r>
      <w:proofErr w:type="spellEnd"/>
      <w:r w:rsidR="00F27877" w:rsidRPr="00F27877">
        <w:rPr>
          <w:rFonts w:ascii="TH Niramit AS" w:hAnsi="TH Niramit AS" w:cs="TH Niramit AS" w:hint="cs"/>
          <w:color w:val="000000" w:themeColor="text1"/>
          <w:sz w:val="32"/>
          <w:szCs w:val="32"/>
          <w:cs/>
        </w:rPr>
        <w:t>ในการ</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ปรับปรุงหลักสูตรฯและวิพากษ์หลักสูตรฯจากผู้เชี่ยวชาญในสาขา</w:t>
      </w:r>
      <w:r w:rsidR="00F27877">
        <w:rPr>
          <w:rFonts w:ascii="TH Niramit AS" w:hAnsi="TH Niramit AS" w:cs="TH Niramit AS" w:hint="cs"/>
          <w:color w:val="000000" w:themeColor="text1"/>
          <w:sz w:val="32"/>
          <w:szCs w:val="32"/>
          <w:cs/>
        </w:rPr>
        <w:t>ด้านการจัดการและบริหารธุรกิจ</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u w:val="single"/>
        </w:rPr>
        <w:t>(</w:t>
      </w:r>
      <w:r w:rsidR="00F27877" w:rsidRPr="00F27877">
        <w:rPr>
          <w:rFonts w:ascii="TH Niramit AS" w:hAnsi="TH Niramit AS" w:cs="TH Niramit AS" w:hint="cs"/>
          <w:color w:val="000000" w:themeColor="text1"/>
          <w:sz w:val="32"/>
          <w:szCs w:val="32"/>
          <w:u w:val="single"/>
          <w:cs/>
        </w:rPr>
        <w:t>เอกสารแนบ :</w:t>
      </w:r>
      <w:r w:rsidR="00F27877" w:rsidRPr="00F27877">
        <w:rPr>
          <w:rFonts w:ascii="TH Niramit AS" w:hAnsi="TH Niramit AS" w:cs="TH Niramit AS" w:hint="cs"/>
          <w:color w:val="000000" w:themeColor="text1"/>
          <w:sz w:val="32"/>
          <w:szCs w:val="32"/>
          <w:u w:val="single"/>
        </w:rPr>
        <w:t xml:space="preserve"> </w:t>
      </w:r>
      <w:r w:rsidR="00F27877" w:rsidRPr="00F27877">
        <w:rPr>
          <w:rFonts w:ascii="TH Niramit AS" w:hAnsi="TH Niramit AS" w:cs="TH Niramit AS" w:hint="cs"/>
          <w:color w:val="000000" w:themeColor="text1"/>
          <w:sz w:val="32"/>
          <w:szCs w:val="32"/>
          <w:u w:val="single"/>
          <w:cs/>
        </w:rPr>
        <w:t>ประกาศแต่งตั้งคณะ</w:t>
      </w:r>
      <w:proofErr w:type="spellStart"/>
      <w:r w:rsidR="00F27877" w:rsidRPr="00F27877">
        <w:rPr>
          <w:rFonts w:ascii="TH Niramit AS" w:hAnsi="TH Niramit AS" w:cs="TH Niramit AS" w:hint="cs"/>
          <w:color w:val="000000" w:themeColor="text1"/>
          <w:sz w:val="32"/>
          <w:szCs w:val="32"/>
          <w:u w:val="single"/>
          <w:cs/>
        </w:rPr>
        <w:t>ทํางาน</w:t>
      </w:r>
      <w:proofErr w:type="spellEnd"/>
      <w:r w:rsidR="00F27877" w:rsidRPr="00F27877">
        <w:rPr>
          <w:rFonts w:ascii="TH Niramit AS" w:hAnsi="TH Niramit AS" w:cs="TH Niramit AS" w:hint="cs"/>
          <w:color w:val="000000" w:themeColor="text1"/>
          <w:sz w:val="32"/>
          <w:szCs w:val="32"/>
          <w:u w:val="single"/>
          <w:cs/>
        </w:rPr>
        <w:t>)</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เพื่อ</w:t>
      </w:r>
      <w:proofErr w:type="spellStart"/>
      <w:r w:rsidR="00F27877" w:rsidRPr="00F27877">
        <w:rPr>
          <w:rFonts w:ascii="TH Niramit AS" w:hAnsi="TH Niramit AS" w:cs="TH Niramit AS" w:hint="cs"/>
          <w:color w:val="000000" w:themeColor="text1"/>
          <w:sz w:val="32"/>
          <w:szCs w:val="32"/>
          <w:cs/>
        </w:rPr>
        <w:t>ทํา</w:t>
      </w:r>
      <w:proofErr w:type="spellEnd"/>
      <w:r w:rsidR="00F27877" w:rsidRPr="00F27877">
        <w:rPr>
          <w:rFonts w:ascii="TH Niramit AS" w:hAnsi="TH Niramit AS" w:cs="TH Niramit AS" w:hint="cs"/>
          <w:color w:val="000000" w:themeColor="text1"/>
          <w:sz w:val="32"/>
          <w:szCs w:val="32"/>
          <w:cs/>
        </w:rPr>
        <w:t xml:space="preserve">การปรับปรุงหลักสูตรฯโดยใช้ชื่อหลักสูตรใหม่ </w:t>
      </w:r>
      <w:r w:rsidR="00F27877">
        <w:rPr>
          <w:rFonts w:ascii="TH Niramit AS" w:hAnsi="TH Niramit AS" w:cs="TH Niramit AS" w:hint="cs"/>
          <w:color w:val="000000" w:themeColor="text1"/>
          <w:sz w:val="32"/>
          <w:szCs w:val="32"/>
          <w:cs/>
        </w:rPr>
        <w:t>เป็น</w:t>
      </w:r>
      <w:r w:rsidR="00F27877" w:rsidRPr="00F27877">
        <w:rPr>
          <w:rFonts w:ascii="TH Niramit AS" w:hAnsi="TH Niramit AS" w:cs="TH Niramit AS" w:hint="cs"/>
          <w:color w:val="000000" w:themeColor="text1"/>
          <w:sz w:val="32"/>
          <w:szCs w:val="32"/>
        </w:rPr>
        <w:t>“</w:t>
      </w:r>
      <w:r w:rsidR="00F27877">
        <w:rPr>
          <w:rFonts w:ascii="TH Niramit AS" w:hAnsi="TH Niramit AS" w:cs="TH Niramit AS" w:hint="cs"/>
          <w:color w:val="000000" w:themeColor="text1"/>
          <w:sz w:val="32"/>
          <w:szCs w:val="32"/>
          <w:cs/>
        </w:rPr>
        <w:t>การจัดการสำหรับผู้ประกอบการ</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และเป็นไปตามกรอบแนวคิดการจัดการศึกษาที่เน้นผลลัพธ์ (</w:t>
      </w:r>
      <w:r w:rsidR="00F27877" w:rsidRPr="00F27877">
        <w:rPr>
          <w:rFonts w:ascii="TH Niramit AS" w:hAnsi="TH Niramit AS" w:cs="TH Niramit AS" w:hint="cs"/>
          <w:color w:val="000000" w:themeColor="text1"/>
          <w:sz w:val="32"/>
          <w:szCs w:val="32"/>
        </w:rPr>
        <w:t xml:space="preserve">Outcome Based Education: OBE) </w:t>
      </w:r>
      <w:r w:rsidR="00F27877" w:rsidRPr="00F27877">
        <w:rPr>
          <w:rFonts w:ascii="TH Niramit AS" w:hAnsi="TH Niramit AS" w:cs="TH Niramit AS" w:hint="cs"/>
          <w:color w:val="000000" w:themeColor="text1"/>
          <w:sz w:val="32"/>
          <w:szCs w:val="32"/>
          <w:cs/>
        </w:rPr>
        <w:t>โดยการวิเคราะห์ความต้องการของผู้มีส่วนได้ส่วนเสียประกอบด้วย นักศึกษาใน</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อนาคต(นักเรียนระดับมัธยมศึกษาตอนปลาย) ศิษย์เก่า ศิษย์ปัจจุบัน ผู้ใช้บัณฑิต สถานประกอบการ</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องค์กรวิชาชีพต่างๆ และนําผลมาวิเคราะห์ให้เป็นไปในทิศทางเดียวกันกับกรอบมาตรฐานคุณวุฒิ</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ระดับอุดมศึกษาแห่งชาติ วิสัยทัศน์และนโยบายของ</w:t>
      </w:r>
      <w:r w:rsidR="00F27877">
        <w:rPr>
          <w:rFonts w:ascii="TH Niramit AS" w:hAnsi="TH Niramit AS" w:cs="TH Niramit AS" w:hint="cs"/>
          <w:color w:val="000000" w:themeColor="text1"/>
          <w:sz w:val="32"/>
          <w:szCs w:val="32"/>
          <w:cs/>
        </w:rPr>
        <w:t>มหาวิทยาลัยแม่โจ้</w:t>
      </w:r>
      <w:r w:rsidR="00F27877">
        <w:rPr>
          <w:rFonts w:ascii="TH Niramit AS" w:hAnsi="TH Niramit AS" w:cs="TH Niramit AS"/>
          <w:color w:val="000000" w:themeColor="text1"/>
          <w:sz w:val="32"/>
          <w:szCs w:val="32"/>
        </w:rPr>
        <w:t>-</w:t>
      </w:r>
      <w:r w:rsidR="00F27877">
        <w:rPr>
          <w:rFonts w:ascii="TH Niramit AS" w:hAnsi="TH Niramit AS" w:cs="TH Niramit AS" w:hint="cs"/>
          <w:color w:val="000000" w:themeColor="text1"/>
          <w:sz w:val="32"/>
          <w:szCs w:val="32"/>
          <w:cs/>
        </w:rPr>
        <w:t>ชุมพร</w:t>
      </w:r>
      <w:r w:rsidR="00F27877" w:rsidRPr="00F27877">
        <w:rPr>
          <w:rFonts w:ascii="TH Niramit AS" w:hAnsi="TH Niramit AS" w:cs="TH Niramit AS" w:hint="cs"/>
          <w:color w:val="000000" w:themeColor="text1"/>
          <w:sz w:val="32"/>
          <w:szCs w:val="32"/>
          <w:cs/>
        </w:rPr>
        <w:t xml:space="preserve"> ยุทธศาสตร์และปรัชญา</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การศึกษาของมหาวิทยาลัยแม่โจ้ รวมทั้งมีผู้ทรงคุณวุฒิจากภายนอกตามรายชื่อข้างต้น เข้ามาร่วมเป็น</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กรรมการปรับปรุงหลักสูตรและวิพากษ์หลักสูตรเพื่อ</w:t>
      </w:r>
      <w:proofErr w:type="spellStart"/>
      <w:r w:rsidR="00F27877" w:rsidRPr="00F27877">
        <w:rPr>
          <w:rFonts w:ascii="TH Niramit AS" w:hAnsi="TH Niramit AS" w:cs="TH Niramit AS" w:hint="cs"/>
          <w:color w:val="000000" w:themeColor="text1"/>
          <w:sz w:val="32"/>
          <w:szCs w:val="32"/>
          <w:cs/>
        </w:rPr>
        <w:t>กําหนด</w:t>
      </w:r>
      <w:proofErr w:type="spellEnd"/>
      <w:r w:rsidR="00F27877" w:rsidRPr="00F27877">
        <w:rPr>
          <w:rFonts w:ascii="TH Niramit AS" w:hAnsi="TH Niramit AS" w:cs="TH Niramit AS" w:hint="cs"/>
          <w:color w:val="000000" w:themeColor="text1"/>
          <w:sz w:val="32"/>
          <w:szCs w:val="32"/>
          <w:cs/>
        </w:rPr>
        <w:t>สมรรถนะที่จําเป็นของบัณฑิตทั้งในส่วนของ</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ความรู้ เจตคติ และทักษะ รวมทั้งคุณลักษณะที่พึงประสงค์ของหลักสูตร เอกลักษณ์ของ</w:t>
      </w:r>
      <w:r w:rsidR="00F27877" w:rsidRPr="00F27877">
        <w:rPr>
          <w:rFonts w:ascii="TH Niramit AS" w:hAnsi="TH Niramit AS" w:cs="TH Niramit AS" w:hint="cs"/>
          <w:color w:val="000000" w:themeColor="text1"/>
          <w:sz w:val="32"/>
          <w:szCs w:val="32"/>
          <w:cs/>
        </w:rPr>
        <w:lastRenderedPageBreak/>
        <w:t>หลักสูตร</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วัตถุประสงค์ของ หลักสูตรเพื่อให้ได้บัณฑิตที่พึงประสงค์ที่มีความรู้และทักษะที่จําเป็นเพียงพอในการ</w:t>
      </w:r>
      <w:r w:rsidR="00F27877" w:rsidRPr="00F27877">
        <w:rPr>
          <w:rFonts w:ascii="TH Niramit AS" w:hAnsi="TH Niramit AS" w:cs="TH Niramit AS" w:hint="cs"/>
          <w:color w:val="000000" w:themeColor="text1"/>
          <w:sz w:val="32"/>
          <w:szCs w:val="32"/>
        </w:rPr>
        <w:t xml:space="preserve"> </w:t>
      </w:r>
      <w:proofErr w:type="spellStart"/>
      <w:r w:rsidR="00F27877" w:rsidRPr="00F27877">
        <w:rPr>
          <w:rFonts w:ascii="TH Niramit AS" w:hAnsi="TH Niramit AS" w:cs="TH Niramit AS" w:hint="cs"/>
          <w:color w:val="000000" w:themeColor="text1"/>
          <w:sz w:val="32"/>
          <w:szCs w:val="32"/>
          <w:cs/>
        </w:rPr>
        <w:t>ทํางาน</w:t>
      </w:r>
      <w:proofErr w:type="spellEnd"/>
      <w:r w:rsidR="00F27877" w:rsidRPr="00F27877">
        <w:rPr>
          <w:rFonts w:ascii="TH Niramit AS" w:hAnsi="TH Niramit AS" w:cs="TH Niramit AS" w:hint="cs"/>
          <w:color w:val="000000" w:themeColor="text1"/>
          <w:sz w:val="32"/>
          <w:szCs w:val="32"/>
          <w:cs/>
        </w:rPr>
        <w:t xml:space="preserve"> และมีความเฉพาะที่เป็นเอกลักษณ์แตกต่างจากหลักสูตรอื่น ๆ</w:t>
      </w:r>
      <w:r w:rsidR="00F27877" w:rsidRPr="00F27877">
        <w:rPr>
          <w:rFonts w:ascii="TH Niramit AS" w:hAnsi="TH Niramit AS" w:cs="TH Niramit AS" w:hint="cs"/>
          <w:color w:val="000000" w:themeColor="text1"/>
          <w:sz w:val="32"/>
          <w:szCs w:val="32"/>
        </w:rPr>
        <w:t xml:space="preserve"> </w:t>
      </w:r>
      <w:r w:rsidR="00F27877">
        <w:rPr>
          <w:rFonts w:ascii="TH Niramit AS" w:hAnsi="TH Niramit AS" w:cs="TH Niramit AS" w:hint="cs"/>
          <w:color w:val="000000" w:themeColor="text1"/>
          <w:sz w:val="32"/>
          <w:szCs w:val="32"/>
          <w:cs/>
        </w:rPr>
        <w:t xml:space="preserve">ทั้งนี้ในปีการศึกษา </w:t>
      </w:r>
      <w:r w:rsidR="00F27877">
        <w:rPr>
          <w:rFonts w:ascii="TH Niramit AS" w:hAnsi="TH Niramit AS" w:cs="TH Niramit AS"/>
          <w:color w:val="000000" w:themeColor="text1"/>
          <w:sz w:val="32"/>
          <w:szCs w:val="32"/>
        </w:rPr>
        <w:t xml:space="preserve">2565 </w:t>
      </w:r>
      <w:r w:rsidR="00F27877">
        <w:rPr>
          <w:rFonts w:ascii="TH Niramit AS" w:hAnsi="TH Niramit AS" w:cs="TH Niramit AS" w:hint="cs"/>
          <w:color w:val="000000" w:themeColor="text1"/>
          <w:sz w:val="32"/>
          <w:szCs w:val="32"/>
          <w:cs/>
        </w:rPr>
        <w:t>ทางหลักสูตรฯ ได้มีการวางแผนในการปรับปรุงหลักสูตรไว้แล้วด้วยเช่นกัน โดย</w:t>
      </w:r>
      <w:r w:rsidR="00F27877" w:rsidRPr="00F27877">
        <w:rPr>
          <w:rFonts w:ascii="TH Niramit AS" w:hAnsi="TH Niramit AS" w:cs="TH Niramit AS" w:hint="cs"/>
          <w:color w:val="000000" w:themeColor="text1"/>
          <w:sz w:val="32"/>
          <w:szCs w:val="32"/>
          <w:cs/>
        </w:rPr>
        <w:t>หลักสูตรได้มีการจัดทําแผนผังหลักสูตร (</w:t>
      </w:r>
      <w:r w:rsidR="00F27877" w:rsidRPr="00F27877">
        <w:rPr>
          <w:rFonts w:ascii="TH Niramit AS" w:hAnsi="TH Niramit AS" w:cs="TH Niramit AS" w:hint="cs"/>
          <w:color w:val="000000" w:themeColor="text1"/>
          <w:sz w:val="32"/>
          <w:szCs w:val="32"/>
        </w:rPr>
        <w:t xml:space="preserve">Curriculum mapping) </w:t>
      </w:r>
      <w:r w:rsidR="00F27877" w:rsidRPr="00F27877">
        <w:rPr>
          <w:rFonts w:ascii="TH Niramit AS" w:hAnsi="TH Niramit AS" w:cs="TH Niramit AS" w:hint="cs"/>
          <w:color w:val="000000" w:themeColor="text1"/>
          <w:sz w:val="32"/>
          <w:szCs w:val="32"/>
          <w:cs/>
        </w:rPr>
        <w:t>โดยหลักสูตรฯได้มีการนํา</w:t>
      </w:r>
      <w:r w:rsidR="00F27877" w:rsidRPr="00F27877">
        <w:rPr>
          <w:rFonts w:ascii="TH Niramit AS" w:hAnsi="TH Niramit AS" w:cs="TH Niramit AS" w:hint="cs"/>
          <w:color w:val="000000" w:themeColor="text1"/>
          <w:sz w:val="32"/>
          <w:szCs w:val="32"/>
        </w:rPr>
        <w:t xml:space="preserve"> </w:t>
      </w:r>
      <w:r w:rsidR="00F27877" w:rsidRPr="00F27877">
        <w:rPr>
          <w:rFonts w:ascii="TH Niramit AS" w:hAnsi="TH Niramit AS" w:cs="TH Niramit AS" w:hint="cs"/>
          <w:color w:val="000000" w:themeColor="text1"/>
          <w:sz w:val="32"/>
          <w:szCs w:val="32"/>
          <w:cs/>
        </w:rPr>
        <w:t>กรอบแนวคิดของ</w:t>
      </w:r>
      <w:r w:rsidR="00F27877" w:rsidRPr="00F27877">
        <w:rPr>
          <w:rFonts w:ascii="TH Niramit AS" w:hAnsi="TH Niramit AS" w:cs="TH Niramit AS" w:hint="cs"/>
          <w:color w:val="000000" w:themeColor="text1"/>
          <w:sz w:val="32"/>
          <w:szCs w:val="32"/>
        </w:rPr>
        <w:t xml:space="preserve"> Bloom’s taxonomy revised </w:t>
      </w:r>
    </w:p>
    <w:p w14:paraId="70A2FCAE" w14:textId="77777777" w:rsidR="00F27877" w:rsidRDefault="00F27877" w:rsidP="00F27877">
      <w:pPr>
        <w:tabs>
          <w:tab w:val="left" w:pos="426"/>
          <w:tab w:val="left" w:pos="1134"/>
        </w:tabs>
        <w:spacing w:after="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F27877">
        <w:rPr>
          <w:rFonts w:ascii="TH Niramit AS" w:hAnsi="TH Niramit AS" w:cs="TH Niramit AS" w:hint="cs"/>
          <w:color w:val="000000" w:themeColor="text1"/>
          <w:sz w:val="32"/>
          <w:szCs w:val="32"/>
          <w:cs/>
        </w:rPr>
        <w:t>นอกจากนี้แล้วหลักสูตรได้มีการสื่อสาร</w:t>
      </w:r>
      <w:r w:rsidRPr="00F27877">
        <w:rPr>
          <w:rFonts w:ascii="TH Niramit AS" w:hAnsi="TH Niramit AS" w:cs="TH Niramit AS" w:hint="cs"/>
          <w:color w:val="000000" w:themeColor="text1"/>
          <w:sz w:val="32"/>
          <w:szCs w:val="32"/>
        </w:rPr>
        <w:t xml:space="preserve"> Mission Vision </w:t>
      </w:r>
      <w:r w:rsidRPr="00F27877">
        <w:rPr>
          <w:rFonts w:ascii="TH Niramit AS" w:hAnsi="TH Niramit AS" w:cs="TH Niramit AS" w:hint="cs"/>
          <w:color w:val="000000" w:themeColor="text1"/>
          <w:sz w:val="32"/>
          <w:szCs w:val="32"/>
          <w:cs/>
        </w:rPr>
        <w:t xml:space="preserve">ของมหาวิทยาลัยและคณะ </w:t>
      </w:r>
      <w:r>
        <w:rPr>
          <w:rFonts w:ascii="TH Niramit AS" w:hAnsi="TH Niramit AS" w:cs="TH Niramit AS" w:hint="cs"/>
          <w:color w:val="000000" w:themeColor="text1"/>
          <w:sz w:val="32"/>
          <w:szCs w:val="32"/>
          <w:cs/>
        </w:rPr>
        <w:t xml:space="preserve">          </w:t>
      </w:r>
      <w:proofErr w:type="spellStart"/>
      <w:r w:rsidRPr="00F27877">
        <w:rPr>
          <w:rFonts w:ascii="TH Niramit AS" w:hAnsi="TH Niramit AS" w:cs="TH Niramit AS" w:hint="cs"/>
          <w:color w:val="000000" w:themeColor="text1"/>
          <w:sz w:val="32"/>
          <w:szCs w:val="32"/>
          <w:cs/>
        </w:rPr>
        <w:t>อัต</w:t>
      </w:r>
      <w:proofErr w:type="spellEnd"/>
      <w:r w:rsidRPr="00F27877">
        <w:rPr>
          <w:rFonts w:ascii="TH Niramit AS" w:hAnsi="TH Niramit AS" w:cs="TH Niramit AS" w:hint="cs"/>
          <w:color w:val="000000" w:themeColor="text1"/>
          <w:sz w:val="32"/>
          <w:szCs w:val="32"/>
          <w:cs/>
        </w:rPr>
        <w:t>ลักษณ์</w:t>
      </w:r>
      <w:r w:rsidRPr="00F27877">
        <w:rPr>
          <w:rFonts w:ascii="TH Niramit AS" w:hAnsi="TH Niramit AS" w:cs="TH Niramit AS" w:hint="cs"/>
          <w:color w:val="000000" w:themeColor="text1"/>
          <w:sz w:val="32"/>
          <w:szCs w:val="32"/>
        </w:rPr>
        <w:t xml:space="preserve"> </w:t>
      </w:r>
      <w:r w:rsidRPr="00F27877">
        <w:rPr>
          <w:rFonts w:ascii="TH Niramit AS" w:hAnsi="TH Niramit AS" w:cs="TH Niramit AS" w:hint="cs"/>
          <w:color w:val="000000" w:themeColor="text1"/>
          <w:sz w:val="32"/>
          <w:szCs w:val="32"/>
          <w:cs/>
        </w:rPr>
        <w:t>บัณฑิต และผลการเรียนรู้ที่คาดหวังระดับหลักสูตร (</w:t>
      </w:r>
      <w:r w:rsidRPr="00F27877">
        <w:rPr>
          <w:rFonts w:ascii="TH Niramit AS" w:hAnsi="TH Niramit AS" w:cs="TH Niramit AS" w:hint="cs"/>
          <w:color w:val="000000" w:themeColor="text1"/>
          <w:sz w:val="32"/>
          <w:szCs w:val="32"/>
        </w:rPr>
        <w:t xml:space="preserve">PLOs) </w:t>
      </w:r>
      <w:r w:rsidRPr="00F27877">
        <w:rPr>
          <w:rFonts w:ascii="TH Niramit AS" w:hAnsi="TH Niramit AS" w:cs="TH Niramit AS" w:hint="cs"/>
          <w:color w:val="000000" w:themeColor="text1"/>
          <w:sz w:val="32"/>
          <w:szCs w:val="32"/>
          <w:cs/>
        </w:rPr>
        <w:t>รายละเอียดที่</w:t>
      </w:r>
      <w:proofErr w:type="spellStart"/>
      <w:r w:rsidRPr="00F27877">
        <w:rPr>
          <w:rFonts w:ascii="TH Niramit AS" w:hAnsi="TH Niramit AS" w:cs="TH Niramit AS" w:hint="cs"/>
          <w:color w:val="000000" w:themeColor="text1"/>
          <w:sz w:val="32"/>
          <w:szCs w:val="32"/>
          <w:cs/>
        </w:rPr>
        <w:t>สําคัญ</w:t>
      </w:r>
      <w:proofErr w:type="spellEnd"/>
      <w:r w:rsidRPr="00F27877">
        <w:rPr>
          <w:rFonts w:ascii="TH Niramit AS" w:hAnsi="TH Niramit AS" w:cs="TH Niramit AS" w:hint="cs"/>
          <w:color w:val="000000" w:themeColor="text1"/>
          <w:sz w:val="32"/>
          <w:szCs w:val="32"/>
          <w:cs/>
        </w:rPr>
        <w:t>จําเป็นของหลักสูตรให้</w:t>
      </w:r>
      <w:r w:rsidRPr="00F27877">
        <w:rPr>
          <w:rFonts w:ascii="TH Niramit AS" w:hAnsi="TH Niramit AS" w:cs="TH Niramit AS" w:hint="cs"/>
          <w:color w:val="000000" w:themeColor="text1"/>
          <w:sz w:val="32"/>
          <w:szCs w:val="32"/>
        </w:rPr>
        <w:t xml:space="preserve"> </w:t>
      </w:r>
      <w:r w:rsidRPr="00F27877">
        <w:rPr>
          <w:rFonts w:ascii="TH Niramit AS" w:hAnsi="TH Niramit AS" w:cs="TH Niramit AS" w:hint="cs"/>
          <w:color w:val="000000" w:themeColor="text1"/>
          <w:sz w:val="32"/>
          <w:szCs w:val="32"/>
          <w:cs/>
        </w:rPr>
        <w:t>นักเรียนมัธยมศึกษาตอนปลาย ครูแนะแนว นักศึกษาปัจจุบัน อาจารย์ผู้สอน ศิษย์เก่า ผู้ปกครอง ผู้ใช้</w:t>
      </w:r>
      <w:r w:rsidRPr="00F27877">
        <w:rPr>
          <w:rFonts w:ascii="TH Niramit AS" w:hAnsi="TH Niramit AS" w:cs="TH Niramit AS" w:hint="cs"/>
          <w:color w:val="000000" w:themeColor="text1"/>
          <w:sz w:val="32"/>
          <w:szCs w:val="32"/>
        </w:rPr>
        <w:t xml:space="preserve"> </w:t>
      </w:r>
      <w:r w:rsidRPr="00F27877">
        <w:rPr>
          <w:rFonts w:ascii="TH Niramit AS" w:hAnsi="TH Niramit AS" w:cs="TH Niramit AS" w:hint="cs"/>
          <w:color w:val="000000" w:themeColor="text1"/>
          <w:sz w:val="32"/>
          <w:szCs w:val="32"/>
          <w:cs/>
        </w:rPr>
        <w:t>บัณฑิต ผ่านช่องทางต่างๆ เช่นเว็บไซต์ของมหาวิทยาลัยแม่โจ้ (</w:t>
      </w:r>
      <w:r w:rsidRPr="00F27877">
        <w:rPr>
          <w:rFonts w:ascii="TH Niramit AS" w:hAnsi="TH Niramit AS" w:cs="TH Niramit AS" w:hint="cs"/>
          <w:color w:val="000000" w:themeColor="text1"/>
          <w:sz w:val="32"/>
          <w:szCs w:val="32"/>
        </w:rPr>
        <w:t xml:space="preserve">www.admissions.mju.ac.th) </w:t>
      </w:r>
      <w:r w:rsidRPr="00F27877">
        <w:rPr>
          <w:rFonts w:ascii="TH Niramit AS" w:hAnsi="TH Niramit AS" w:cs="TH Niramit AS" w:hint="cs"/>
          <w:color w:val="000000" w:themeColor="text1"/>
          <w:sz w:val="32"/>
          <w:szCs w:val="32"/>
          <w:cs/>
        </w:rPr>
        <w:t>เว็บไซต์</w:t>
      </w:r>
      <w:r w:rsidRPr="00F27877">
        <w:rPr>
          <w:rFonts w:ascii="TH Niramit AS" w:hAnsi="TH Niramit AS" w:cs="TH Niramit AS" w:hint="cs"/>
          <w:color w:val="000000" w:themeColor="text1"/>
          <w:sz w:val="32"/>
          <w:szCs w:val="32"/>
        </w:rPr>
        <w:t xml:space="preserve"> </w:t>
      </w:r>
      <w:r w:rsidRPr="00F27877">
        <w:rPr>
          <w:rFonts w:ascii="TH Niramit AS" w:hAnsi="TH Niramit AS" w:cs="TH Niramit AS" w:hint="cs"/>
          <w:color w:val="000000" w:themeColor="text1"/>
          <w:sz w:val="32"/>
          <w:szCs w:val="32"/>
          <w:cs/>
        </w:rPr>
        <w:t>ของ</w:t>
      </w:r>
      <w:r>
        <w:rPr>
          <w:rFonts w:ascii="TH Niramit AS" w:hAnsi="TH Niramit AS" w:cs="TH Niramit AS" w:hint="cs"/>
          <w:color w:val="000000" w:themeColor="text1"/>
          <w:sz w:val="32"/>
          <w:szCs w:val="32"/>
          <w:cs/>
        </w:rPr>
        <w:t>มหาวิทยาลัยแม่โจ้</w:t>
      </w:r>
      <w:r>
        <w:rPr>
          <w:rFonts w:ascii="TH Niramit AS" w:hAnsi="TH Niramit AS" w:cs="TH Niramit AS"/>
          <w:color w:val="000000" w:themeColor="text1"/>
          <w:sz w:val="32"/>
          <w:szCs w:val="32"/>
        </w:rPr>
        <w:t>-</w:t>
      </w:r>
      <w:r>
        <w:rPr>
          <w:rFonts w:ascii="TH Niramit AS" w:hAnsi="TH Niramit AS" w:cs="TH Niramit AS" w:hint="cs"/>
          <w:color w:val="000000" w:themeColor="text1"/>
          <w:sz w:val="32"/>
          <w:szCs w:val="32"/>
          <w:cs/>
        </w:rPr>
        <w:t>ชุมพร</w:t>
      </w:r>
      <w:r w:rsidRPr="00F27877">
        <w:rPr>
          <w:rFonts w:ascii="TH Niramit AS" w:hAnsi="TH Niramit AS" w:cs="TH Niramit AS" w:hint="cs"/>
          <w:color w:val="000000" w:themeColor="text1"/>
          <w:sz w:val="32"/>
          <w:szCs w:val="32"/>
          <w:cs/>
        </w:rPr>
        <w:t xml:space="preserve"> (</w:t>
      </w:r>
      <w:r>
        <w:rPr>
          <w:rFonts w:ascii="TH Niramit AS" w:hAnsi="TH Niramit AS" w:cs="TH Niramit AS"/>
          <w:color w:val="000000" w:themeColor="text1"/>
          <w:sz w:val="32"/>
          <w:szCs w:val="32"/>
        </w:rPr>
        <w:t>www.chumphon.mju.ac.th</w:t>
      </w:r>
      <w:r w:rsidRPr="00F27877">
        <w:rPr>
          <w:rFonts w:ascii="TH Niramit AS" w:hAnsi="TH Niramit AS" w:cs="TH Niramit AS" w:hint="cs"/>
          <w:color w:val="000000" w:themeColor="text1"/>
          <w:sz w:val="32"/>
          <w:szCs w:val="32"/>
        </w:rPr>
        <w:t xml:space="preserve">) </w:t>
      </w:r>
    </w:p>
    <w:p w14:paraId="5C50CEEC" w14:textId="4CE9DDE1" w:rsidR="00F27877" w:rsidRDefault="00F27877" w:rsidP="00F27877">
      <w:pPr>
        <w:tabs>
          <w:tab w:val="left" w:pos="426"/>
          <w:tab w:val="left" w:pos="1134"/>
        </w:tabs>
        <w:spacing w:after="0"/>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เพจเฟสบุ๊ค</w:t>
      </w:r>
      <w:r w:rsidRPr="00F27877">
        <w:rPr>
          <w:rFonts w:ascii="TH Niramit AS" w:hAnsi="TH Niramit AS" w:cs="TH Niramit AS" w:hint="cs"/>
          <w:color w:val="000000" w:themeColor="text1"/>
          <w:sz w:val="32"/>
          <w:szCs w:val="32"/>
          <w:cs/>
        </w:rPr>
        <w:t>ของหลักสูตร</w:t>
      </w:r>
      <w:r>
        <w:rPr>
          <w:rFonts w:ascii="TH Niramit AS" w:hAnsi="TH Niramit AS" w:cs="TH Niramit AS" w:hint="cs"/>
          <w:color w:val="000000" w:themeColor="text1"/>
          <w:sz w:val="32"/>
          <w:szCs w:val="32"/>
          <w:cs/>
        </w:rPr>
        <w:t>บริหารธุรกิจบัณฑิต สาขาวิชาการจัดการสำหรับผู้ประกอบการ</w:t>
      </w:r>
      <w:r w:rsidRPr="00F27877">
        <w:rPr>
          <w:rFonts w:ascii="TH Niramit AS" w:hAnsi="TH Niramit AS" w:cs="TH Niramit AS" w:hint="cs"/>
          <w:color w:val="000000" w:themeColor="text1"/>
          <w:sz w:val="32"/>
          <w:szCs w:val="32"/>
        </w:rPr>
        <w:t xml:space="preserve"> </w:t>
      </w:r>
      <w:r>
        <w:rPr>
          <w:rFonts w:ascii="TH Niramit AS" w:hAnsi="TH Niramit AS" w:cs="TH Niramit AS" w:hint="cs"/>
          <w:color w:val="000000" w:themeColor="text1"/>
          <w:sz w:val="32"/>
          <w:szCs w:val="32"/>
          <w:cs/>
        </w:rPr>
        <w:t>เพื่อ</w:t>
      </w:r>
      <w:r w:rsidRPr="00F27877">
        <w:rPr>
          <w:rFonts w:ascii="TH Niramit AS" w:hAnsi="TH Niramit AS" w:cs="TH Niramit AS" w:hint="cs"/>
          <w:color w:val="000000" w:themeColor="text1"/>
          <w:sz w:val="32"/>
          <w:szCs w:val="32"/>
          <w:cs/>
        </w:rPr>
        <w:t>ให้ผู้มีส่วนได้ส่วนเสียทราบและเข้าใจรายละเอียดหลักสูตรและ</w:t>
      </w:r>
      <w:proofErr w:type="spellStart"/>
      <w:r w:rsidRPr="00F27877">
        <w:rPr>
          <w:rFonts w:ascii="TH Niramit AS" w:hAnsi="TH Niramit AS" w:cs="TH Niramit AS" w:hint="cs"/>
          <w:color w:val="000000" w:themeColor="text1"/>
          <w:sz w:val="32"/>
          <w:szCs w:val="32"/>
          <w:cs/>
        </w:rPr>
        <w:t>อัต</w:t>
      </w:r>
      <w:proofErr w:type="spellEnd"/>
      <w:r w:rsidRPr="00F27877">
        <w:rPr>
          <w:rFonts w:ascii="TH Niramit AS" w:hAnsi="TH Niramit AS" w:cs="TH Niramit AS" w:hint="cs"/>
          <w:color w:val="000000" w:themeColor="text1"/>
          <w:sz w:val="32"/>
          <w:szCs w:val="32"/>
          <w:cs/>
        </w:rPr>
        <w:t>ลักษณ์ของหลักสูตร ตลอดจนทิศทางในการพัฒนานักศึกษาตาม</w:t>
      </w:r>
      <w:r w:rsidRPr="00F27877">
        <w:rPr>
          <w:rFonts w:ascii="TH Niramit AS" w:hAnsi="TH Niramit AS" w:cs="TH Niramit AS" w:hint="cs"/>
          <w:color w:val="000000" w:themeColor="text1"/>
          <w:sz w:val="32"/>
          <w:szCs w:val="32"/>
        </w:rPr>
        <w:t xml:space="preserve"> PLOs </w:t>
      </w:r>
      <w:r w:rsidRPr="00F27877">
        <w:rPr>
          <w:rFonts w:ascii="TH Niramit AS" w:hAnsi="TH Niramit AS" w:cs="TH Niramit AS" w:hint="cs"/>
          <w:color w:val="000000" w:themeColor="text1"/>
          <w:sz w:val="32"/>
          <w:szCs w:val="32"/>
          <w:cs/>
        </w:rPr>
        <w:t>ที่หลักสูตรได้</w:t>
      </w:r>
      <w:proofErr w:type="spellStart"/>
      <w:r w:rsidRPr="00F27877">
        <w:rPr>
          <w:rFonts w:ascii="TH Niramit AS" w:hAnsi="TH Niramit AS" w:cs="TH Niramit AS" w:hint="cs"/>
          <w:color w:val="000000" w:themeColor="text1"/>
          <w:sz w:val="32"/>
          <w:szCs w:val="32"/>
          <w:cs/>
        </w:rPr>
        <w:t>กําหนด</w:t>
      </w:r>
      <w:proofErr w:type="spellEnd"/>
      <w:r w:rsidRPr="00F27877">
        <w:rPr>
          <w:rFonts w:ascii="TH Niramit AS" w:hAnsi="TH Niramit AS" w:cs="TH Niramit AS" w:hint="cs"/>
          <w:color w:val="000000" w:themeColor="text1"/>
          <w:sz w:val="32"/>
          <w:szCs w:val="32"/>
          <w:cs/>
        </w:rPr>
        <w:t>ไว้ หลักสูตรได้มีการติดตามประสิทธิผลของการประชาสัมพันธ์</w:t>
      </w:r>
      <w:r w:rsidRPr="00F27877">
        <w:rPr>
          <w:rFonts w:ascii="TH Niramit AS" w:hAnsi="TH Niramit AS" w:cs="TH Niramit AS" w:hint="cs"/>
          <w:color w:val="000000" w:themeColor="text1"/>
          <w:sz w:val="32"/>
          <w:szCs w:val="32"/>
        </w:rPr>
        <w:t xml:space="preserve"> </w:t>
      </w:r>
      <w:r w:rsidRPr="00F27877">
        <w:rPr>
          <w:rFonts w:ascii="TH Niramit AS" w:hAnsi="TH Niramit AS" w:cs="TH Niramit AS" w:hint="cs"/>
          <w:color w:val="000000" w:themeColor="text1"/>
          <w:sz w:val="32"/>
          <w:szCs w:val="32"/>
          <w:cs/>
        </w:rPr>
        <w:t>หลักสูตรทางช่องทางต่างๆ จาก</w:t>
      </w:r>
      <w:r>
        <w:rPr>
          <w:rFonts w:ascii="TH Niramit AS" w:hAnsi="TH Niramit AS" w:cs="TH Niramit AS" w:hint="cs"/>
          <w:color w:val="000000" w:themeColor="text1"/>
          <w:sz w:val="32"/>
          <w:szCs w:val="32"/>
          <w:cs/>
        </w:rPr>
        <w:t>ผู้</w:t>
      </w:r>
      <w:r w:rsidRPr="00F27877">
        <w:rPr>
          <w:rFonts w:ascii="TH Niramit AS" w:hAnsi="TH Niramit AS" w:cs="TH Niramit AS" w:hint="cs"/>
          <w:color w:val="000000" w:themeColor="text1"/>
          <w:sz w:val="32"/>
          <w:szCs w:val="32"/>
          <w:cs/>
        </w:rPr>
        <w:t>มีส่วนได้ส่วนเสียที่หลักสูตรได้</w:t>
      </w:r>
      <w:proofErr w:type="spellStart"/>
      <w:r w:rsidRPr="00F27877">
        <w:rPr>
          <w:rFonts w:ascii="TH Niramit AS" w:hAnsi="TH Niramit AS" w:cs="TH Niramit AS" w:hint="cs"/>
          <w:color w:val="000000" w:themeColor="text1"/>
          <w:sz w:val="32"/>
          <w:szCs w:val="32"/>
          <w:cs/>
        </w:rPr>
        <w:t>กําหนด</w:t>
      </w:r>
      <w:proofErr w:type="spellEnd"/>
      <w:r w:rsidRPr="00F27877">
        <w:rPr>
          <w:rFonts w:ascii="TH Niramit AS" w:hAnsi="TH Niramit AS" w:cs="TH Niramit AS" w:hint="cs"/>
          <w:color w:val="000000" w:themeColor="text1"/>
          <w:sz w:val="32"/>
          <w:szCs w:val="32"/>
          <w:cs/>
        </w:rPr>
        <w:t>ไว้</w:t>
      </w:r>
      <w:r w:rsidRPr="00F27877">
        <w:rPr>
          <w:rFonts w:ascii="TH Niramit AS" w:hAnsi="TH Niramit AS" w:cs="TH Niramit AS" w:hint="cs"/>
          <w:color w:val="000000" w:themeColor="text1"/>
          <w:sz w:val="32"/>
          <w:szCs w:val="32"/>
        </w:rPr>
        <w:t xml:space="preserve"> </w:t>
      </w:r>
    </w:p>
    <w:p w14:paraId="1225688B" w14:textId="104D8D22" w:rsidR="005D3BB6" w:rsidRPr="005D3BB6" w:rsidRDefault="005D3BB6" w:rsidP="005D3BB6">
      <w:pPr>
        <w:tabs>
          <w:tab w:val="left" w:pos="426"/>
          <w:tab w:val="left" w:pos="1134"/>
        </w:tabs>
        <w:spacing w:after="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ทั้งนี้</w:t>
      </w:r>
      <w:r w:rsidRPr="005D3BB6">
        <w:rPr>
          <w:rFonts w:ascii="TH Niramit AS" w:hAnsi="TH Niramit AS" w:cs="TH Niramit AS" w:hint="cs"/>
          <w:color w:val="000000" w:themeColor="text1"/>
          <w:sz w:val="32"/>
          <w:szCs w:val="32"/>
          <w:cs/>
        </w:rPr>
        <w:t>หลักสูตรฯ ได้มีการเน้นย</w:t>
      </w:r>
      <w:r>
        <w:rPr>
          <w:rFonts w:ascii="TH Niramit AS" w:hAnsi="TH Niramit AS" w:cs="TH Niramit AS" w:hint="cs"/>
          <w:color w:val="000000" w:themeColor="text1"/>
          <w:sz w:val="32"/>
          <w:szCs w:val="32"/>
          <w:cs/>
        </w:rPr>
        <w:t>้ำ</w:t>
      </w:r>
      <w:r w:rsidRPr="005D3BB6">
        <w:rPr>
          <w:rFonts w:ascii="TH Niramit AS" w:hAnsi="TH Niramit AS" w:cs="TH Niramit AS" w:hint="cs"/>
          <w:color w:val="000000" w:themeColor="text1"/>
          <w:sz w:val="32"/>
          <w:szCs w:val="32"/>
          <w:cs/>
        </w:rPr>
        <w:t>อาจารย์ผู้สอนทุกครั้งที่จะให้อาจารย์เป็นผู้ถ่ายทอด</w:t>
      </w:r>
      <w:r w:rsidRPr="005D3BB6">
        <w:rPr>
          <w:rFonts w:ascii="TH Niramit AS" w:hAnsi="TH Niramit AS" w:cs="TH Niramit AS" w:hint="cs"/>
          <w:color w:val="000000" w:themeColor="text1"/>
          <w:sz w:val="32"/>
          <w:szCs w:val="32"/>
        </w:rPr>
        <w:t xml:space="preserve"> PLOs </w:t>
      </w:r>
      <w:proofErr w:type="spellStart"/>
      <w:r w:rsidRPr="005D3BB6">
        <w:rPr>
          <w:rFonts w:ascii="TH Niramit AS" w:hAnsi="TH Niramit AS" w:cs="TH Niramit AS" w:hint="cs"/>
          <w:color w:val="000000" w:themeColor="text1"/>
          <w:sz w:val="32"/>
          <w:szCs w:val="32"/>
        </w:rPr>
        <w:t>YlOs</w:t>
      </w:r>
      <w:proofErr w:type="spellEnd"/>
      <w:r w:rsidRPr="005D3BB6">
        <w:rPr>
          <w:rFonts w:ascii="TH Niramit AS" w:hAnsi="TH Niramit AS" w:cs="TH Niramit AS" w:hint="cs"/>
          <w:color w:val="000000" w:themeColor="text1"/>
          <w:sz w:val="32"/>
          <w:szCs w:val="32"/>
        </w:rPr>
        <w:t xml:space="preserve"> </w:t>
      </w:r>
      <w:r w:rsidRPr="005D3BB6">
        <w:rPr>
          <w:rFonts w:ascii="TH Niramit AS" w:hAnsi="TH Niramit AS" w:cs="TH Niramit AS" w:hint="cs"/>
          <w:color w:val="000000" w:themeColor="text1"/>
          <w:sz w:val="32"/>
          <w:szCs w:val="32"/>
          <w:cs/>
        </w:rPr>
        <w:t>ของ</w:t>
      </w:r>
      <w:r w:rsidRPr="005D3BB6">
        <w:rPr>
          <w:rFonts w:ascii="TH Niramit AS" w:hAnsi="TH Niramit AS" w:cs="TH Niramit AS" w:hint="cs"/>
          <w:color w:val="000000" w:themeColor="text1"/>
          <w:sz w:val="32"/>
          <w:szCs w:val="32"/>
        </w:rPr>
        <w:t xml:space="preserve"> </w:t>
      </w:r>
      <w:r w:rsidRPr="005D3BB6">
        <w:rPr>
          <w:rFonts w:ascii="TH Niramit AS" w:hAnsi="TH Niramit AS" w:cs="TH Niramit AS" w:hint="cs"/>
          <w:color w:val="000000" w:themeColor="text1"/>
          <w:sz w:val="32"/>
          <w:szCs w:val="32"/>
          <w:cs/>
        </w:rPr>
        <w:t>หลักสูตรให้นักศึกษาได้ทราบในรายวิชาต่างๆ อย่าง</w:t>
      </w:r>
      <w:r>
        <w:rPr>
          <w:rFonts w:ascii="TH Niramit AS" w:hAnsi="TH Niramit AS" w:cs="TH Niramit AS" w:hint="cs"/>
          <w:color w:val="000000" w:themeColor="text1"/>
          <w:sz w:val="32"/>
          <w:szCs w:val="32"/>
          <w:cs/>
        </w:rPr>
        <w:t>สม่ำเสมอ</w:t>
      </w:r>
    </w:p>
    <w:p w14:paraId="540A9A99" w14:textId="216698BE" w:rsidR="00311619" w:rsidRPr="007F0692" w:rsidRDefault="00311619" w:rsidP="002932D9">
      <w:pPr>
        <w:tabs>
          <w:tab w:val="left" w:pos="426"/>
          <w:tab w:val="left" w:pos="1134"/>
        </w:tabs>
        <w:spacing w:after="0"/>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3117BAFF" w14:textId="77777777" w:rsidTr="00743243">
        <w:trPr>
          <w:trHeight w:val="437"/>
        </w:trPr>
        <w:tc>
          <w:tcPr>
            <w:tcW w:w="6577" w:type="dxa"/>
          </w:tcPr>
          <w:p w14:paraId="35D9C61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E91000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BBBC63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DAF2D2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46310F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78EECF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01255E4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19F8E0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369B751" w14:textId="77777777" w:rsidTr="00743243">
        <w:trPr>
          <w:trHeight w:val="234"/>
        </w:trPr>
        <w:tc>
          <w:tcPr>
            <w:tcW w:w="6577" w:type="dxa"/>
          </w:tcPr>
          <w:p w14:paraId="766D8690" w14:textId="77777777" w:rsidR="00311619" w:rsidRPr="0066741B" w:rsidRDefault="00311619" w:rsidP="00743243">
            <w:pPr>
              <w:rPr>
                <w:rFonts w:ascii="TH Niramit AS" w:hAnsi="TH Niramit AS" w:cs="TH Niramit A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sidRPr="0066741B">
              <w:rPr>
                <w:rFonts w:ascii="TH Niramit AS" w:hAnsi="TH Niramit AS" w:cs="TH Niramit AS"/>
                <w:sz w:val="32"/>
                <w:szCs w:val="32"/>
              </w:rPr>
              <w:t xml:space="preserve">The </w:t>
            </w:r>
            <w:proofErr w:type="spellStart"/>
            <w:r w:rsidRPr="0066741B">
              <w:rPr>
                <w:rFonts w:ascii="TH Niramit AS" w:hAnsi="TH Niramit AS" w:cs="TH Niramit AS"/>
                <w:sz w:val="32"/>
                <w:szCs w:val="32"/>
              </w:rPr>
              <w:t>programme</w:t>
            </w:r>
            <w:proofErr w:type="spellEnd"/>
            <w:r w:rsidRPr="0066741B">
              <w:rPr>
                <w:rFonts w:ascii="TH Niramit AS" w:hAnsi="TH Niramit AS" w:cs="TH Niramit AS"/>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355" w:type="dxa"/>
          </w:tcPr>
          <w:p w14:paraId="62D0342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86E1C6D" w14:textId="6D959069" w:rsidR="00311619" w:rsidRPr="00541796" w:rsidRDefault="002932D9"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345746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A8EDE4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5F2C56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D8BD87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8FBEAC0"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9AA8A07" w14:textId="77777777" w:rsidR="00311619" w:rsidRPr="0066741B" w:rsidRDefault="00311619" w:rsidP="00311619">
      <w:pPr>
        <w:tabs>
          <w:tab w:val="left" w:pos="426"/>
          <w:tab w:val="left" w:pos="851"/>
        </w:tabs>
        <w:spacing w:after="0"/>
        <w:ind w:left="993" w:hanging="993"/>
        <w:rPr>
          <w:rFonts w:ascii="TH Niramit AS" w:hAnsi="TH Niramit AS" w:cs="TH Niramit AS"/>
          <w:b/>
          <w:bCs/>
          <w:sz w:val="12"/>
          <w:szCs w:val="12"/>
        </w:rPr>
      </w:pPr>
    </w:p>
    <w:p w14:paraId="3E7DDBBA" w14:textId="77777777" w:rsidR="00311619" w:rsidRDefault="00311619" w:rsidP="00311619">
      <w:pPr>
        <w:rPr>
          <w:rFonts w:ascii="TH Niramit AS" w:hAnsi="TH Niramit AS" w:cs="TH Niramit AS"/>
          <w:b/>
          <w:bCs/>
          <w:sz w:val="32"/>
          <w:szCs w:val="32"/>
        </w:rPr>
      </w:pPr>
      <w:r>
        <w:rPr>
          <w:rFonts w:ascii="TH Niramit AS" w:hAnsi="TH Niramit AS" w:cs="TH Niramit AS"/>
          <w:b/>
          <w:bCs/>
          <w:sz w:val="32"/>
          <w:szCs w:val="32"/>
        </w:rPr>
        <w:br w:type="page"/>
      </w:r>
    </w:p>
    <w:p w14:paraId="7D633659" w14:textId="77777777" w:rsidR="00311619" w:rsidRPr="000850CD" w:rsidRDefault="00311619" w:rsidP="00311619">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0850CD">
        <w:rPr>
          <w:rFonts w:ascii="TH Niramit AS" w:hAnsi="TH Niramit AS" w:cs="TH Niramit AS"/>
          <w:b/>
          <w:bCs/>
          <w:sz w:val="32"/>
          <w:szCs w:val="32"/>
        </w:rPr>
        <w:t xml:space="preserve">The </w:t>
      </w:r>
      <w:proofErr w:type="spellStart"/>
      <w:r w:rsidRPr="000850CD">
        <w:rPr>
          <w:rFonts w:ascii="TH Niramit AS" w:hAnsi="TH Niramit AS" w:cs="TH Niramit AS"/>
          <w:b/>
          <w:bCs/>
          <w:sz w:val="32"/>
          <w:szCs w:val="32"/>
        </w:rPr>
        <w:t>programme</w:t>
      </w:r>
      <w:proofErr w:type="spellEnd"/>
      <w:r w:rsidRPr="000850CD">
        <w:rPr>
          <w:rFonts w:ascii="TH Niramit AS" w:hAnsi="TH Niramit AS" w:cs="TH Niramit AS"/>
          <w:b/>
          <w:bCs/>
          <w:sz w:val="32"/>
          <w:szCs w:val="32"/>
        </w:rPr>
        <w:t xml:space="preserve"> to show that the expected learning outcomes for all courses</w:t>
      </w:r>
    </w:p>
    <w:p w14:paraId="6228F4FB" w14:textId="77777777" w:rsidR="00311619" w:rsidRPr="000850CD" w:rsidRDefault="00311619" w:rsidP="00311619">
      <w:pPr>
        <w:tabs>
          <w:tab w:val="left" w:pos="426"/>
          <w:tab w:val="left" w:pos="1134"/>
        </w:tabs>
        <w:spacing w:after="0"/>
        <w:ind w:firstLine="1134"/>
        <w:jc w:val="both"/>
        <w:rPr>
          <w:rFonts w:ascii="TH Niramit AS" w:hAnsi="TH Niramit AS" w:cs="TH Niramit AS"/>
          <w:b/>
          <w:bCs/>
          <w:sz w:val="32"/>
          <w:szCs w:val="32"/>
        </w:rPr>
      </w:pPr>
      <w:r w:rsidRPr="000850CD">
        <w:rPr>
          <w:rFonts w:ascii="TH Niramit AS" w:hAnsi="TH Niramit AS" w:cs="TH Niramit AS"/>
          <w:b/>
          <w:bCs/>
          <w:sz w:val="32"/>
          <w:szCs w:val="32"/>
        </w:rPr>
        <w:t xml:space="preserve">are appropriately formulated and are aligned to the expected </w:t>
      </w:r>
      <w:proofErr w:type="gramStart"/>
      <w:r w:rsidRPr="000850CD">
        <w:rPr>
          <w:rFonts w:ascii="TH Niramit AS" w:hAnsi="TH Niramit AS" w:cs="TH Niramit AS"/>
          <w:b/>
          <w:bCs/>
          <w:sz w:val="32"/>
          <w:szCs w:val="32"/>
        </w:rPr>
        <w:t>learning</w:t>
      </w:r>
      <w:proofErr w:type="gramEnd"/>
    </w:p>
    <w:p w14:paraId="584B3CBD" w14:textId="77777777" w:rsidR="00311619" w:rsidRDefault="00311619" w:rsidP="00311619">
      <w:pPr>
        <w:tabs>
          <w:tab w:val="left" w:pos="426"/>
          <w:tab w:val="left" w:pos="1134"/>
        </w:tabs>
        <w:spacing w:after="0"/>
        <w:ind w:firstLine="1134"/>
        <w:jc w:val="both"/>
        <w:rPr>
          <w:rFonts w:ascii="TH Niramit AS" w:hAnsi="TH Niramit AS" w:cs="TH Niramit AS"/>
          <w:sz w:val="32"/>
          <w:szCs w:val="32"/>
        </w:rPr>
      </w:pPr>
      <w:r w:rsidRPr="000850CD">
        <w:rPr>
          <w:rFonts w:ascii="TH Niramit AS" w:hAnsi="TH Niramit AS" w:cs="TH Niramit AS"/>
          <w:b/>
          <w:bCs/>
          <w:sz w:val="32"/>
          <w:szCs w:val="32"/>
        </w:rPr>
        <w:t xml:space="preserve">outcomes of the </w:t>
      </w:r>
      <w:proofErr w:type="spellStart"/>
      <w:r w:rsidRPr="000850CD">
        <w:rPr>
          <w:rFonts w:ascii="TH Niramit AS" w:hAnsi="TH Niramit AS" w:cs="TH Niramit AS"/>
          <w:b/>
          <w:bCs/>
          <w:sz w:val="32"/>
          <w:szCs w:val="32"/>
        </w:rPr>
        <w:t>programme</w:t>
      </w:r>
      <w:proofErr w:type="spellEnd"/>
      <w:r w:rsidRPr="000850CD">
        <w:rPr>
          <w:rFonts w:ascii="TH Niramit AS" w:hAnsi="TH Niramit AS" w:cs="TH Niramit AS"/>
          <w:b/>
          <w:bCs/>
          <w:sz w:val="32"/>
          <w:szCs w:val="32"/>
        </w:rPr>
        <w:t>.</w:t>
      </w:r>
      <w:r w:rsidRPr="00541796">
        <w:rPr>
          <w:rFonts w:ascii="TH Niramit AS" w:hAnsi="TH Niramit AS" w:cs="TH Niramit AS"/>
          <w:sz w:val="32"/>
          <w:szCs w:val="32"/>
        </w:rPr>
        <w:tab/>
      </w:r>
    </w:p>
    <w:p w14:paraId="59660CA7" w14:textId="77777777" w:rsidR="00311619" w:rsidRPr="005257AD" w:rsidRDefault="00311619" w:rsidP="00311619">
      <w:pPr>
        <w:spacing w:after="0" w:line="240" w:lineRule="auto"/>
        <w:rPr>
          <w:rFonts w:ascii="TH Niramit AS" w:hAnsi="TH Niramit AS" w:cs="TH Niramit AS"/>
          <w:sz w:val="32"/>
          <w:szCs w:val="32"/>
        </w:rPr>
      </w:pPr>
    </w:p>
    <w:p w14:paraId="2A0EBF01" w14:textId="6CE00F99" w:rsidR="00720EE0" w:rsidRPr="00720EE0" w:rsidRDefault="00720EE0" w:rsidP="00720EE0">
      <w:pPr>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720EE0">
        <w:rPr>
          <w:rFonts w:ascii="TH Niramit AS" w:hAnsi="TH Niramit AS" w:cs="TH Niramit AS" w:hint="cs"/>
          <w:color w:val="000000" w:themeColor="text1"/>
          <w:sz w:val="32"/>
          <w:szCs w:val="32"/>
          <w:cs/>
        </w:rPr>
        <w:t>หลักสูตร</w:t>
      </w:r>
      <w:r>
        <w:rPr>
          <w:rFonts w:ascii="TH Niramit AS" w:hAnsi="TH Niramit AS" w:cs="TH Niramit AS" w:hint="cs"/>
          <w:color w:val="000000" w:themeColor="text1"/>
          <w:sz w:val="32"/>
          <w:szCs w:val="32"/>
          <w:cs/>
        </w:rPr>
        <w:t xml:space="preserve">บริหารธุรกิจบัณฑิต สาขาวิชาการจัดการสำหรับผู้ประกอบการ </w:t>
      </w:r>
      <w:r w:rsidRPr="00720EE0">
        <w:rPr>
          <w:rFonts w:ascii="TH Niramit AS" w:hAnsi="TH Niramit AS" w:cs="TH Niramit AS" w:hint="cs"/>
          <w:color w:val="000000" w:themeColor="text1"/>
          <w:sz w:val="32"/>
          <w:szCs w:val="32"/>
          <w:cs/>
        </w:rPr>
        <w:t>ทั้งหลักสูตร</w:t>
      </w:r>
      <w:r>
        <w:rPr>
          <w:rFonts w:ascii="TH Niramit AS" w:hAnsi="TH Niramit AS" w:cs="TH Niramit AS" w:hint="cs"/>
          <w:color w:val="000000" w:themeColor="text1"/>
          <w:sz w:val="32"/>
          <w:szCs w:val="32"/>
          <w:cs/>
        </w:rPr>
        <w:t xml:space="preserve">ปรับปรุง </w:t>
      </w:r>
      <w:r w:rsidRPr="00720EE0">
        <w:rPr>
          <w:rFonts w:ascii="TH Niramit AS" w:hAnsi="TH Niramit AS" w:cs="TH Niramit AS" w:hint="cs"/>
          <w:color w:val="000000" w:themeColor="text1"/>
          <w:sz w:val="32"/>
          <w:szCs w:val="32"/>
          <w:cs/>
        </w:rPr>
        <w:t>ปี พ.ศ.</w:t>
      </w:r>
      <w:r>
        <w:rPr>
          <w:rFonts w:ascii="TH Niramit AS" w:hAnsi="TH Niramit AS" w:cs="TH Niramit AS"/>
          <w:color w:val="000000" w:themeColor="text1"/>
          <w:sz w:val="32"/>
          <w:szCs w:val="32"/>
        </w:rPr>
        <w:t>2562</w:t>
      </w:r>
      <w:r w:rsidRPr="00720EE0">
        <w:rPr>
          <w:rFonts w:ascii="TH Niramit AS" w:hAnsi="TH Niramit AS" w:cs="TH Niramit AS" w:hint="cs"/>
          <w:color w:val="000000" w:themeColor="text1"/>
          <w:sz w:val="32"/>
          <w:szCs w:val="32"/>
        </w:rPr>
        <w:t xml:space="preserve"> </w:t>
      </w:r>
      <w:r>
        <w:rPr>
          <w:rFonts w:ascii="TH Niramit AS" w:hAnsi="TH Niramit AS" w:cs="TH Niramit AS" w:hint="cs"/>
          <w:color w:val="000000" w:themeColor="text1"/>
          <w:sz w:val="32"/>
          <w:szCs w:val="32"/>
          <w:cs/>
        </w:rPr>
        <w:t xml:space="preserve">ซึ่งเปิดรับนักศึกษาในหลักสูตร </w:t>
      </w:r>
      <w:r>
        <w:rPr>
          <w:rFonts w:ascii="TH Niramit AS" w:hAnsi="TH Niramit AS" w:cs="TH Niramit AS"/>
          <w:color w:val="000000" w:themeColor="text1"/>
          <w:sz w:val="32"/>
          <w:szCs w:val="32"/>
        </w:rPr>
        <w:t xml:space="preserve">4 </w:t>
      </w:r>
      <w:r>
        <w:rPr>
          <w:rFonts w:ascii="TH Niramit AS" w:hAnsi="TH Niramit AS" w:cs="TH Niramit AS" w:hint="cs"/>
          <w:color w:val="000000" w:themeColor="text1"/>
          <w:sz w:val="32"/>
          <w:szCs w:val="32"/>
          <w:cs/>
        </w:rPr>
        <w:t xml:space="preserve">ปี ในปีการศึกษา </w:t>
      </w:r>
      <w:r>
        <w:rPr>
          <w:rFonts w:ascii="TH Niramit AS" w:hAnsi="TH Niramit AS" w:cs="TH Niramit AS"/>
          <w:color w:val="000000" w:themeColor="text1"/>
          <w:sz w:val="32"/>
          <w:szCs w:val="32"/>
        </w:rPr>
        <w:t>2562</w:t>
      </w:r>
      <w:r>
        <w:rPr>
          <w:rFonts w:ascii="TH Niramit AS" w:hAnsi="TH Niramit AS" w:cs="TH Niramit AS" w:hint="cs"/>
          <w:color w:val="000000" w:themeColor="text1"/>
          <w:sz w:val="32"/>
          <w:szCs w:val="32"/>
          <w:cs/>
        </w:rPr>
        <w:t xml:space="preserve"> และหลักสูตรเทียบเรียน </w:t>
      </w:r>
      <w:r>
        <w:rPr>
          <w:rFonts w:ascii="TH Niramit AS" w:hAnsi="TH Niramit AS" w:cs="TH Niramit AS"/>
          <w:color w:val="000000" w:themeColor="text1"/>
          <w:sz w:val="32"/>
          <w:szCs w:val="32"/>
        </w:rPr>
        <w:t xml:space="preserve">2 </w:t>
      </w:r>
      <w:r>
        <w:rPr>
          <w:rFonts w:ascii="TH Niramit AS" w:hAnsi="TH Niramit AS" w:cs="TH Niramit AS" w:hint="cs"/>
          <w:color w:val="000000" w:themeColor="text1"/>
          <w:sz w:val="32"/>
          <w:szCs w:val="32"/>
          <w:cs/>
        </w:rPr>
        <w:t xml:space="preserve">ปี ที่เปิดรับนักศึกษาในปีการศึกษา </w:t>
      </w:r>
      <w:r>
        <w:rPr>
          <w:rFonts w:ascii="TH Niramit AS" w:hAnsi="TH Niramit AS" w:cs="TH Niramit AS"/>
          <w:color w:val="000000" w:themeColor="text1"/>
          <w:sz w:val="32"/>
          <w:szCs w:val="32"/>
        </w:rPr>
        <w:t xml:space="preserve">2564 </w:t>
      </w:r>
      <w:r>
        <w:rPr>
          <w:rFonts w:ascii="TH Niramit AS" w:hAnsi="TH Niramit AS" w:cs="TH Niramit AS" w:hint="cs"/>
          <w:color w:val="000000" w:themeColor="text1"/>
          <w:sz w:val="32"/>
          <w:szCs w:val="32"/>
          <w:cs/>
        </w:rPr>
        <w:t>ตลอดจนการเตรียมปรับปรุง</w:t>
      </w:r>
      <w:r w:rsidRPr="00720EE0">
        <w:rPr>
          <w:rFonts w:ascii="TH Niramit AS" w:hAnsi="TH Niramit AS" w:cs="TH Niramit AS" w:hint="cs"/>
          <w:color w:val="000000" w:themeColor="text1"/>
          <w:sz w:val="32"/>
          <w:szCs w:val="32"/>
          <w:cs/>
        </w:rPr>
        <w:t>หลักสูตร</w:t>
      </w:r>
      <w:r>
        <w:rPr>
          <w:rFonts w:ascii="TH Niramit AS" w:hAnsi="TH Niramit AS" w:cs="TH Niramit AS" w:hint="cs"/>
          <w:color w:val="000000" w:themeColor="text1"/>
          <w:sz w:val="32"/>
          <w:szCs w:val="32"/>
          <w:cs/>
        </w:rPr>
        <w:t>ซึ่งครบรอบในปี พ.ศ.</w:t>
      </w:r>
      <w:r>
        <w:rPr>
          <w:rFonts w:ascii="TH Niramit AS" w:hAnsi="TH Niramit AS" w:cs="TH Niramit AS"/>
          <w:color w:val="000000" w:themeColor="text1"/>
          <w:sz w:val="32"/>
          <w:szCs w:val="32"/>
        </w:rPr>
        <w:t>2566</w:t>
      </w:r>
      <w:r w:rsidRPr="00720EE0">
        <w:rPr>
          <w:rFonts w:ascii="TH Niramit AS" w:hAnsi="TH Niramit AS" w:cs="TH Niramit AS" w:hint="cs"/>
          <w:color w:val="000000" w:themeColor="text1"/>
          <w:sz w:val="32"/>
          <w:szCs w:val="32"/>
        </w:rPr>
        <w:t xml:space="preserve"> </w:t>
      </w:r>
      <w:r w:rsidRPr="00720EE0">
        <w:rPr>
          <w:rFonts w:ascii="TH Niramit AS" w:hAnsi="TH Niramit AS" w:cs="TH Niramit AS" w:hint="cs"/>
          <w:color w:val="000000" w:themeColor="text1"/>
          <w:sz w:val="32"/>
          <w:szCs w:val="32"/>
          <w:cs/>
        </w:rPr>
        <w:t>ได้มีการกําหนดให้</w:t>
      </w:r>
      <w:r w:rsidRPr="00720EE0">
        <w:rPr>
          <w:rFonts w:ascii="TH Niramit AS" w:hAnsi="TH Niramit AS" w:cs="TH Niramit AS" w:hint="cs"/>
          <w:color w:val="000000" w:themeColor="text1"/>
          <w:sz w:val="32"/>
          <w:szCs w:val="32"/>
        </w:rPr>
        <w:t xml:space="preserve"> </w:t>
      </w:r>
      <w:r w:rsidRPr="00720EE0">
        <w:rPr>
          <w:rFonts w:ascii="TH Niramit AS" w:hAnsi="TH Niramit AS" w:cs="TH Niramit AS" w:hint="cs"/>
          <w:color w:val="000000" w:themeColor="text1"/>
          <w:sz w:val="32"/>
          <w:szCs w:val="32"/>
          <w:cs/>
        </w:rPr>
        <w:t>ทุกรายวิชาที่เปิดสอนและในละภาคการศึกษา หลักสูตรฯ ได้มีการออกแบบหลักสูตรฯโดยใช้แนวคิด</w:t>
      </w:r>
      <w:r w:rsidRPr="00720EE0">
        <w:rPr>
          <w:rFonts w:ascii="TH Niramit AS" w:hAnsi="TH Niramit AS" w:cs="TH Niramit AS" w:hint="cs"/>
          <w:color w:val="000000" w:themeColor="text1"/>
          <w:sz w:val="32"/>
          <w:szCs w:val="32"/>
        </w:rPr>
        <w:t xml:space="preserve"> Backward curriculum design </w:t>
      </w:r>
      <w:r w:rsidRPr="00720EE0">
        <w:rPr>
          <w:rFonts w:ascii="TH Niramit AS" w:hAnsi="TH Niramit AS" w:cs="TH Niramit AS" w:hint="cs"/>
          <w:color w:val="000000" w:themeColor="text1"/>
          <w:sz w:val="32"/>
          <w:szCs w:val="32"/>
          <w:cs/>
        </w:rPr>
        <w:t>ได้มีการ</w:t>
      </w:r>
      <w:proofErr w:type="spellStart"/>
      <w:r w:rsidRPr="00720EE0">
        <w:rPr>
          <w:rFonts w:ascii="TH Niramit AS" w:hAnsi="TH Niramit AS" w:cs="TH Niramit AS" w:hint="cs"/>
          <w:color w:val="000000" w:themeColor="text1"/>
          <w:sz w:val="32"/>
          <w:szCs w:val="32"/>
          <w:cs/>
        </w:rPr>
        <w:t>กําหนด</w:t>
      </w:r>
      <w:proofErr w:type="spellEnd"/>
      <w:r w:rsidRPr="00720EE0">
        <w:rPr>
          <w:rFonts w:ascii="TH Niramit AS" w:hAnsi="TH Niramit AS" w:cs="TH Niramit AS" w:hint="cs"/>
          <w:color w:val="000000" w:themeColor="text1"/>
          <w:sz w:val="32"/>
          <w:szCs w:val="32"/>
        </w:rPr>
        <w:t xml:space="preserve"> Year learning outcomes (YLOs) </w:t>
      </w:r>
      <w:r w:rsidRPr="00720EE0">
        <w:rPr>
          <w:rFonts w:ascii="TH Niramit AS" w:hAnsi="TH Niramit AS" w:cs="TH Niramit AS" w:hint="cs"/>
          <w:color w:val="000000" w:themeColor="text1"/>
          <w:sz w:val="32"/>
          <w:szCs w:val="32"/>
          <w:cs/>
        </w:rPr>
        <w:t>ที่จะระบุผลการ</w:t>
      </w:r>
      <w:r w:rsidRPr="00720EE0">
        <w:rPr>
          <w:rFonts w:ascii="TH Niramit AS" w:hAnsi="TH Niramit AS" w:cs="TH Niramit AS" w:hint="cs"/>
          <w:color w:val="000000" w:themeColor="text1"/>
          <w:sz w:val="32"/>
          <w:szCs w:val="32"/>
        </w:rPr>
        <w:t xml:space="preserve"> </w:t>
      </w:r>
      <w:r w:rsidRPr="00720EE0">
        <w:rPr>
          <w:rFonts w:ascii="TH Niramit AS" w:hAnsi="TH Niramit AS" w:cs="TH Niramit AS" w:hint="cs"/>
          <w:color w:val="000000" w:themeColor="text1"/>
          <w:sz w:val="32"/>
          <w:szCs w:val="32"/>
          <w:cs/>
        </w:rPr>
        <w:t>เรียนรู้ที่คาดหวัง (</w:t>
      </w:r>
      <w:r w:rsidRPr="00720EE0">
        <w:rPr>
          <w:rFonts w:ascii="TH Niramit AS" w:hAnsi="TH Niramit AS" w:cs="TH Niramit AS" w:hint="cs"/>
          <w:color w:val="000000" w:themeColor="text1"/>
          <w:sz w:val="32"/>
          <w:szCs w:val="32"/>
        </w:rPr>
        <w:t xml:space="preserve">PLOs) </w:t>
      </w:r>
      <w:r w:rsidRPr="00720EE0">
        <w:rPr>
          <w:rFonts w:ascii="TH Niramit AS" w:hAnsi="TH Niramit AS" w:cs="TH Niramit AS" w:hint="cs"/>
          <w:color w:val="000000" w:themeColor="text1"/>
          <w:sz w:val="32"/>
          <w:szCs w:val="32"/>
          <w:cs/>
        </w:rPr>
        <w:t>อย่างชัดเจนว่าในแต่ละชั้นปีหลักสูตรมีเป้าหมายในการพัฒนานักศึกษาอย่างไร</w:t>
      </w:r>
      <w:r w:rsidRPr="00720EE0">
        <w:rPr>
          <w:rFonts w:ascii="TH Niramit AS" w:hAnsi="TH Niramit AS" w:cs="TH Niramit AS" w:hint="cs"/>
          <w:color w:val="000000" w:themeColor="text1"/>
          <w:sz w:val="32"/>
          <w:szCs w:val="32"/>
        </w:rPr>
        <w:t xml:space="preserve"> </w:t>
      </w:r>
      <w:r w:rsidRPr="00720EE0">
        <w:rPr>
          <w:rFonts w:ascii="TH Niramit AS" w:hAnsi="TH Niramit AS" w:cs="TH Niramit AS" w:hint="cs"/>
          <w:color w:val="000000" w:themeColor="text1"/>
          <w:sz w:val="32"/>
          <w:szCs w:val="32"/>
          <w:cs/>
        </w:rPr>
        <w:t>และมีรายวิชาใดบ้างที่จะมาเติมเต็มผลการเรียนรู้รายปี</w:t>
      </w:r>
      <w:r w:rsidRPr="00720EE0">
        <w:rPr>
          <w:rFonts w:ascii="TH Niramit AS" w:hAnsi="TH Niramit AS" w:cs="TH Niramit AS" w:hint="cs"/>
          <w:color w:val="000000" w:themeColor="text1"/>
          <w:sz w:val="32"/>
          <w:szCs w:val="32"/>
        </w:rPr>
        <w:t xml:space="preserve"> (</w:t>
      </w:r>
      <w:r w:rsidRPr="00720EE0">
        <w:rPr>
          <w:rFonts w:ascii="TH Niramit AS" w:hAnsi="TH Niramit AS" w:cs="TH Niramit AS" w:hint="cs"/>
          <w:color w:val="000000" w:themeColor="text1"/>
          <w:sz w:val="32"/>
          <w:szCs w:val="32"/>
          <w:cs/>
        </w:rPr>
        <w:t>เอกสารแนบ :</w:t>
      </w:r>
      <w:r w:rsidRPr="00720EE0">
        <w:rPr>
          <w:rFonts w:ascii="TH Niramit AS" w:hAnsi="TH Niramit AS" w:cs="TH Niramit AS" w:hint="cs"/>
          <w:color w:val="000000" w:themeColor="text1"/>
          <w:sz w:val="32"/>
          <w:szCs w:val="32"/>
        </w:rPr>
        <w:t xml:space="preserve"> Curriculum mapping) </w:t>
      </w:r>
    </w:p>
    <w:p w14:paraId="08349EF0" w14:textId="18371F06" w:rsidR="00311619" w:rsidRDefault="00720EE0" w:rsidP="00311619">
      <w:pPr>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 xml:space="preserve">โดยในปีการศึกษา </w:t>
      </w:r>
      <w:r>
        <w:rPr>
          <w:rFonts w:ascii="TH Niramit AS" w:hAnsi="TH Niramit AS" w:cs="TH Niramit AS"/>
          <w:color w:val="000000" w:themeColor="text1"/>
          <w:sz w:val="32"/>
          <w:szCs w:val="32"/>
        </w:rPr>
        <w:t>2565 ท</w:t>
      </w:r>
      <w:proofErr w:type="spellStart"/>
      <w:r>
        <w:rPr>
          <w:rFonts w:ascii="TH Niramit AS" w:hAnsi="TH Niramit AS" w:cs="TH Niramit AS" w:hint="cs"/>
          <w:color w:val="000000" w:themeColor="text1"/>
          <w:sz w:val="32"/>
          <w:szCs w:val="32"/>
          <w:cs/>
        </w:rPr>
        <w:t>าง</w:t>
      </w:r>
      <w:proofErr w:type="spellEnd"/>
      <w:r w:rsidRPr="00720EE0">
        <w:rPr>
          <w:rFonts w:ascii="TH Niramit AS" w:hAnsi="TH Niramit AS" w:cs="TH Niramit AS" w:hint="cs"/>
          <w:color w:val="000000" w:themeColor="text1"/>
          <w:sz w:val="32"/>
          <w:szCs w:val="32"/>
          <w:cs/>
        </w:rPr>
        <w:t>หลักสูตรฯ ได้มี</w:t>
      </w:r>
      <w:r>
        <w:rPr>
          <w:rFonts w:ascii="TH Niramit AS" w:hAnsi="TH Niramit AS" w:cs="TH Niramit AS" w:hint="cs"/>
          <w:color w:val="000000" w:themeColor="text1"/>
          <w:sz w:val="32"/>
          <w:szCs w:val="32"/>
          <w:cs/>
        </w:rPr>
        <w:t>การประชุมอาจารย์ผู้รับผิดชอบหลักสูตรใน</w:t>
      </w:r>
      <w:r w:rsidRPr="00720EE0">
        <w:rPr>
          <w:rFonts w:ascii="TH Niramit AS" w:hAnsi="TH Niramit AS" w:cs="TH Niramit AS" w:hint="cs"/>
          <w:color w:val="000000" w:themeColor="text1"/>
          <w:sz w:val="32"/>
          <w:szCs w:val="32"/>
          <w:cs/>
        </w:rPr>
        <w:t>การสํารวจความต้องการและความคาดหวังที่มีต่อหลักสูตรจากกลุ่มผู้มีส่วนได้ส่วนเสียทั้งที่เป็น</w:t>
      </w:r>
      <w:r w:rsidRPr="00720EE0">
        <w:rPr>
          <w:rFonts w:ascii="TH Niramit AS" w:hAnsi="TH Niramit AS" w:cs="TH Niramit AS" w:hint="cs"/>
          <w:color w:val="000000" w:themeColor="text1"/>
          <w:sz w:val="32"/>
          <w:szCs w:val="32"/>
        </w:rPr>
        <w:t xml:space="preserve"> Internal </w:t>
      </w:r>
      <w:r w:rsidRPr="00720EE0">
        <w:rPr>
          <w:rFonts w:ascii="TH Niramit AS" w:hAnsi="TH Niramit AS" w:cs="TH Niramit AS" w:hint="cs"/>
          <w:color w:val="000000" w:themeColor="text1"/>
          <w:sz w:val="32"/>
          <w:szCs w:val="32"/>
          <w:cs/>
        </w:rPr>
        <w:t>และ</w:t>
      </w:r>
      <w:r w:rsidRPr="00720EE0">
        <w:rPr>
          <w:rFonts w:ascii="TH Niramit AS" w:hAnsi="TH Niramit AS" w:cs="TH Niramit AS" w:hint="cs"/>
          <w:color w:val="000000" w:themeColor="text1"/>
          <w:sz w:val="32"/>
          <w:szCs w:val="32"/>
        </w:rPr>
        <w:t xml:space="preserve"> External </w:t>
      </w:r>
      <w:r w:rsidRPr="00720EE0">
        <w:rPr>
          <w:rFonts w:ascii="TH Niramit AS" w:hAnsi="TH Niramit AS" w:cs="TH Niramit AS" w:hint="cs"/>
          <w:color w:val="000000" w:themeColor="text1"/>
          <w:sz w:val="32"/>
          <w:szCs w:val="32"/>
          <w:cs/>
        </w:rPr>
        <w:t>เพื่อให้ได้ข้อมูลที่</w:t>
      </w:r>
      <w:proofErr w:type="spellStart"/>
      <w:r w:rsidRPr="00720EE0">
        <w:rPr>
          <w:rFonts w:ascii="TH Niramit AS" w:hAnsi="TH Niramit AS" w:cs="TH Niramit AS" w:hint="cs"/>
          <w:color w:val="000000" w:themeColor="text1"/>
          <w:sz w:val="32"/>
          <w:szCs w:val="32"/>
          <w:cs/>
        </w:rPr>
        <w:t>สําคัญ</w:t>
      </w:r>
      <w:proofErr w:type="spellEnd"/>
      <w:r w:rsidRPr="00720EE0">
        <w:rPr>
          <w:rFonts w:ascii="TH Niramit AS" w:hAnsi="TH Niramit AS" w:cs="TH Niramit AS" w:hint="cs"/>
          <w:color w:val="000000" w:themeColor="text1"/>
          <w:sz w:val="32"/>
          <w:szCs w:val="32"/>
          <w:cs/>
        </w:rPr>
        <w:t>มาช่วยในการพัฒนาหลักสูตรฯอย่างต่อเนื่อง</w:t>
      </w:r>
      <w:r w:rsidRPr="00720EE0">
        <w:rPr>
          <w:rFonts w:ascii="TH Niramit AS" w:hAnsi="TH Niramit AS" w:cs="TH Niramit AS" w:hint="cs"/>
          <w:color w:val="000000" w:themeColor="text1"/>
          <w:sz w:val="32"/>
          <w:szCs w:val="32"/>
        </w:rPr>
        <w:t xml:space="preserve"> </w:t>
      </w:r>
      <w:r w:rsidRPr="00720EE0">
        <w:rPr>
          <w:rFonts w:ascii="TH Niramit AS" w:hAnsi="TH Niramit AS" w:cs="TH Niramit AS" w:hint="cs"/>
          <w:color w:val="000000" w:themeColor="text1"/>
          <w:sz w:val="32"/>
          <w:szCs w:val="32"/>
          <w:cs/>
        </w:rPr>
        <w:t>ผ่านกิจกรรม</w:t>
      </w:r>
      <w:r>
        <w:rPr>
          <w:rFonts w:ascii="TH Niramit AS" w:hAnsi="TH Niramit AS" w:cs="TH Niramit AS" w:hint="cs"/>
          <w:color w:val="000000" w:themeColor="text1"/>
          <w:sz w:val="32"/>
          <w:szCs w:val="32"/>
          <w:cs/>
        </w:rPr>
        <w:t xml:space="preserve">และช่องทางการสื่อสารต่างๆ </w:t>
      </w:r>
    </w:p>
    <w:p w14:paraId="7D96E06E" w14:textId="54047CD9" w:rsidR="00467D05" w:rsidRPr="00467D05" w:rsidRDefault="00100EE7" w:rsidP="00467D05">
      <w:pPr>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100EE7">
        <w:rPr>
          <w:rFonts w:ascii="TH Niramit AS" w:hAnsi="TH Niramit AS" w:cs="TH Niramit AS" w:hint="cs"/>
          <w:color w:val="000000" w:themeColor="text1"/>
          <w:sz w:val="32"/>
          <w:szCs w:val="32"/>
          <w:cs/>
        </w:rPr>
        <w:t>หลักสูตรฯ กําหนดให้รายวิชาต่างๆระบุผลการเรียนรู้ที่คาดหวังระดับรายวิชา (</w:t>
      </w:r>
      <w:r w:rsidRPr="00100EE7">
        <w:rPr>
          <w:rFonts w:ascii="TH Niramit AS" w:hAnsi="TH Niramit AS" w:cs="TH Niramit AS" w:hint="cs"/>
          <w:color w:val="000000" w:themeColor="text1"/>
          <w:sz w:val="32"/>
          <w:szCs w:val="32"/>
        </w:rPr>
        <w:t xml:space="preserve">CLOs) </w:t>
      </w:r>
      <w:r w:rsidRPr="00100EE7">
        <w:rPr>
          <w:rFonts w:ascii="TH Niramit AS" w:hAnsi="TH Niramit AS" w:cs="TH Niramit AS" w:hint="cs"/>
          <w:color w:val="000000" w:themeColor="text1"/>
          <w:sz w:val="32"/>
          <w:szCs w:val="32"/>
          <w:cs/>
        </w:rPr>
        <w:t>พร้อมทั้ง</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วิธีการจัดการเรียนการสอน การวัดและการประเมินผลที่สอดคล้องกับผลการเรียนรู้ที่คาดหวังของ</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หลักสูตร (</w:t>
      </w:r>
      <w:r w:rsidRPr="00100EE7">
        <w:rPr>
          <w:rFonts w:ascii="TH Niramit AS" w:hAnsi="TH Niramit AS" w:cs="TH Niramit AS" w:hint="cs"/>
          <w:color w:val="000000" w:themeColor="text1"/>
          <w:sz w:val="32"/>
          <w:szCs w:val="32"/>
        </w:rPr>
        <w:t>P</w:t>
      </w:r>
      <w:r>
        <w:rPr>
          <w:rFonts w:ascii="TH Niramit AS" w:hAnsi="TH Niramit AS" w:cs="TH Niramit AS"/>
          <w:color w:val="000000" w:themeColor="text1"/>
          <w:sz w:val="32"/>
          <w:szCs w:val="32"/>
        </w:rPr>
        <w:t>L</w:t>
      </w:r>
      <w:r w:rsidRPr="00100EE7">
        <w:rPr>
          <w:rFonts w:ascii="TH Niramit AS" w:hAnsi="TH Niramit AS" w:cs="TH Niramit AS" w:hint="cs"/>
          <w:color w:val="000000" w:themeColor="text1"/>
          <w:sz w:val="32"/>
          <w:szCs w:val="32"/>
        </w:rPr>
        <w:t xml:space="preserve">Os) </w:t>
      </w:r>
      <w:r w:rsidRPr="00100EE7">
        <w:rPr>
          <w:rFonts w:ascii="TH Niramit AS" w:hAnsi="TH Niramit AS" w:cs="TH Niramit AS" w:hint="cs"/>
          <w:color w:val="000000" w:themeColor="text1"/>
          <w:sz w:val="32"/>
          <w:szCs w:val="32"/>
          <w:cs/>
        </w:rPr>
        <w:t>นอกจากนี้ยังได้มีการนําข้อเสนอแนะของนักศึกษาและการให้ข้อมูลป้อนกลับจากการจัด</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ประชุมกลุ่มย่อย (</w:t>
      </w:r>
      <w:r w:rsidRPr="00100EE7">
        <w:rPr>
          <w:rFonts w:ascii="TH Niramit AS" w:hAnsi="TH Niramit AS" w:cs="TH Niramit AS" w:hint="cs"/>
          <w:color w:val="000000" w:themeColor="text1"/>
          <w:sz w:val="32"/>
          <w:szCs w:val="32"/>
        </w:rPr>
        <w:t>Focus Group Discussion) (</w:t>
      </w:r>
      <w:r w:rsidRPr="00100EE7">
        <w:rPr>
          <w:rFonts w:ascii="TH Niramit AS" w:hAnsi="TH Niramit AS" w:cs="TH Niramit AS" w:hint="cs"/>
          <w:color w:val="000000" w:themeColor="text1"/>
          <w:sz w:val="32"/>
          <w:szCs w:val="32"/>
          <w:cs/>
        </w:rPr>
        <w:t>เอกสารแนบ : การประชุมกลุ่มย่อยของนักศึกษาปัจจุบัน</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จากผลการประเมินประสิทธิผลการสอน มคอ.</w:t>
      </w:r>
      <w:r w:rsidRPr="00100EE7">
        <w:rPr>
          <w:rFonts w:ascii="TH Niramit AS" w:hAnsi="TH Niramit AS" w:cs="TH Niramit AS" w:hint="cs"/>
          <w:color w:val="000000" w:themeColor="text1"/>
          <w:sz w:val="32"/>
          <w:szCs w:val="32"/>
        </w:rPr>
        <w:t xml:space="preserve">5 </w:t>
      </w:r>
      <w:r w:rsidRPr="00100EE7">
        <w:rPr>
          <w:rFonts w:ascii="TH Niramit AS" w:hAnsi="TH Niramit AS" w:cs="TH Niramit AS" w:hint="cs"/>
          <w:color w:val="000000" w:themeColor="text1"/>
          <w:sz w:val="32"/>
          <w:szCs w:val="32"/>
          <w:cs/>
        </w:rPr>
        <w:t>และจากเสียงสะท้อนของผู้ใช้บัณฑิต</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เอกสารแนบ : การสัมภาษณ์เชิงลึกผู้ประกอบการ</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และการประเมินนักศึกษาในวิชาสหกิจศึกษา)</w:t>
      </w:r>
      <w:r w:rsidRPr="00100EE7">
        <w:rPr>
          <w:rFonts w:ascii="TH Niramit AS" w:hAnsi="TH Niramit AS" w:cs="TH Niramit AS" w:hint="cs"/>
          <w:color w:val="000000" w:themeColor="text1"/>
          <w:sz w:val="32"/>
          <w:szCs w:val="32"/>
        </w:rPr>
        <w:t xml:space="preserve"> </w:t>
      </w:r>
      <w:r w:rsidRPr="00100EE7">
        <w:rPr>
          <w:rFonts w:ascii="TH Niramit AS" w:hAnsi="TH Niramit AS" w:cs="TH Niramit AS" w:hint="cs"/>
          <w:color w:val="000000" w:themeColor="text1"/>
          <w:sz w:val="32"/>
          <w:szCs w:val="32"/>
          <w:cs/>
        </w:rPr>
        <w:t>มาปรับปรุงรายวิชาต่างๆ</w:t>
      </w:r>
      <w:r w:rsidRPr="00100EE7">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อย่างต่อเนื่อง และจัด</w:t>
      </w:r>
      <w:proofErr w:type="spellStart"/>
      <w:r w:rsidR="00467D05" w:rsidRPr="00467D05">
        <w:rPr>
          <w:rFonts w:ascii="TH Niramit AS" w:hAnsi="TH Niramit AS" w:cs="TH Niramit AS" w:hint="cs"/>
          <w:color w:val="000000" w:themeColor="text1"/>
          <w:sz w:val="32"/>
          <w:szCs w:val="32"/>
          <w:cs/>
        </w:rPr>
        <w:t>ทํา</w:t>
      </w:r>
      <w:proofErr w:type="spellEnd"/>
      <w:r w:rsidR="00467D05" w:rsidRPr="00467D05">
        <w:rPr>
          <w:rFonts w:ascii="TH Niramit AS" w:hAnsi="TH Niramit AS" w:cs="TH Niramit AS" w:hint="cs"/>
          <w:color w:val="000000" w:themeColor="text1"/>
          <w:sz w:val="32"/>
          <w:szCs w:val="32"/>
          <w:cs/>
        </w:rPr>
        <w:t>รายละเอียดของรายวิชาอย่างละเอียด มคอ</w:t>
      </w:r>
      <w:r w:rsidR="00467D05" w:rsidRPr="00467D05">
        <w:rPr>
          <w:rFonts w:ascii="TH Niramit AS" w:hAnsi="TH Niramit AS" w:cs="TH Niramit AS" w:hint="cs"/>
          <w:color w:val="000000" w:themeColor="text1"/>
          <w:sz w:val="32"/>
          <w:szCs w:val="32"/>
        </w:rPr>
        <w:t xml:space="preserve"> 2 (</w:t>
      </w:r>
      <w:r w:rsidR="00467D05" w:rsidRPr="00467D05">
        <w:rPr>
          <w:rFonts w:ascii="TH Niramit AS" w:hAnsi="TH Niramit AS" w:cs="TH Niramit AS" w:hint="cs"/>
          <w:color w:val="000000" w:themeColor="text1"/>
          <w:sz w:val="32"/>
          <w:szCs w:val="32"/>
          <w:cs/>
        </w:rPr>
        <w:t>หลักสูตรฯได้มีการพัฒนาไฟล์</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มคอ</w:t>
      </w:r>
      <w:r w:rsidR="00467D05" w:rsidRPr="00467D05">
        <w:rPr>
          <w:rFonts w:ascii="TH Niramit AS" w:hAnsi="TH Niramit AS" w:cs="TH Niramit AS" w:hint="cs"/>
          <w:color w:val="000000" w:themeColor="text1"/>
          <w:sz w:val="32"/>
          <w:szCs w:val="32"/>
        </w:rPr>
        <w:t xml:space="preserve"> 2 </w:t>
      </w:r>
      <w:r w:rsidR="00467D05" w:rsidRPr="00467D05">
        <w:rPr>
          <w:rFonts w:ascii="TH Niramit AS" w:hAnsi="TH Niramit AS" w:cs="TH Niramit AS" w:hint="cs"/>
          <w:color w:val="000000" w:themeColor="text1"/>
          <w:sz w:val="32"/>
          <w:szCs w:val="32"/>
          <w:cs/>
        </w:rPr>
        <w:t>ที่จะเชื่อมโยงข้อมูล</w:t>
      </w:r>
      <w:proofErr w:type="spellStart"/>
      <w:r w:rsidR="00467D05" w:rsidRPr="00467D05">
        <w:rPr>
          <w:rFonts w:ascii="TH Niramit AS" w:hAnsi="TH Niramit AS" w:cs="TH Niramit AS" w:hint="cs"/>
          <w:color w:val="000000" w:themeColor="text1"/>
          <w:sz w:val="32"/>
          <w:szCs w:val="32"/>
          <w:cs/>
        </w:rPr>
        <w:t>สําคัญ</w:t>
      </w:r>
      <w:proofErr w:type="spellEnd"/>
      <w:r w:rsidR="00467D05" w:rsidRPr="00467D05">
        <w:rPr>
          <w:rFonts w:ascii="TH Niramit AS" w:hAnsi="TH Niramit AS" w:cs="TH Niramit AS" w:hint="cs"/>
          <w:color w:val="000000" w:themeColor="text1"/>
          <w:sz w:val="32"/>
          <w:szCs w:val="32"/>
          <w:cs/>
        </w:rPr>
        <w:t>ของหลักสูตรฯ ทั้งหลักสูตร</w:t>
      </w:r>
      <w:r w:rsidR="00467D05">
        <w:rPr>
          <w:rFonts w:ascii="TH Niramit AS" w:hAnsi="TH Niramit AS" w:cs="TH Niramit AS" w:hint="cs"/>
          <w:color w:val="000000" w:themeColor="text1"/>
          <w:sz w:val="32"/>
          <w:szCs w:val="32"/>
          <w:cs/>
        </w:rPr>
        <w:t>ปรับปรุง พ.ศ.</w:t>
      </w:r>
      <w:r w:rsidR="00467D05">
        <w:rPr>
          <w:rFonts w:ascii="TH Niramit AS" w:hAnsi="TH Niramit AS" w:cs="TH Niramit AS"/>
          <w:color w:val="000000" w:themeColor="text1"/>
          <w:sz w:val="32"/>
          <w:szCs w:val="32"/>
        </w:rPr>
        <w:t>2562</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และ</w:t>
      </w:r>
      <w:r w:rsidR="00467D05">
        <w:rPr>
          <w:rFonts w:ascii="TH Niramit AS" w:hAnsi="TH Niramit AS" w:cs="TH Niramit AS" w:hint="cs"/>
          <w:color w:val="000000" w:themeColor="text1"/>
          <w:sz w:val="32"/>
          <w:szCs w:val="32"/>
          <w:cs/>
        </w:rPr>
        <w:t>การเตรียม</w:t>
      </w:r>
      <w:r w:rsidR="00467D05" w:rsidRPr="00467D05">
        <w:rPr>
          <w:rFonts w:ascii="TH Niramit AS" w:hAnsi="TH Niramit AS" w:cs="TH Niramit AS" w:hint="cs"/>
          <w:color w:val="000000" w:themeColor="text1"/>
          <w:sz w:val="32"/>
          <w:szCs w:val="32"/>
          <w:cs/>
        </w:rPr>
        <w:t>หลักสูตรฯปรับปรุง</w:t>
      </w:r>
      <w:r w:rsidR="00467D05">
        <w:rPr>
          <w:rFonts w:ascii="TH Niramit AS" w:hAnsi="TH Niramit AS" w:cs="TH Niramit AS"/>
          <w:color w:val="000000" w:themeColor="text1"/>
          <w:sz w:val="32"/>
          <w:szCs w:val="32"/>
        </w:rPr>
        <w:t xml:space="preserve"> </w:t>
      </w:r>
      <w:r w:rsidR="00467D05">
        <w:rPr>
          <w:rFonts w:ascii="TH Niramit AS" w:hAnsi="TH Niramit AS" w:cs="TH Niramit AS" w:hint="cs"/>
          <w:color w:val="000000" w:themeColor="text1"/>
          <w:sz w:val="32"/>
          <w:szCs w:val="32"/>
          <w:cs/>
        </w:rPr>
        <w:t>พ.ศ.</w:t>
      </w:r>
      <w:r w:rsidR="00467D05">
        <w:rPr>
          <w:rFonts w:ascii="TH Niramit AS" w:hAnsi="TH Niramit AS" w:cs="TH Niramit AS"/>
          <w:color w:val="000000" w:themeColor="text1"/>
          <w:sz w:val="32"/>
          <w:szCs w:val="32"/>
        </w:rPr>
        <w:t>2566</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เช่น</w:t>
      </w:r>
      <w:r w:rsidR="00467D05" w:rsidRPr="00467D05">
        <w:rPr>
          <w:rFonts w:ascii="TH Niramit AS" w:hAnsi="TH Niramit AS" w:cs="TH Niramit AS" w:hint="cs"/>
          <w:color w:val="000000" w:themeColor="text1"/>
          <w:sz w:val="32"/>
          <w:szCs w:val="32"/>
        </w:rPr>
        <w:t xml:space="preserve"> PLOs YLOs </w:t>
      </w:r>
      <w:proofErr w:type="spellStart"/>
      <w:r w:rsidR="00467D05" w:rsidRPr="00467D05">
        <w:rPr>
          <w:rFonts w:ascii="TH Niramit AS" w:hAnsi="TH Niramit AS" w:cs="TH Niramit AS" w:hint="cs"/>
          <w:color w:val="000000" w:themeColor="text1"/>
          <w:sz w:val="32"/>
          <w:szCs w:val="32"/>
          <w:cs/>
        </w:rPr>
        <w:t>คํ</w:t>
      </w:r>
      <w:proofErr w:type="spellEnd"/>
      <w:r w:rsidR="00467D05" w:rsidRPr="00467D05">
        <w:rPr>
          <w:rFonts w:ascii="TH Niramit AS" w:hAnsi="TH Niramit AS" w:cs="TH Niramit AS" w:hint="cs"/>
          <w:color w:val="000000" w:themeColor="text1"/>
          <w:sz w:val="32"/>
          <w:szCs w:val="32"/>
          <w:cs/>
        </w:rPr>
        <w:t>าอธิบายรายวิชา การวัดและประเมินผลแบบรู</w:t>
      </w:r>
      <w:proofErr w:type="spellStart"/>
      <w:r w:rsidR="00467D05" w:rsidRPr="00467D05">
        <w:rPr>
          <w:rFonts w:ascii="TH Niramit AS" w:hAnsi="TH Niramit AS" w:cs="TH Niramit AS" w:hint="cs"/>
          <w:color w:val="000000" w:themeColor="text1"/>
          <w:sz w:val="32"/>
          <w:szCs w:val="32"/>
          <w:cs/>
        </w:rPr>
        <w:t>บิค</w:t>
      </w:r>
      <w:proofErr w:type="spellEnd"/>
      <w:r w:rsidR="00467D05" w:rsidRPr="00467D05">
        <w:rPr>
          <w:rFonts w:ascii="TH Niramit AS" w:hAnsi="TH Niramit AS" w:cs="TH Niramit AS" w:hint="cs"/>
          <w:color w:val="000000" w:themeColor="text1"/>
          <w:sz w:val="32"/>
          <w:szCs w:val="32"/>
          <w:cs/>
        </w:rPr>
        <w:t xml:space="preserve"> เพื่ออํานวยความสะดวกและสร้าง</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ความเข้าใจร่วมกันระหว่างหลักสูตรกับอาจารย์ผู้สอน และอาจารย์ผู้สอนกับนักศึกษา</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หลังจากนั้น</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อาจารย์ผู้สอนบันทึกข้อมูลลงในระบบออนไลน์</w:t>
      </w:r>
      <w:r w:rsidR="00467D05" w:rsidRPr="00467D05">
        <w:rPr>
          <w:rFonts w:ascii="TH Niramit AS" w:hAnsi="TH Niramit AS" w:cs="TH Niramit AS" w:hint="cs"/>
          <w:color w:val="000000" w:themeColor="text1"/>
          <w:sz w:val="32"/>
          <w:szCs w:val="32"/>
        </w:rPr>
        <w:t xml:space="preserve"> http://www.education.mju.ac.th </w:t>
      </w:r>
      <w:r w:rsidR="00467D05" w:rsidRPr="00467D05">
        <w:rPr>
          <w:rFonts w:ascii="TH Niramit AS" w:hAnsi="TH Niramit AS" w:cs="TH Niramit AS" w:hint="cs"/>
          <w:color w:val="000000" w:themeColor="text1"/>
          <w:sz w:val="32"/>
          <w:szCs w:val="32"/>
          <w:cs/>
        </w:rPr>
        <w:t>ก่อนเปิดสอนเป็น</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เวลา</w:t>
      </w:r>
      <w:r w:rsidR="00467D05" w:rsidRPr="00467D05">
        <w:rPr>
          <w:rFonts w:ascii="TH Niramit AS" w:hAnsi="TH Niramit AS" w:cs="TH Niramit AS" w:hint="cs"/>
          <w:color w:val="000000" w:themeColor="text1"/>
          <w:sz w:val="32"/>
          <w:szCs w:val="32"/>
        </w:rPr>
        <w:t xml:space="preserve"> 7 </w:t>
      </w:r>
      <w:r w:rsidR="00467D05" w:rsidRPr="00467D05">
        <w:rPr>
          <w:rFonts w:ascii="TH Niramit AS" w:hAnsi="TH Niramit AS" w:cs="TH Niramit AS" w:hint="cs"/>
          <w:color w:val="000000" w:themeColor="text1"/>
          <w:sz w:val="32"/>
          <w:szCs w:val="32"/>
          <w:cs/>
        </w:rPr>
        <w:t>วัน และในชั่วโมงแรกของทุก</w:t>
      </w:r>
      <w:r w:rsidR="00467D05" w:rsidRPr="00467D05">
        <w:rPr>
          <w:rFonts w:ascii="TH Niramit AS" w:hAnsi="TH Niramit AS" w:cs="TH Niramit AS" w:hint="cs"/>
          <w:color w:val="000000" w:themeColor="text1"/>
          <w:sz w:val="32"/>
          <w:szCs w:val="32"/>
          <w:cs/>
        </w:rPr>
        <w:lastRenderedPageBreak/>
        <w:t>รายวิชาจะให้มีการปฐมนิเทศนักศึกษา โดยได้มอบหมายให้อาจารย์</w:t>
      </w:r>
      <w:r w:rsidR="00467D05" w:rsidRPr="00467D05">
        <w:rPr>
          <w:rFonts w:ascii="TH Niramit AS" w:hAnsi="TH Niramit AS" w:cs="TH Niramit AS" w:hint="cs"/>
          <w:color w:val="000000" w:themeColor="text1"/>
          <w:sz w:val="32"/>
          <w:szCs w:val="32"/>
        </w:rPr>
        <w:t xml:space="preserve"> </w:t>
      </w:r>
      <w:r w:rsidR="00467D05" w:rsidRPr="00467D05">
        <w:rPr>
          <w:rFonts w:ascii="TH Niramit AS" w:hAnsi="TH Niramit AS" w:cs="TH Niramit AS" w:hint="cs"/>
          <w:color w:val="000000" w:themeColor="text1"/>
          <w:sz w:val="32"/>
          <w:szCs w:val="32"/>
          <w:cs/>
        </w:rPr>
        <w:t>ผู้สอนชี้แจงให้นักศึกษาทราบรายละเอียดรายวิชา ผลการเรียนรู้ที่คาดหวังของหลักสูตรและของรายวิชา</w:t>
      </w:r>
      <w:r w:rsidR="00467D05" w:rsidRPr="00467D05">
        <w:rPr>
          <w:rFonts w:ascii="TH Niramit AS" w:hAnsi="TH Niramit AS" w:cs="TH Niramit AS" w:hint="cs"/>
          <w:color w:val="000000" w:themeColor="text1"/>
          <w:sz w:val="32"/>
          <w:szCs w:val="32"/>
        </w:rPr>
        <w:t xml:space="preserve"> </w:t>
      </w:r>
    </w:p>
    <w:p w14:paraId="46B872FC" w14:textId="1A19F609" w:rsidR="00B755C2" w:rsidRDefault="00B755C2" w:rsidP="00B755C2">
      <w:pPr>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B755C2">
        <w:rPr>
          <w:rFonts w:ascii="TH Niramit AS" w:hAnsi="TH Niramit AS" w:cs="TH Niramit AS" w:hint="cs"/>
          <w:color w:val="000000" w:themeColor="text1"/>
          <w:sz w:val="32"/>
          <w:szCs w:val="32"/>
          <w:cs/>
        </w:rPr>
        <w:t>เมื่อสิ้นสุดภาคการเรียนอาจารย์ผู้สอนในแต่ละรายวิชาจะมีการประเมินผลความ</w:t>
      </w:r>
      <w:proofErr w:type="spellStart"/>
      <w:r w:rsidRPr="00B755C2">
        <w:rPr>
          <w:rFonts w:ascii="TH Niramit AS" w:hAnsi="TH Niramit AS" w:cs="TH Niramit AS" w:hint="cs"/>
          <w:color w:val="000000" w:themeColor="text1"/>
          <w:sz w:val="32"/>
          <w:szCs w:val="32"/>
          <w:cs/>
        </w:rPr>
        <w:t>สําเร็จ</w:t>
      </w:r>
      <w:proofErr w:type="spellEnd"/>
      <w:r w:rsidRPr="00B755C2">
        <w:rPr>
          <w:rFonts w:ascii="TH Niramit AS" w:hAnsi="TH Niramit AS" w:cs="TH Niramit AS" w:hint="cs"/>
          <w:color w:val="000000" w:themeColor="text1"/>
          <w:sz w:val="32"/>
          <w:szCs w:val="32"/>
          <w:cs/>
        </w:rPr>
        <w:t>และจัด</w:t>
      </w:r>
      <w:proofErr w:type="spellStart"/>
      <w:r w:rsidRPr="00B755C2">
        <w:rPr>
          <w:rFonts w:ascii="TH Niramit AS" w:hAnsi="TH Niramit AS" w:cs="TH Niramit AS" w:hint="cs"/>
          <w:color w:val="000000" w:themeColor="text1"/>
          <w:sz w:val="32"/>
          <w:szCs w:val="32"/>
          <w:cs/>
        </w:rPr>
        <w:t>ทํา</w:t>
      </w:r>
      <w:proofErr w:type="spellEnd"/>
      <w:r w:rsidRPr="00B755C2">
        <w:rPr>
          <w:rFonts w:ascii="TH Niramit AS" w:hAnsi="TH Niramit AS" w:cs="TH Niramit AS" w:hint="cs"/>
          <w:color w:val="000000" w:themeColor="text1"/>
          <w:sz w:val="32"/>
          <w:szCs w:val="32"/>
          <w:cs/>
        </w:rPr>
        <w:t>รายงานผลการจัดการเรียนการสอนและการวัดประเมินผลการศึกษา ลงใน มคอ.</w:t>
      </w:r>
      <w:r w:rsidRPr="00B755C2">
        <w:rPr>
          <w:rFonts w:ascii="TH Niramit AS" w:hAnsi="TH Niramit AS" w:cs="TH Niramit AS" w:hint="cs"/>
          <w:color w:val="000000" w:themeColor="text1"/>
          <w:sz w:val="32"/>
          <w:szCs w:val="32"/>
        </w:rPr>
        <w:t xml:space="preserve">5 </w:t>
      </w:r>
      <w:r w:rsidRPr="00B755C2">
        <w:rPr>
          <w:rFonts w:ascii="TH Niramit AS" w:hAnsi="TH Niramit AS" w:cs="TH Niramit AS" w:hint="cs"/>
          <w:color w:val="000000" w:themeColor="text1"/>
          <w:sz w:val="32"/>
          <w:szCs w:val="32"/>
          <w:cs/>
        </w:rPr>
        <w:t>อาจารย์ผู้สอนบันทึก</w:t>
      </w:r>
      <w:r w:rsidRPr="00B755C2">
        <w:rPr>
          <w:rFonts w:ascii="TH Niramit AS" w:hAnsi="TH Niramit AS" w:cs="TH Niramit AS" w:hint="cs"/>
          <w:color w:val="000000" w:themeColor="text1"/>
          <w:sz w:val="32"/>
          <w:szCs w:val="32"/>
        </w:rPr>
        <w:t xml:space="preserve"> </w:t>
      </w:r>
      <w:r w:rsidRPr="00B755C2">
        <w:rPr>
          <w:rFonts w:ascii="TH Niramit AS" w:hAnsi="TH Niramit AS" w:cs="TH Niramit AS" w:hint="cs"/>
          <w:color w:val="000000" w:themeColor="text1"/>
          <w:sz w:val="32"/>
          <w:szCs w:val="32"/>
          <w:cs/>
        </w:rPr>
        <w:t>ข้อมูลลงในระบบออนไลน์</w:t>
      </w:r>
      <w:r w:rsidRPr="00B755C2">
        <w:rPr>
          <w:rFonts w:ascii="TH Niramit AS" w:hAnsi="TH Niramit AS" w:cs="TH Niramit AS" w:hint="cs"/>
          <w:color w:val="000000" w:themeColor="text1"/>
          <w:sz w:val="32"/>
          <w:szCs w:val="32"/>
        </w:rPr>
        <w:t xml:space="preserve"> http://www.education.mju.ac.th </w:t>
      </w:r>
      <w:r w:rsidRPr="00B755C2">
        <w:rPr>
          <w:rFonts w:ascii="TH Niramit AS" w:hAnsi="TH Niramit AS" w:cs="TH Niramit AS" w:hint="cs"/>
          <w:color w:val="000000" w:themeColor="text1"/>
          <w:sz w:val="32"/>
          <w:szCs w:val="32"/>
          <w:cs/>
        </w:rPr>
        <w:t>หลังจากประเมินผลการสอนเป็นเวลา</w:t>
      </w:r>
      <w:r w:rsidRPr="00B755C2">
        <w:rPr>
          <w:rFonts w:ascii="TH Niramit AS" w:hAnsi="TH Niramit AS" w:cs="TH Niramit AS" w:hint="cs"/>
          <w:color w:val="000000" w:themeColor="text1"/>
          <w:sz w:val="32"/>
          <w:szCs w:val="32"/>
        </w:rPr>
        <w:t xml:space="preserve"> 7 </w:t>
      </w:r>
      <w:r w:rsidRPr="00B755C2">
        <w:rPr>
          <w:rFonts w:ascii="TH Niramit AS" w:hAnsi="TH Niramit AS" w:cs="TH Niramit AS" w:hint="cs"/>
          <w:color w:val="000000" w:themeColor="text1"/>
          <w:sz w:val="32"/>
          <w:szCs w:val="32"/>
          <w:cs/>
        </w:rPr>
        <w:t>วัน โดยในรายงานผลการดําเนินงานดังกล่าว</w:t>
      </w:r>
      <w:r w:rsidRPr="00B755C2">
        <w:rPr>
          <w:rFonts w:ascii="TH Niramit AS" w:hAnsi="TH Niramit AS" w:cs="TH Niramit AS" w:hint="cs"/>
          <w:color w:val="000000" w:themeColor="text1"/>
          <w:sz w:val="32"/>
          <w:szCs w:val="32"/>
        </w:rPr>
        <w:t xml:space="preserve"> </w:t>
      </w:r>
      <w:r w:rsidRPr="00B755C2">
        <w:rPr>
          <w:rFonts w:ascii="TH Niramit AS" w:hAnsi="TH Niramit AS" w:cs="TH Niramit AS" w:hint="cs"/>
          <w:color w:val="000000" w:themeColor="text1"/>
          <w:sz w:val="32"/>
          <w:szCs w:val="32"/>
          <w:cs/>
        </w:rPr>
        <w:t>ทางหลักสูตรฯ จะนําผลการดําเนินงานไปปรับปรุงผลการเรียนรู้ที่คาดหวังระดับรายวิชา กลยุทธ์การเรียน</w:t>
      </w:r>
      <w:r w:rsidRPr="00B755C2">
        <w:rPr>
          <w:rFonts w:ascii="TH Niramit AS" w:hAnsi="TH Niramit AS" w:cs="TH Niramit AS" w:hint="cs"/>
          <w:color w:val="000000" w:themeColor="text1"/>
          <w:sz w:val="32"/>
          <w:szCs w:val="32"/>
        </w:rPr>
        <w:t xml:space="preserve"> </w:t>
      </w:r>
      <w:r w:rsidRPr="00B755C2">
        <w:rPr>
          <w:rFonts w:ascii="TH Niramit AS" w:hAnsi="TH Niramit AS" w:cs="TH Niramit AS" w:hint="cs"/>
          <w:color w:val="000000" w:themeColor="text1"/>
          <w:sz w:val="32"/>
          <w:szCs w:val="32"/>
          <w:cs/>
        </w:rPr>
        <w:t>การสอน หรือวิธีการวัดประเมินผลของรายวิชาในปีการศึกษาต่อไป ดังภาพ</w:t>
      </w:r>
      <w:r w:rsidRPr="00B755C2">
        <w:rPr>
          <w:rFonts w:ascii="TH Niramit AS" w:hAnsi="TH Niramit AS" w:cs="TH Niramit AS" w:hint="cs"/>
          <w:color w:val="000000" w:themeColor="text1"/>
          <w:sz w:val="32"/>
          <w:szCs w:val="32"/>
        </w:rPr>
        <w:t xml:space="preserve"> </w:t>
      </w:r>
    </w:p>
    <w:p w14:paraId="421E433F" w14:textId="3BAAA0E9" w:rsidR="00B755C2" w:rsidRPr="00B755C2" w:rsidRDefault="00C95A4B" w:rsidP="00C95A4B">
      <w:pPr>
        <w:jc w:val="center"/>
        <w:rPr>
          <w:rFonts w:ascii="TH Niramit AS" w:hAnsi="TH Niramit AS" w:cs="TH Niramit AS"/>
          <w:color w:val="000000" w:themeColor="text1"/>
          <w:sz w:val="32"/>
          <w:szCs w:val="32"/>
        </w:rPr>
      </w:pPr>
      <w:r>
        <w:rPr>
          <w:rFonts w:ascii="TH Niramit AS" w:hAnsi="TH Niramit AS" w:cs="TH Niramit AS" w:hint="cs"/>
          <w:noProof/>
          <w:color w:val="000000" w:themeColor="text1"/>
          <w:sz w:val="32"/>
          <w:szCs w:val="32"/>
        </w:rPr>
        <w:drawing>
          <wp:inline distT="0" distB="0" distL="0" distR="0" wp14:anchorId="1BEBE636" wp14:editId="30F3081B">
            <wp:extent cx="4579034" cy="3236416"/>
            <wp:effectExtent l="0" t="0" r="5715" b="2540"/>
            <wp:docPr id="663437431" name="รูปภาพ 3" descr="รูปภาพประกอบด้วย ข้อความ, ภาพหน้าจอ, ตัวอักษร, แผนภาพ&#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7431" name="รูปภาพ 3" descr="รูปภาพประกอบด้วย ข้อความ, ภาพหน้าจอ, ตัวอักษร, แผนภาพ&#10;&#10;คำอธิบายที่สร้างโดยอัตโนมัติ"/>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3086" cy="3253415"/>
                    </a:xfrm>
                    <a:prstGeom prst="rect">
                      <a:avLst/>
                    </a:prstGeom>
                  </pic:spPr>
                </pic:pic>
              </a:graphicData>
            </a:graphic>
          </wp:inline>
        </w:drawing>
      </w:r>
    </w:p>
    <w:p w14:paraId="39CB0292" w14:textId="6509B57C" w:rsidR="00100EE7" w:rsidRDefault="000D6CF8" w:rsidP="004A6B37">
      <w:pPr>
        <w:jc w:val="center"/>
        <w:rPr>
          <w:rFonts w:ascii="TH Niramit AS" w:hAnsi="TH Niramit AS" w:cs="TH Niramit AS"/>
          <w:color w:val="000000" w:themeColor="text1"/>
          <w:sz w:val="28"/>
        </w:rPr>
      </w:pPr>
      <w:r w:rsidRPr="000D6CF8">
        <w:rPr>
          <w:rFonts w:ascii="TH Niramit AS" w:hAnsi="TH Niramit AS" w:cs="TH Niramit AS" w:hint="cs"/>
          <w:color w:val="000000" w:themeColor="text1"/>
          <w:sz w:val="28"/>
          <w:cs/>
        </w:rPr>
        <w:t>ภาพ</w:t>
      </w:r>
      <w:r w:rsidRPr="000D6CF8">
        <w:rPr>
          <w:rFonts w:ascii="TH Niramit AS" w:hAnsi="TH Niramit AS" w:cs="TH Niramit AS" w:hint="cs"/>
          <w:color w:val="000000" w:themeColor="text1"/>
          <w:sz w:val="28"/>
        </w:rPr>
        <w:t xml:space="preserve"> </w:t>
      </w:r>
      <w:r w:rsidRPr="000D6CF8">
        <w:rPr>
          <w:rFonts w:ascii="TH Niramit AS" w:hAnsi="TH Niramit AS" w:cs="TH Niramit AS" w:hint="cs"/>
          <w:color w:val="000000" w:themeColor="text1"/>
          <w:sz w:val="28"/>
          <w:cs/>
        </w:rPr>
        <w:t>การออกแบบหลักสูตรแบบ</w:t>
      </w:r>
      <w:r w:rsidRPr="000D6CF8">
        <w:rPr>
          <w:rFonts w:ascii="TH Niramit AS" w:hAnsi="TH Niramit AS" w:cs="TH Niramit AS" w:hint="cs"/>
          <w:color w:val="000000" w:themeColor="text1"/>
          <w:sz w:val="28"/>
        </w:rPr>
        <w:t xml:space="preserve"> Backward curriculum design </w:t>
      </w:r>
      <w:r w:rsidRPr="000D6CF8">
        <w:rPr>
          <w:rFonts w:ascii="TH Niramit AS" w:hAnsi="TH Niramit AS" w:cs="TH Niramit AS" w:hint="cs"/>
          <w:color w:val="000000" w:themeColor="text1"/>
          <w:sz w:val="28"/>
          <w:cs/>
        </w:rPr>
        <w:t>และการนําไปใช้ในหลักสูตรฯ</w:t>
      </w:r>
    </w:p>
    <w:p w14:paraId="2A95647C" w14:textId="77777777" w:rsidR="004A6B37" w:rsidRPr="004A6B37" w:rsidRDefault="004A6B37" w:rsidP="004A6B37">
      <w:pPr>
        <w:jc w:val="center"/>
        <w:rPr>
          <w:rFonts w:ascii="TH Niramit AS" w:hAnsi="TH Niramit AS" w:cs="TH Niramit AS"/>
          <w:color w:val="000000" w:themeColor="text1"/>
          <w:sz w:val="28"/>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60F41A43" w14:textId="77777777" w:rsidTr="00743243">
        <w:trPr>
          <w:trHeight w:val="437"/>
        </w:trPr>
        <w:tc>
          <w:tcPr>
            <w:tcW w:w="6577" w:type="dxa"/>
          </w:tcPr>
          <w:p w14:paraId="65C21349" w14:textId="77777777" w:rsidR="00311619" w:rsidRPr="0066741B" w:rsidRDefault="00311619" w:rsidP="00743243">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616AB6E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5F79E8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789560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AB5C16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9C9601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D790E4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824A5A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6D991183" w14:textId="77777777" w:rsidTr="00743243">
        <w:trPr>
          <w:trHeight w:val="234"/>
        </w:trPr>
        <w:tc>
          <w:tcPr>
            <w:tcW w:w="6577" w:type="dxa"/>
          </w:tcPr>
          <w:p w14:paraId="0FA05C54" w14:textId="77777777" w:rsidR="00311619" w:rsidRPr="0066741B" w:rsidRDefault="00311619" w:rsidP="00743243">
            <w:pPr>
              <w:rPr>
                <w:rFonts w:ascii="TH Niramit AS" w:hAnsi="TH Niramit AS" w:cs="TH Niramit A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264A63">
              <w:rPr>
                <w:rFonts w:ascii="TH Niramit AS" w:hAnsi="TH Niramit AS" w:cs="TH Niramit AS"/>
                <w:sz w:val="32"/>
                <w:szCs w:val="32"/>
              </w:rPr>
              <w:t xml:space="preserve">The </w:t>
            </w:r>
            <w:proofErr w:type="spellStart"/>
            <w:r w:rsidRPr="00264A63">
              <w:rPr>
                <w:rFonts w:ascii="TH Niramit AS" w:hAnsi="TH Niramit AS" w:cs="TH Niramit AS"/>
                <w:sz w:val="32"/>
                <w:szCs w:val="32"/>
              </w:rPr>
              <w:t>programme</w:t>
            </w:r>
            <w:proofErr w:type="spellEnd"/>
            <w:r w:rsidRPr="00264A63">
              <w:rPr>
                <w:rFonts w:ascii="TH Niramit AS" w:hAnsi="TH Niramit AS" w:cs="TH Niramit AS"/>
                <w:sz w:val="32"/>
                <w:szCs w:val="32"/>
              </w:rPr>
              <w:t xml:space="preserve"> to show that the expected learning outcomes for all courses</w:t>
            </w:r>
            <w:r>
              <w:rPr>
                <w:rFonts w:ascii="TH Niramit AS" w:hAnsi="TH Niramit AS" w:cs="TH Niramit AS" w:hint="cs"/>
                <w:sz w:val="32"/>
                <w:szCs w:val="32"/>
                <w:cs/>
              </w:rPr>
              <w:t xml:space="preserve"> </w:t>
            </w:r>
            <w:r w:rsidRPr="00264A63">
              <w:rPr>
                <w:rFonts w:ascii="TH Niramit AS" w:hAnsi="TH Niramit AS" w:cs="TH Niramit AS"/>
                <w:sz w:val="32"/>
                <w:szCs w:val="32"/>
              </w:rPr>
              <w:t>are appropriately formulated and are aligned to the expected learning</w:t>
            </w:r>
            <w:r>
              <w:rPr>
                <w:rFonts w:ascii="TH Niramit AS" w:hAnsi="TH Niramit AS" w:cs="TH Niramit AS" w:hint="cs"/>
                <w:sz w:val="32"/>
                <w:szCs w:val="32"/>
                <w:cs/>
              </w:rPr>
              <w:t xml:space="preserve"> </w:t>
            </w:r>
            <w:r w:rsidRPr="00264A63">
              <w:rPr>
                <w:rFonts w:ascii="TH Niramit AS" w:hAnsi="TH Niramit AS" w:cs="TH Niramit AS"/>
                <w:sz w:val="32"/>
                <w:szCs w:val="32"/>
              </w:rPr>
              <w:t xml:space="preserve">outcomes of the </w:t>
            </w:r>
            <w:proofErr w:type="spellStart"/>
            <w:r w:rsidRPr="00264A63">
              <w:rPr>
                <w:rFonts w:ascii="TH Niramit AS" w:hAnsi="TH Niramit AS" w:cs="TH Niramit AS"/>
                <w:sz w:val="32"/>
                <w:szCs w:val="32"/>
              </w:rPr>
              <w:t>programme</w:t>
            </w:r>
            <w:proofErr w:type="spellEnd"/>
            <w:r w:rsidRPr="00264A63">
              <w:rPr>
                <w:rFonts w:ascii="TH Niramit AS" w:hAnsi="TH Niramit AS" w:cs="TH Niramit AS"/>
                <w:sz w:val="32"/>
                <w:szCs w:val="32"/>
              </w:rPr>
              <w:t>.</w:t>
            </w:r>
          </w:p>
        </w:tc>
        <w:tc>
          <w:tcPr>
            <w:tcW w:w="355" w:type="dxa"/>
          </w:tcPr>
          <w:p w14:paraId="1602A9C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F381806" w14:textId="15ADF0E4" w:rsidR="00311619" w:rsidRPr="00541796" w:rsidRDefault="00720EE0"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25FE8B2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12C28A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620B3A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F99333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34D7548"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2441BDEF" w14:textId="77777777" w:rsidR="00311619" w:rsidRDefault="00311619" w:rsidP="00311619">
      <w:pPr>
        <w:tabs>
          <w:tab w:val="left" w:pos="426"/>
          <w:tab w:val="left" w:pos="851"/>
        </w:tabs>
        <w:spacing w:after="0"/>
        <w:ind w:left="993" w:hanging="993"/>
        <w:rPr>
          <w:rFonts w:ascii="TH Niramit AS" w:hAnsi="TH Niramit AS" w:cs="TH Niramit AS"/>
          <w:b/>
          <w:bCs/>
          <w:sz w:val="32"/>
          <w:szCs w:val="32"/>
        </w:rPr>
      </w:pPr>
    </w:p>
    <w:p w14:paraId="092050AB" w14:textId="77777777" w:rsidR="00311619" w:rsidRDefault="00311619" w:rsidP="00311619">
      <w:pPr>
        <w:rPr>
          <w:rFonts w:ascii="TH Niramit AS" w:hAnsi="TH Niramit AS" w:cs="TH Niramit AS"/>
          <w:b/>
          <w:bCs/>
          <w:sz w:val="32"/>
          <w:szCs w:val="32"/>
        </w:rPr>
      </w:pPr>
      <w:r>
        <w:rPr>
          <w:rFonts w:ascii="TH Niramit AS" w:hAnsi="TH Niramit AS" w:cs="TH Niramit AS"/>
          <w:b/>
          <w:bCs/>
          <w:sz w:val="32"/>
          <w:szCs w:val="32"/>
        </w:rPr>
        <w:br w:type="page"/>
      </w:r>
    </w:p>
    <w:p w14:paraId="37C3779A" w14:textId="77777777" w:rsidR="00311619" w:rsidRDefault="00311619" w:rsidP="00311619">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0850CD">
        <w:rPr>
          <w:rFonts w:ascii="TH Niramit AS" w:hAnsi="TH Niramit AS" w:cs="TH Niramit AS"/>
          <w:b/>
          <w:bCs/>
          <w:sz w:val="32"/>
          <w:szCs w:val="32"/>
        </w:rPr>
        <w:t xml:space="preserve">The </w:t>
      </w:r>
      <w:proofErr w:type="spellStart"/>
      <w:r w:rsidRPr="000850CD">
        <w:rPr>
          <w:rFonts w:ascii="TH Niramit AS" w:hAnsi="TH Niramit AS" w:cs="TH Niramit AS"/>
          <w:b/>
          <w:bCs/>
          <w:sz w:val="32"/>
          <w:szCs w:val="32"/>
        </w:rPr>
        <w:t>programme</w:t>
      </w:r>
      <w:proofErr w:type="spellEnd"/>
      <w:r w:rsidRPr="000850CD">
        <w:rPr>
          <w:rFonts w:ascii="TH Niramit AS" w:hAnsi="TH Niramit AS" w:cs="TH Niramit AS"/>
          <w:b/>
          <w:bCs/>
          <w:sz w:val="32"/>
          <w:szCs w:val="32"/>
        </w:rPr>
        <w:t xml:space="preserve"> to show that the </w:t>
      </w:r>
      <w:r w:rsidRPr="005F4BF7">
        <w:rPr>
          <w:rFonts w:ascii="TH Niramit AS" w:hAnsi="TH Niramit AS" w:cs="TH Niramit AS"/>
          <w:b/>
          <w:bCs/>
          <w:sz w:val="32"/>
          <w:szCs w:val="32"/>
          <w:u w:val="single"/>
        </w:rPr>
        <w:t xml:space="preserve">expected learning </w:t>
      </w:r>
      <w:proofErr w:type="spellStart"/>
      <w:r w:rsidRPr="005F4BF7">
        <w:rPr>
          <w:rFonts w:ascii="TH Niramit AS" w:hAnsi="TH Niramit AS" w:cs="TH Niramit AS"/>
          <w:b/>
          <w:bCs/>
          <w:sz w:val="32"/>
          <w:szCs w:val="32"/>
          <w:u w:val="single"/>
        </w:rPr>
        <w:t>outcomes</w:t>
      </w:r>
      <w:r w:rsidRPr="00F2579C">
        <w:rPr>
          <w:rFonts w:ascii="TH Niramit AS" w:hAnsi="TH Niramit AS" w:cs="TH Niramit AS"/>
          <w:b/>
          <w:bCs/>
          <w:sz w:val="32"/>
          <w:szCs w:val="32"/>
          <w:vertAlign w:val="superscript"/>
        </w:rPr>
        <w:t>A</w:t>
      </w:r>
      <w:proofErr w:type="spellEnd"/>
      <w:r w:rsidRPr="000850CD">
        <w:rPr>
          <w:rFonts w:ascii="TH Niramit AS" w:hAnsi="TH Niramit AS" w:cs="TH Niramit AS"/>
          <w:b/>
          <w:bCs/>
          <w:sz w:val="32"/>
          <w:szCs w:val="32"/>
        </w:rPr>
        <w:t xml:space="preserve"> consist of both</w:t>
      </w:r>
      <w:r>
        <w:rPr>
          <w:rFonts w:ascii="TH Niramit AS" w:hAnsi="TH Niramit AS" w:cs="TH Niramit AS" w:hint="cs"/>
          <w:b/>
          <w:bCs/>
          <w:sz w:val="32"/>
          <w:szCs w:val="32"/>
          <w:cs/>
        </w:rPr>
        <w:t xml:space="preserve"> </w:t>
      </w:r>
      <w:r w:rsidRPr="000850CD">
        <w:rPr>
          <w:rFonts w:ascii="TH Niramit AS" w:hAnsi="TH Niramit AS" w:cs="TH Niramit AS"/>
          <w:b/>
          <w:bCs/>
          <w:sz w:val="32"/>
          <w:szCs w:val="32"/>
        </w:rPr>
        <w:t xml:space="preserve">generic outcomes (related to written and oral communication, </w:t>
      </w:r>
      <w:proofErr w:type="spellStart"/>
      <w:r w:rsidRPr="000850CD">
        <w:rPr>
          <w:rFonts w:ascii="TH Niramit AS" w:hAnsi="TH Niramit AS" w:cs="TH Niramit AS"/>
          <w:b/>
          <w:bCs/>
          <w:sz w:val="32"/>
          <w:szCs w:val="32"/>
        </w:rPr>
        <w:t>problemsolving</w:t>
      </w:r>
      <w:proofErr w:type="spellEnd"/>
      <w:r w:rsidRPr="000850CD">
        <w:rPr>
          <w:rFonts w:ascii="TH Niramit AS" w:hAnsi="TH Niramit AS" w:cs="TH Niramit AS"/>
          <w:b/>
          <w:bCs/>
          <w:sz w:val="32"/>
          <w:szCs w:val="32"/>
        </w:rPr>
        <w:t xml:space="preserve">, information technology, teambuilding skills, </w:t>
      </w:r>
      <w:proofErr w:type="spellStart"/>
      <w:r w:rsidRPr="000850CD">
        <w:rPr>
          <w:rFonts w:ascii="TH Niramit AS" w:hAnsi="TH Niramit AS" w:cs="TH Niramit AS"/>
          <w:b/>
          <w:bCs/>
          <w:sz w:val="32"/>
          <w:szCs w:val="32"/>
        </w:rPr>
        <w:t>etc</w:t>
      </w:r>
      <w:proofErr w:type="spellEnd"/>
      <w:r w:rsidRPr="000850CD">
        <w:rPr>
          <w:rFonts w:ascii="TH Niramit AS" w:hAnsi="TH Niramit AS" w:cs="TH Niramit AS"/>
          <w:b/>
          <w:bCs/>
          <w:sz w:val="32"/>
          <w:szCs w:val="32"/>
        </w:rPr>
        <w:t>) and subject specific</w:t>
      </w:r>
      <w:r>
        <w:rPr>
          <w:rFonts w:ascii="TH Niramit AS" w:hAnsi="TH Niramit AS" w:cs="TH Niramit AS" w:hint="cs"/>
          <w:b/>
          <w:bCs/>
          <w:sz w:val="32"/>
          <w:szCs w:val="32"/>
          <w:cs/>
        </w:rPr>
        <w:t xml:space="preserve"> </w:t>
      </w:r>
      <w:r w:rsidRPr="000850CD">
        <w:rPr>
          <w:rFonts w:ascii="TH Niramit AS" w:hAnsi="TH Niramit AS" w:cs="TH Niramit AS"/>
          <w:b/>
          <w:bCs/>
          <w:sz w:val="32"/>
          <w:szCs w:val="32"/>
        </w:rPr>
        <w:t>outcomes (related to knowledge and skills of the study discipline).</w:t>
      </w:r>
    </w:p>
    <w:p w14:paraId="60D033B9" w14:textId="77777777" w:rsidR="00311619" w:rsidRDefault="00311619" w:rsidP="00311619">
      <w:pPr>
        <w:spacing w:after="0" w:line="240" w:lineRule="auto"/>
        <w:ind w:left="1134" w:hanging="1134"/>
        <w:rPr>
          <w:rFonts w:ascii="TH Niramit AS" w:hAnsi="TH Niramit AS" w:cs="TH Niramit AS"/>
          <w:b/>
          <w:bCs/>
          <w:sz w:val="32"/>
          <w:szCs w:val="32"/>
        </w:rPr>
      </w:pPr>
    </w:p>
    <w:p w14:paraId="7566447F" w14:textId="239CD11C" w:rsidR="00C67B0B" w:rsidRDefault="00C67B0B" w:rsidP="007D385E">
      <w:pPr>
        <w:spacing w:after="0"/>
        <w:jc w:val="thaiDistribute"/>
        <w:rPr>
          <w:rFonts w:ascii="TH Niramit AS" w:hAnsi="TH Niramit AS" w:cs="TH Niramit AS"/>
          <w:b/>
          <w:bCs/>
          <w:sz w:val="32"/>
          <w:szCs w:val="32"/>
        </w:rPr>
      </w:pPr>
      <w:r>
        <w:rPr>
          <w:rFonts w:ascii="TH Niramit AS" w:hAnsi="TH Niramit AS" w:cs="TH Niramit AS"/>
          <w:b/>
          <w:bCs/>
          <w:sz w:val="32"/>
          <w:szCs w:val="32"/>
          <w:cs/>
        </w:rPr>
        <w:tab/>
      </w:r>
      <w:r>
        <w:rPr>
          <w:rFonts w:ascii="TH Niramit AS" w:hAnsi="TH Niramit AS" w:cs="TH Niramit AS"/>
          <w:b/>
          <w:bCs/>
          <w:sz w:val="32"/>
          <w:szCs w:val="32"/>
          <w:cs/>
        </w:rPr>
        <w:tab/>
      </w:r>
      <w:r w:rsidRPr="00C67B0B">
        <w:rPr>
          <w:rFonts w:ascii="TH Niramit AS" w:hAnsi="TH Niramit AS" w:cs="TH Niramit AS" w:hint="cs"/>
          <w:sz w:val="32"/>
          <w:szCs w:val="32"/>
          <w:cs/>
        </w:rPr>
        <w:t>หลักสูตร</w:t>
      </w:r>
      <w:r>
        <w:rPr>
          <w:rFonts w:ascii="TH Niramit AS" w:hAnsi="TH Niramit AS" w:cs="TH Niramit AS" w:hint="cs"/>
          <w:sz w:val="32"/>
          <w:szCs w:val="32"/>
          <w:cs/>
        </w:rPr>
        <w:t>บริหารธุรกิจบัณฑิต สาขาวิชาการจัดการสำหรับผู้ประกอบการ หลักสูตรปรับปรุง พ.ศ.</w:t>
      </w:r>
      <w:r>
        <w:rPr>
          <w:rFonts w:ascii="TH Niramit AS" w:hAnsi="TH Niramit AS" w:cs="TH Niramit AS"/>
          <w:sz w:val="32"/>
          <w:szCs w:val="32"/>
        </w:rPr>
        <w:t>2562</w:t>
      </w:r>
      <w:r w:rsidRPr="00C67B0B">
        <w:rPr>
          <w:rFonts w:ascii="TH Niramit AS" w:hAnsi="TH Niramit AS" w:cs="TH Niramit AS" w:hint="cs"/>
          <w:sz w:val="32"/>
          <w:szCs w:val="32"/>
        </w:rPr>
        <w:t xml:space="preserve"> </w:t>
      </w:r>
      <w:r w:rsidRPr="00C67B0B">
        <w:rPr>
          <w:rFonts w:ascii="TH Niramit AS" w:hAnsi="TH Niramit AS" w:cs="TH Niramit AS" w:hint="cs"/>
          <w:sz w:val="32"/>
          <w:szCs w:val="32"/>
          <w:cs/>
        </w:rPr>
        <w:t>ได้นําเอาผลการเรียนรู้ที่คาดหวังตามกรอบ</w:t>
      </w:r>
      <w:r w:rsidRPr="00C67B0B">
        <w:rPr>
          <w:rFonts w:ascii="TH Niramit AS" w:hAnsi="TH Niramit AS" w:cs="TH Niramit AS" w:hint="cs"/>
          <w:sz w:val="32"/>
          <w:szCs w:val="32"/>
        </w:rPr>
        <w:t xml:space="preserve"> TQF </w:t>
      </w:r>
      <w:r w:rsidRPr="00C67B0B">
        <w:rPr>
          <w:rFonts w:ascii="TH Niramit AS" w:hAnsi="TH Niramit AS" w:cs="TH Niramit AS" w:hint="cs"/>
          <w:sz w:val="32"/>
          <w:szCs w:val="32"/>
          <w:cs/>
        </w:rPr>
        <w:t>ตามที่ สกอ. ได้</w:t>
      </w:r>
      <w:proofErr w:type="spellStart"/>
      <w:r w:rsidRPr="00C67B0B">
        <w:rPr>
          <w:rFonts w:ascii="TH Niramit AS" w:hAnsi="TH Niramit AS" w:cs="TH Niramit AS" w:hint="cs"/>
          <w:sz w:val="32"/>
          <w:szCs w:val="32"/>
          <w:cs/>
        </w:rPr>
        <w:t>กําหนด</w:t>
      </w:r>
      <w:proofErr w:type="spellEnd"/>
      <w:r w:rsidRPr="00C67B0B">
        <w:rPr>
          <w:rFonts w:ascii="TH Niramit AS" w:hAnsi="TH Niramit AS" w:cs="TH Niramit AS" w:hint="cs"/>
          <w:sz w:val="32"/>
          <w:szCs w:val="32"/>
          <w:cs/>
        </w:rPr>
        <w:t>ทั้ง</w:t>
      </w:r>
      <w:r w:rsidRPr="00C67B0B">
        <w:rPr>
          <w:rFonts w:ascii="TH Niramit AS" w:hAnsi="TH Niramit AS" w:cs="TH Niramit AS" w:hint="cs"/>
          <w:sz w:val="32"/>
          <w:szCs w:val="32"/>
        </w:rPr>
        <w:t xml:space="preserve"> 5 </w:t>
      </w:r>
      <w:r w:rsidRPr="00C67B0B">
        <w:rPr>
          <w:rFonts w:ascii="TH Niramit AS" w:hAnsi="TH Niramit AS" w:cs="TH Niramit AS" w:hint="cs"/>
          <w:sz w:val="32"/>
          <w:szCs w:val="32"/>
          <w:cs/>
        </w:rPr>
        <w:t>ด้าน ได้แก่</w:t>
      </w:r>
      <w:r w:rsidRPr="00C67B0B">
        <w:rPr>
          <w:rFonts w:ascii="TH Niramit AS" w:hAnsi="TH Niramit AS" w:cs="TH Niramit AS" w:hint="cs"/>
          <w:sz w:val="32"/>
          <w:szCs w:val="32"/>
        </w:rPr>
        <w:t xml:space="preserve"> 1) </w:t>
      </w:r>
      <w:r w:rsidRPr="00C67B0B">
        <w:rPr>
          <w:rFonts w:ascii="TH Niramit AS" w:hAnsi="TH Niramit AS" w:cs="TH Niramit AS" w:hint="cs"/>
          <w:sz w:val="32"/>
          <w:szCs w:val="32"/>
          <w:cs/>
        </w:rPr>
        <w:t>ด้านคุณธรรม จริยธรรม</w:t>
      </w:r>
      <w:r w:rsidRPr="00C67B0B">
        <w:rPr>
          <w:rFonts w:ascii="TH Niramit AS" w:hAnsi="TH Niramit AS" w:cs="TH Niramit AS" w:hint="cs"/>
          <w:sz w:val="32"/>
          <w:szCs w:val="32"/>
        </w:rPr>
        <w:t xml:space="preserve"> 2) </w:t>
      </w:r>
      <w:r w:rsidRPr="00C67B0B">
        <w:rPr>
          <w:rFonts w:ascii="TH Niramit AS" w:hAnsi="TH Niramit AS" w:cs="TH Niramit AS" w:hint="cs"/>
          <w:sz w:val="32"/>
          <w:szCs w:val="32"/>
          <w:cs/>
        </w:rPr>
        <w:t>ด้านความรู้</w:t>
      </w:r>
      <w:r w:rsidRPr="00C67B0B">
        <w:rPr>
          <w:rFonts w:ascii="TH Niramit AS" w:hAnsi="TH Niramit AS" w:cs="TH Niramit AS" w:hint="cs"/>
          <w:sz w:val="32"/>
          <w:szCs w:val="32"/>
        </w:rPr>
        <w:t xml:space="preserve"> 3) </w:t>
      </w:r>
      <w:r w:rsidRPr="00C67B0B">
        <w:rPr>
          <w:rFonts w:ascii="TH Niramit AS" w:hAnsi="TH Niramit AS" w:cs="TH Niramit AS" w:hint="cs"/>
          <w:sz w:val="32"/>
          <w:szCs w:val="32"/>
          <w:cs/>
        </w:rPr>
        <w:t>ด้านทักษะ</w:t>
      </w:r>
      <w:r w:rsidRPr="00C67B0B">
        <w:rPr>
          <w:rFonts w:ascii="TH Niramit AS" w:hAnsi="TH Niramit AS" w:cs="TH Niramit AS" w:hint="cs"/>
          <w:sz w:val="32"/>
          <w:szCs w:val="32"/>
        </w:rPr>
        <w:t xml:space="preserve"> </w:t>
      </w:r>
      <w:r w:rsidRPr="00C67B0B">
        <w:rPr>
          <w:rFonts w:ascii="TH Niramit AS" w:hAnsi="TH Niramit AS" w:cs="TH Niramit AS" w:hint="cs"/>
          <w:sz w:val="32"/>
          <w:szCs w:val="32"/>
          <w:cs/>
        </w:rPr>
        <w:t>ทางปัญญา</w:t>
      </w:r>
      <w:r w:rsidRPr="00C67B0B">
        <w:rPr>
          <w:rFonts w:ascii="TH Niramit AS" w:hAnsi="TH Niramit AS" w:cs="TH Niramit AS" w:hint="cs"/>
          <w:sz w:val="32"/>
          <w:szCs w:val="32"/>
        </w:rPr>
        <w:t xml:space="preserve"> 4) </w:t>
      </w:r>
      <w:r w:rsidRPr="00C67B0B">
        <w:rPr>
          <w:rFonts w:ascii="TH Niramit AS" w:hAnsi="TH Niramit AS" w:cs="TH Niramit AS" w:hint="cs"/>
          <w:sz w:val="32"/>
          <w:szCs w:val="32"/>
          <w:cs/>
        </w:rPr>
        <w:t>ด้านทักษะความสัมพันธ์ระหว่างบุคคลและความรับผิดชอบ และ</w:t>
      </w:r>
      <w:r w:rsidRPr="00C67B0B">
        <w:rPr>
          <w:rFonts w:ascii="TH Niramit AS" w:hAnsi="TH Niramit AS" w:cs="TH Niramit AS" w:hint="cs"/>
          <w:sz w:val="32"/>
          <w:szCs w:val="32"/>
        </w:rPr>
        <w:t xml:space="preserve"> 5) </w:t>
      </w:r>
      <w:r w:rsidRPr="00C67B0B">
        <w:rPr>
          <w:rFonts w:ascii="TH Niramit AS" w:hAnsi="TH Niramit AS" w:cs="TH Niramit AS" w:hint="cs"/>
          <w:sz w:val="32"/>
          <w:szCs w:val="32"/>
          <w:cs/>
        </w:rPr>
        <w:t>ด้านทักษะในการ</w:t>
      </w:r>
      <w:r w:rsidRPr="00C67B0B">
        <w:rPr>
          <w:rFonts w:ascii="TH Niramit AS" w:hAnsi="TH Niramit AS" w:cs="TH Niramit AS" w:hint="cs"/>
          <w:sz w:val="32"/>
          <w:szCs w:val="32"/>
        </w:rPr>
        <w:t xml:space="preserve"> </w:t>
      </w:r>
      <w:r w:rsidRPr="00C67B0B">
        <w:rPr>
          <w:rFonts w:ascii="TH Niramit AS" w:hAnsi="TH Niramit AS" w:cs="TH Niramit AS" w:hint="cs"/>
          <w:sz w:val="32"/>
          <w:szCs w:val="32"/>
          <w:cs/>
        </w:rPr>
        <w:t>วิเคราะห์เชิงตัวเลข การสื่อสาร และการใช้เทคโนโลยีสารสนเทศ ไปสู่การวิเคราะห์ผลการเรียนรู้ที่คาดหวัง</w:t>
      </w:r>
      <w:r w:rsidRPr="00C67B0B">
        <w:rPr>
          <w:rFonts w:ascii="TH Niramit AS" w:hAnsi="TH Niramit AS" w:cs="TH Niramit AS" w:hint="cs"/>
          <w:sz w:val="32"/>
          <w:szCs w:val="32"/>
        </w:rPr>
        <w:t xml:space="preserve"> </w:t>
      </w:r>
      <w:r w:rsidRPr="00C67B0B">
        <w:rPr>
          <w:rFonts w:ascii="TH Niramit AS" w:hAnsi="TH Niramit AS" w:cs="TH Niramit AS" w:hint="cs"/>
          <w:sz w:val="32"/>
          <w:szCs w:val="32"/>
          <w:cs/>
        </w:rPr>
        <w:t>ในแต่ละรายวิชาที่เป</w:t>
      </w:r>
      <w:r>
        <w:rPr>
          <w:rFonts w:ascii="TH Niramit AS" w:hAnsi="TH Niramit AS" w:cs="TH Niramit AS" w:hint="cs"/>
          <w:sz w:val="32"/>
          <w:szCs w:val="32"/>
          <w:cs/>
        </w:rPr>
        <w:t>ิด</w:t>
      </w:r>
      <w:r w:rsidRPr="00C67B0B">
        <w:rPr>
          <w:rFonts w:ascii="TH Niramit AS" w:hAnsi="TH Niramit AS" w:cs="TH Niramit AS" w:hint="cs"/>
          <w:sz w:val="32"/>
          <w:szCs w:val="32"/>
          <w:cs/>
        </w:rPr>
        <w:t>สอนในหลักสูตรฯ ทั้งที่เป็นวิชาศึกษาทั่วไป หมวดวิชาชีพ หมวดวิชาเลือกเสรี หมวด</w:t>
      </w:r>
      <w:r w:rsidRPr="00C67B0B">
        <w:rPr>
          <w:rFonts w:ascii="TH Niramit AS" w:hAnsi="TH Niramit AS" w:cs="TH Niramit AS" w:hint="cs"/>
          <w:sz w:val="32"/>
          <w:szCs w:val="32"/>
        </w:rPr>
        <w:t xml:space="preserve"> </w:t>
      </w:r>
      <w:r w:rsidRPr="00C67B0B">
        <w:rPr>
          <w:rFonts w:ascii="TH Niramit AS" w:hAnsi="TH Niramit AS" w:cs="TH Niramit AS" w:hint="cs"/>
          <w:sz w:val="32"/>
          <w:szCs w:val="32"/>
          <w:cs/>
        </w:rPr>
        <w:t>วิชาฝึกประสบการณ์วิชาชีพ นอกจากนี้แล้วหลักสูตรฯ ได้วิเคราะห์ความสอดคล้องกับผลลัพธ์การเรียนรู้ที่</w:t>
      </w:r>
      <w:r w:rsidRPr="00C67B0B">
        <w:rPr>
          <w:rFonts w:ascii="TH Niramit AS" w:hAnsi="TH Niramit AS" w:cs="TH Niramit AS" w:hint="cs"/>
          <w:sz w:val="32"/>
          <w:szCs w:val="32"/>
        </w:rPr>
        <w:t xml:space="preserve"> </w:t>
      </w:r>
      <w:r w:rsidRPr="00C67B0B">
        <w:rPr>
          <w:rFonts w:ascii="TH Niramit AS" w:hAnsi="TH Niramit AS" w:cs="TH Niramit AS" w:hint="cs"/>
          <w:sz w:val="32"/>
          <w:szCs w:val="32"/>
          <w:cs/>
        </w:rPr>
        <w:t>คาดหวังของหลักสูตรฯ (</w:t>
      </w:r>
      <w:r w:rsidRPr="00C67B0B">
        <w:rPr>
          <w:rFonts w:ascii="TH Niramit AS" w:hAnsi="TH Niramit AS" w:cs="TH Niramit AS" w:hint="cs"/>
          <w:sz w:val="32"/>
          <w:szCs w:val="32"/>
        </w:rPr>
        <w:t xml:space="preserve">PLOs) </w:t>
      </w:r>
      <w:r w:rsidRPr="00C67B0B">
        <w:rPr>
          <w:rFonts w:ascii="TH Niramit AS" w:hAnsi="TH Niramit AS" w:cs="TH Niramit AS" w:hint="cs"/>
          <w:sz w:val="32"/>
          <w:szCs w:val="32"/>
          <w:cs/>
        </w:rPr>
        <w:t>ที่เป็นความรู้และทักษะทั่วไป (</w:t>
      </w:r>
      <w:r w:rsidRPr="00C67B0B">
        <w:rPr>
          <w:rFonts w:ascii="TH Niramit AS" w:hAnsi="TH Niramit AS" w:cs="TH Niramit AS" w:hint="cs"/>
          <w:sz w:val="32"/>
          <w:szCs w:val="32"/>
        </w:rPr>
        <w:t xml:space="preserve">Generic) </w:t>
      </w:r>
      <w:r w:rsidRPr="00C67B0B">
        <w:rPr>
          <w:rFonts w:ascii="TH Niramit AS" w:hAnsi="TH Niramit AS" w:cs="TH Niramit AS" w:hint="cs"/>
          <w:sz w:val="32"/>
          <w:szCs w:val="32"/>
          <w:cs/>
        </w:rPr>
        <w:t>และความรู้และทักษะเฉพาะทาง</w:t>
      </w:r>
      <w:r w:rsidRPr="00C67B0B">
        <w:rPr>
          <w:rFonts w:ascii="TH Niramit AS" w:hAnsi="TH Niramit AS" w:cs="TH Niramit AS" w:hint="cs"/>
          <w:sz w:val="32"/>
          <w:szCs w:val="32"/>
        </w:rPr>
        <w:t xml:space="preserve"> (Subject specific) </w:t>
      </w:r>
      <w:r w:rsidRPr="00C67B0B">
        <w:rPr>
          <w:rFonts w:ascii="TH Niramit AS" w:hAnsi="TH Niramit AS" w:cs="TH Niramit AS" w:hint="cs"/>
          <w:sz w:val="32"/>
          <w:szCs w:val="32"/>
          <w:cs/>
        </w:rPr>
        <w:t>ที่</w:t>
      </w:r>
      <w:r w:rsidRPr="00C67B0B">
        <w:rPr>
          <w:rFonts w:ascii="TH Niramit AS" w:hAnsi="TH Niramit AS" w:cs="TH Niramit AS" w:hint="cs"/>
          <w:b/>
          <w:bCs/>
          <w:sz w:val="32"/>
          <w:szCs w:val="32"/>
        </w:rPr>
        <w:t xml:space="preserve"> </w:t>
      </w:r>
      <w:r w:rsidRPr="003E567B">
        <w:rPr>
          <w:rFonts w:ascii="TH Niramit AS" w:hAnsi="TH Niramit AS" w:cs="TH Niramit AS" w:hint="cs"/>
          <w:sz w:val="32"/>
          <w:szCs w:val="32"/>
          <w:cs/>
        </w:rPr>
        <w:t>โดยมีรายละเอียดดังนี้</w:t>
      </w:r>
      <w:r w:rsidRPr="00C67B0B">
        <w:rPr>
          <w:rFonts w:ascii="TH Niramit AS" w:hAnsi="TH Niramit AS" w:cs="TH Niramit AS" w:hint="cs"/>
          <w:b/>
          <w:bCs/>
          <w:sz w:val="32"/>
          <w:szCs w:val="32"/>
        </w:rPr>
        <w:t xml:space="preserve"> </w:t>
      </w:r>
    </w:p>
    <w:p w14:paraId="5FD1466E" w14:textId="77777777" w:rsidR="004729F5" w:rsidRDefault="004729F5" w:rsidP="007D385E">
      <w:pPr>
        <w:spacing w:after="0"/>
        <w:jc w:val="thaiDistribute"/>
        <w:rPr>
          <w:rFonts w:ascii="TH Niramit AS" w:hAnsi="TH Niramit AS" w:cs="TH Niramit AS"/>
          <w:b/>
          <w:bCs/>
          <w:sz w:val="32"/>
          <w:szCs w:val="32"/>
        </w:rPr>
      </w:pPr>
    </w:p>
    <w:tbl>
      <w:tblPr>
        <w:tblStyle w:val="a7"/>
        <w:tblW w:w="0" w:type="auto"/>
        <w:tblLook w:val="04A0" w:firstRow="1" w:lastRow="0" w:firstColumn="1" w:lastColumn="0" w:noHBand="0" w:noVBand="1"/>
      </w:tblPr>
      <w:tblGrid>
        <w:gridCol w:w="511"/>
        <w:gridCol w:w="6187"/>
        <w:gridCol w:w="877"/>
        <w:gridCol w:w="863"/>
        <w:gridCol w:w="624"/>
      </w:tblGrid>
      <w:tr w:rsidR="004729F5" w:rsidRPr="00580F30" w14:paraId="72F8210F" w14:textId="77777777" w:rsidTr="00C9483C">
        <w:trPr>
          <w:tblHeader/>
        </w:trPr>
        <w:tc>
          <w:tcPr>
            <w:tcW w:w="0" w:type="auto"/>
          </w:tcPr>
          <w:p w14:paraId="02609547"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t>PLO</w:t>
            </w:r>
          </w:p>
        </w:tc>
        <w:tc>
          <w:tcPr>
            <w:tcW w:w="0" w:type="auto"/>
          </w:tcPr>
          <w:p w14:paraId="4E4B65E9"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t>Outcome Statement</w:t>
            </w:r>
          </w:p>
        </w:tc>
        <w:tc>
          <w:tcPr>
            <w:tcW w:w="0" w:type="auto"/>
          </w:tcPr>
          <w:p w14:paraId="3D91806D"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t>Specific LO</w:t>
            </w:r>
          </w:p>
        </w:tc>
        <w:tc>
          <w:tcPr>
            <w:tcW w:w="0" w:type="auto"/>
          </w:tcPr>
          <w:p w14:paraId="11F8ABD8"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t>Generic LO</w:t>
            </w:r>
          </w:p>
        </w:tc>
        <w:tc>
          <w:tcPr>
            <w:tcW w:w="0" w:type="auto"/>
          </w:tcPr>
          <w:p w14:paraId="0BE53392"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t>Level</w:t>
            </w:r>
          </w:p>
        </w:tc>
      </w:tr>
      <w:tr w:rsidR="004729F5" w:rsidRPr="00580F30" w14:paraId="0BFC8392" w14:textId="77777777" w:rsidTr="00C9483C">
        <w:tc>
          <w:tcPr>
            <w:tcW w:w="0" w:type="auto"/>
          </w:tcPr>
          <w:p w14:paraId="34191F0E"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1</w:t>
            </w:r>
          </w:p>
        </w:tc>
        <w:tc>
          <w:tcPr>
            <w:tcW w:w="0" w:type="auto"/>
          </w:tcPr>
          <w:p w14:paraId="42C9376C" w14:textId="77777777" w:rsidR="004729F5" w:rsidRPr="00580F30" w:rsidRDefault="004729F5" w:rsidP="00C9483C">
            <w:pPr>
              <w:rPr>
                <w:rFonts w:ascii="TH Niramit AS" w:hAnsi="TH Niramit AS" w:cs="TH Niramit AS"/>
                <w:sz w:val="24"/>
                <w:szCs w:val="24"/>
              </w:rPr>
            </w:pPr>
            <w:r w:rsidRPr="00580F30">
              <w:rPr>
                <w:rFonts w:ascii="TH Niramit AS" w:hAnsi="TH Niramit AS" w:cs="TH Niramit AS"/>
                <w:sz w:val="24"/>
                <w:szCs w:val="24"/>
                <w:cs/>
              </w:rPr>
              <w:t>บัณฑิตมีองค์ความรู้ด้านการจัดการธุรกิจในยุคเศรษฐกิจดิจิทัลโดยมีทักษะในการใช้เทคโนโลยีสารสนเทศและทักษะภาษาอังกฤษในการพูด อ่าน เขียน และนำเสนอ</w:t>
            </w:r>
          </w:p>
        </w:tc>
        <w:tc>
          <w:tcPr>
            <w:tcW w:w="0" w:type="auto"/>
          </w:tcPr>
          <w:p w14:paraId="3C60142F"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sym w:font="Wingdings 2" w:char="F050"/>
            </w:r>
          </w:p>
        </w:tc>
        <w:tc>
          <w:tcPr>
            <w:tcW w:w="0" w:type="auto"/>
            <w:vAlign w:val="center"/>
          </w:tcPr>
          <w:p w14:paraId="4CF322C5" w14:textId="77777777" w:rsidR="004729F5" w:rsidRPr="00580F30" w:rsidRDefault="004729F5" w:rsidP="00C9483C">
            <w:pPr>
              <w:jc w:val="center"/>
              <w:rPr>
                <w:rFonts w:ascii="TH Niramit AS" w:hAnsi="TH Niramit AS" w:cs="TH Niramit AS"/>
                <w:b/>
                <w:bCs/>
                <w:sz w:val="24"/>
                <w:szCs w:val="24"/>
                <w:cs/>
              </w:rPr>
            </w:pPr>
          </w:p>
        </w:tc>
        <w:tc>
          <w:tcPr>
            <w:tcW w:w="0" w:type="auto"/>
          </w:tcPr>
          <w:p w14:paraId="2689B549"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A</w:t>
            </w:r>
          </w:p>
        </w:tc>
      </w:tr>
      <w:tr w:rsidR="004729F5" w:rsidRPr="00580F30" w14:paraId="4261A45F" w14:textId="77777777" w:rsidTr="00C9483C">
        <w:tc>
          <w:tcPr>
            <w:tcW w:w="0" w:type="auto"/>
          </w:tcPr>
          <w:p w14:paraId="7150278A"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2</w:t>
            </w:r>
          </w:p>
        </w:tc>
        <w:tc>
          <w:tcPr>
            <w:tcW w:w="0" w:type="auto"/>
          </w:tcPr>
          <w:p w14:paraId="2B09DF7B" w14:textId="77777777" w:rsidR="004729F5" w:rsidRPr="00580F30" w:rsidRDefault="004729F5" w:rsidP="00C9483C">
            <w:pPr>
              <w:rPr>
                <w:rFonts w:ascii="TH Niramit AS" w:hAnsi="TH Niramit AS" w:cs="TH Niramit AS"/>
                <w:sz w:val="24"/>
                <w:szCs w:val="24"/>
                <w:rtl/>
                <w:cs/>
              </w:rPr>
            </w:pPr>
            <w:r w:rsidRPr="00580F30">
              <w:rPr>
                <w:rFonts w:ascii="TH Niramit AS" w:hAnsi="TH Niramit AS" w:cs="TH Niramit AS"/>
                <w:sz w:val="24"/>
                <w:szCs w:val="24"/>
                <w:cs/>
              </w:rPr>
              <w:t>บัณฑิตสามารถแยกแยะ ชี้เฉพาะ ประยุกต์ใช้หลักการของผู้ประกอบการในการจัดการธุรกิจ ประยุกต์ใช้ผ่านแผนกลยุทธ์ การปรึกษาโครงการและ/หรือการดำเนินการของเจ้าของธุรกิจ สามารถกำหนดนิยาม หลักการของการทำธุรกิจและข้อเสนอของธุรกิจใหม่</w:t>
            </w:r>
          </w:p>
        </w:tc>
        <w:tc>
          <w:tcPr>
            <w:tcW w:w="0" w:type="auto"/>
          </w:tcPr>
          <w:p w14:paraId="34CF3F63" w14:textId="77777777" w:rsidR="004729F5" w:rsidRPr="00580F30" w:rsidRDefault="004729F5" w:rsidP="00C9483C">
            <w:pPr>
              <w:jc w:val="center"/>
              <w:rPr>
                <w:rFonts w:ascii="TH Niramit AS" w:hAnsi="TH Niramit AS" w:cs="TH Niramit AS"/>
                <w:sz w:val="24"/>
                <w:szCs w:val="24"/>
              </w:rPr>
            </w:pPr>
          </w:p>
        </w:tc>
        <w:tc>
          <w:tcPr>
            <w:tcW w:w="0" w:type="auto"/>
            <w:vAlign w:val="center"/>
          </w:tcPr>
          <w:p w14:paraId="0DBF7A4E"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sym w:font="Wingdings 2" w:char="F050"/>
            </w:r>
          </w:p>
        </w:tc>
        <w:tc>
          <w:tcPr>
            <w:tcW w:w="0" w:type="auto"/>
            <w:vAlign w:val="center"/>
          </w:tcPr>
          <w:p w14:paraId="05C3C4CD"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U, A</w:t>
            </w:r>
          </w:p>
        </w:tc>
      </w:tr>
      <w:tr w:rsidR="004729F5" w:rsidRPr="00580F30" w14:paraId="14586018" w14:textId="77777777" w:rsidTr="00C9483C">
        <w:tc>
          <w:tcPr>
            <w:tcW w:w="0" w:type="auto"/>
          </w:tcPr>
          <w:p w14:paraId="36EB9752"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3</w:t>
            </w:r>
          </w:p>
        </w:tc>
        <w:tc>
          <w:tcPr>
            <w:tcW w:w="0" w:type="auto"/>
          </w:tcPr>
          <w:p w14:paraId="0718F138" w14:textId="77777777" w:rsidR="004729F5" w:rsidRPr="00580F30" w:rsidRDefault="004729F5" w:rsidP="00C9483C">
            <w:pPr>
              <w:rPr>
                <w:rFonts w:ascii="TH Niramit AS" w:hAnsi="TH Niramit AS" w:cs="TH Niramit AS"/>
                <w:sz w:val="24"/>
                <w:szCs w:val="24"/>
              </w:rPr>
            </w:pPr>
            <w:r w:rsidRPr="00580F30">
              <w:rPr>
                <w:rFonts w:ascii="TH Niramit AS" w:hAnsi="TH Niramit AS" w:cs="TH Niramit AS"/>
                <w:sz w:val="24"/>
                <w:szCs w:val="24"/>
                <w:cs/>
              </w:rPr>
              <w:t>บัณฑิตเป็นผู้ที่มีความคิดริเริ่มสร้างสรรค์ในการดำ</w:t>
            </w:r>
            <w:proofErr w:type="spellStart"/>
            <w:r w:rsidRPr="00580F30">
              <w:rPr>
                <w:rFonts w:ascii="TH Niramit AS" w:hAnsi="TH Niramit AS" w:cs="TH Niramit AS"/>
                <w:sz w:val="24"/>
                <w:szCs w:val="24"/>
                <w:cs/>
              </w:rPr>
              <w:t>เนิธุร</w:t>
            </w:r>
            <w:proofErr w:type="spellEnd"/>
            <w:r w:rsidRPr="00580F30">
              <w:rPr>
                <w:rFonts w:ascii="TH Niramit AS" w:hAnsi="TH Niramit AS" w:cs="TH Niramit AS"/>
                <w:sz w:val="24"/>
                <w:szCs w:val="24"/>
                <w:cs/>
              </w:rPr>
              <w:t>กิจใหม่ มีการผลิตสินค้าและบริการ นวัตกรรม รวมถึงกระบวนการดำเนินธุรกิจ การตลาด และการจัดการองค์การด้วยกระบวนการใหม่ๆ มาใช้กับการบริหารธุรกิจ และการจัดการสมัยใหม่ในยุคดิจิทัล</w:t>
            </w:r>
          </w:p>
        </w:tc>
        <w:tc>
          <w:tcPr>
            <w:tcW w:w="0" w:type="auto"/>
            <w:vAlign w:val="center"/>
          </w:tcPr>
          <w:p w14:paraId="62EAAF4F"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sym w:font="Wingdings 2" w:char="F050"/>
            </w:r>
          </w:p>
        </w:tc>
        <w:tc>
          <w:tcPr>
            <w:tcW w:w="0" w:type="auto"/>
          </w:tcPr>
          <w:p w14:paraId="60544BDB" w14:textId="77777777" w:rsidR="004729F5" w:rsidRPr="00580F30" w:rsidRDefault="004729F5" w:rsidP="00C9483C">
            <w:pPr>
              <w:jc w:val="center"/>
              <w:rPr>
                <w:rFonts w:ascii="TH Niramit AS" w:hAnsi="TH Niramit AS" w:cs="TH Niramit AS"/>
                <w:sz w:val="24"/>
                <w:szCs w:val="24"/>
              </w:rPr>
            </w:pPr>
          </w:p>
        </w:tc>
        <w:tc>
          <w:tcPr>
            <w:tcW w:w="0" w:type="auto"/>
            <w:vAlign w:val="center"/>
          </w:tcPr>
          <w:p w14:paraId="1CEEE874"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U, A</w:t>
            </w:r>
          </w:p>
        </w:tc>
      </w:tr>
      <w:tr w:rsidR="004729F5" w:rsidRPr="00580F30" w14:paraId="5D4751D9" w14:textId="77777777" w:rsidTr="00C9483C">
        <w:tc>
          <w:tcPr>
            <w:tcW w:w="0" w:type="auto"/>
          </w:tcPr>
          <w:p w14:paraId="1D6B23CE"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4</w:t>
            </w:r>
          </w:p>
        </w:tc>
        <w:tc>
          <w:tcPr>
            <w:tcW w:w="0" w:type="auto"/>
          </w:tcPr>
          <w:p w14:paraId="32495A52" w14:textId="77777777" w:rsidR="004729F5" w:rsidRPr="00580F30" w:rsidRDefault="004729F5" w:rsidP="00C9483C">
            <w:pPr>
              <w:rPr>
                <w:rFonts w:ascii="TH Niramit AS" w:hAnsi="TH Niramit AS" w:cs="TH Niramit AS"/>
                <w:sz w:val="24"/>
                <w:szCs w:val="24"/>
              </w:rPr>
            </w:pPr>
            <w:r w:rsidRPr="00580F30">
              <w:rPr>
                <w:rFonts w:ascii="TH Niramit AS" w:hAnsi="TH Niramit AS" w:cs="TH Niramit AS"/>
                <w:sz w:val="24"/>
                <w:szCs w:val="24"/>
                <w:cs/>
              </w:rPr>
              <w:t>บัณฑิตเป็นผู้ประกอบการที่พร้อมเปิดรับข้อมูลที่เกี่ยวข้อง  มองหาโอกาสทางธุรกิจและการรับรู้โอกาส มีแนวทางในการดำเนินธุรกิจและจัดสรรทรัพยากรต่างๆ ของธุรกิจให้มีความเหมาะสม</w:t>
            </w:r>
          </w:p>
        </w:tc>
        <w:tc>
          <w:tcPr>
            <w:tcW w:w="0" w:type="auto"/>
            <w:vAlign w:val="center"/>
          </w:tcPr>
          <w:p w14:paraId="431AD661"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sym w:font="Wingdings 2" w:char="F050"/>
            </w:r>
          </w:p>
        </w:tc>
        <w:tc>
          <w:tcPr>
            <w:tcW w:w="0" w:type="auto"/>
          </w:tcPr>
          <w:p w14:paraId="779F11DD" w14:textId="77777777" w:rsidR="004729F5" w:rsidRPr="00580F30" w:rsidRDefault="004729F5" w:rsidP="00C9483C">
            <w:pPr>
              <w:jc w:val="center"/>
              <w:rPr>
                <w:rFonts w:ascii="TH Niramit AS" w:hAnsi="TH Niramit AS" w:cs="TH Niramit AS"/>
                <w:sz w:val="24"/>
                <w:szCs w:val="24"/>
              </w:rPr>
            </w:pPr>
          </w:p>
        </w:tc>
        <w:tc>
          <w:tcPr>
            <w:tcW w:w="0" w:type="auto"/>
            <w:vAlign w:val="center"/>
          </w:tcPr>
          <w:p w14:paraId="2C7D4831"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U, A</w:t>
            </w:r>
          </w:p>
        </w:tc>
      </w:tr>
      <w:tr w:rsidR="004729F5" w:rsidRPr="00580F30" w14:paraId="1D15E3DC" w14:textId="77777777" w:rsidTr="00C9483C">
        <w:tc>
          <w:tcPr>
            <w:tcW w:w="0" w:type="auto"/>
          </w:tcPr>
          <w:p w14:paraId="141BC7B4"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5</w:t>
            </w:r>
          </w:p>
        </w:tc>
        <w:tc>
          <w:tcPr>
            <w:tcW w:w="0" w:type="auto"/>
          </w:tcPr>
          <w:p w14:paraId="08C8FE04" w14:textId="77777777" w:rsidR="004729F5" w:rsidRPr="00580F30" w:rsidRDefault="004729F5" w:rsidP="00C9483C">
            <w:pPr>
              <w:rPr>
                <w:rFonts w:ascii="TH Niramit AS" w:hAnsi="TH Niramit AS" w:cs="TH Niramit AS"/>
                <w:sz w:val="24"/>
                <w:szCs w:val="24"/>
                <w:rtl/>
                <w:cs/>
              </w:rPr>
            </w:pPr>
            <w:r w:rsidRPr="00580F30">
              <w:rPr>
                <w:rFonts w:ascii="TH Niramit AS" w:hAnsi="TH Niramit AS" w:cs="TH Niramit AS"/>
                <w:sz w:val="24"/>
                <w:szCs w:val="24"/>
                <w:cs/>
              </w:rPr>
              <w:t>บัณฑิตมีความเข้าใจทิศทางกลยุทธ์และวิธีปฏิบัติ ในด้านมนุ</w:t>
            </w:r>
            <w:proofErr w:type="spellStart"/>
            <w:r w:rsidRPr="00580F30">
              <w:rPr>
                <w:rFonts w:ascii="TH Niramit AS" w:hAnsi="TH Niramit AS" w:cs="TH Niramit AS"/>
                <w:sz w:val="24"/>
                <w:szCs w:val="24"/>
                <w:cs/>
              </w:rPr>
              <w:t>ษย</w:t>
            </w:r>
            <w:proofErr w:type="spellEnd"/>
            <w:r w:rsidRPr="00580F30">
              <w:rPr>
                <w:rFonts w:ascii="TH Niramit AS" w:hAnsi="TH Niramit AS" w:cs="TH Niramit AS"/>
                <w:sz w:val="24"/>
                <w:szCs w:val="24"/>
                <w:cs/>
              </w:rPr>
              <w:t>สัมพันธ์และทักษะทางด้านการสื่อสาร เพื่อให้เป็นผู้ประกอบการที่มีความฉลาดรู้ทางอารมณ์ (</w:t>
            </w:r>
            <w:r w:rsidRPr="00580F30">
              <w:rPr>
                <w:rFonts w:ascii="TH Niramit AS" w:hAnsi="TH Niramit AS" w:cs="TH Niramit AS"/>
                <w:sz w:val="24"/>
                <w:szCs w:val="24"/>
              </w:rPr>
              <w:t>Emotional Quotient)</w:t>
            </w:r>
          </w:p>
        </w:tc>
        <w:tc>
          <w:tcPr>
            <w:tcW w:w="0" w:type="auto"/>
            <w:vAlign w:val="center"/>
          </w:tcPr>
          <w:p w14:paraId="21C586B8" w14:textId="77777777" w:rsidR="004729F5" w:rsidRPr="00580F30" w:rsidRDefault="004729F5" w:rsidP="00C9483C">
            <w:pPr>
              <w:jc w:val="center"/>
              <w:rPr>
                <w:rFonts w:ascii="TH Niramit AS" w:hAnsi="TH Niramit AS" w:cs="TH Niramit AS"/>
                <w:b/>
                <w:bCs/>
                <w:sz w:val="24"/>
                <w:szCs w:val="24"/>
              </w:rPr>
            </w:pPr>
          </w:p>
        </w:tc>
        <w:tc>
          <w:tcPr>
            <w:tcW w:w="0" w:type="auto"/>
          </w:tcPr>
          <w:p w14:paraId="31CDFB37"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b/>
                <w:bCs/>
                <w:sz w:val="24"/>
                <w:szCs w:val="24"/>
              </w:rPr>
              <w:sym w:font="Wingdings 2" w:char="F050"/>
            </w:r>
          </w:p>
          <w:p w14:paraId="462B3390" w14:textId="77777777" w:rsidR="004729F5" w:rsidRPr="00580F30" w:rsidRDefault="004729F5" w:rsidP="00C9483C">
            <w:pPr>
              <w:jc w:val="center"/>
              <w:rPr>
                <w:rFonts w:ascii="TH Niramit AS" w:hAnsi="TH Niramit AS" w:cs="TH Niramit AS"/>
                <w:sz w:val="24"/>
                <w:szCs w:val="24"/>
              </w:rPr>
            </w:pPr>
          </w:p>
        </w:tc>
        <w:tc>
          <w:tcPr>
            <w:tcW w:w="0" w:type="auto"/>
            <w:vAlign w:val="center"/>
          </w:tcPr>
          <w:p w14:paraId="0265F934"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U, A</w:t>
            </w:r>
          </w:p>
        </w:tc>
      </w:tr>
      <w:tr w:rsidR="004729F5" w:rsidRPr="00580F30" w14:paraId="20F162F1" w14:textId="77777777" w:rsidTr="00C9483C">
        <w:tc>
          <w:tcPr>
            <w:tcW w:w="0" w:type="auto"/>
          </w:tcPr>
          <w:p w14:paraId="6BD32997"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6</w:t>
            </w:r>
          </w:p>
        </w:tc>
        <w:tc>
          <w:tcPr>
            <w:tcW w:w="0" w:type="auto"/>
          </w:tcPr>
          <w:p w14:paraId="1EEF7F51" w14:textId="77777777" w:rsidR="004729F5" w:rsidRPr="00580F30" w:rsidRDefault="004729F5" w:rsidP="00C9483C">
            <w:pPr>
              <w:rPr>
                <w:rFonts w:ascii="TH Niramit AS" w:hAnsi="TH Niramit AS" w:cs="TH Niramit AS"/>
                <w:sz w:val="24"/>
                <w:szCs w:val="24"/>
                <w:rtl/>
                <w:cs/>
              </w:rPr>
            </w:pPr>
            <w:r w:rsidRPr="00580F30">
              <w:rPr>
                <w:rFonts w:ascii="TH Niramit AS" w:hAnsi="TH Niramit AS" w:cs="TH Niramit AS"/>
                <w:sz w:val="24"/>
                <w:szCs w:val="24"/>
                <w:cs/>
              </w:rPr>
              <w:t>บัณฑิตมีทักษะการแก้ปัญหาและตัดสินใจในการประกอบธุรกิจ เช่น การเผชิญกับปัญหาเชิงระบบของตัวธุรกิจ ปัญหารายวันที่เกิดแก่ลูกค้าและสินค้าบริการ เข้าใจตัวปัญหา เทคนิคการวิเคราะห์ปัญหา การกำหนดทางเลือกในการตัดสินใจ ตลอดจนการวิเคราะห์ความคุ้มค่าให้ประสบความสำเร็จทางธุรกิจ</w:t>
            </w:r>
          </w:p>
        </w:tc>
        <w:tc>
          <w:tcPr>
            <w:tcW w:w="0" w:type="auto"/>
            <w:vAlign w:val="center"/>
          </w:tcPr>
          <w:p w14:paraId="64F40AD5" w14:textId="77777777" w:rsidR="004729F5" w:rsidRPr="00580F30" w:rsidRDefault="004729F5" w:rsidP="00C9483C">
            <w:pPr>
              <w:jc w:val="center"/>
              <w:rPr>
                <w:rFonts w:ascii="TH Niramit AS" w:hAnsi="TH Niramit AS" w:cs="TH Niramit AS"/>
                <w:b/>
                <w:bCs/>
                <w:sz w:val="24"/>
                <w:szCs w:val="24"/>
              </w:rPr>
            </w:pPr>
            <w:r w:rsidRPr="00580F30">
              <w:rPr>
                <w:rFonts w:ascii="TH Niramit AS" w:hAnsi="TH Niramit AS" w:cs="TH Niramit AS"/>
                <w:b/>
                <w:bCs/>
                <w:sz w:val="24"/>
                <w:szCs w:val="24"/>
              </w:rPr>
              <w:sym w:font="Wingdings 2" w:char="F050"/>
            </w:r>
          </w:p>
        </w:tc>
        <w:tc>
          <w:tcPr>
            <w:tcW w:w="0" w:type="auto"/>
          </w:tcPr>
          <w:p w14:paraId="0150875E" w14:textId="77777777" w:rsidR="004729F5" w:rsidRPr="00580F30" w:rsidRDefault="004729F5" w:rsidP="00C9483C">
            <w:pPr>
              <w:jc w:val="center"/>
              <w:rPr>
                <w:rFonts w:ascii="TH Niramit AS" w:hAnsi="TH Niramit AS" w:cs="TH Niramit AS"/>
                <w:sz w:val="24"/>
                <w:szCs w:val="24"/>
              </w:rPr>
            </w:pPr>
          </w:p>
        </w:tc>
        <w:tc>
          <w:tcPr>
            <w:tcW w:w="0" w:type="auto"/>
            <w:vAlign w:val="center"/>
          </w:tcPr>
          <w:p w14:paraId="0965C98A"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U, A</w:t>
            </w:r>
          </w:p>
        </w:tc>
      </w:tr>
      <w:tr w:rsidR="004729F5" w:rsidRPr="00580F30" w14:paraId="3E85DBD2" w14:textId="77777777" w:rsidTr="00C9483C">
        <w:tc>
          <w:tcPr>
            <w:tcW w:w="0" w:type="auto"/>
          </w:tcPr>
          <w:p w14:paraId="676D722E"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lastRenderedPageBreak/>
              <w:t>7</w:t>
            </w:r>
          </w:p>
        </w:tc>
        <w:tc>
          <w:tcPr>
            <w:tcW w:w="0" w:type="auto"/>
          </w:tcPr>
          <w:p w14:paraId="6CC240DD" w14:textId="77777777" w:rsidR="004729F5" w:rsidRPr="00580F30" w:rsidRDefault="004729F5" w:rsidP="00C9483C">
            <w:pPr>
              <w:tabs>
                <w:tab w:val="left" w:pos="426"/>
                <w:tab w:val="left" w:pos="851"/>
              </w:tabs>
              <w:jc w:val="thaiDistribute"/>
              <w:rPr>
                <w:rFonts w:ascii="TH Niramit AS" w:hAnsi="TH Niramit AS" w:cs="TH Niramit AS"/>
                <w:sz w:val="24"/>
                <w:szCs w:val="24"/>
                <w:rtl/>
                <w:cs/>
              </w:rPr>
            </w:pPr>
            <w:r w:rsidRPr="00580F30">
              <w:rPr>
                <w:rFonts w:ascii="TH Niramit AS" w:hAnsi="TH Niramit AS" w:cs="TH Niramit AS"/>
                <w:sz w:val="24"/>
                <w:szCs w:val="24"/>
                <w:cs/>
              </w:rPr>
              <w:t>บัณฑิตมีคุณธรรม จริยธรรม มีภาวะผู้นำในการส่งเสริมให้มีการประพฤติปฏิบัติตน และมีจรรยาบรรณทางวิชาการและวิชาชีพ มีความซื่อสัตย์ต่อลูกค้า คู่ค้า และผู้สีส่วนได้ส่วนเสียทางธุรกิจ</w:t>
            </w:r>
          </w:p>
        </w:tc>
        <w:tc>
          <w:tcPr>
            <w:tcW w:w="0" w:type="auto"/>
            <w:vAlign w:val="center"/>
          </w:tcPr>
          <w:p w14:paraId="733F40E3" w14:textId="77777777" w:rsidR="004729F5" w:rsidRPr="00580F30" w:rsidRDefault="004729F5" w:rsidP="00C9483C">
            <w:pPr>
              <w:jc w:val="center"/>
              <w:rPr>
                <w:rFonts w:ascii="TH Niramit AS" w:hAnsi="TH Niramit AS" w:cs="TH Niramit AS"/>
                <w:b/>
                <w:bCs/>
                <w:sz w:val="24"/>
                <w:szCs w:val="24"/>
              </w:rPr>
            </w:pPr>
          </w:p>
        </w:tc>
        <w:tc>
          <w:tcPr>
            <w:tcW w:w="0" w:type="auto"/>
          </w:tcPr>
          <w:p w14:paraId="5CA9462A"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b/>
                <w:bCs/>
                <w:sz w:val="24"/>
                <w:szCs w:val="24"/>
              </w:rPr>
              <w:sym w:font="Wingdings 2" w:char="F050"/>
            </w:r>
          </w:p>
        </w:tc>
        <w:tc>
          <w:tcPr>
            <w:tcW w:w="0" w:type="auto"/>
            <w:vAlign w:val="center"/>
          </w:tcPr>
          <w:p w14:paraId="64F5A348" w14:textId="77777777" w:rsidR="004729F5" w:rsidRPr="00580F30" w:rsidRDefault="004729F5" w:rsidP="00C9483C">
            <w:pPr>
              <w:jc w:val="center"/>
              <w:rPr>
                <w:rFonts w:ascii="TH Niramit AS" w:hAnsi="TH Niramit AS" w:cs="TH Niramit AS"/>
                <w:sz w:val="24"/>
                <w:szCs w:val="24"/>
              </w:rPr>
            </w:pPr>
            <w:r w:rsidRPr="00580F30">
              <w:rPr>
                <w:rFonts w:ascii="TH Niramit AS" w:hAnsi="TH Niramit AS" w:cs="TH Niramit AS"/>
                <w:sz w:val="24"/>
                <w:szCs w:val="24"/>
              </w:rPr>
              <w:t>U, A</w:t>
            </w:r>
          </w:p>
        </w:tc>
      </w:tr>
    </w:tbl>
    <w:p w14:paraId="5D869F97" w14:textId="77777777" w:rsidR="003E567B" w:rsidRDefault="003E567B" w:rsidP="007D385E">
      <w:pPr>
        <w:spacing w:after="0"/>
        <w:jc w:val="thaiDistribute"/>
        <w:rPr>
          <w:rFonts w:ascii="TH Niramit AS" w:hAnsi="TH Niramit AS" w:cs="TH Niramit AS"/>
          <w:b/>
          <w:bCs/>
          <w:sz w:val="32"/>
          <w:szCs w:val="32"/>
        </w:rPr>
      </w:pPr>
    </w:p>
    <w:p w14:paraId="6282DCAF" w14:textId="77777777" w:rsidR="00E9078C" w:rsidRPr="00580F30" w:rsidRDefault="00E9078C" w:rsidP="00E9078C">
      <w:pPr>
        <w:spacing w:after="0"/>
        <w:ind w:firstLine="720"/>
        <w:rPr>
          <w:rFonts w:ascii="TH Niramit AS" w:hAnsi="TH Niramit AS" w:cs="TH Niramit AS"/>
          <w:b/>
          <w:bCs/>
          <w:sz w:val="32"/>
          <w:szCs w:val="32"/>
        </w:rPr>
      </w:pPr>
      <w:r w:rsidRPr="00580F30">
        <w:rPr>
          <w:rFonts w:ascii="TH Niramit AS" w:hAnsi="TH Niramit AS" w:cs="TH Niramit AS"/>
          <w:b/>
          <w:bCs/>
          <w:sz w:val="32"/>
          <w:szCs w:val="32"/>
          <w:cs/>
        </w:rPr>
        <w:t xml:space="preserve">ตารางแสดงความสัมพันธ์ระหว่างรายวิชาในหลักสูตร กับ </w:t>
      </w:r>
      <w:r w:rsidRPr="00580F30">
        <w:rPr>
          <w:rFonts w:ascii="TH Niramit AS" w:hAnsi="TH Niramit AS" w:cs="TH Niramit AS"/>
          <w:b/>
          <w:bCs/>
          <w:sz w:val="32"/>
          <w:szCs w:val="32"/>
        </w:rPr>
        <w:t xml:space="preserve">PLOs </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426"/>
        <w:gridCol w:w="426"/>
        <w:gridCol w:w="426"/>
        <w:gridCol w:w="395"/>
        <w:gridCol w:w="395"/>
        <w:gridCol w:w="395"/>
        <w:gridCol w:w="409"/>
        <w:gridCol w:w="412"/>
        <w:gridCol w:w="408"/>
        <w:gridCol w:w="465"/>
        <w:gridCol w:w="465"/>
        <w:gridCol w:w="465"/>
        <w:gridCol w:w="569"/>
        <w:gridCol w:w="559"/>
        <w:gridCol w:w="559"/>
      </w:tblGrid>
      <w:tr w:rsidR="00E9078C" w:rsidRPr="00580F30" w14:paraId="015D50F4" w14:textId="77777777" w:rsidTr="00124BB5">
        <w:trPr>
          <w:tblHeader/>
          <w:jc w:val="center"/>
        </w:trPr>
        <w:tc>
          <w:tcPr>
            <w:tcW w:w="2813" w:type="dxa"/>
            <w:vMerge w:val="restart"/>
            <w:vAlign w:val="center"/>
          </w:tcPr>
          <w:p w14:paraId="51590375" w14:textId="77777777" w:rsidR="00E9078C" w:rsidRPr="00580F30" w:rsidRDefault="00E9078C" w:rsidP="00C9483C">
            <w:pPr>
              <w:spacing w:after="0"/>
              <w:jc w:val="center"/>
              <w:rPr>
                <w:rFonts w:ascii="TH Niramit AS" w:hAnsi="TH Niramit AS" w:cs="TH Niramit AS"/>
                <w:b/>
                <w:bCs/>
                <w:sz w:val="20"/>
                <w:szCs w:val="20"/>
                <w:rtl/>
                <w:cs/>
              </w:rPr>
            </w:pPr>
            <w:r w:rsidRPr="00580F30">
              <w:rPr>
                <w:rFonts w:ascii="TH Niramit AS" w:hAnsi="TH Niramit AS" w:cs="TH Niramit AS"/>
                <w:b/>
                <w:bCs/>
                <w:sz w:val="20"/>
                <w:szCs w:val="20"/>
                <w:cs/>
              </w:rPr>
              <w:t>รายวิชา</w:t>
            </w:r>
          </w:p>
        </w:tc>
        <w:tc>
          <w:tcPr>
            <w:tcW w:w="0" w:type="auto"/>
            <w:gridSpan w:val="3"/>
            <w:vAlign w:val="center"/>
          </w:tcPr>
          <w:p w14:paraId="5EE69032" w14:textId="77777777" w:rsidR="00E9078C" w:rsidRPr="00580F30" w:rsidRDefault="00E9078C" w:rsidP="00C9483C">
            <w:pPr>
              <w:spacing w:after="0"/>
              <w:jc w:val="center"/>
              <w:rPr>
                <w:rFonts w:ascii="TH Niramit AS" w:hAnsi="TH Niramit AS" w:cs="TH Niramit AS"/>
                <w:b/>
                <w:bCs/>
                <w:sz w:val="20"/>
                <w:szCs w:val="20"/>
                <w:rtl/>
                <w:cs/>
              </w:rPr>
            </w:pPr>
            <w:r w:rsidRPr="00580F30">
              <w:rPr>
                <w:rFonts w:ascii="TH Niramit AS" w:hAnsi="TH Niramit AS" w:cs="TH Niramit AS"/>
                <w:b/>
                <w:bCs/>
                <w:sz w:val="20"/>
                <w:szCs w:val="20"/>
                <w:cs/>
              </w:rPr>
              <w:t>ด้านคุณธรรมและจริยธรรม</w:t>
            </w:r>
          </w:p>
        </w:tc>
        <w:tc>
          <w:tcPr>
            <w:tcW w:w="0" w:type="auto"/>
            <w:gridSpan w:val="3"/>
            <w:vAlign w:val="center"/>
          </w:tcPr>
          <w:p w14:paraId="4E36AF32" w14:textId="77777777" w:rsidR="00E9078C" w:rsidRPr="00580F30" w:rsidRDefault="00E9078C" w:rsidP="00C9483C">
            <w:pPr>
              <w:spacing w:after="0"/>
              <w:jc w:val="center"/>
              <w:rPr>
                <w:rFonts w:ascii="TH Niramit AS" w:hAnsi="TH Niramit AS" w:cs="TH Niramit AS"/>
                <w:b/>
                <w:bCs/>
                <w:sz w:val="20"/>
                <w:szCs w:val="20"/>
                <w:rtl/>
                <w:cs/>
              </w:rPr>
            </w:pPr>
            <w:r w:rsidRPr="00580F30">
              <w:rPr>
                <w:rFonts w:ascii="TH Niramit AS" w:hAnsi="TH Niramit AS" w:cs="TH Niramit AS"/>
                <w:b/>
                <w:bCs/>
                <w:sz w:val="20"/>
                <w:szCs w:val="20"/>
                <w:cs/>
              </w:rPr>
              <w:t>ด้านความรู้</w:t>
            </w:r>
          </w:p>
        </w:tc>
        <w:tc>
          <w:tcPr>
            <w:tcW w:w="0" w:type="auto"/>
            <w:gridSpan w:val="3"/>
            <w:vAlign w:val="center"/>
          </w:tcPr>
          <w:p w14:paraId="22EBF39F" w14:textId="77777777" w:rsidR="00E9078C" w:rsidRPr="00580F30" w:rsidRDefault="00E9078C" w:rsidP="00C9483C">
            <w:pPr>
              <w:spacing w:after="0"/>
              <w:jc w:val="center"/>
              <w:rPr>
                <w:rFonts w:ascii="TH Niramit AS" w:hAnsi="TH Niramit AS" w:cs="TH Niramit AS"/>
                <w:b/>
                <w:bCs/>
                <w:sz w:val="20"/>
                <w:szCs w:val="20"/>
                <w:rtl/>
                <w:cs/>
              </w:rPr>
            </w:pPr>
            <w:r w:rsidRPr="00580F30">
              <w:rPr>
                <w:rFonts w:ascii="TH Niramit AS" w:hAnsi="TH Niramit AS" w:cs="TH Niramit AS"/>
                <w:b/>
                <w:bCs/>
                <w:sz w:val="20"/>
                <w:szCs w:val="20"/>
                <w:cs/>
              </w:rPr>
              <w:t>ด้านทักษะทางปัญญา</w:t>
            </w:r>
          </w:p>
        </w:tc>
        <w:tc>
          <w:tcPr>
            <w:tcW w:w="0" w:type="auto"/>
            <w:gridSpan w:val="3"/>
            <w:vAlign w:val="center"/>
          </w:tcPr>
          <w:p w14:paraId="50EDE82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ด้านทักษะความ</w:t>
            </w:r>
          </w:p>
          <w:p w14:paraId="51F05F1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สัมพันธ์ระหว่างบุคคลและความรับผิดชอบ</w:t>
            </w:r>
          </w:p>
        </w:tc>
        <w:tc>
          <w:tcPr>
            <w:tcW w:w="0" w:type="auto"/>
            <w:gridSpan w:val="3"/>
            <w:vAlign w:val="center"/>
          </w:tcPr>
          <w:p w14:paraId="0D7CA1F1" w14:textId="77777777" w:rsidR="00E9078C" w:rsidRPr="00580F30" w:rsidRDefault="00E9078C" w:rsidP="00C9483C">
            <w:pPr>
              <w:spacing w:after="0"/>
              <w:jc w:val="center"/>
              <w:rPr>
                <w:rFonts w:ascii="TH Niramit AS" w:hAnsi="TH Niramit AS" w:cs="TH Niramit AS"/>
                <w:b/>
                <w:bCs/>
                <w:sz w:val="20"/>
                <w:szCs w:val="20"/>
                <w:rtl/>
                <w:cs/>
              </w:rPr>
            </w:pPr>
            <w:r w:rsidRPr="00580F30">
              <w:rPr>
                <w:rFonts w:ascii="TH Niramit AS" w:hAnsi="TH Niramit AS" w:cs="TH Niramit AS"/>
                <w:b/>
                <w:bCs/>
                <w:sz w:val="20"/>
                <w:szCs w:val="20"/>
                <w:cs/>
              </w:rPr>
              <w:t>ด้านทักษะการวิเคราะห์เชิงตัวเลข การสื่อสาร และการใช้เทคโนโลยีสารสนเทศ</w:t>
            </w:r>
          </w:p>
        </w:tc>
      </w:tr>
      <w:tr w:rsidR="00E9078C" w:rsidRPr="00580F30" w14:paraId="70575C87" w14:textId="77777777" w:rsidTr="00124BB5">
        <w:trPr>
          <w:tblHeader/>
          <w:jc w:val="center"/>
        </w:trPr>
        <w:tc>
          <w:tcPr>
            <w:tcW w:w="2813" w:type="dxa"/>
            <w:vMerge/>
            <w:vAlign w:val="center"/>
          </w:tcPr>
          <w:p w14:paraId="73F74F2B" w14:textId="77777777" w:rsidR="00E9078C" w:rsidRPr="00580F30" w:rsidRDefault="00E9078C" w:rsidP="00C9483C">
            <w:pPr>
              <w:spacing w:after="0"/>
              <w:rPr>
                <w:rFonts w:ascii="TH Niramit AS" w:hAnsi="TH Niramit AS" w:cs="TH Niramit AS"/>
                <w:b/>
                <w:bCs/>
                <w:sz w:val="20"/>
                <w:szCs w:val="20"/>
              </w:rPr>
            </w:pPr>
          </w:p>
        </w:tc>
        <w:tc>
          <w:tcPr>
            <w:tcW w:w="0" w:type="auto"/>
            <w:vAlign w:val="center"/>
          </w:tcPr>
          <w:p w14:paraId="71A51D1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1</w:t>
            </w:r>
          </w:p>
        </w:tc>
        <w:tc>
          <w:tcPr>
            <w:tcW w:w="0" w:type="auto"/>
            <w:vAlign w:val="center"/>
          </w:tcPr>
          <w:p w14:paraId="665A7D2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2</w:t>
            </w:r>
          </w:p>
        </w:tc>
        <w:tc>
          <w:tcPr>
            <w:tcW w:w="0" w:type="auto"/>
            <w:vAlign w:val="center"/>
          </w:tcPr>
          <w:p w14:paraId="38814EF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3</w:t>
            </w:r>
          </w:p>
        </w:tc>
        <w:tc>
          <w:tcPr>
            <w:tcW w:w="0" w:type="auto"/>
            <w:vAlign w:val="center"/>
          </w:tcPr>
          <w:p w14:paraId="53BF19DE"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1</w:t>
            </w:r>
          </w:p>
        </w:tc>
        <w:tc>
          <w:tcPr>
            <w:tcW w:w="0" w:type="auto"/>
            <w:vAlign w:val="center"/>
          </w:tcPr>
          <w:p w14:paraId="6550461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2</w:t>
            </w:r>
          </w:p>
        </w:tc>
        <w:tc>
          <w:tcPr>
            <w:tcW w:w="0" w:type="auto"/>
            <w:vAlign w:val="center"/>
          </w:tcPr>
          <w:p w14:paraId="539CF40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3</w:t>
            </w:r>
          </w:p>
        </w:tc>
        <w:tc>
          <w:tcPr>
            <w:tcW w:w="0" w:type="auto"/>
            <w:vAlign w:val="center"/>
          </w:tcPr>
          <w:p w14:paraId="4749D7E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1</w:t>
            </w:r>
          </w:p>
        </w:tc>
        <w:tc>
          <w:tcPr>
            <w:tcW w:w="0" w:type="auto"/>
            <w:vAlign w:val="center"/>
          </w:tcPr>
          <w:p w14:paraId="76EC9753"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2</w:t>
            </w:r>
          </w:p>
        </w:tc>
        <w:tc>
          <w:tcPr>
            <w:tcW w:w="0" w:type="auto"/>
            <w:vAlign w:val="center"/>
          </w:tcPr>
          <w:p w14:paraId="6D76464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3</w:t>
            </w:r>
          </w:p>
        </w:tc>
        <w:tc>
          <w:tcPr>
            <w:tcW w:w="0" w:type="auto"/>
            <w:vAlign w:val="center"/>
          </w:tcPr>
          <w:p w14:paraId="6D723C9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1</w:t>
            </w:r>
          </w:p>
        </w:tc>
        <w:tc>
          <w:tcPr>
            <w:tcW w:w="0" w:type="auto"/>
            <w:vAlign w:val="center"/>
          </w:tcPr>
          <w:p w14:paraId="528BA5B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2</w:t>
            </w:r>
          </w:p>
        </w:tc>
        <w:tc>
          <w:tcPr>
            <w:tcW w:w="0" w:type="auto"/>
            <w:vAlign w:val="center"/>
          </w:tcPr>
          <w:p w14:paraId="5260C86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3</w:t>
            </w:r>
          </w:p>
        </w:tc>
        <w:tc>
          <w:tcPr>
            <w:tcW w:w="0" w:type="auto"/>
            <w:vAlign w:val="center"/>
          </w:tcPr>
          <w:p w14:paraId="65F5D5D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1</w:t>
            </w:r>
          </w:p>
        </w:tc>
        <w:tc>
          <w:tcPr>
            <w:tcW w:w="0" w:type="auto"/>
            <w:vAlign w:val="center"/>
          </w:tcPr>
          <w:p w14:paraId="231A581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2</w:t>
            </w:r>
          </w:p>
        </w:tc>
        <w:tc>
          <w:tcPr>
            <w:tcW w:w="0" w:type="auto"/>
            <w:vAlign w:val="center"/>
          </w:tcPr>
          <w:p w14:paraId="44B1B41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tl/>
                <w:cs/>
              </w:rPr>
              <w:t>3</w:t>
            </w:r>
          </w:p>
        </w:tc>
      </w:tr>
      <w:tr w:rsidR="00E9078C" w:rsidRPr="00580F30" w14:paraId="39E72ACF" w14:textId="77777777" w:rsidTr="00C9483C">
        <w:trPr>
          <w:jc w:val="center"/>
        </w:trPr>
        <w:tc>
          <w:tcPr>
            <w:tcW w:w="9586" w:type="dxa"/>
            <w:gridSpan w:val="16"/>
            <w:vAlign w:val="center"/>
          </w:tcPr>
          <w:p w14:paraId="62859662" w14:textId="77777777" w:rsidR="00E9078C" w:rsidRPr="00580F30" w:rsidRDefault="00E9078C" w:rsidP="00C9483C">
            <w:pPr>
              <w:spacing w:after="0"/>
              <w:jc w:val="center"/>
              <w:rPr>
                <w:rFonts w:ascii="TH Niramit AS" w:hAnsi="TH Niramit AS" w:cs="TH Niramit AS"/>
                <w:b/>
                <w:bCs/>
                <w:color w:val="FF0000"/>
                <w:sz w:val="20"/>
                <w:szCs w:val="20"/>
              </w:rPr>
            </w:pPr>
            <w:r w:rsidRPr="00580F30">
              <w:rPr>
                <w:rFonts w:ascii="TH Niramit AS" w:hAnsi="TH Niramit AS" w:cs="TH Niramit AS"/>
                <w:b/>
                <w:bCs/>
                <w:sz w:val="20"/>
                <w:szCs w:val="20"/>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r>
      <w:tr w:rsidR="00E9078C" w:rsidRPr="00580F30" w14:paraId="7516EC84" w14:textId="77777777" w:rsidTr="00124BB5">
        <w:trPr>
          <w:jc w:val="center"/>
        </w:trPr>
        <w:tc>
          <w:tcPr>
            <w:tcW w:w="2813" w:type="dxa"/>
            <w:vAlign w:val="center"/>
          </w:tcPr>
          <w:p w14:paraId="74620EAE" w14:textId="77777777" w:rsidR="00E9078C" w:rsidRPr="00580F30" w:rsidRDefault="00E9078C" w:rsidP="00C9483C">
            <w:pPr>
              <w:spacing w:after="0"/>
              <w:ind w:left="798" w:hanging="798"/>
              <w:rPr>
                <w:rFonts w:ascii="TH Niramit AS" w:eastAsia="Times New Roman" w:hAnsi="TH Niramit AS" w:cs="TH Niramit AS"/>
                <w:sz w:val="20"/>
                <w:szCs w:val="20"/>
              </w:rPr>
            </w:pPr>
            <w:r w:rsidRPr="00580F30">
              <w:rPr>
                <w:rFonts w:ascii="TH Niramit AS" w:eastAsia="Times New Roman" w:hAnsi="TH Niramit AS" w:cs="TH Niramit AS"/>
                <w:sz w:val="20"/>
                <w:szCs w:val="20"/>
                <w:cs/>
              </w:rPr>
              <w:t xml:space="preserve">ศท </w:t>
            </w:r>
            <w:r w:rsidRPr="00580F30">
              <w:rPr>
                <w:rFonts w:ascii="TH Niramit AS" w:eastAsia="Times New Roman" w:hAnsi="TH Niramit AS" w:cs="TH Niramit AS"/>
                <w:sz w:val="20"/>
                <w:szCs w:val="20"/>
              </w:rPr>
              <w:t>021</w:t>
            </w:r>
            <w:r w:rsidRPr="00580F30">
              <w:rPr>
                <w:rFonts w:ascii="TH Niramit AS" w:eastAsia="Times New Roman" w:hAnsi="TH Niramit AS" w:cs="TH Niramit AS"/>
                <w:sz w:val="20"/>
                <w:szCs w:val="20"/>
                <w:cs/>
              </w:rPr>
              <w:t xml:space="preserve"> </w:t>
            </w:r>
            <w:r w:rsidRPr="00580F30">
              <w:rPr>
                <w:rFonts w:ascii="TH Niramit AS" w:eastAsia="Times New Roman" w:hAnsi="TH Niramit AS" w:cs="TH Niramit AS"/>
                <w:sz w:val="20"/>
                <w:szCs w:val="20"/>
                <w:rtl/>
                <w:cs/>
              </w:rPr>
              <w:t xml:space="preserve"> สังคมศาสตร์ใชี</w:t>
            </w:r>
            <w:proofErr w:type="spellStart"/>
            <w:r w:rsidRPr="00580F30">
              <w:rPr>
                <w:rFonts w:ascii="TH Niramit AS" w:eastAsia="Times New Roman" w:hAnsi="TH Niramit AS" w:cs="TH Niramit AS"/>
                <w:sz w:val="20"/>
                <w:szCs w:val="20"/>
                <w:rtl/>
                <w:cs/>
              </w:rPr>
              <w:t>วิตป</w:t>
            </w:r>
            <w:proofErr w:type="spellEnd"/>
            <w:r w:rsidRPr="00580F30">
              <w:rPr>
                <w:rFonts w:ascii="TH Niramit AS" w:eastAsia="Times New Roman" w:hAnsi="TH Niramit AS" w:cs="TH Niramit AS"/>
                <w:sz w:val="20"/>
                <w:szCs w:val="20"/>
                <w:rtl/>
                <w:cs/>
              </w:rPr>
              <w:t>ระจำวัน</w:t>
            </w:r>
          </w:p>
        </w:tc>
        <w:tc>
          <w:tcPr>
            <w:tcW w:w="0" w:type="auto"/>
            <w:vAlign w:val="center"/>
          </w:tcPr>
          <w:p w14:paraId="70DA0DF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857889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11FCF1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C577A4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2FB752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3CA0DD8"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4981E58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74FE9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FC46611"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5C8C7A4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43D045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3DC36B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22B5A9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43F9D2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77D1837"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007C3591" w14:textId="77777777" w:rsidTr="00124BB5">
        <w:trPr>
          <w:jc w:val="center"/>
        </w:trPr>
        <w:tc>
          <w:tcPr>
            <w:tcW w:w="2813" w:type="dxa"/>
            <w:vAlign w:val="center"/>
          </w:tcPr>
          <w:p w14:paraId="0B7C6B6F" w14:textId="77777777" w:rsidR="00E9078C" w:rsidRPr="00580F30" w:rsidRDefault="00E9078C" w:rsidP="00C9483C">
            <w:pPr>
              <w:spacing w:after="0"/>
              <w:ind w:left="798" w:hanging="798"/>
              <w:rPr>
                <w:rFonts w:ascii="TH Niramit AS" w:eastAsia="Times New Roman" w:hAnsi="TH Niramit AS" w:cs="TH Niramit AS"/>
                <w:sz w:val="20"/>
                <w:szCs w:val="20"/>
              </w:rPr>
            </w:pPr>
            <w:r w:rsidRPr="00580F30">
              <w:rPr>
                <w:rFonts w:ascii="TH Niramit AS" w:eastAsia="Times New Roman" w:hAnsi="TH Niramit AS" w:cs="TH Niramit AS"/>
                <w:sz w:val="20"/>
                <w:szCs w:val="20"/>
                <w:cs/>
              </w:rPr>
              <w:t xml:space="preserve">ศท </w:t>
            </w:r>
            <w:r w:rsidRPr="00580F30">
              <w:rPr>
                <w:rFonts w:ascii="TH Niramit AS" w:eastAsia="Times New Roman" w:hAnsi="TH Niramit AS" w:cs="TH Niramit AS"/>
                <w:sz w:val="20"/>
                <w:szCs w:val="20"/>
              </w:rPr>
              <w:t>022</w:t>
            </w:r>
            <w:r w:rsidRPr="00580F30">
              <w:rPr>
                <w:rFonts w:ascii="TH Niramit AS" w:eastAsia="Times New Roman" w:hAnsi="TH Niramit AS" w:cs="TH Niramit AS"/>
                <w:sz w:val="20"/>
                <w:szCs w:val="20"/>
                <w:cs/>
              </w:rPr>
              <w:t xml:space="preserve"> </w:t>
            </w:r>
            <w:r w:rsidRPr="00580F30">
              <w:rPr>
                <w:rFonts w:ascii="TH Niramit AS" w:eastAsia="Times New Roman" w:hAnsi="TH Niramit AS" w:cs="TH Niramit AS"/>
                <w:sz w:val="20"/>
                <w:szCs w:val="20"/>
                <w:rtl/>
                <w:cs/>
              </w:rPr>
              <w:t xml:space="preserve"> อารยธรรมโลก</w:t>
            </w:r>
          </w:p>
        </w:tc>
        <w:tc>
          <w:tcPr>
            <w:tcW w:w="0" w:type="auto"/>
            <w:vAlign w:val="center"/>
          </w:tcPr>
          <w:p w14:paraId="3F322EF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340383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1BA175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B1EFBC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EAE5D4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23D786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B4030A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897437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E04336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234C3F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D4EDAD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552EF4A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56B7BB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775C9F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CD0C757"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161D9509" w14:textId="77777777" w:rsidTr="00124BB5">
        <w:trPr>
          <w:jc w:val="center"/>
        </w:trPr>
        <w:tc>
          <w:tcPr>
            <w:tcW w:w="2813" w:type="dxa"/>
            <w:vAlign w:val="center"/>
          </w:tcPr>
          <w:p w14:paraId="381FB0CD" w14:textId="77777777" w:rsidR="00E9078C" w:rsidRPr="00580F30" w:rsidRDefault="00E9078C" w:rsidP="00C9483C">
            <w:pPr>
              <w:spacing w:after="0"/>
              <w:rPr>
                <w:rFonts w:ascii="TH Niramit AS" w:hAnsi="TH Niramit AS" w:cs="TH Niramit AS"/>
                <w:sz w:val="20"/>
                <w:szCs w:val="20"/>
              </w:rPr>
            </w:pPr>
            <w:r w:rsidRPr="00580F30">
              <w:rPr>
                <w:rFonts w:ascii="TH Niramit AS" w:hAnsi="TH Niramit AS" w:cs="TH Niramit AS"/>
                <w:sz w:val="20"/>
                <w:szCs w:val="20"/>
                <w:cs/>
              </w:rPr>
              <w:t>ศท</w:t>
            </w:r>
            <w:r w:rsidRPr="00580F30">
              <w:rPr>
                <w:rFonts w:ascii="TH Niramit AS" w:hAnsi="TH Niramit AS" w:cs="TH Niramit AS"/>
                <w:sz w:val="20"/>
                <w:szCs w:val="20"/>
              </w:rPr>
              <w:t xml:space="preserve"> 104 </w:t>
            </w:r>
            <w:r w:rsidRPr="00580F30">
              <w:rPr>
                <w:rFonts w:ascii="TH Niramit AS" w:hAnsi="TH Niramit AS" w:cs="TH Niramit AS"/>
                <w:sz w:val="20"/>
                <w:szCs w:val="20"/>
                <w:cs/>
              </w:rPr>
              <w:t>มนุษย์และสิ่งแวดล้อม</w:t>
            </w:r>
          </w:p>
        </w:tc>
        <w:tc>
          <w:tcPr>
            <w:tcW w:w="0" w:type="auto"/>
            <w:vAlign w:val="center"/>
          </w:tcPr>
          <w:p w14:paraId="32CE79F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62B028E"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B0DD00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BF2C9E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C396F1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2670DEA"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468D6D9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AB26B2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9C5056A"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466D9C5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613472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C9CF6E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CB82EF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0EEA50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E3DDB9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447A4230" w14:textId="77777777" w:rsidTr="00124BB5">
        <w:trPr>
          <w:jc w:val="center"/>
        </w:trPr>
        <w:tc>
          <w:tcPr>
            <w:tcW w:w="2813" w:type="dxa"/>
            <w:vAlign w:val="center"/>
          </w:tcPr>
          <w:p w14:paraId="07EB2CB3" w14:textId="77777777" w:rsidR="00E9078C" w:rsidRPr="00580F30" w:rsidRDefault="00E9078C" w:rsidP="00C9483C">
            <w:pPr>
              <w:spacing w:after="0"/>
              <w:rPr>
                <w:rFonts w:ascii="TH Niramit AS" w:hAnsi="TH Niramit AS" w:cs="TH Niramit AS"/>
                <w:sz w:val="20"/>
                <w:szCs w:val="20"/>
              </w:rPr>
            </w:pPr>
            <w:r w:rsidRPr="00580F30">
              <w:rPr>
                <w:rFonts w:ascii="TH Niramit AS" w:hAnsi="TH Niramit AS" w:cs="TH Niramit AS"/>
                <w:sz w:val="20"/>
                <w:szCs w:val="20"/>
                <w:cs/>
              </w:rPr>
              <w:t>ศท</w:t>
            </w:r>
            <w:r w:rsidRPr="00580F30">
              <w:rPr>
                <w:rFonts w:ascii="TH Niramit AS" w:hAnsi="TH Niramit AS" w:cs="TH Niramit AS"/>
                <w:sz w:val="20"/>
                <w:szCs w:val="20"/>
              </w:rPr>
              <w:t xml:space="preserve"> 302 </w:t>
            </w:r>
            <w:r w:rsidRPr="00580F30">
              <w:rPr>
                <w:rFonts w:ascii="TH Niramit AS" w:hAnsi="TH Niramit AS" w:cs="TH Niramit AS"/>
                <w:sz w:val="20"/>
                <w:szCs w:val="20"/>
                <w:cs/>
              </w:rPr>
              <w:t>สังคมและวัฒนธรรมไทย</w:t>
            </w:r>
          </w:p>
        </w:tc>
        <w:tc>
          <w:tcPr>
            <w:tcW w:w="0" w:type="auto"/>
            <w:vAlign w:val="center"/>
          </w:tcPr>
          <w:p w14:paraId="641E8BD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2E8B06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3C2F57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950B97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8E8012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780A60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D6E669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F624E9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96F2A8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8C0B97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49709E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162D0C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6F1676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618717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2C6ECE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r>
      <w:tr w:rsidR="00E9078C" w:rsidRPr="00580F30" w14:paraId="34A95829" w14:textId="77777777" w:rsidTr="00124BB5">
        <w:trPr>
          <w:jc w:val="center"/>
        </w:trPr>
        <w:tc>
          <w:tcPr>
            <w:tcW w:w="2813" w:type="dxa"/>
            <w:vAlign w:val="center"/>
          </w:tcPr>
          <w:p w14:paraId="214A0C19" w14:textId="77777777" w:rsidR="00E9078C" w:rsidRPr="00580F30" w:rsidRDefault="00E9078C" w:rsidP="00C9483C">
            <w:pPr>
              <w:spacing w:after="0"/>
              <w:ind w:left="600" w:hanging="600"/>
              <w:rPr>
                <w:rFonts w:ascii="TH Niramit AS" w:hAnsi="TH Niramit AS" w:cs="TH Niramit AS"/>
                <w:sz w:val="20"/>
                <w:szCs w:val="20"/>
                <w:rtl/>
                <w:cs/>
              </w:rPr>
            </w:pPr>
            <w:r w:rsidRPr="00580F30">
              <w:rPr>
                <w:rFonts w:ascii="TH Niramit AS" w:hAnsi="TH Niramit AS" w:cs="TH Niramit AS"/>
                <w:sz w:val="20"/>
                <w:szCs w:val="20"/>
                <w:cs/>
              </w:rPr>
              <w:t>กช</w:t>
            </w:r>
            <w:r w:rsidRPr="00580F30">
              <w:rPr>
                <w:rFonts w:ascii="TH Niramit AS" w:hAnsi="TH Niramit AS" w:cs="TH Niramit AS"/>
                <w:sz w:val="20"/>
                <w:szCs w:val="20"/>
                <w:rtl/>
                <w:cs/>
              </w:rPr>
              <w:t xml:space="preserve">321 </w:t>
            </w:r>
            <w:r w:rsidRPr="00580F30">
              <w:rPr>
                <w:rFonts w:ascii="TH Niramit AS" w:hAnsi="TH Niramit AS" w:cs="TH Niramit AS"/>
                <w:sz w:val="20"/>
                <w:szCs w:val="20"/>
                <w:cs/>
              </w:rPr>
              <w:t xml:space="preserve"> </w:t>
            </w:r>
            <w:r w:rsidRPr="00580F30">
              <w:rPr>
                <w:rFonts w:ascii="TH Niramit AS" w:hAnsi="TH Niramit AS" w:cs="TH Niramit AS"/>
                <w:sz w:val="20"/>
                <w:szCs w:val="20"/>
                <w:rtl/>
                <w:cs/>
              </w:rPr>
              <w:t>เศรษฐกิจพอเพียงและกา</w:t>
            </w:r>
            <w:r w:rsidRPr="00580F30">
              <w:rPr>
                <w:rFonts w:ascii="TH Niramit AS" w:hAnsi="TH Niramit AS" w:cs="TH Niramit AS"/>
                <w:sz w:val="20"/>
                <w:szCs w:val="20"/>
                <w:cs/>
              </w:rPr>
              <w:t>ร</w:t>
            </w:r>
            <w:r w:rsidRPr="00580F30">
              <w:rPr>
                <w:rFonts w:ascii="TH Niramit AS" w:hAnsi="TH Niramit AS" w:cs="TH Niramit AS"/>
                <w:sz w:val="20"/>
                <w:szCs w:val="20"/>
                <w:rtl/>
                <w:cs/>
              </w:rPr>
              <w:t>พัฒนาที่ยั่งยืน</w:t>
            </w:r>
          </w:p>
        </w:tc>
        <w:tc>
          <w:tcPr>
            <w:tcW w:w="0" w:type="auto"/>
            <w:vAlign w:val="center"/>
          </w:tcPr>
          <w:p w14:paraId="30BEDAB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4D8C0A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A64507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56EBD3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45EC43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29A8A3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DB5FD3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9C0ADA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FD3BF9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96A7D8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55E137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51E506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6FFE09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157611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034623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r>
      <w:tr w:rsidR="00E9078C" w:rsidRPr="00580F30" w14:paraId="17263CEE" w14:textId="77777777" w:rsidTr="00124BB5">
        <w:trPr>
          <w:jc w:val="center"/>
        </w:trPr>
        <w:tc>
          <w:tcPr>
            <w:tcW w:w="2813" w:type="dxa"/>
            <w:vAlign w:val="center"/>
          </w:tcPr>
          <w:p w14:paraId="5FA7F7DB" w14:textId="77777777" w:rsidR="00E9078C" w:rsidRPr="00580F30" w:rsidRDefault="00E9078C" w:rsidP="00C9483C">
            <w:pPr>
              <w:tabs>
                <w:tab w:val="center" w:pos="4513"/>
                <w:tab w:val="right" w:pos="9026"/>
              </w:tabs>
              <w:spacing w:after="0"/>
              <w:ind w:left="798" w:hanging="798"/>
              <w:rPr>
                <w:rFonts w:ascii="TH Niramit AS" w:hAnsi="TH Niramit AS" w:cs="TH Niramit AS"/>
                <w:sz w:val="20"/>
                <w:szCs w:val="20"/>
                <w:rtl/>
                <w:cs/>
              </w:rPr>
            </w:pPr>
            <w:r w:rsidRPr="00580F30">
              <w:rPr>
                <w:rFonts w:ascii="TH Niramit AS" w:hAnsi="TH Niramit AS" w:cs="TH Niramit AS"/>
                <w:sz w:val="20"/>
                <w:szCs w:val="20"/>
                <w:cs/>
              </w:rPr>
              <w:t xml:space="preserve">ศศ </w:t>
            </w:r>
            <w:r w:rsidRPr="00580F30">
              <w:rPr>
                <w:rFonts w:ascii="TH Niramit AS" w:eastAsia="Times New Roman" w:hAnsi="TH Niramit AS" w:cs="TH Niramit AS"/>
                <w:sz w:val="20"/>
                <w:szCs w:val="20"/>
              </w:rPr>
              <w:t xml:space="preserve">101 </w:t>
            </w:r>
            <w:r w:rsidRPr="00580F30">
              <w:rPr>
                <w:rFonts w:ascii="TH Niramit AS" w:hAnsi="TH Niramit AS" w:cs="TH Niramit AS"/>
                <w:sz w:val="20"/>
                <w:szCs w:val="20"/>
                <w:cs/>
              </w:rPr>
              <w:t>เศรษฐศาสตร์เพื่อชีวิตประจำวัน</w:t>
            </w:r>
          </w:p>
          <w:p w14:paraId="49DC7A07" w14:textId="77777777" w:rsidR="00E9078C" w:rsidRPr="00580F30" w:rsidRDefault="00E9078C" w:rsidP="00C9483C">
            <w:pPr>
              <w:tabs>
                <w:tab w:val="center" w:pos="4513"/>
                <w:tab w:val="right" w:pos="9026"/>
              </w:tabs>
              <w:spacing w:after="0"/>
              <w:rPr>
                <w:rFonts w:ascii="TH Niramit AS" w:hAnsi="TH Niramit AS" w:cs="TH Niramit AS"/>
                <w:sz w:val="20"/>
                <w:szCs w:val="20"/>
                <w:rtl/>
                <w:cs/>
              </w:rPr>
            </w:pPr>
            <w:r w:rsidRPr="00580F30">
              <w:rPr>
                <w:rFonts w:ascii="TH Niramit AS" w:hAnsi="TH Niramit AS" w:cs="TH Niramit AS"/>
                <w:sz w:val="20"/>
                <w:szCs w:val="20"/>
                <w:cs/>
              </w:rPr>
              <w:t>และการประกอบการ</w:t>
            </w:r>
          </w:p>
        </w:tc>
        <w:tc>
          <w:tcPr>
            <w:tcW w:w="0" w:type="auto"/>
            <w:vAlign w:val="center"/>
          </w:tcPr>
          <w:p w14:paraId="2A4246D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BA4A05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5A700B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2D35CA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19622E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7C690A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7A907A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A96699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75E290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259344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3378B3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4E4ADC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3EA606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18094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CC61B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1FD1F3A8" w14:textId="77777777" w:rsidTr="00124BB5">
        <w:trPr>
          <w:jc w:val="center"/>
        </w:trPr>
        <w:tc>
          <w:tcPr>
            <w:tcW w:w="2813" w:type="dxa"/>
            <w:vAlign w:val="center"/>
          </w:tcPr>
          <w:p w14:paraId="30FC3C25" w14:textId="77777777" w:rsidR="00E9078C" w:rsidRPr="00580F30" w:rsidRDefault="00E9078C" w:rsidP="00C9483C">
            <w:pPr>
              <w:spacing w:after="0"/>
              <w:ind w:left="798" w:hanging="798"/>
              <w:rPr>
                <w:rFonts w:ascii="TH Niramit AS" w:eastAsia="Times New Roman" w:hAnsi="TH Niramit AS" w:cs="TH Niramit AS"/>
                <w:sz w:val="20"/>
                <w:szCs w:val="20"/>
              </w:rPr>
            </w:pPr>
            <w:r w:rsidRPr="00580F30">
              <w:rPr>
                <w:rFonts w:ascii="TH Niramit AS" w:eastAsia="Times New Roman" w:hAnsi="TH Niramit AS" w:cs="TH Niramit AS"/>
                <w:sz w:val="20"/>
                <w:szCs w:val="20"/>
                <w:cs/>
              </w:rPr>
              <w:t xml:space="preserve">ศท </w:t>
            </w:r>
            <w:r w:rsidRPr="00580F30">
              <w:rPr>
                <w:rFonts w:ascii="TH Niramit AS" w:eastAsia="Times New Roman" w:hAnsi="TH Niramit AS" w:cs="TH Niramit AS"/>
                <w:sz w:val="20"/>
                <w:szCs w:val="20"/>
              </w:rPr>
              <w:t>011</w:t>
            </w:r>
            <w:r w:rsidRPr="00580F30">
              <w:rPr>
                <w:rFonts w:ascii="TH Niramit AS" w:eastAsia="Times New Roman" w:hAnsi="TH Niramit AS" w:cs="TH Niramit AS"/>
                <w:sz w:val="20"/>
                <w:szCs w:val="20"/>
                <w:cs/>
              </w:rPr>
              <w:t xml:space="preserve"> </w:t>
            </w:r>
            <w:r w:rsidRPr="00580F30">
              <w:rPr>
                <w:rFonts w:ascii="TH Niramit AS" w:eastAsia="Times New Roman" w:hAnsi="TH Niramit AS" w:cs="TH Niramit AS"/>
                <w:sz w:val="20"/>
                <w:szCs w:val="20"/>
                <w:rtl/>
                <w:cs/>
              </w:rPr>
              <w:t xml:space="preserve"> มนุษย์กับความงามทางศิลปะ</w:t>
            </w:r>
          </w:p>
        </w:tc>
        <w:tc>
          <w:tcPr>
            <w:tcW w:w="0" w:type="auto"/>
            <w:vAlign w:val="center"/>
          </w:tcPr>
          <w:p w14:paraId="579C2E6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DAE2DB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E1DAE8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3BE8A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FCC8A7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4E8863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771D26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4A1C53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D18666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C1CCAC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79BA32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8CE38C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A64F3A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DE3FA7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E0CE5A0"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39824869" w14:textId="77777777" w:rsidTr="00124BB5">
        <w:trPr>
          <w:jc w:val="center"/>
        </w:trPr>
        <w:tc>
          <w:tcPr>
            <w:tcW w:w="2813" w:type="dxa"/>
            <w:vAlign w:val="center"/>
          </w:tcPr>
          <w:p w14:paraId="547D4747" w14:textId="77777777" w:rsidR="00E9078C" w:rsidRPr="00580F30" w:rsidRDefault="00E9078C" w:rsidP="00C9483C">
            <w:pPr>
              <w:spacing w:after="0"/>
              <w:ind w:left="798" w:hanging="798"/>
              <w:rPr>
                <w:rFonts w:ascii="TH Niramit AS" w:hAnsi="TH Niramit AS" w:cs="TH Niramit AS"/>
                <w:sz w:val="20"/>
                <w:szCs w:val="20"/>
              </w:rPr>
            </w:pPr>
            <w:r w:rsidRPr="00580F30">
              <w:rPr>
                <w:rFonts w:ascii="TH Niramit AS" w:hAnsi="TH Niramit AS" w:cs="TH Niramit AS"/>
                <w:sz w:val="20"/>
                <w:szCs w:val="20"/>
                <w:cs/>
              </w:rPr>
              <w:t>ศท</w:t>
            </w:r>
            <w:r w:rsidRPr="00580F30">
              <w:rPr>
                <w:rFonts w:ascii="TH Niramit AS" w:hAnsi="TH Niramit AS" w:cs="TH Niramit AS"/>
                <w:sz w:val="20"/>
                <w:szCs w:val="20"/>
                <w:rtl/>
                <w:cs/>
              </w:rPr>
              <w:t xml:space="preserve">012 </w:t>
            </w:r>
            <w:r w:rsidRPr="00580F30">
              <w:rPr>
                <w:rFonts w:ascii="TH Niramit AS" w:hAnsi="TH Niramit AS" w:cs="TH Niramit AS"/>
                <w:sz w:val="20"/>
                <w:szCs w:val="20"/>
                <w:cs/>
              </w:rPr>
              <w:t xml:space="preserve"> </w:t>
            </w:r>
            <w:r w:rsidRPr="00580F30">
              <w:rPr>
                <w:rFonts w:ascii="TH Niramit AS" w:hAnsi="TH Niramit AS" w:cs="TH Niramit AS"/>
                <w:sz w:val="20"/>
                <w:szCs w:val="20"/>
                <w:rtl/>
                <w:cs/>
              </w:rPr>
              <w:t>จิตวิทยากับพฤติกรรมมนุษย์</w:t>
            </w:r>
          </w:p>
        </w:tc>
        <w:tc>
          <w:tcPr>
            <w:tcW w:w="0" w:type="auto"/>
            <w:vAlign w:val="center"/>
          </w:tcPr>
          <w:p w14:paraId="6524411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AE0ED9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207671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10B924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3F7D0B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50DC56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C5BF07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E24E77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8D078B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0B44FE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06A7D6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059B78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CE1969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55B310B"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6753515"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138EA22F" w14:textId="77777777" w:rsidTr="00124BB5">
        <w:trPr>
          <w:jc w:val="center"/>
        </w:trPr>
        <w:tc>
          <w:tcPr>
            <w:tcW w:w="2813" w:type="dxa"/>
            <w:vAlign w:val="center"/>
          </w:tcPr>
          <w:p w14:paraId="5620BF8E" w14:textId="77777777" w:rsidR="00E9078C" w:rsidRPr="00580F30" w:rsidRDefault="00E9078C" w:rsidP="00C9483C">
            <w:pPr>
              <w:spacing w:after="0"/>
              <w:rPr>
                <w:rFonts w:ascii="TH Niramit AS" w:hAnsi="TH Niramit AS" w:cs="TH Niramit AS"/>
                <w:sz w:val="20"/>
                <w:szCs w:val="20"/>
              </w:rPr>
            </w:pPr>
            <w:r w:rsidRPr="00580F30">
              <w:rPr>
                <w:rFonts w:ascii="TH Niramit AS" w:hAnsi="TH Niramit AS" w:cs="TH Niramit AS"/>
                <w:sz w:val="20"/>
                <w:szCs w:val="20"/>
                <w:cs/>
              </w:rPr>
              <w:t xml:space="preserve">ศท </w:t>
            </w:r>
            <w:r w:rsidRPr="00580F30">
              <w:rPr>
                <w:rFonts w:ascii="TH Niramit AS" w:hAnsi="TH Niramit AS" w:cs="TH Niramit AS"/>
                <w:sz w:val="20"/>
                <w:szCs w:val="20"/>
              </w:rPr>
              <w:t>013</w:t>
            </w:r>
            <w:r w:rsidRPr="00580F30">
              <w:rPr>
                <w:rFonts w:ascii="TH Niramit AS" w:hAnsi="TH Niramit AS" w:cs="TH Niramit AS"/>
                <w:sz w:val="20"/>
                <w:szCs w:val="20"/>
                <w:cs/>
              </w:rPr>
              <w:t xml:space="preserve"> สุขภาพเพื่อการดำรงชีวิต</w:t>
            </w:r>
          </w:p>
        </w:tc>
        <w:tc>
          <w:tcPr>
            <w:tcW w:w="0" w:type="auto"/>
            <w:vAlign w:val="center"/>
          </w:tcPr>
          <w:p w14:paraId="41619B8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897737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53465C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631782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2DC645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C021919"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0789B67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929B9A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0C47EB4"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6D3DB853"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3D5286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37D13E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07135D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22B90C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C5D54E5"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17368C4D" w14:textId="77777777" w:rsidTr="00124BB5">
        <w:trPr>
          <w:jc w:val="center"/>
        </w:trPr>
        <w:tc>
          <w:tcPr>
            <w:tcW w:w="2813" w:type="dxa"/>
            <w:vAlign w:val="center"/>
          </w:tcPr>
          <w:p w14:paraId="61F09DC1" w14:textId="77777777" w:rsidR="00E9078C" w:rsidRPr="00580F30" w:rsidRDefault="00E9078C" w:rsidP="00C9483C">
            <w:pPr>
              <w:spacing w:after="0"/>
              <w:rPr>
                <w:rFonts w:ascii="TH Niramit AS" w:hAnsi="TH Niramit AS" w:cs="TH Niramit AS"/>
                <w:sz w:val="20"/>
                <w:szCs w:val="20"/>
              </w:rPr>
            </w:pPr>
            <w:r w:rsidRPr="00580F30">
              <w:rPr>
                <w:rFonts w:ascii="TH Niramit AS" w:hAnsi="TH Niramit AS" w:cs="TH Niramit AS"/>
                <w:sz w:val="20"/>
                <w:szCs w:val="20"/>
                <w:cs/>
              </w:rPr>
              <w:t xml:space="preserve">ศท </w:t>
            </w:r>
            <w:r w:rsidRPr="00580F30">
              <w:rPr>
                <w:rFonts w:ascii="TH Niramit AS" w:hAnsi="TH Niramit AS" w:cs="TH Niramit AS"/>
                <w:sz w:val="20"/>
                <w:szCs w:val="20"/>
              </w:rPr>
              <w:t>180</w:t>
            </w:r>
            <w:r w:rsidRPr="00580F30">
              <w:rPr>
                <w:rFonts w:ascii="TH Niramit AS" w:hAnsi="TH Niramit AS" w:cs="TH Niramit AS"/>
                <w:sz w:val="20"/>
                <w:szCs w:val="20"/>
                <w:cs/>
              </w:rPr>
              <w:t xml:space="preserve"> </w:t>
            </w:r>
            <w:r w:rsidRPr="00580F30">
              <w:rPr>
                <w:rFonts w:ascii="TH Niramit AS" w:hAnsi="TH Niramit AS" w:cs="TH Niramit AS"/>
                <w:sz w:val="20"/>
                <w:szCs w:val="20"/>
                <w:rtl/>
                <w:cs/>
              </w:rPr>
              <w:t>ศิลปะกับความคิดสร้างสรรค์</w:t>
            </w:r>
          </w:p>
        </w:tc>
        <w:tc>
          <w:tcPr>
            <w:tcW w:w="0" w:type="auto"/>
            <w:vAlign w:val="center"/>
          </w:tcPr>
          <w:p w14:paraId="66E0F1E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EAD2BF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47BB48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8C8D80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C13BD7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C573D11"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79CE84A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2C4AFF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E9FB61A"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6019EAB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D4DAB0B"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07A7B2EB"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787A6C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A151B9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6D07C1F"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6FD47624" w14:textId="77777777" w:rsidTr="00124BB5">
        <w:trPr>
          <w:jc w:val="center"/>
        </w:trPr>
        <w:tc>
          <w:tcPr>
            <w:tcW w:w="2813" w:type="dxa"/>
            <w:vAlign w:val="center"/>
          </w:tcPr>
          <w:p w14:paraId="22B1340D" w14:textId="77777777" w:rsidR="00E9078C" w:rsidRPr="00580F30" w:rsidRDefault="00E9078C" w:rsidP="00C9483C">
            <w:pPr>
              <w:spacing w:after="0"/>
              <w:rPr>
                <w:rFonts w:ascii="TH Niramit AS" w:hAnsi="TH Niramit AS" w:cs="TH Niramit AS"/>
                <w:sz w:val="20"/>
                <w:szCs w:val="20"/>
              </w:rPr>
            </w:pPr>
            <w:r w:rsidRPr="00580F30">
              <w:rPr>
                <w:rFonts w:ascii="TH Niramit AS" w:hAnsi="TH Niramit AS" w:cs="TH Niramit AS"/>
                <w:sz w:val="20"/>
                <w:szCs w:val="20"/>
                <w:cs/>
              </w:rPr>
              <w:t xml:space="preserve">ศท </w:t>
            </w:r>
            <w:r w:rsidRPr="00580F30">
              <w:rPr>
                <w:rFonts w:ascii="TH Niramit AS" w:hAnsi="TH Niramit AS" w:cs="TH Niramit AS"/>
                <w:sz w:val="20"/>
                <w:szCs w:val="20"/>
                <w:rtl/>
                <w:cs/>
              </w:rPr>
              <w:t>30</w:t>
            </w:r>
            <w:r w:rsidRPr="00580F30">
              <w:rPr>
                <w:rFonts w:ascii="TH Niramit AS" w:hAnsi="TH Niramit AS" w:cs="TH Niramit AS"/>
                <w:sz w:val="20"/>
                <w:szCs w:val="20"/>
              </w:rPr>
              <w:t>4</w:t>
            </w:r>
            <w:r w:rsidRPr="00580F30">
              <w:rPr>
                <w:rFonts w:ascii="TH Niramit AS" w:hAnsi="TH Niramit AS" w:cs="TH Niramit AS"/>
                <w:sz w:val="20"/>
                <w:szCs w:val="20"/>
                <w:cs/>
              </w:rPr>
              <w:t xml:space="preserve"> ศาสตร์และศิลป์แห่งปัญญาชน</w:t>
            </w:r>
          </w:p>
        </w:tc>
        <w:tc>
          <w:tcPr>
            <w:tcW w:w="0" w:type="auto"/>
            <w:vAlign w:val="center"/>
          </w:tcPr>
          <w:p w14:paraId="0326948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A1D465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020CAD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512199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26C388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CC267BE"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0912BADE"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E979E2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99A3CC5"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7D1A10C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C03945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05F926B"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4D80FC9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867385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5AEA7697"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0672CE6D" w14:textId="77777777" w:rsidTr="00124BB5">
        <w:trPr>
          <w:jc w:val="center"/>
        </w:trPr>
        <w:tc>
          <w:tcPr>
            <w:tcW w:w="2813" w:type="dxa"/>
            <w:vAlign w:val="center"/>
          </w:tcPr>
          <w:p w14:paraId="44C52383" w14:textId="77777777" w:rsidR="00E9078C" w:rsidRPr="00580F30" w:rsidRDefault="00E9078C" w:rsidP="00C9483C">
            <w:pPr>
              <w:spacing w:after="0"/>
              <w:ind w:left="600" w:hanging="600"/>
              <w:rPr>
                <w:rFonts w:ascii="TH Niramit AS" w:hAnsi="TH Niramit AS" w:cs="TH Niramit AS"/>
                <w:sz w:val="20"/>
                <w:szCs w:val="20"/>
              </w:rPr>
            </w:pPr>
            <w:r w:rsidRPr="00580F30">
              <w:rPr>
                <w:rFonts w:ascii="TH Niramit AS" w:hAnsi="TH Niramit AS" w:cs="TH Niramit AS"/>
                <w:sz w:val="20"/>
                <w:szCs w:val="20"/>
                <w:cs/>
              </w:rPr>
              <w:t xml:space="preserve">ศท </w:t>
            </w:r>
            <w:r w:rsidRPr="00580F30">
              <w:rPr>
                <w:rFonts w:ascii="TH Niramit AS" w:hAnsi="TH Niramit AS" w:cs="TH Niramit AS"/>
                <w:sz w:val="20"/>
                <w:szCs w:val="20"/>
              </w:rPr>
              <w:t>305</w:t>
            </w:r>
            <w:r w:rsidRPr="00580F30">
              <w:rPr>
                <w:rFonts w:ascii="TH Niramit AS" w:hAnsi="TH Niramit AS" w:cs="TH Niramit AS"/>
                <w:sz w:val="20"/>
                <w:szCs w:val="20"/>
                <w:cs/>
              </w:rPr>
              <w:t xml:space="preserve"> </w:t>
            </w:r>
            <w:r w:rsidRPr="00580F30">
              <w:rPr>
                <w:rFonts w:ascii="TH Niramit AS" w:hAnsi="TH Niramit AS" w:cs="TH Niramit AS"/>
                <w:sz w:val="20"/>
                <w:szCs w:val="20"/>
                <w:rtl/>
                <w:cs/>
              </w:rPr>
              <w:t>ประวัติศาสตร์และพัฒนาการของล้านนา</w:t>
            </w:r>
          </w:p>
        </w:tc>
        <w:tc>
          <w:tcPr>
            <w:tcW w:w="0" w:type="auto"/>
            <w:vAlign w:val="center"/>
          </w:tcPr>
          <w:p w14:paraId="59F029B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D7E06A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6D15FE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959D04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599059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A778595"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64C934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2BABEB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1336DF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6D0E5D6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B21BC2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383C7465"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024A181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F8A01B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C6FC204"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2AF18FB0" w14:textId="77777777" w:rsidTr="00124BB5">
        <w:trPr>
          <w:jc w:val="center"/>
        </w:trPr>
        <w:tc>
          <w:tcPr>
            <w:tcW w:w="2813" w:type="dxa"/>
            <w:vAlign w:val="center"/>
          </w:tcPr>
          <w:p w14:paraId="7D65DD32" w14:textId="77777777" w:rsidR="00E9078C" w:rsidRPr="00580F30" w:rsidRDefault="00E9078C" w:rsidP="00C9483C">
            <w:pPr>
              <w:spacing w:after="0"/>
              <w:ind w:left="798" w:hanging="798"/>
              <w:rPr>
                <w:rFonts w:ascii="TH Niramit AS" w:hAnsi="TH Niramit AS" w:cs="TH Niramit AS"/>
                <w:b/>
                <w:bCs/>
                <w:sz w:val="20"/>
                <w:szCs w:val="20"/>
                <w:rtl/>
                <w:cs/>
              </w:rPr>
            </w:pPr>
            <w:r w:rsidRPr="00580F30">
              <w:rPr>
                <w:rFonts w:ascii="TH Niramit AS" w:hAnsi="TH Niramit AS" w:cs="TH Niramit AS"/>
                <w:sz w:val="20"/>
                <w:szCs w:val="20"/>
                <w:cs/>
              </w:rPr>
              <w:t>ศท</w:t>
            </w:r>
            <w:r w:rsidRPr="00580F30">
              <w:rPr>
                <w:rFonts w:ascii="TH Niramit AS" w:hAnsi="TH Niramit AS" w:cs="TH Niramit AS"/>
                <w:sz w:val="20"/>
                <w:szCs w:val="20"/>
              </w:rPr>
              <w:t xml:space="preserve"> 031</w:t>
            </w:r>
            <w:r w:rsidRPr="00580F30">
              <w:rPr>
                <w:rFonts w:ascii="TH Niramit AS" w:hAnsi="TH Niramit AS" w:cs="TH Niramit AS"/>
                <w:sz w:val="20"/>
                <w:szCs w:val="20"/>
                <w:cs/>
              </w:rPr>
              <w:t xml:space="preserve"> การใช้ภาษาไทย</w:t>
            </w:r>
          </w:p>
        </w:tc>
        <w:tc>
          <w:tcPr>
            <w:tcW w:w="0" w:type="auto"/>
            <w:vAlign w:val="center"/>
          </w:tcPr>
          <w:p w14:paraId="47E3D0C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9CE629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DA979C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9B173D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7B7352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A7E54C2"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1B86768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07E3A5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591DE6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80DB60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10C6B7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4831D3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5051CF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03573A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DA34095"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1ED5C4DE" w14:textId="77777777" w:rsidTr="00124BB5">
        <w:trPr>
          <w:jc w:val="center"/>
        </w:trPr>
        <w:tc>
          <w:tcPr>
            <w:tcW w:w="2813" w:type="dxa"/>
            <w:vAlign w:val="center"/>
          </w:tcPr>
          <w:p w14:paraId="10221AA6" w14:textId="77777777" w:rsidR="00E9078C" w:rsidRPr="00580F30" w:rsidRDefault="00E9078C" w:rsidP="00C9483C">
            <w:pPr>
              <w:spacing w:after="0"/>
              <w:rPr>
                <w:rFonts w:ascii="TH Niramit AS" w:hAnsi="TH Niramit AS" w:cs="TH Niramit AS"/>
                <w:b/>
                <w:bCs/>
                <w:sz w:val="20"/>
                <w:szCs w:val="20"/>
              </w:rPr>
            </w:pPr>
            <w:r w:rsidRPr="00580F30">
              <w:rPr>
                <w:rFonts w:ascii="TH Niramit AS" w:hAnsi="TH Niramit AS" w:cs="TH Niramit AS"/>
                <w:sz w:val="20"/>
                <w:szCs w:val="20"/>
                <w:cs/>
              </w:rPr>
              <w:t>ศท</w:t>
            </w:r>
            <w:r w:rsidRPr="00580F30">
              <w:rPr>
                <w:rFonts w:ascii="TH Niramit AS" w:hAnsi="TH Niramit AS" w:cs="TH Niramit AS"/>
                <w:sz w:val="20"/>
                <w:szCs w:val="20"/>
              </w:rPr>
              <w:t xml:space="preserve"> 141 </w:t>
            </w:r>
            <w:r w:rsidRPr="00580F30">
              <w:rPr>
                <w:rFonts w:ascii="TH Niramit AS" w:hAnsi="TH Niramit AS" w:cs="TH Niramit AS"/>
                <w:sz w:val="20"/>
                <w:szCs w:val="20"/>
                <w:cs/>
              </w:rPr>
              <w:t xml:space="preserve">ภาษาอังกฤษพื้นฐาน </w:t>
            </w:r>
            <w:r w:rsidRPr="00580F30">
              <w:rPr>
                <w:rFonts w:ascii="TH Niramit AS" w:hAnsi="TH Niramit AS" w:cs="TH Niramit AS"/>
                <w:sz w:val="20"/>
                <w:szCs w:val="20"/>
              </w:rPr>
              <w:t>1</w:t>
            </w:r>
          </w:p>
        </w:tc>
        <w:tc>
          <w:tcPr>
            <w:tcW w:w="0" w:type="auto"/>
            <w:vAlign w:val="center"/>
          </w:tcPr>
          <w:p w14:paraId="0764FF4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8A1869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7B4C26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C9356D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B784DF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1535240"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7487152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D44347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C9DABCC"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07D480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E56AFCB"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5EA2F7C1"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2D078E7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5F04B0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E7B64C6"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198453EE" w14:textId="77777777" w:rsidTr="00124BB5">
        <w:trPr>
          <w:jc w:val="center"/>
        </w:trPr>
        <w:tc>
          <w:tcPr>
            <w:tcW w:w="2813" w:type="dxa"/>
            <w:vAlign w:val="center"/>
          </w:tcPr>
          <w:p w14:paraId="09EE3053" w14:textId="77777777" w:rsidR="00E9078C" w:rsidRPr="00580F30" w:rsidRDefault="00E9078C" w:rsidP="00C9483C">
            <w:pPr>
              <w:spacing w:after="0"/>
              <w:rPr>
                <w:rFonts w:ascii="TH Niramit AS" w:hAnsi="TH Niramit AS" w:cs="TH Niramit AS"/>
                <w:b/>
                <w:bCs/>
                <w:sz w:val="20"/>
                <w:szCs w:val="20"/>
              </w:rPr>
            </w:pPr>
            <w:r w:rsidRPr="00580F30">
              <w:rPr>
                <w:rFonts w:ascii="TH Niramit AS" w:hAnsi="TH Niramit AS" w:cs="TH Niramit AS"/>
                <w:sz w:val="20"/>
                <w:szCs w:val="20"/>
                <w:cs/>
              </w:rPr>
              <w:t>ศท</w:t>
            </w:r>
            <w:r w:rsidRPr="00580F30">
              <w:rPr>
                <w:rFonts w:ascii="TH Niramit AS" w:hAnsi="TH Niramit AS" w:cs="TH Niramit AS"/>
                <w:sz w:val="20"/>
                <w:szCs w:val="20"/>
              </w:rPr>
              <w:t xml:space="preserve"> 142</w:t>
            </w:r>
            <w:r w:rsidRPr="00580F30">
              <w:rPr>
                <w:rFonts w:ascii="TH Niramit AS" w:hAnsi="TH Niramit AS" w:cs="TH Niramit AS"/>
                <w:sz w:val="20"/>
                <w:szCs w:val="20"/>
                <w:cs/>
              </w:rPr>
              <w:t xml:space="preserve"> ภาษาอังกฤษพื้นฐาน </w:t>
            </w:r>
            <w:r w:rsidRPr="00580F30">
              <w:rPr>
                <w:rFonts w:ascii="TH Niramit AS" w:hAnsi="TH Niramit AS" w:cs="TH Niramit AS"/>
                <w:sz w:val="20"/>
                <w:szCs w:val="20"/>
              </w:rPr>
              <w:t>2</w:t>
            </w:r>
          </w:p>
        </w:tc>
        <w:tc>
          <w:tcPr>
            <w:tcW w:w="0" w:type="auto"/>
            <w:vAlign w:val="center"/>
          </w:tcPr>
          <w:p w14:paraId="11C0920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3AFFBE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15EA39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6B6517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B60F16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1196006"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45857FC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D84A91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5581047"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2E7558B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6D97E62"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40D252E3"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5FC2ADC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A91609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6327A22"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015C70B7" w14:textId="77777777" w:rsidTr="00124BB5">
        <w:trPr>
          <w:jc w:val="center"/>
        </w:trPr>
        <w:tc>
          <w:tcPr>
            <w:tcW w:w="2813" w:type="dxa"/>
            <w:vAlign w:val="center"/>
          </w:tcPr>
          <w:p w14:paraId="04948251" w14:textId="77777777" w:rsidR="00E9078C" w:rsidRPr="00580F30" w:rsidRDefault="00E9078C" w:rsidP="00C9483C">
            <w:pPr>
              <w:spacing w:after="0"/>
              <w:ind w:left="798" w:hanging="798"/>
              <w:rPr>
                <w:rFonts w:ascii="TH Niramit AS" w:hAnsi="TH Niramit AS" w:cs="TH Niramit AS"/>
                <w:sz w:val="20"/>
                <w:szCs w:val="20"/>
                <w:rtl/>
                <w:cs/>
              </w:rPr>
            </w:pPr>
            <w:r w:rsidRPr="00580F30">
              <w:rPr>
                <w:rFonts w:ascii="TH Niramit AS" w:hAnsi="TH Niramit AS" w:cs="TH Niramit AS"/>
                <w:sz w:val="20"/>
                <w:szCs w:val="20"/>
                <w:cs/>
              </w:rPr>
              <w:t>ศท</w:t>
            </w:r>
            <w:r w:rsidRPr="00580F30">
              <w:rPr>
                <w:rFonts w:ascii="TH Niramit AS" w:hAnsi="TH Niramit AS" w:cs="TH Niramit AS"/>
                <w:sz w:val="20"/>
                <w:szCs w:val="20"/>
              </w:rPr>
              <w:t xml:space="preserve"> 245</w:t>
            </w:r>
            <w:r w:rsidRPr="00580F30">
              <w:rPr>
                <w:rFonts w:ascii="TH Niramit AS" w:hAnsi="TH Niramit AS" w:cs="TH Niramit AS"/>
                <w:sz w:val="20"/>
                <w:szCs w:val="20"/>
                <w:cs/>
              </w:rPr>
              <w:t xml:space="preserve"> </w:t>
            </w:r>
            <w:r w:rsidRPr="00580F30">
              <w:rPr>
                <w:rFonts w:ascii="TH Niramit AS" w:hAnsi="TH Niramit AS" w:cs="TH Niramit AS"/>
                <w:sz w:val="20"/>
                <w:szCs w:val="20"/>
                <w:rtl/>
                <w:cs/>
              </w:rPr>
              <w:t>ภาษาอังกฤษเชิง</w:t>
            </w:r>
            <w:r w:rsidRPr="00580F30">
              <w:rPr>
                <w:rFonts w:ascii="TH Niramit AS" w:hAnsi="TH Niramit AS" w:cs="TH Niramit AS"/>
                <w:sz w:val="20"/>
                <w:szCs w:val="20"/>
                <w:cs/>
              </w:rPr>
              <w:t xml:space="preserve">สังคมศาสตร์ </w:t>
            </w:r>
            <w:r w:rsidRPr="00580F30">
              <w:rPr>
                <w:rFonts w:ascii="TH Niramit AS" w:hAnsi="TH Niramit AS" w:cs="TH Niramit AS"/>
                <w:sz w:val="20"/>
                <w:szCs w:val="20"/>
                <w:rtl/>
                <w:cs/>
              </w:rPr>
              <w:t>1</w:t>
            </w:r>
          </w:p>
        </w:tc>
        <w:tc>
          <w:tcPr>
            <w:tcW w:w="0" w:type="auto"/>
            <w:vAlign w:val="center"/>
          </w:tcPr>
          <w:p w14:paraId="5058216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005A323"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3505D3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D13F4B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1A0217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730BE47"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340080C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259747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CD4C93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A38760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315FBE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D6EDB89"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60E8FD3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5464C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4F620FD"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5D479A43" w14:textId="77777777" w:rsidTr="00124BB5">
        <w:trPr>
          <w:jc w:val="center"/>
        </w:trPr>
        <w:tc>
          <w:tcPr>
            <w:tcW w:w="2813" w:type="dxa"/>
            <w:vAlign w:val="center"/>
          </w:tcPr>
          <w:p w14:paraId="525CD80C" w14:textId="77777777" w:rsidR="00E9078C" w:rsidRPr="00580F30" w:rsidRDefault="00E9078C" w:rsidP="00C9483C">
            <w:pPr>
              <w:spacing w:after="0"/>
              <w:rPr>
                <w:rFonts w:ascii="TH Niramit AS" w:hAnsi="TH Niramit AS" w:cs="TH Niramit AS"/>
                <w:sz w:val="20"/>
                <w:szCs w:val="20"/>
                <w:rtl/>
                <w:cs/>
              </w:rPr>
            </w:pPr>
            <w:proofErr w:type="spellStart"/>
            <w:r w:rsidRPr="00580F30">
              <w:rPr>
                <w:rFonts w:ascii="TH Niramit AS" w:hAnsi="TH Niramit AS" w:cs="TH Niramit AS"/>
                <w:sz w:val="20"/>
                <w:szCs w:val="20"/>
                <w:cs/>
              </w:rPr>
              <w:t>ผษ</w:t>
            </w:r>
            <w:proofErr w:type="spellEnd"/>
            <w:r w:rsidRPr="00580F30">
              <w:rPr>
                <w:rFonts w:ascii="TH Niramit AS" w:hAnsi="TH Niramit AS" w:cs="TH Niramit AS"/>
                <w:sz w:val="20"/>
                <w:szCs w:val="20"/>
                <w:cs/>
              </w:rPr>
              <w:t xml:space="preserve"> </w:t>
            </w:r>
            <w:r w:rsidRPr="00580F30">
              <w:rPr>
                <w:rFonts w:ascii="TH Niramit AS" w:hAnsi="TH Niramit AS" w:cs="TH Niramit AS"/>
                <w:sz w:val="20"/>
                <w:szCs w:val="20"/>
              </w:rPr>
              <w:t xml:space="preserve">101 </w:t>
            </w:r>
            <w:r w:rsidRPr="00580F30">
              <w:rPr>
                <w:rFonts w:ascii="TH Niramit AS" w:hAnsi="TH Niramit AS" w:cs="TH Niramit AS"/>
                <w:sz w:val="20"/>
                <w:szCs w:val="20"/>
                <w:cs/>
              </w:rPr>
              <w:t>เกษตรเพื่อชีวิต</w:t>
            </w:r>
          </w:p>
        </w:tc>
        <w:tc>
          <w:tcPr>
            <w:tcW w:w="0" w:type="auto"/>
            <w:vAlign w:val="center"/>
          </w:tcPr>
          <w:p w14:paraId="4ED92DB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CBB6CE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D4D557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AD5CDE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7496F9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74B9933"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6A41181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E45E6A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AAF36CA"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6ED5C93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A94F0B0"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5EE26248"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2DE155E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8A9280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C727036" w14:textId="77777777" w:rsidR="00E9078C" w:rsidRPr="00580F30" w:rsidRDefault="00E9078C" w:rsidP="00C9483C">
            <w:pPr>
              <w:spacing w:after="0"/>
              <w:jc w:val="center"/>
              <w:rPr>
                <w:rFonts w:ascii="TH Niramit AS" w:hAnsi="TH Niramit AS" w:cs="TH Niramit AS"/>
                <w:b/>
                <w:bCs/>
                <w:sz w:val="20"/>
                <w:szCs w:val="20"/>
              </w:rPr>
            </w:pPr>
          </w:p>
        </w:tc>
      </w:tr>
      <w:tr w:rsidR="00E9078C" w:rsidRPr="00580F30" w14:paraId="021E1530" w14:textId="77777777" w:rsidTr="00124BB5">
        <w:trPr>
          <w:jc w:val="center"/>
        </w:trPr>
        <w:tc>
          <w:tcPr>
            <w:tcW w:w="2813" w:type="dxa"/>
            <w:vAlign w:val="center"/>
          </w:tcPr>
          <w:p w14:paraId="1EF5E398" w14:textId="77777777" w:rsidR="00E9078C" w:rsidRPr="00580F30" w:rsidRDefault="00E9078C" w:rsidP="00C9483C">
            <w:pPr>
              <w:spacing w:after="0"/>
              <w:rPr>
                <w:rFonts w:ascii="TH Niramit AS" w:hAnsi="TH Niramit AS" w:cs="TH Niramit AS"/>
                <w:sz w:val="20"/>
                <w:szCs w:val="20"/>
                <w:rtl/>
                <w:cs/>
              </w:rPr>
            </w:pPr>
            <w:r w:rsidRPr="00580F30">
              <w:rPr>
                <w:rFonts w:ascii="TH Niramit AS" w:hAnsi="TH Niramit AS" w:cs="TH Niramit AS"/>
                <w:sz w:val="20"/>
                <w:szCs w:val="20"/>
                <w:cs/>
              </w:rPr>
              <w:t xml:space="preserve">วท </w:t>
            </w:r>
            <w:r w:rsidRPr="00580F30">
              <w:rPr>
                <w:rFonts w:ascii="TH Niramit AS" w:hAnsi="TH Niramit AS" w:cs="TH Niramit AS"/>
                <w:sz w:val="20"/>
                <w:szCs w:val="20"/>
              </w:rPr>
              <w:t xml:space="preserve">101 </w:t>
            </w:r>
            <w:r w:rsidRPr="00580F30">
              <w:rPr>
                <w:rFonts w:ascii="TH Niramit AS" w:hAnsi="TH Niramit AS" w:cs="TH Niramit AS"/>
                <w:sz w:val="20"/>
                <w:szCs w:val="20"/>
                <w:cs/>
              </w:rPr>
              <w:t>วิทยาศาสตร์เพื่อชีวิต</w:t>
            </w:r>
          </w:p>
        </w:tc>
        <w:tc>
          <w:tcPr>
            <w:tcW w:w="0" w:type="auto"/>
            <w:vAlign w:val="center"/>
          </w:tcPr>
          <w:p w14:paraId="5A28FD3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187B76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E946EC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F6B436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104AD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B8BF82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3BB94A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6E42DC7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611204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2A10AD5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CD6E97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3BC7C55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9EB44A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1B643B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584FA29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r>
      <w:tr w:rsidR="00E9078C" w:rsidRPr="00580F30" w14:paraId="144E93C1" w14:textId="77777777" w:rsidTr="00124BB5">
        <w:trPr>
          <w:jc w:val="center"/>
        </w:trPr>
        <w:tc>
          <w:tcPr>
            <w:tcW w:w="2813" w:type="dxa"/>
            <w:vAlign w:val="center"/>
          </w:tcPr>
          <w:p w14:paraId="571F9619" w14:textId="77777777" w:rsidR="00E9078C" w:rsidRPr="00580F30" w:rsidRDefault="00E9078C" w:rsidP="00C9483C">
            <w:pPr>
              <w:spacing w:after="0"/>
              <w:ind w:left="732" w:hanging="732"/>
              <w:rPr>
                <w:rFonts w:ascii="TH Niramit AS" w:eastAsia="Times New Roman" w:hAnsi="TH Niramit AS" w:cs="TH Niramit AS"/>
                <w:sz w:val="20"/>
                <w:szCs w:val="20"/>
                <w:rtl/>
                <w:cs/>
              </w:rPr>
            </w:pPr>
            <w:r w:rsidRPr="00580F30">
              <w:rPr>
                <w:rFonts w:ascii="TH Niramit AS" w:eastAsia="Times New Roman" w:hAnsi="TH Niramit AS" w:cs="TH Niramit AS"/>
                <w:sz w:val="20"/>
                <w:szCs w:val="20"/>
                <w:cs/>
              </w:rPr>
              <w:t xml:space="preserve">วท </w:t>
            </w:r>
            <w:r w:rsidRPr="00580F30">
              <w:rPr>
                <w:rFonts w:ascii="TH Niramit AS" w:eastAsia="Times New Roman" w:hAnsi="TH Niramit AS" w:cs="TH Niramit AS"/>
                <w:sz w:val="20"/>
                <w:szCs w:val="20"/>
                <w:rtl/>
                <w:cs/>
              </w:rPr>
              <w:t>102</w:t>
            </w:r>
            <w:r w:rsidRPr="00580F30">
              <w:rPr>
                <w:rFonts w:ascii="TH Niramit AS" w:eastAsia="Times New Roman" w:hAnsi="TH Niramit AS" w:cs="TH Niramit AS"/>
                <w:sz w:val="20"/>
                <w:szCs w:val="20"/>
                <w:cs/>
              </w:rPr>
              <w:t xml:space="preserve"> </w:t>
            </w:r>
            <w:r w:rsidRPr="00580F30">
              <w:rPr>
                <w:rFonts w:ascii="TH Niramit AS" w:eastAsia="Times New Roman" w:hAnsi="TH Niramit AS" w:cs="TH Niramit AS"/>
                <w:sz w:val="20"/>
                <w:szCs w:val="20"/>
                <w:rtl/>
                <w:cs/>
              </w:rPr>
              <w:t>การพัฒนาวิทยาศาสตร์และเทคโนโลยี</w:t>
            </w:r>
          </w:p>
        </w:tc>
        <w:tc>
          <w:tcPr>
            <w:tcW w:w="0" w:type="auto"/>
            <w:vAlign w:val="center"/>
          </w:tcPr>
          <w:p w14:paraId="71CE17B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A71E2F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E1DCD4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8587CD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5BB68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1ABA3BE"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0B5834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E79C05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FD48E03"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1859031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9D7BEA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54B9E2D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A40013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47C3E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D6EF23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r>
      <w:tr w:rsidR="00E9078C" w:rsidRPr="00580F30" w14:paraId="419B5EEC" w14:textId="77777777" w:rsidTr="00124BB5">
        <w:trPr>
          <w:jc w:val="center"/>
        </w:trPr>
        <w:tc>
          <w:tcPr>
            <w:tcW w:w="2813" w:type="dxa"/>
            <w:vAlign w:val="center"/>
          </w:tcPr>
          <w:p w14:paraId="258704F1" w14:textId="77777777" w:rsidR="00E9078C" w:rsidRPr="00580F30" w:rsidRDefault="00E9078C" w:rsidP="00C9483C">
            <w:pPr>
              <w:spacing w:after="0"/>
              <w:rPr>
                <w:rFonts w:ascii="TH Niramit AS" w:eastAsia="Times New Roman" w:hAnsi="TH Niramit AS" w:cs="TH Niramit AS"/>
                <w:sz w:val="20"/>
                <w:szCs w:val="20"/>
                <w:rtl/>
                <w:cs/>
              </w:rPr>
            </w:pPr>
            <w:r w:rsidRPr="00580F30">
              <w:rPr>
                <w:rFonts w:ascii="TH Niramit AS" w:eastAsia="Times New Roman" w:hAnsi="TH Niramit AS" w:cs="TH Niramit AS"/>
                <w:sz w:val="20"/>
                <w:szCs w:val="20"/>
                <w:cs/>
              </w:rPr>
              <w:t xml:space="preserve">ศท </w:t>
            </w:r>
            <w:r w:rsidRPr="00580F30">
              <w:rPr>
                <w:rFonts w:ascii="TH Niramit AS" w:eastAsia="Times New Roman" w:hAnsi="TH Niramit AS" w:cs="TH Niramit AS"/>
                <w:sz w:val="20"/>
                <w:szCs w:val="20"/>
                <w:rtl/>
                <w:cs/>
              </w:rPr>
              <w:t>01</w:t>
            </w:r>
            <w:r w:rsidRPr="00580F30">
              <w:rPr>
                <w:rFonts w:ascii="TH Niramit AS" w:eastAsia="Times New Roman" w:hAnsi="TH Niramit AS" w:cs="TH Niramit AS"/>
                <w:sz w:val="20"/>
                <w:szCs w:val="20"/>
              </w:rPr>
              <w:t xml:space="preserve">4 </w:t>
            </w:r>
            <w:r w:rsidRPr="00580F30">
              <w:rPr>
                <w:rFonts w:ascii="TH Niramit AS" w:eastAsia="Times New Roman" w:hAnsi="TH Niramit AS" w:cs="TH Niramit AS"/>
                <w:sz w:val="20"/>
                <w:szCs w:val="20"/>
                <w:rtl/>
                <w:cs/>
              </w:rPr>
              <w:t>การสืบค้นสารนิเทศเพื่อการศึกษา</w:t>
            </w:r>
          </w:p>
        </w:tc>
        <w:tc>
          <w:tcPr>
            <w:tcW w:w="0" w:type="auto"/>
            <w:vAlign w:val="center"/>
          </w:tcPr>
          <w:p w14:paraId="47D5635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0521AD6"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8DC701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BC4EED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D0C32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807D99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2033747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10891D6" w14:textId="77777777" w:rsidR="00E9078C" w:rsidRPr="00580F30" w:rsidRDefault="00E9078C" w:rsidP="00C9483C">
            <w:pPr>
              <w:spacing w:after="0"/>
              <w:ind w:left="-68"/>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0CFA1F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6884ADA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5060F4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484A7B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4023665C" w14:textId="77777777" w:rsidR="00E9078C" w:rsidRPr="00580F30" w:rsidRDefault="00E9078C" w:rsidP="00C9483C">
            <w:pPr>
              <w:spacing w:after="0"/>
              <w:ind w:left="-68"/>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91A9E75"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D3DA97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r>
      <w:tr w:rsidR="00E9078C" w:rsidRPr="00580F30" w14:paraId="166E311B" w14:textId="77777777" w:rsidTr="00124BB5">
        <w:trPr>
          <w:jc w:val="center"/>
        </w:trPr>
        <w:tc>
          <w:tcPr>
            <w:tcW w:w="2813" w:type="dxa"/>
            <w:vAlign w:val="center"/>
          </w:tcPr>
          <w:p w14:paraId="0095672B" w14:textId="77777777" w:rsidR="00E9078C" w:rsidRPr="00580F30" w:rsidRDefault="00E9078C" w:rsidP="00C9483C">
            <w:pPr>
              <w:spacing w:after="0"/>
              <w:ind w:left="656" w:hanging="656"/>
              <w:rPr>
                <w:rFonts w:ascii="TH Niramit AS" w:eastAsia="Times New Roman" w:hAnsi="TH Niramit AS" w:cs="TH Niramit AS"/>
                <w:sz w:val="20"/>
                <w:szCs w:val="20"/>
                <w:rtl/>
                <w:cs/>
              </w:rPr>
            </w:pPr>
            <w:r w:rsidRPr="00580F30">
              <w:rPr>
                <w:rFonts w:ascii="TH Niramit AS" w:eastAsia="Times New Roman" w:hAnsi="TH Niramit AS" w:cs="TH Niramit AS"/>
                <w:sz w:val="20"/>
                <w:szCs w:val="20"/>
                <w:cs/>
              </w:rPr>
              <w:t>วอ</w:t>
            </w:r>
            <w:r w:rsidRPr="00580F30">
              <w:rPr>
                <w:rFonts w:ascii="TH Niramit AS" w:eastAsia="Times New Roman" w:hAnsi="TH Niramit AS" w:cs="TH Niramit AS"/>
                <w:sz w:val="20"/>
                <w:szCs w:val="20"/>
              </w:rPr>
              <w:t xml:space="preserve"> 101</w:t>
            </w:r>
            <w:r w:rsidRPr="00580F30">
              <w:rPr>
                <w:rFonts w:ascii="TH Niramit AS" w:eastAsia="Times New Roman" w:hAnsi="TH Niramit AS" w:cs="TH Niramit AS"/>
                <w:sz w:val="20"/>
                <w:szCs w:val="20"/>
                <w:rtl/>
                <w:cs/>
              </w:rPr>
              <w:t xml:space="preserve"> </w:t>
            </w:r>
            <w:r w:rsidRPr="00580F30">
              <w:rPr>
                <w:rFonts w:ascii="TH Niramit AS" w:eastAsia="Times New Roman" w:hAnsi="TH Niramit AS" w:cs="TH Niramit AS"/>
                <w:sz w:val="20"/>
                <w:szCs w:val="20"/>
                <w:cs/>
              </w:rPr>
              <w:t>วิศวกรรมเบื้องต้นในชีวิตประจำวัน</w:t>
            </w:r>
          </w:p>
        </w:tc>
        <w:tc>
          <w:tcPr>
            <w:tcW w:w="0" w:type="auto"/>
            <w:vAlign w:val="center"/>
          </w:tcPr>
          <w:p w14:paraId="7EA3918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64127E4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4840D0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8F513E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D091B2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61643EC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5DCA13D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C670E7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08A3E240"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122B690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2667DDD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9B788A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1035EC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495854A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w:char="F0A1"/>
            </w:r>
          </w:p>
        </w:tc>
        <w:tc>
          <w:tcPr>
            <w:tcW w:w="0" w:type="auto"/>
            <w:vAlign w:val="center"/>
          </w:tcPr>
          <w:p w14:paraId="5CB492B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r>
      <w:tr w:rsidR="00E9078C" w:rsidRPr="00580F30" w14:paraId="6BFA5EC9" w14:textId="77777777" w:rsidTr="00124BB5">
        <w:trPr>
          <w:jc w:val="center"/>
        </w:trPr>
        <w:tc>
          <w:tcPr>
            <w:tcW w:w="2813" w:type="dxa"/>
            <w:vAlign w:val="center"/>
          </w:tcPr>
          <w:p w14:paraId="1C5EA77C" w14:textId="77777777" w:rsidR="00E9078C" w:rsidRPr="00580F30" w:rsidRDefault="00E9078C" w:rsidP="00C9483C">
            <w:pPr>
              <w:spacing w:after="0"/>
              <w:ind w:left="656" w:hanging="656"/>
              <w:rPr>
                <w:rFonts w:ascii="TH Niramit AS" w:eastAsia="Times New Roman" w:hAnsi="TH Niramit AS" w:cs="TH Niramit AS"/>
                <w:sz w:val="20"/>
                <w:szCs w:val="20"/>
                <w:rtl/>
                <w:cs/>
              </w:rPr>
            </w:pPr>
            <w:r w:rsidRPr="00580F30">
              <w:rPr>
                <w:rFonts w:ascii="TH Niramit AS" w:eastAsia="Times New Roman" w:hAnsi="TH Niramit AS" w:cs="TH Niramit AS"/>
                <w:sz w:val="20"/>
                <w:szCs w:val="20"/>
                <w:cs/>
              </w:rPr>
              <w:t xml:space="preserve">วอ </w:t>
            </w:r>
            <w:r w:rsidRPr="00580F30">
              <w:rPr>
                <w:rFonts w:ascii="TH Niramit AS" w:eastAsia="Times New Roman" w:hAnsi="TH Niramit AS" w:cs="TH Niramit AS"/>
                <w:sz w:val="20"/>
                <w:szCs w:val="20"/>
              </w:rPr>
              <w:t xml:space="preserve">021 </w:t>
            </w:r>
            <w:r w:rsidRPr="00580F30">
              <w:rPr>
                <w:rFonts w:ascii="TH Niramit AS" w:eastAsia="Times New Roman" w:hAnsi="TH Niramit AS" w:cs="TH Niramit AS"/>
                <w:sz w:val="20"/>
                <w:szCs w:val="20"/>
                <w:rtl/>
                <w:cs/>
              </w:rPr>
              <w:t xml:space="preserve">  นานาสาระเกี่ยวกับอาหารและยา</w:t>
            </w:r>
          </w:p>
        </w:tc>
        <w:tc>
          <w:tcPr>
            <w:tcW w:w="0" w:type="auto"/>
            <w:vAlign w:val="center"/>
          </w:tcPr>
          <w:p w14:paraId="764C0F3E"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5EF1BD8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AFFBAA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FA7983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B884FC7"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5769432F"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C433D4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3A920F5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1063CBA3" w14:textId="77777777" w:rsidR="00E9078C" w:rsidRPr="00580F30" w:rsidRDefault="00E9078C" w:rsidP="00C9483C">
            <w:pPr>
              <w:spacing w:after="0"/>
              <w:jc w:val="center"/>
              <w:rPr>
                <w:rFonts w:ascii="TH Niramit AS" w:hAnsi="TH Niramit AS" w:cs="TH Niramit AS"/>
                <w:b/>
                <w:bCs/>
                <w:sz w:val="20"/>
                <w:szCs w:val="20"/>
              </w:rPr>
            </w:pPr>
          </w:p>
        </w:tc>
        <w:tc>
          <w:tcPr>
            <w:tcW w:w="0" w:type="auto"/>
            <w:vAlign w:val="center"/>
          </w:tcPr>
          <w:p w14:paraId="5F87DAD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9E2836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1D6F8F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F1984E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010B763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w:char="F0A1"/>
            </w:r>
          </w:p>
        </w:tc>
        <w:tc>
          <w:tcPr>
            <w:tcW w:w="0" w:type="auto"/>
            <w:vAlign w:val="center"/>
          </w:tcPr>
          <w:p w14:paraId="2FC321F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r>
      <w:tr w:rsidR="00E9078C" w:rsidRPr="00580F30" w14:paraId="2DB94110" w14:textId="77777777" w:rsidTr="00124BB5">
        <w:trPr>
          <w:jc w:val="center"/>
        </w:trPr>
        <w:tc>
          <w:tcPr>
            <w:tcW w:w="2813" w:type="dxa"/>
            <w:vAlign w:val="center"/>
          </w:tcPr>
          <w:p w14:paraId="7F1345DB" w14:textId="77777777" w:rsidR="00E9078C" w:rsidRPr="00580F30" w:rsidRDefault="00E9078C" w:rsidP="00C9483C">
            <w:pPr>
              <w:spacing w:after="0"/>
              <w:ind w:left="656" w:hanging="656"/>
              <w:rPr>
                <w:rFonts w:ascii="TH Niramit AS" w:eastAsia="Times New Roman" w:hAnsi="TH Niramit AS" w:cs="TH Niramit AS"/>
                <w:sz w:val="20"/>
                <w:szCs w:val="20"/>
                <w:cs/>
              </w:rPr>
            </w:pPr>
            <w:r w:rsidRPr="00580F30">
              <w:rPr>
                <w:rFonts w:ascii="TH Niramit AS" w:eastAsia="Times New Roman" w:hAnsi="TH Niramit AS" w:cs="TH Niramit AS"/>
                <w:sz w:val="20"/>
                <w:szCs w:val="20"/>
                <w:cs/>
              </w:rPr>
              <w:t xml:space="preserve">พง </w:t>
            </w:r>
            <w:r w:rsidRPr="00580F30">
              <w:rPr>
                <w:rFonts w:ascii="TH Niramit AS" w:eastAsia="Times New Roman" w:hAnsi="TH Niramit AS" w:cs="TH Niramit AS"/>
                <w:sz w:val="20"/>
                <w:szCs w:val="20"/>
              </w:rPr>
              <w:t xml:space="preserve">100 </w:t>
            </w:r>
            <w:r w:rsidRPr="00580F30">
              <w:rPr>
                <w:rFonts w:ascii="TH Niramit AS" w:eastAsia="Times New Roman" w:hAnsi="TH Niramit AS" w:cs="TH Niramit AS"/>
                <w:sz w:val="20"/>
                <w:szCs w:val="20"/>
                <w:cs/>
              </w:rPr>
              <w:t>พลังงานสำหรับชีวิตประจำวัน</w:t>
            </w:r>
          </w:p>
        </w:tc>
        <w:tc>
          <w:tcPr>
            <w:tcW w:w="0" w:type="auto"/>
            <w:vAlign w:val="center"/>
          </w:tcPr>
          <w:p w14:paraId="216BDC5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41EFEFB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2CCBDC4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23CD79D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1CC8DB5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09474F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3A5752EA"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43149D2B"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08DE636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w:char="F0A1"/>
            </w:r>
          </w:p>
        </w:tc>
        <w:tc>
          <w:tcPr>
            <w:tcW w:w="0" w:type="auto"/>
            <w:vAlign w:val="center"/>
          </w:tcPr>
          <w:p w14:paraId="56970AC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sym w:font="Wingdings 2" w:char="F098"/>
            </w:r>
          </w:p>
        </w:tc>
        <w:tc>
          <w:tcPr>
            <w:tcW w:w="0" w:type="auto"/>
            <w:vAlign w:val="center"/>
          </w:tcPr>
          <w:p w14:paraId="7B864BC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6A156A4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29A278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7EEBB07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rPr>
              <w:sym w:font="Wingdings 2" w:char="F098"/>
            </w:r>
          </w:p>
        </w:tc>
        <w:tc>
          <w:tcPr>
            <w:tcW w:w="0" w:type="auto"/>
            <w:vAlign w:val="center"/>
          </w:tcPr>
          <w:p w14:paraId="32DEF06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261ABD47" w14:textId="77777777" w:rsidTr="00124BB5">
        <w:trPr>
          <w:jc w:val="center"/>
        </w:trPr>
        <w:tc>
          <w:tcPr>
            <w:tcW w:w="2813" w:type="dxa"/>
            <w:vAlign w:val="center"/>
          </w:tcPr>
          <w:p w14:paraId="3701CBA5" w14:textId="77777777" w:rsidR="00E9078C" w:rsidRPr="00580F30" w:rsidRDefault="00E9078C" w:rsidP="00C9483C">
            <w:pPr>
              <w:spacing w:after="0"/>
              <w:ind w:left="630" w:hanging="630"/>
              <w:jc w:val="center"/>
              <w:rPr>
                <w:rFonts w:ascii="TH Niramit AS" w:hAnsi="TH Niramit AS" w:cs="TH Niramit AS"/>
                <w:b/>
                <w:bCs/>
                <w:sz w:val="20"/>
                <w:szCs w:val="20"/>
              </w:rPr>
            </w:pPr>
            <w:r w:rsidRPr="00580F30">
              <w:rPr>
                <w:rFonts w:ascii="TH Niramit AS" w:hAnsi="TH Niramit AS" w:cs="TH Niramit AS"/>
                <w:b/>
                <w:bCs/>
                <w:sz w:val="20"/>
                <w:szCs w:val="20"/>
              </w:rPr>
              <w:t>PLO1</w:t>
            </w:r>
          </w:p>
        </w:tc>
        <w:tc>
          <w:tcPr>
            <w:tcW w:w="0" w:type="auto"/>
            <w:vAlign w:val="center"/>
          </w:tcPr>
          <w:p w14:paraId="5AEE41B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15B31D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292E4D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861AB4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5F4975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35F1DC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305489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CBE63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EF485B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5BBC52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F866D8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32505D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E5E30F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E8888F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6FAFF23"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sz w:val="20"/>
                <w:szCs w:val="20"/>
              </w:rPr>
              <w:sym w:font="Wingdings 2" w:char="F098"/>
            </w:r>
          </w:p>
        </w:tc>
      </w:tr>
      <w:tr w:rsidR="00E9078C" w:rsidRPr="00580F30" w14:paraId="011F0A0B" w14:textId="77777777" w:rsidTr="00C9483C">
        <w:trPr>
          <w:jc w:val="center"/>
        </w:trPr>
        <w:tc>
          <w:tcPr>
            <w:tcW w:w="9586" w:type="dxa"/>
            <w:gridSpan w:val="16"/>
            <w:vAlign w:val="center"/>
          </w:tcPr>
          <w:p w14:paraId="6ADC2548"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บัณฑิตมีองค์ความรู้ด้านการจัดการธุรกิจในยุคเศรษฐกิจดิจิทัลโดยมีทักษะในการใช้เทคโนโลยีสารสนเทศ</w:t>
            </w:r>
          </w:p>
          <w:p w14:paraId="1A8F28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cs/>
              </w:rPr>
              <w:t>และทักษะภาษาอังกฤษในการพูด อ่าน เขียน และนำเสนอ</w:t>
            </w:r>
          </w:p>
        </w:tc>
      </w:tr>
      <w:tr w:rsidR="00E9078C" w:rsidRPr="00580F30" w14:paraId="15382414" w14:textId="77777777" w:rsidTr="00124BB5">
        <w:trPr>
          <w:jc w:val="center"/>
        </w:trPr>
        <w:tc>
          <w:tcPr>
            <w:tcW w:w="2813" w:type="dxa"/>
            <w:vAlign w:val="center"/>
          </w:tcPr>
          <w:p w14:paraId="1ED0E91E" w14:textId="77777777" w:rsidR="00E9078C" w:rsidRPr="00580F30" w:rsidRDefault="00E9078C" w:rsidP="00C9483C">
            <w:pPr>
              <w:spacing w:after="0"/>
              <w:rPr>
                <w:rFonts w:ascii="TH Niramit AS" w:hAnsi="TH Niramit AS" w:cs="TH Niramit AS"/>
                <w:sz w:val="20"/>
                <w:szCs w:val="20"/>
                <w:cs/>
              </w:rPr>
            </w:pPr>
            <w:r w:rsidRPr="00580F30">
              <w:rPr>
                <w:rFonts w:ascii="TH Niramit AS" w:hAnsi="TH Niramit AS" w:cs="TH Niramit AS"/>
                <w:sz w:val="20"/>
                <w:szCs w:val="20"/>
                <w:cs/>
              </w:rPr>
              <w:lastRenderedPageBreak/>
              <w:t xml:space="preserve">กก </w:t>
            </w:r>
            <w:r w:rsidRPr="00580F30">
              <w:rPr>
                <w:rFonts w:ascii="TH Niramit AS" w:hAnsi="TH Niramit AS" w:cs="TH Niramit AS"/>
                <w:sz w:val="20"/>
                <w:szCs w:val="20"/>
              </w:rPr>
              <w:t xml:space="preserve">100 </w:t>
            </w:r>
            <w:r w:rsidRPr="00580F30">
              <w:rPr>
                <w:rFonts w:ascii="TH Niramit AS" w:hAnsi="TH Niramit AS" w:cs="TH Niramit AS"/>
                <w:sz w:val="20"/>
                <w:szCs w:val="20"/>
                <w:cs/>
              </w:rPr>
              <w:t>หลักการตลาด</w:t>
            </w:r>
          </w:p>
        </w:tc>
        <w:tc>
          <w:tcPr>
            <w:tcW w:w="0" w:type="auto"/>
            <w:vAlign w:val="center"/>
          </w:tcPr>
          <w:p w14:paraId="4F8BE25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476082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F24276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9083C5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C007A3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95CDC2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A75C38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2DA7D9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310CD3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69D9C2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77BA66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DACC14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77E6E5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85B10D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8A2B64A"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4146D653" w14:textId="77777777" w:rsidTr="00124BB5">
        <w:trPr>
          <w:jc w:val="center"/>
        </w:trPr>
        <w:tc>
          <w:tcPr>
            <w:tcW w:w="2813" w:type="dxa"/>
            <w:vAlign w:val="center"/>
          </w:tcPr>
          <w:p w14:paraId="25CCDC06" w14:textId="77777777" w:rsidR="00E9078C" w:rsidRPr="00580F30" w:rsidRDefault="00E9078C" w:rsidP="00C9483C">
            <w:pPr>
              <w:spacing w:after="0"/>
              <w:rPr>
                <w:rFonts w:ascii="TH Niramit AS" w:hAnsi="TH Niramit AS" w:cs="TH Niramit AS"/>
                <w:sz w:val="20"/>
                <w:szCs w:val="20"/>
              </w:rPr>
            </w:pPr>
            <w:r w:rsidRPr="00580F30">
              <w:rPr>
                <w:rFonts w:ascii="TH Niramit AS" w:hAnsi="TH Niramit AS" w:cs="TH Niramit AS"/>
                <w:sz w:val="20"/>
                <w:szCs w:val="20"/>
                <w:cs/>
              </w:rPr>
              <w:t>กก 101 ธุรกิจและการเป็นผู้ประกอบการ</w:t>
            </w:r>
          </w:p>
        </w:tc>
        <w:tc>
          <w:tcPr>
            <w:tcW w:w="0" w:type="auto"/>
            <w:vAlign w:val="center"/>
          </w:tcPr>
          <w:p w14:paraId="3F2193F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63657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DB486E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1A7EE9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279B46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20ADC8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5BB5D0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FED50C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E40BDB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4BA934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4B20D5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DB6EC6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D97A91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E3EE5C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E02821F"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62535623" w14:textId="77777777" w:rsidTr="00124BB5">
        <w:trPr>
          <w:jc w:val="center"/>
        </w:trPr>
        <w:tc>
          <w:tcPr>
            <w:tcW w:w="2813" w:type="dxa"/>
            <w:vAlign w:val="center"/>
          </w:tcPr>
          <w:p w14:paraId="5598F9C1" w14:textId="77777777" w:rsidR="00E9078C" w:rsidRPr="00580F30" w:rsidRDefault="00E9078C" w:rsidP="00C9483C">
            <w:pPr>
              <w:tabs>
                <w:tab w:val="left" w:pos="8280"/>
              </w:tabs>
              <w:spacing w:after="0"/>
              <w:rPr>
                <w:rFonts w:ascii="TH Niramit AS" w:hAnsi="TH Niramit AS" w:cs="TH Niramit AS"/>
                <w:sz w:val="20"/>
                <w:szCs w:val="20"/>
              </w:rPr>
            </w:pPr>
            <w:r w:rsidRPr="00580F30">
              <w:rPr>
                <w:rFonts w:ascii="TH Niramit AS" w:hAnsi="TH Niramit AS" w:cs="TH Niramit AS"/>
                <w:sz w:val="20"/>
                <w:szCs w:val="20"/>
                <w:cs/>
              </w:rPr>
              <w:t>กก 102 กฎหมายธุรกิจ</w:t>
            </w:r>
          </w:p>
        </w:tc>
        <w:tc>
          <w:tcPr>
            <w:tcW w:w="0" w:type="auto"/>
            <w:vAlign w:val="center"/>
          </w:tcPr>
          <w:p w14:paraId="68B245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A21C21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C1F4D0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7DB2EF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EA53AE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3D292B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052DF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6628D9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DDE496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3B19CD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FDB1AC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39F3E8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F2D983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335E03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4E723BF"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15EA60F4" w14:textId="77777777" w:rsidTr="00124BB5">
        <w:trPr>
          <w:jc w:val="center"/>
        </w:trPr>
        <w:tc>
          <w:tcPr>
            <w:tcW w:w="2813" w:type="dxa"/>
            <w:vAlign w:val="center"/>
          </w:tcPr>
          <w:p w14:paraId="321C7161" w14:textId="77777777" w:rsidR="00E9078C" w:rsidRPr="00580F30" w:rsidRDefault="00E9078C" w:rsidP="00C9483C">
            <w:pPr>
              <w:spacing w:after="0"/>
              <w:ind w:left="615" w:hanging="615"/>
              <w:jc w:val="both"/>
              <w:rPr>
                <w:rFonts w:ascii="TH Niramit AS" w:hAnsi="TH Niramit AS" w:cs="TH Niramit AS"/>
                <w:sz w:val="20"/>
                <w:szCs w:val="20"/>
              </w:rPr>
            </w:pPr>
            <w:r w:rsidRPr="00580F30">
              <w:rPr>
                <w:rFonts w:ascii="TH Niramit AS" w:hAnsi="TH Niramit AS" w:cs="TH Niramit AS"/>
                <w:sz w:val="20"/>
                <w:szCs w:val="20"/>
                <w:cs/>
              </w:rPr>
              <w:t>กก 201 ทฤษฎีองค์การและการจัดการ</w:t>
            </w:r>
          </w:p>
        </w:tc>
        <w:tc>
          <w:tcPr>
            <w:tcW w:w="0" w:type="auto"/>
            <w:vAlign w:val="center"/>
          </w:tcPr>
          <w:p w14:paraId="083668F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656D3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01C04F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DF748B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ADEEF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5B5936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1E4EB8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62C5F5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F52DA3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88A0D4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32C377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258551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1C598D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4864EF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F915804"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28F17F7B" w14:textId="77777777" w:rsidTr="00124BB5">
        <w:trPr>
          <w:jc w:val="center"/>
        </w:trPr>
        <w:tc>
          <w:tcPr>
            <w:tcW w:w="2813" w:type="dxa"/>
            <w:vAlign w:val="center"/>
          </w:tcPr>
          <w:p w14:paraId="5B963FC3" w14:textId="77777777" w:rsidR="00E9078C" w:rsidRPr="00580F30" w:rsidRDefault="00E9078C" w:rsidP="00C9483C">
            <w:pPr>
              <w:spacing w:after="0"/>
              <w:jc w:val="both"/>
              <w:rPr>
                <w:rFonts w:ascii="TH Niramit AS" w:hAnsi="TH Niramit AS" w:cs="TH Niramit AS"/>
                <w:spacing w:val="-4"/>
                <w:sz w:val="20"/>
                <w:szCs w:val="20"/>
                <w:rtl/>
                <w:cs/>
              </w:rPr>
            </w:pPr>
            <w:r w:rsidRPr="00580F30">
              <w:rPr>
                <w:rFonts w:ascii="TH Niramit AS" w:hAnsi="TH Niramit AS" w:cs="TH Niramit AS"/>
                <w:spacing w:val="-4"/>
                <w:sz w:val="20"/>
                <w:szCs w:val="20"/>
                <w:cs/>
              </w:rPr>
              <w:t>กก 202 คณิตศาสตร์และสถิติในชีวิตประจำวัน</w:t>
            </w:r>
          </w:p>
        </w:tc>
        <w:tc>
          <w:tcPr>
            <w:tcW w:w="0" w:type="auto"/>
            <w:vAlign w:val="center"/>
          </w:tcPr>
          <w:p w14:paraId="2E1914D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341B01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A0CFB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F064C5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FABDD4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F53E82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FEA6A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44BC67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A08568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CEC80D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8168A7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3CC094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58D767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F065C2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209B1A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60A918AD" w14:textId="77777777" w:rsidTr="00124BB5">
        <w:trPr>
          <w:jc w:val="center"/>
        </w:trPr>
        <w:tc>
          <w:tcPr>
            <w:tcW w:w="2813" w:type="dxa"/>
            <w:vAlign w:val="center"/>
          </w:tcPr>
          <w:p w14:paraId="53B4586A" w14:textId="77777777" w:rsidR="00E9078C" w:rsidRPr="00580F30" w:rsidRDefault="00E9078C" w:rsidP="00C9483C">
            <w:pPr>
              <w:spacing w:after="0"/>
              <w:jc w:val="both"/>
              <w:rPr>
                <w:rFonts w:ascii="TH Niramit AS" w:hAnsi="TH Niramit AS" w:cs="TH Niramit AS"/>
                <w:sz w:val="20"/>
                <w:szCs w:val="20"/>
              </w:rPr>
            </w:pPr>
            <w:r w:rsidRPr="00580F30">
              <w:rPr>
                <w:rFonts w:ascii="TH Niramit AS" w:hAnsi="TH Niramit AS" w:cs="TH Niramit AS"/>
                <w:sz w:val="20"/>
                <w:szCs w:val="20"/>
                <w:cs/>
              </w:rPr>
              <w:t>กก 203 เศรษฐศาสตร์เพื่อการจัดการธุรกิจ</w:t>
            </w:r>
          </w:p>
        </w:tc>
        <w:tc>
          <w:tcPr>
            <w:tcW w:w="0" w:type="auto"/>
            <w:vAlign w:val="center"/>
          </w:tcPr>
          <w:p w14:paraId="48B0C65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B56CF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B2221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76C7A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79142E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AC100F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94E1A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4488D5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E6297C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764581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F9580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55D02E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C443B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98FB0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7E2BE3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52D7D6E3" w14:textId="77777777" w:rsidTr="00124BB5">
        <w:trPr>
          <w:jc w:val="center"/>
        </w:trPr>
        <w:tc>
          <w:tcPr>
            <w:tcW w:w="2813" w:type="dxa"/>
            <w:vAlign w:val="center"/>
          </w:tcPr>
          <w:p w14:paraId="5224A1FA" w14:textId="77777777" w:rsidR="00E9078C" w:rsidRPr="00580F30" w:rsidRDefault="00E9078C" w:rsidP="00C9483C">
            <w:pPr>
              <w:tabs>
                <w:tab w:val="left" w:pos="8280"/>
              </w:tabs>
              <w:spacing w:after="0"/>
              <w:ind w:left="732" w:hanging="732"/>
              <w:rPr>
                <w:rFonts w:ascii="TH Niramit AS" w:hAnsi="TH Niramit AS" w:cs="TH Niramit AS"/>
                <w:sz w:val="20"/>
                <w:szCs w:val="20"/>
              </w:rPr>
            </w:pPr>
            <w:r w:rsidRPr="00580F30">
              <w:rPr>
                <w:rFonts w:ascii="TH Niramit AS" w:hAnsi="TH Niramit AS" w:cs="TH Niramit AS"/>
                <w:sz w:val="20"/>
                <w:szCs w:val="20"/>
                <w:cs/>
              </w:rPr>
              <w:t>กก 204 การบัญชีเบื้องต้น</w:t>
            </w:r>
          </w:p>
        </w:tc>
        <w:tc>
          <w:tcPr>
            <w:tcW w:w="0" w:type="auto"/>
            <w:vAlign w:val="center"/>
          </w:tcPr>
          <w:p w14:paraId="6266DAB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EE0C79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054C48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F04CB2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5F396E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CEFF02E"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7BDE089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FFDBBE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41DE4A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9DAD2A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AD063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772ED6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F09C88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55DD906"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C5BA50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28401694" w14:textId="77777777" w:rsidTr="00124BB5">
        <w:trPr>
          <w:jc w:val="center"/>
        </w:trPr>
        <w:tc>
          <w:tcPr>
            <w:tcW w:w="2813" w:type="dxa"/>
            <w:vAlign w:val="center"/>
          </w:tcPr>
          <w:p w14:paraId="3D5BA346" w14:textId="77777777" w:rsidR="00E9078C" w:rsidRPr="00580F30" w:rsidRDefault="00E9078C" w:rsidP="00C9483C">
            <w:pPr>
              <w:tabs>
                <w:tab w:val="left" w:pos="8280"/>
              </w:tabs>
              <w:spacing w:after="0"/>
              <w:ind w:left="732" w:hanging="732"/>
              <w:rPr>
                <w:rFonts w:ascii="TH Niramit AS" w:hAnsi="TH Niramit AS" w:cs="TH Niramit AS"/>
                <w:sz w:val="20"/>
                <w:szCs w:val="20"/>
              </w:rPr>
            </w:pPr>
            <w:r w:rsidRPr="00580F30">
              <w:rPr>
                <w:rFonts w:ascii="TH Niramit AS" w:hAnsi="TH Niramit AS" w:cs="TH Niramit AS"/>
                <w:sz w:val="20"/>
                <w:szCs w:val="20"/>
                <w:cs/>
              </w:rPr>
              <w:t>กก 301 การเงินธุรกิจและ</w:t>
            </w:r>
          </w:p>
          <w:p w14:paraId="7F9381FA" w14:textId="77777777" w:rsidR="00E9078C" w:rsidRPr="00580F30" w:rsidRDefault="00E9078C" w:rsidP="00C9483C">
            <w:pPr>
              <w:tabs>
                <w:tab w:val="left" w:pos="8280"/>
              </w:tabs>
              <w:spacing w:after="0"/>
              <w:ind w:left="732" w:hanging="732"/>
              <w:rPr>
                <w:rFonts w:ascii="TH Niramit AS" w:hAnsi="TH Niramit AS" w:cs="TH Niramit AS"/>
                <w:sz w:val="20"/>
                <w:szCs w:val="20"/>
                <w:cs/>
              </w:rPr>
            </w:pPr>
            <w:r w:rsidRPr="00580F30">
              <w:rPr>
                <w:rFonts w:ascii="TH Niramit AS" w:hAnsi="TH Niramit AS" w:cs="TH Niramit AS"/>
                <w:sz w:val="20"/>
                <w:szCs w:val="20"/>
                <w:cs/>
              </w:rPr>
              <w:t>เทคโนโลยีทางการเงิน</w:t>
            </w:r>
          </w:p>
        </w:tc>
        <w:tc>
          <w:tcPr>
            <w:tcW w:w="0" w:type="auto"/>
            <w:vAlign w:val="center"/>
          </w:tcPr>
          <w:p w14:paraId="58EE53F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A175C2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D36496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6AC134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6D1AB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EA67244"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727A4C6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8D10F7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74BF7C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86CED5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5DB472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846783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27FB5C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86D18D6"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C5EB48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2C7F5A7D" w14:textId="77777777" w:rsidTr="00124BB5">
        <w:trPr>
          <w:jc w:val="center"/>
        </w:trPr>
        <w:tc>
          <w:tcPr>
            <w:tcW w:w="2813" w:type="dxa"/>
            <w:vAlign w:val="center"/>
          </w:tcPr>
          <w:p w14:paraId="3DAEF173" w14:textId="77777777" w:rsidR="00E9078C" w:rsidRPr="00580F30" w:rsidRDefault="00E9078C" w:rsidP="00C9483C">
            <w:pPr>
              <w:tabs>
                <w:tab w:val="left" w:pos="8280"/>
              </w:tabs>
              <w:spacing w:after="0"/>
              <w:ind w:left="732" w:hanging="732"/>
              <w:rPr>
                <w:rFonts w:ascii="TH Niramit AS" w:hAnsi="TH Niramit AS" w:cs="TH Niramit AS"/>
                <w:sz w:val="20"/>
                <w:szCs w:val="20"/>
                <w:cs/>
              </w:rPr>
            </w:pPr>
            <w:r w:rsidRPr="00580F30">
              <w:rPr>
                <w:rFonts w:ascii="TH Niramit AS" w:hAnsi="TH Niramit AS" w:cs="TH Niramit AS"/>
                <w:sz w:val="20"/>
                <w:szCs w:val="20"/>
                <w:cs/>
              </w:rPr>
              <w:t>กก 302 การวิเคราะห์เชิงปริมาณทางธุรกิจ</w:t>
            </w:r>
          </w:p>
        </w:tc>
        <w:tc>
          <w:tcPr>
            <w:tcW w:w="0" w:type="auto"/>
            <w:vAlign w:val="center"/>
          </w:tcPr>
          <w:p w14:paraId="7B719FC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10B1DF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28A291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956F0F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767ABA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F319AE8"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2D10A3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264052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2278DA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273094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237C40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69471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1D84C4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1F3890E"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6DD8D3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1D5B780F" w14:textId="77777777" w:rsidTr="00124BB5">
        <w:trPr>
          <w:jc w:val="center"/>
        </w:trPr>
        <w:tc>
          <w:tcPr>
            <w:tcW w:w="2813" w:type="dxa"/>
            <w:vAlign w:val="center"/>
          </w:tcPr>
          <w:p w14:paraId="2CBF405B" w14:textId="77777777" w:rsidR="00E9078C" w:rsidRPr="00580F30" w:rsidRDefault="00E9078C" w:rsidP="00C9483C">
            <w:pPr>
              <w:tabs>
                <w:tab w:val="left" w:pos="8280"/>
              </w:tabs>
              <w:spacing w:after="0"/>
              <w:ind w:left="732" w:hanging="732"/>
              <w:rPr>
                <w:rFonts w:ascii="TH Niramit AS" w:hAnsi="TH Niramit AS" w:cs="TH Niramit AS"/>
                <w:sz w:val="20"/>
                <w:szCs w:val="20"/>
              </w:rPr>
            </w:pPr>
            <w:r w:rsidRPr="00580F30">
              <w:rPr>
                <w:rFonts w:ascii="TH Niramit AS" w:hAnsi="TH Niramit AS" w:cs="TH Niramit AS"/>
                <w:sz w:val="20"/>
                <w:szCs w:val="20"/>
                <w:cs/>
              </w:rPr>
              <w:t>กก 401การจัดการ</w:t>
            </w:r>
            <w:proofErr w:type="spellStart"/>
            <w:r w:rsidRPr="00580F30">
              <w:rPr>
                <w:rFonts w:ascii="TH Niramit AS" w:hAnsi="TH Niramit AS" w:cs="TH Niramit AS"/>
                <w:sz w:val="20"/>
                <w:szCs w:val="20"/>
                <w:cs/>
              </w:rPr>
              <w:t>ปฎิบั</w:t>
            </w:r>
            <w:proofErr w:type="spellEnd"/>
            <w:r w:rsidRPr="00580F30">
              <w:rPr>
                <w:rFonts w:ascii="TH Niramit AS" w:hAnsi="TH Niramit AS" w:cs="TH Niramit AS"/>
                <w:sz w:val="20"/>
                <w:szCs w:val="20"/>
                <w:cs/>
              </w:rPr>
              <w:t>ติการ</w:t>
            </w:r>
            <w:proofErr w:type="spellStart"/>
            <w:r w:rsidRPr="00580F30">
              <w:rPr>
                <w:rFonts w:ascii="TH Niramit AS" w:hAnsi="TH Niramit AS" w:cs="TH Niramit AS"/>
                <w:sz w:val="20"/>
                <w:szCs w:val="20"/>
                <w:cs/>
              </w:rPr>
              <w:t>โล</w:t>
            </w:r>
            <w:proofErr w:type="spellEnd"/>
            <w:r w:rsidRPr="00580F30">
              <w:rPr>
                <w:rFonts w:ascii="TH Niramit AS" w:hAnsi="TH Niramit AS" w:cs="TH Niramit AS"/>
                <w:sz w:val="20"/>
                <w:szCs w:val="20"/>
                <w:cs/>
              </w:rPr>
              <w:t>จิสติ</w:t>
            </w:r>
            <w:proofErr w:type="spellStart"/>
            <w:r w:rsidRPr="00580F30">
              <w:rPr>
                <w:rFonts w:ascii="TH Niramit AS" w:hAnsi="TH Niramit AS" w:cs="TH Niramit AS"/>
                <w:sz w:val="20"/>
                <w:szCs w:val="20"/>
                <w:cs/>
              </w:rPr>
              <w:t>กส์</w:t>
            </w:r>
            <w:proofErr w:type="spellEnd"/>
          </w:p>
          <w:p w14:paraId="4014BFD2" w14:textId="77777777" w:rsidR="00E9078C" w:rsidRPr="00580F30" w:rsidRDefault="00E9078C" w:rsidP="00C9483C">
            <w:pPr>
              <w:tabs>
                <w:tab w:val="left" w:pos="8280"/>
              </w:tabs>
              <w:spacing w:after="0"/>
              <w:ind w:left="732" w:hanging="732"/>
              <w:rPr>
                <w:rFonts w:ascii="TH Niramit AS" w:hAnsi="TH Niramit AS" w:cs="TH Niramit AS"/>
                <w:sz w:val="20"/>
                <w:szCs w:val="20"/>
                <w:cs/>
              </w:rPr>
            </w:pPr>
            <w:r w:rsidRPr="00580F30">
              <w:rPr>
                <w:rFonts w:ascii="TH Niramit AS" w:hAnsi="TH Niramit AS" w:cs="TH Niramit AS"/>
                <w:sz w:val="20"/>
                <w:szCs w:val="20"/>
                <w:cs/>
              </w:rPr>
              <w:t>และโซ่อุปทาน</w:t>
            </w:r>
          </w:p>
        </w:tc>
        <w:tc>
          <w:tcPr>
            <w:tcW w:w="0" w:type="auto"/>
            <w:vAlign w:val="center"/>
          </w:tcPr>
          <w:p w14:paraId="770FB02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FE6CD3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45AD40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B83DFD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D2FEF4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2FBA0CD"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3A54DE2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64DB0D1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29197B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6767DC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AC438D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4C6AD5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4F48C7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4BE85DB"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5C21F25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63B90E0F" w14:textId="77777777" w:rsidTr="00124BB5">
        <w:trPr>
          <w:jc w:val="center"/>
        </w:trPr>
        <w:tc>
          <w:tcPr>
            <w:tcW w:w="2813" w:type="dxa"/>
            <w:vAlign w:val="center"/>
          </w:tcPr>
          <w:p w14:paraId="5919999C" w14:textId="77777777" w:rsidR="00E9078C" w:rsidRPr="00580F30" w:rsidRDefault="00E9078C" w:rsidP="00C9483C">
            <w:pPr>
              <w:tabs>
                <w:tab w:val="left" w:pos="720"/>
                <w:tab w:val="left" w:pos="1080"/>
                <w:tab w:val="left" w:pos="1440"/>
              </w:tabs>
              <w:spacing w:after="0"/>
              <w:ind w:left="-70" w:right="-85" w:firstLine="52"/>
              <w:jc w:val="thaiDistribute"/>
              <w:rPr>
                <w:rFonts w:ascii="TH Niramit AS" w:hAnsi="TH Niramit AS" w:cs="TH Niramit AS"/>
                <w:sz w:val="20"/>
                <w:szCs w:val="20"/>
                <w:cs/>
              </w:rPr>
            </w:pPr>
            <w:proofErr w:type="spellStart"/>
            <w:r w:rsidRPr="00580F30">
              <w:rPr>
                <w:rFonts w:ascii="TH Niramit AS" w:hAnsi="TH Niramit AS" w:cs="TH Niramit AS"/>
                <w:sz w:val="20"/>
                <w:szCs w:val="20"/>
                <w:cs/>
              </w:rPr>
              <w:t>ศป</w:t>
            </w:r>
            <w:proofErr w:type="spellEnd"/>
            <w:r w:rsidRPr="00580F30">
              <w:rPr>
                <w:rFonts w:ascii="TH Niramit AS" w:hAnsi="TH Niramit AS" w:cs="TH Niramit AS"/>
                <w:sz w:val="20"/>
                <w:szCs w:val="20"/>
                <w:cs/>
              </w:rPr>
              <w:t xml:space="preserve"> </w:t>
            </w:r>
            <w:r w:rsidRPr="00580F30">
              <w:rPr>
                <w:rFonts w:ascii="TH Niramit AS" w:hAnsi="TH Niramit AS" w:cs="TH Niramit AS"/>
                <w:sz w:val="20"/>
                <w:szCs w:val="20"/>
              </w:rPr>
              <w:t xml:space="preserve">241 </w:t>
            </w:r>
            <w:r w:rsidRPr="00580F30">
              <w:rPr>
                <w:rFonts w:ascii="TH Niramit AS" w:hAnsi="TH Niramit AS" w:cs="TH Niramit AS"/>
                <w:sz w:val="20"/>
                <w:szCs w:val="20"/>
                <w:cs/>
              </w:rPr>
              <w:t xml:space="preserve">การพัฒนาทักษะภาษาอังกฤษ </w:t>
            </w:r>
            <w:r w:rsidRPr="00580F30">
              <w:rPr>
                <w:rFonts w:ascii="TH Niramit AS" w:hAnsi="TH Niramit AS" w:cs="TH Niramit AS"/>
                <w:sz w:val="20"/>
                <w:szCs w:val="20"/>
                <w:rtl/>
                <w:cs/>
              </w:rPr>
              <w:t>1</w:t>
            </w:r>
          </w:p>
        </w:tc>
        <w:tc>
          <w:tcPr>
            <w:tcW w:w="0" w:type="auto"/>
            <w:vAlign w:val="center"/>
          </w:tcPr>
          <w:p w14:paraId="4626DE6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C2FAC8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BFA81F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458F98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468D81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53647A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E681AC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D80BD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D4B6FA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207421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B805A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623A0A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FD5E4A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BB2B6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21B131E"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6E577C5E" w14:textId="77777777" w:rsidTr="00124BB5">
        <w:trPr>
          <w:jc w:val="center"/>
        </w:trPr>
        <w:tc>
          <w:tcPr>
            <w:tcW w:w="2813" w:type="dxa"/>
            <w:vAlign w:val="center"/>
          </w:tcPr>
          <w:p w14:paraId="4D5D3D14" w14:textId="77777777" w:rsidR="00E9078C" w:rsidRPr="00580F30" w:rsidRDefault="00E9078C" w:rsidP="00C9483C">
            <w:pPr>
              <w:tabs>
                <w:tab w:val="left" w:pos="720"/>
                <w:tab w:val="left" w:pos="1080"/>
                <w:tab w:val="left" w:pos="1440"/>
              </w:tabs>
              <w:spacing w:after="0"/>
              <w:ind w:left="-70" w:firstLine="52"/>
              <w:jc w:val="thaiDistribute"/>
              <w:rPr>
                <w:rFonts w:ascii="TH Niramit AS" w:hAnsi="TH Niramit AS" w:cs="TH Niramit AS"/>
                <w:sz w:val="20"/>
                <w:szCs w:val="20"/>
              </w:rPr>
            </w:pPr>
            <w:proofErr w:type="spellStart"/>
            <w:r w:rsidRPr="00580F30">
              <w:rPr>
                <w:rFonts w:ascii="TH Niramit AS" w:hAnsi="TH Niramit AS" w:cs="TH Niramit AS"/>
                <w:sz w:val="20"/>
                <w:szCs w:val="20"/>
                <w:cs/>
              </w:rPr>
              <w:t>ศป</w:t>
            </w:r>
            <w:proofErr w:type="spellEnd"/>
            <w:r w:rsidRPr="00580F30">
              <w:rPr>
                <w:rFonts w:ascii="TH Niramit AS" w:hAnsi="TH Niramit AS" w:cs="TH Niramit AS"/>
                <w:sz w:val="20"/>
                <w:szCs w:val="20"/>
                <w:cs/>
              </w:rPr>
              <w:t xml:space="preserve"> </w:t>
            </w:r>
            <w:r w:rsidRPr="00580F30">
              <w:rPr>
                <w:rFonts w:ascii="TH Niramit AS" w:hAnsi="TH Niramit AS" w:cs="TH Niramit AS"/>
                <w:sz w:val="20"/>
                <w:szCs w:val="20"/>
              </w:rPr>
              <w:t>242</w:t>
            </w:r>
            <w:r w:rsidRPr="00580F30">
              <w:rPr>
                <w:rFonts w:ascii="TH Niramit AS" w:hAnsi="TH Niramit AS" w:cs="TH Niramit AS"/>
                <w:sz w:val="20"/>
                <w:szCs w:val="20"/>
                <w:cs/>
              </w:rPr>
              <w:t xml:space="preserve"> การพัฒนาทักษะภาษาอังกฤษ </w:t>
            </w:r>
            <w:r w:rsidRPr="00580F30">
              <w:rPr>
                <w:rFonts w:ascii="TH Niramit AS" w:hAnsi="TH Niramit AS" w:cs="TH Niramit AS"/>
                <w:sz w:val="20"/>
                <w:szCs w:val="20"/>
              </w:rPr>
              <w:t>2</w:t>
            </w:r>
          </w:p>
        </w:tc>
        <w:tc>
          <w:tcPr>
            <w:tcW w:w="0" w:type="auto"/>
            <w:vAlign w:val="center"/>
          </w:tcPr>
          <w:p w14:paraId="0CFCFAC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02CE42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53999C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DCDAA4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609719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3571F3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0567D9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11DE60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30F376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9CE030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F56287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75A19D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69D4B8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B685E4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DF4AB2C"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7B2A02CE" w14:textId="77777777" w:rsidTr="00124BB5">
        <w:trPr>
          <w:jc w:val="center"/>
        </w:trPr>
        <w:tc>
          <w:tcPr>
            <w:tcW w:w="2813" w:type="dxa"/>
            <w:vAlign w:val="center"/>
          </w:tcPr>
          <w:p w14:paraId="2D4B03A2" w14:textId="77777777" w:rsidR="00E9078C" w:rsidRPr="00580F30" w:rsidRDefault="00E9078C" w:rsidP="00C9483C">
            <w:pPr>
              <w:tabs>
                <w:tab w:val="left" w:pos="720"/>
                <w:tab w:val="left" w:pos="1080"/>
                <w:tab w:val="left" w:pos="1440"/>
              </w:tabs>
              <w:spacing w:after="0"/>
              <w:ind w:left="-70" w:firstLine="52"/>
              <w:jc w:val="thaiDistribute"/>
              <w:rPr>
                <w:rFonts w:ascii="TH Niramit AS" w:hAnsi="TH Niramit AS" w:cs="TH Niramit AS"/>
                <w:sz w:val="20"/>
                <w:szCs w:val="20"/>
                <w:rtl/>
                <w:cs/>
              </w:rPr>
            </w:pPr>
            <w:proofErr w:type="spellStart"/>
            <w:r w:rsidRPr="00580F30">
              <w:rPr>
                <w:rFonts w:ascii="TH Niramit AS" w:hAnsi="TH Niramit AS" w:cs="TH Niramit AS"/>
                <w:sz w:val="20"/>
                <w:szCs w:val="20"/>
                <w:cs/>
              </w:rPr>
              <w:t>ศป</w:t>
            </w:r>
            <w:proofErr w:type="spellEnd"/>
            <w:r w:rsidRPr="00580F30">
              <w:rPr>
                <w:rFonts w:ascii="TH Niramit AS" w:hAnsi="TH Niramit AS" w:cs="TH Niramit AS"/>
                <w:sz w:val="20"/>
                <w:szCs w:val="20"/>
                <w:cs/>
              </w:rPr>
              <w:t xml:space="preserve"> </w:t>
            </w:r>
            <w:r w:rsidRPr="00580F30">
              <w:rPr>
                <w:rFonts w:ascii="TH Niramit AS" w:hAnsi="TH Niramit AS" w:cs="TH Niramit AS"/>
                <w:sz w:val="20"/>
                <w:szCs w:val="20"/>
              </w:rPr>
              <w:t>243</w:t>
            </w:r>
            <w:r w:rsidRPr="00580F30">
              <w:rPr>
                <w:rFonts w:ascii="TH Niramit AS" w:hAnsi="TH Niramit AS" w:cs="TH Niramit AS"/>
                <w:sz w:val="20"/>
                <w:szCs w:val="20"/>
                <w:cs/>
              </w:rPr>
              <w:t xml:space="preserve"> การพัฒนาทักษะภาษาอังกฤษ </w:t>
            </w:r>
            <w:r w:rsidRPr="00580F30">
              <w:rPr>
                <w:rFonts w:ascii="TH Niramit AS" w:hAnsi="TH Niramit AS" w:cs="TH Niramit AS"/>
                <w:sz w:val="20"/>
                <w:szCs w:val="20"/>
              </w:rPr>
              <w:t>3</w:t>
            </w:r>
          </w:p>
        </w:tc>
        <w:tc>
          <w:tcPr>
            <w:tcW w:w="0" w:type="auto"/>
            <w:vAlign w:val="center"/>
          </w:tcPr>
          <w:p w14:paraId="31D71D7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492403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9B72E1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370F31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F2A8A0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DFF069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BAD927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CD8F2D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9E8F58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91F0FC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7AD552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FA8AFC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56C53B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7D549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C75B83E"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6E3AAB69" w14:textId="77777777" w:rsidTr="00124BB5">
        <w:trPr>
          <w:jc w:val="center"/>
        </w:trPr>
        <w:tc>
          <w:tcPr>
            <w:tcW w:w="2813" w:type="dxa"/>
            <w:vAlign w:val="center"/>
          </w:tcPr>
          <w:p w14:paraId="15BA826A" w14:textId="77777777" w:rsidR="00E9078C" w:rsidRPr="00580F30" w:rsidRDefault="00E9078C" w:rsidP="00C9483C">
            <w:pPr>
              <w:tabs>
                <w:tab w:val="left" w:pos="720"/>
                <w:tab w:val="left" w:pos="1080"/>
                <w:tab w:val="left" w:pos="1440"/>
              </w:tabs>
              <w:spacing w:after="0"/>
              <w:ind w:left="-70" w:firstLine="52"/>
              <w:jc w:val="thaiDistribute"/>
              <w:rPr>
                <w:rFonts w:ascii="TH Niramit AS" w:hAnsi="TH Niramit AS" w:cs="TH Niramit AS"/>
                <w:sz w:val="20"/>
                <w:szCs w:val="20"/>
                <w:cs/>
              </w:rPr>
            </w:pPr>
            <w:r w:rsidRPr="00580F30">
              <w:rPr>
                <w:rFonts w:ascii="TH Niramit AS" w:hAnsi="TH Niramit AS" w:cs="TH Niramit AS"/>
                <w:sz w:val="20"/>
                <w:szCs w:val="20"/>
                <w:cs/>
              </w:rPr>
              <w:t>กก 321 ซอฟต์แวร์แอพพลิเคชั่นสำหรับธุรกิจ</w:t>
            </w:r>
          </w:p>
        </w:tc>
        <w:tc>
          <w:tcPr>
            <w:tcW w:w="0" w:type="auto"/>
            <w:vAlign w:val="center"/>
          </w:tcPr>
          <w:p w14:paraId="2F29CD7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1BB0C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FDFD57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90C84B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04BC4C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5C8185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85BE2C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0818E11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D7EEFB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9BE1AB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D13A7E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61D6FC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256393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DD48C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43E89D7"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46C160D9" w14:textId="77777777" w:rsidTr="00124BB5">
        <w:trPr>
          <w:jc w:val="center"/>
        </w:trPr>
        <w:tc>
          <w:tcPr>
            <w:tcW w:w="2813" w:type="dxa"/>
            <w:vAlign w:val="center"/>
          </w:tcPr>
          <w:p w14:paraId="5BCEBEB9" w14:textId="77777777" w:rsidR="00E9078C" w:rsidRPr="00580F30" w:rsidRDefault="00E9078C" w:rsidP="00C9483C">
            <w:pPr>
              <w:tabs>
                <w:tab w:val="left" w:pos="720"/>
                <w:tab w:val="left" w:pos="1080"/>
                <w:tab w:val="left" w:pos="1440"/>
              </w:tabs>
              <w:spacing w:after="0"/>
              <w:ind w:left="-70" w:firstLine="52"/>
              <w:jc w:val="thaiDistribute"/>
              <w:rPr>
                <w:rFonts w:ascii="TH Niramit AS" w:hAnsi="TH Niramit AS" w:cs="TH Niramit AS"/>
                <w:sz w:val="20"/>
                <w:szCs w:val="20"/>
              </w:rPr>
            </w:pPr>
            <w:r w:rsidRPr="00580F30">
              <w:rPr>
                <w:rFonts w:ascii="TH Niramit AS" w:hAnsi="TH Niramit AS" w:cs="TH Niramit AS"/>
                <w:sz w:val="20"/>
                <w:szCs w:val="20"/>
                <w:cs/>
              </w:rPr>
              <w:t>กก 342</w:t>
            </w:r>
          </w:p>
          <w:p w14:paraId="2577A87C" w14:textId="77777777" w:rsidR="00E9078C" w:rsidRPr="00580F30" w:rsidRDefault="00E9078C" w:rsidP="00C9483C">
            <w:pPr>
              <w:tabs>
                <w:tab w:val="left" w:pos="720"/>
                <w:tab w:val="left" w:pos="1080"/>
                <w:tab w:val="left" w:pos="1440"/>
              </w:tabs>
              <w:spacing w:after="0"/>
              <w:ind w:left="-70" w:firstLine="52"/>
              <w:jc w:val="thaiDistribute"/>
              <w:rPr>
                <w:rFonts w:ascii="TH Niramit AS" w:hAnsi="TH Niramit AS" w:cs="TH Niramit AS"/>
                <w:sz w:val="20"/>
                <w:szCs w:val="20"/>
                <w:cs/>
              </w:rPr>
            </w:pPr>
            <w:r w:rsidRPr="00580F30">
              <w:rPr>
                <w:rFonts w:ascii="TH Niramit AS" w:hAnsi="TH Niramit AS" w:cs="TH Niramit AS"/>
                <w:sz w:val="20"/>
                <w:szCs w:val="20"/>
                <w:cs/>
              </w:rPr>
              <w:t>การจัดการระบบสารสนเทศสำหรับธุรกิจการเกษตร</w:t>
            </w:r>
          </w:p>
        </w:tc>
        <w:tc>
          <w:tcPr>
            <w:tcW w:w="0" w:type="auto"/>
            <w:vAlign w:val="center"/>
          </w:tcPr>
          <w:p w14:paraId="7A87586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556C8C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D6122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27C436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431B5B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215AA84"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43B4CC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61FDBC1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E26C9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119985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DF52E2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1F82FA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94947A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B4EA2A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2C33B2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0E12BC38" w14:textId="77777777" w:rsidTr="00124BB5">
        <w:trPr>
          <w:jc w:val="center"/>
        </w:trPr>
        <w:tc>
          <w:tcPr>
            <w:tcW w:w="2813" w:type="dxa"/>
            <w:vAlign w:val="center"/>
          </w:tcPr>
          <w:p w14:paraId="03AD2D4B" w14:textId="77777777" w:rsidR="00E9078C" w:rsidRPr="00580F30" w:rsidRDefault="00E9078C" w:rsidP="00C9483C">
            <w:pPr>
              <w:spacing w:after="0"/>
              <w:ind w:left="630" w:hanging="630"/>
              <w:jc w:val="center"/>
              <w:rPr>
                <w:rFonts w:ascii="TH Niramit AS" w:hAnsi="TH Niramit AS" w:cs="TH Niramit AS"/>
                <w:b/>
                <w:bCs/>
                <w:sz w:val="20"/>
                <w:szCs w:val="20"/>
              </w:rPr>
            </w:pPr>
            <w:r w:rsidRPr="00580F30">
              <w:rPr>
                <w:rFonts w:ascii="TH Niramit AS" w:hAnsi="TH Niramit AS" w:cs="TH Niramit AS"/>
                <w:b/>
                <w:bCs/>
                <w:sz w:val="20"/>
                <w:szCs w:val="20"/>
              </w:rPr>
              <w:t>PLO2</w:t>
            </w:r>
          </w:p>
        </w:tc>
        <w:tc>
          <w:tcPr>
            <w:tcW w:w="0" w:type="auto"/>
            <w:vAlign w:val="center"/>
          </w:tcPr>
          <w:p w14:paraId="25AF3C2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EA3C74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C2125E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EB87F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700A80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F3AA31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78F193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7C85DB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CBF97B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D2CDCF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D24D4A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8FDFE7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3186E0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B40F47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5EFDD8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0402E43B" w14:textId="77777777" w:rsidTr="00C9483C">
        <w:trPr>
          <w:jc w:val="center"/>
        </w:trPr>
        <w:tc>
          <w:tcPr>
            <w:tcW w:w="9586" w:type="dxa"/>
            <w:gridSpan w:val="16"/>
            <w:vAlign w:val="center"/>
          </w:tcPr>
          <w:p w14:paraId="7FCB7619"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บัณฑิตสามารถแยกแยะ ชี้เฉพาะ ประยุกต์ใช้หลักการของผู้ประกอบการในการจัดการธุรกิจ ประยุกต์ใช้ผ่านแผนกลยุทธ์ การปรึกษาโครงการและ/หรือ</w:t>
            </w:r>
          </w:p>
          <w:p w14:paraId="3B7EA16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cs/>
              </w:rPr>
              <w:t>การดำเนินการของเจ้าของธุรกิจ สามารถกำหนดนิยาม หลักการของการทำธุรกิจและข้อเสนอของธุรกิจใหม่</w:t>
            </w:r>
          </w:p>
        </w:tc>
      </w:tr>
      <w:tr w:rsidR="00E9078C" w:rsidRPr="00580F30" w14:paraId="2949CEE5" w14:textId="77777777" w:rsidTr="00124BB5">
        <w:trPr>
          <w:jc w:val="center"/>
        </w:trPr>
        <w:tc>
          <w:tcPr>
            <w:tcW w:w="2813" w:type="dxa"/>
            <w:vAlign w:val="center"/>
          </w:tcPr>
          <w:p w14:paraId="7DFA6FEA" w14:textId="77777777" w:rsidR="00E9078C" w:rsidRPr="00580F30" w:rsidRDefault="00E9078C" w:rsidP="00C9483C">
            <w:pPr>
              <w:spacing w:after="0"/>
              <w:jc w:val="both"/>
              <w:rPr>
                <w:rFonts w:ascii="TH Niramit AS" w:hAnsi="TH Niramit AS" w:cs="TH Niramit AS"/>
                <w:sz w:val="20"/>
                <w:szCs w:val="20"/>
                <w:cs/>
              </w:rPr>
            </w:pPr>
            <w:r w:rsidRPr="00580F30">
              <w:rPr>
                <w:rFonts w:ascii="TH Niramit AS" w:hAnsi="TH Niramit AS" w:cs="TH Niramit AS"/>
                <w:sz w:val="20"/>
                <w:szCs w:val="20"/>
                <w:cs/>
              </w:rPr>
              <w:t>กก 211 การจัดการสำนักงานสมัยใหม่</w:t>
            </w:r>
          </w:p>
        </w:tc>
        <w:tc>
          <w:tcPr>
            <w:tcW w:w="0" w:type="auto"/>
            <w:vAlign w:val="center"/>
          </w:tcPr>
          <w:p w14:paraId="0BA464F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CC1FC1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8F01C0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E70EC9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D3092C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B7AB74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DD6DF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756E16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B12D8A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D0E788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F31ADA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FE0A441"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80A4CB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E2E196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990F668"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14ADF321" w14:textId="77777777" w:rsidTr="00124BB5">
        <w:trPr>
          <w:jc w:val="center"/>
        </w:trPr>
        <w:tc>
          <w:tcPr>
            <w:tcW w:w="2813" w:type="dxa"/>
            <w:vAlign w:val="center"/>
          </w:tcPr>
          <w:p w14:paraId="0F92FC3D" w14:textId="77777777" w:rsidR="00E9078C" w:rsidRPr="00580F30" w:rsidRDefault="00E9078C" w:rsidP="00C9483C">
            <w:pPr>
              <w:spacing w:after="0"/>
              <w:jc w:val="both"/>
              <w:rPr>
                <w:rFonts w:ascii="TH Niramit AS" w:hAnsi="TH Niramit AS" w:cs="TH Niramit AS"/>
                <w:sz w:val="20"/>
                <w:szCs w:val="20"/>
              </w:rPr>
            </w:pPr>
            <w:r w:rsidRPr="00580F30">
              <w:rPr>
                <w:rFonts w:ascii="TH Niramit AS" w:hAnsi="TH Niramit AS" w:cs="TH Niramit AS"/>
                <w:sz w:val="20"/>
                <w:szCs w:val="20"/>
                <w:cs/>
              </w:rPr>
              <w:t>กก 231 ทุนมนุษย์ในการประกอบการ</w:t>
            </w:r>
          </w:p>
        </w:tc>
        <w:tc>
          <w:tcPr>
            <w:tcW w:w="0" w:type="auto"/>
            <w:vAlign w:val="center"/>
          </w:tcPr>
          <w:p w14:paraId="14E369D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360CB2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35E73C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98C86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F150F6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5FC9824"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6657FF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EEBB76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3E7772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1D30EE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8EE7CF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03C140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BD9084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01FDE1E"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198F9A4"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27A35349" w14:textId="77777777" w:rsidTr="00124BB5">
        <w:trPr>
          <w:jc w:val="center"/>
        </w:trPr>
        <w:tc>
          <w:tcPr>
            <w:tcW w:w="2813" w:type="dxa"/>
            <w:vAlign w:val="center"/>
          </w:tcPr>
          <w:p w14:paraId="7054F7DA" w14:textId="77777777" w:rsidR="00E9078C" w:rsidRPr="00580F30" w:rsidRDefault="00E9078C" w:rsidP="00C9483C">
            <w:pPr>
              <w:tabs>
                <w:tab w:val="left" w:pos="8280"/>
              </w:tabs>
              <w:spacing w:after="0"/>
              <w:rPr>
                <w:rFonts w:ascii="TH Niramit AS" w:hAnsi="TH Niramit AS" w:cs="TH Niramit AS"/>
                <w:sz w:val="20"/>
                <w:szCs w:val="20"/>
              </w:rPr>
            </w:pPr>
            <w:r w:rsidRPr="00580F30">
              <w:rPr>
                <w:rFonts w:ascii="TH Niramit AS" w:hAnsi="TH Niramit AS" w:cs="TH Niramit AS"/>
                <w:sz w:val="20"/>
                <w:szCs w:val="20"/>
                <w:cs/>
              </w:rPr>
              <w:t>กก 311 การจัดการโครงการ</w:t>
            </w:r>
          </w:p>
        </w:tc>
        <w:tc>
          <w:tcPr>
            <w:tcW w:w="0" w:type="auto"/>
            <w:vAlign w:val="center"/>
          </w:tcPr>
          <w:p w14:paraId="06B54F4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4ADF0D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FFD307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F39F0D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CDA5D1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03269DD"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39141EB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3EA839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6C6BAB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0F5617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0A9A09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681E8A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0C7A3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5DCA06B"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C02EF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298D55A7" w14:textId="77777777" w:rsidTr="00124BB5">
        <w:trPr>
          <w:jc w:val="center"/>
        </w:trPr>
        <w:tc>
          <w:tcPr>
            <w:tcW w:w="2813" w:type="dxa"/>
            <w:vAlign w:val="center"/>
          </w:tcPr>
          <w:p w14:paraId="3FBEEA17" w14:textId="77777777" w:rsidR="00E9078C" w:rsidRPr="00580F30" w:rsidRDefault="00E9078C" w:rsidP="00C9483C">
            <w:pPr>
              <w:spacing w:after="0"/>
              <w:jc w:val="both"/>
              <w:rPr>
                <w:rFonts w:ascii="TH Niramit AS" w:hAnsi="TH Niramit AS" w:cs="TH Niramit AS"/>
                <w:sz w:val="20"/>
                <w:szCs w:val="20"/>
                <w:rtl/>
                <w:cs/>
              </w:rPr>
            </w:pPr>
            <w:r w:rsidRPr="00580F30">
              <w:rPr>
                <w:rFonts w:ascii="TH Niramit AS" w:hAnsi="TH Niramit AS" w:cs="TH Niramit AS"/>
                <w:sz w:val="20"/>
                <w:szCs w:val="20"/>
                <w:cs/>
              </w:rPr>
              <w:t>กก 411 การจัดการเชิงกลยุทธ์</w:t>
            </w:r>
          </w:p>
        </w:tc>
        <w:tc>
          <w:tcPr>
            <w:tcW w:w="0" w:type="auto"/>
            <w:vAlign w:val="center"/>
          </w:tcPr>
          <w:p w14:paraId="1A2754A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1E6DAB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616EB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4E1C41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42C7D2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9C8F54B"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D76E85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55BCC80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65337D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19332B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70E568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C193E2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F7302D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A42284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7105B59"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712A880B" w14:textId="77777777" w:rsidTr="00124BB5">
        <w:trPr>
          <w:jc w:val="center"/>
        </w:trPr>
        <w:tc>
          <w:tcPr>
            <w:tcW w:w="2813" w:type="dxa"/>
            <w:vAlign w:val="center"/>
          </w:tcPr>
          <w:p w14:paraId="2E1BA5DC" w14:textId="77777777" w:rsidR="00E9078C" w:rsidRPr="00580F30" w:rsidRDefault="00E9078C" w:rsidP="00C9483C">
            <w:pPr>
              <w:spacing w:after="0"/>
              <w:ind w:left="615" w:hanging="603"/>
              <w:rPr>
                <w:rFonts w:ascii="TH Niramit AS" w:hAnsi="TH Niramit AS" w:cs="TH Niramit AS"/>
                <w:sz w:val="20"/>
                <w:szCs w:val="20"/>
              </w:rPr>
            </w:pPr>
            <w:r w:rsidRPr="00580F30">
              <w:rPr>
                <w:rFonts w:ascii="TH Niramit AS" w:hAnsi="TH Niramit AS" w:cs="TH Niramit AS"/>
                <w:sz w:val="20"/>
                <w:szCs w:val="20"/>
                <w:cs/>
              </w:rPr>
              <w:t>กก 333</w:t>
            </w:r>
          </w:p>
          <w:p w14:paraId="75B6B99E" w14:textId="77777777" w:rsidR="00E9078C" w:rsidRPr="00580F30" w:rsidRDefault="00E9078C" w:rsidP="00C9483C">
            <w:pPr>
              <w:spacing w:after="0"/>
              <w:ind w:left="615" w:hanging="603"/>
              <w:rPr>
                <w:rFonts w:ascii="TH Niramit AS" w:hAnsi="TH Niramit AS" w:cs="TH Niramit AS"/>
                <w:sz w:val="20"/>
                <w:szCs w:val="20"/>
              </w:rPr>
            </w:pPr>
            <w:r w:rsidRPr="00580F30">
              <w:rPr>
                <w:rFonts w:ascii="TH Niramit AS" w:hAnsi="TH Niramit AS" w:cs="TH Niramit AS"/>
                <w:sz w:val="20"/>
                <w:szCs w:val="20"/>
                <w:cs/>
              </w:rPr>
              <w:t>การวิเคราะห์และทำแผนธุรกิจสำหรับ</w:t>
            </w:r>
          </w:p>
          <w:p w14:paraId="7DFBD449" w14:textId="77777777" w:rsidR="00E9078C" w:rsidRPr="00580F30" w:rsidRDefault="00E9078C" w:rsidP="00C9483C">
            <w:pPr>
              <w:spacing w:after="0"/>
              <w:ind w:left="615" w:hanging="603"/>
              <w:rPr>
                <w:rFonts w:ascii="TH Niramit AS" w:hAnsi="TH Niramit AS" w:cs="TH Niramit AS"/>
                <w:sz w:val="20"/>
                <w:szCs w:val="20"/>
              </w:rPr>
            </w:pPr>
            <w:r w:rsidRPr="00580F30">
              <w:rPr>
                <w:rFonts w:ascii="TH Niramit AS" w:hAnsi="TH Niramit AS" w:cs="TH Niramit AS"/>
                <w:sz w:val="20"/>
                <w:szCs w:val="20"/>
                <w:cs/>
              </w:rPr>
              <w:t>ผู้ประกอบการ</w:t>
            </w:r>
          </w:p>
        </w:tc>
        <w:tc>
          <w:tcPr>
            <w:tcW w:w="0" w:type="auto"/>
            <w:vAlign w:val="center"/>
          </w:tcPr>
          <w:p w14:paraId="410BF85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34228C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C2201C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FA9FED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7A251A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9233B7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7AC851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6079B24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7B9CE4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E2B23E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080D31E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D4054C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801BC7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A"/>
            </w:r>
          </w:p>
        </w:tc>
        <w:tc>
          <w:tcPr>
            <w:tcW w:w="0" w:type="auto"/>
            <w:vAlign w:val="center"/>
          </w:tcPr>
          <w:p w14:paraId="65A847C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3D72EC9"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0218C796" w14:textId="77777777" w:rsidTr="00124BB5">
        <w:trPr>
          <w:jc w:val="center"/>
        </w:trPr>
        <w:tc>
          <w:tcPr>
            <w:tcW w:w="2813" w:type="dxa"/>
            <w:vAlign w:val="center"/>
          </w:tcPr>
          <w:p w14:paraId="07B20297" w14:textId="77777777" w:rsidR="00E9078C" w:rsidRPr="00580F30" w:rsidRDefault="00E9078C" w:rsidP="00C9483C">
            <w:pPr>
              <w:spacing w:after="0"/>
              <w:ind w:left="732" w:hanging="720"/>
              <w:rPr>
                <w:rFonts w:ascii="TH Niramit AS" w:hAnsi="TH Niramit AS" w:cs="TH Niramit AS"/>
                <w:sz w:val="20"/>
                <w:szCs w:val="20"/>
              </w:rPr>
            </w:pPr>
            <w:r w:rsidRPr="00580F30">
              <w:rPr>
                <w:rFonts w:ascii="TH Niramit AS" w:hAnsi="TH Niramit AS" w:cs="TH Niramit AS"/>
                <w:sz w:val="20"/>
                <w:szCs w:val="20"/>
                <w:cs/>
              </w:rPr>
              <w:t>กก 431</w:t>
            </w:r>
          </w:p>
          <w:p w14:paraId="531A003E" w14:textId="77777777" w:rsidR="00E9078C" w:rsidRPr="00580F30" w:rsidRDefault="00E9078C" w:rsidP="00C9483C">
            <w:pPr>
              <w:spacing w:after="0"/>
              <w:ind w:left="732" w:hanging="720"/>
              <w:rPr>
                <w:rFonts w:ascii="TH Niramit AS" w:hAnsi="TH Niramit AS" w:cs="TH Niramit AS"/>
                <w:sz w:val="20"/>
                <w:szCs w:val="20"/>
              </w:rPr>
            </w:pPr>
            <w:r w:rsidRPr="00580F30">
              <w:rPr>
                <w:rFonts w:ascii="TH Niramit AS" w:hAnsi="TH Niramit AS" w:cs="TH Niramit AS"/>
                <w:sz w:val="20"/>
                <w:szCs w:val="20"/>
                <w:cs/>
              </w:rPr>
              <w:t>การจัดการกลยุทธ์การตลาดสำหรับ</w:t>
            </w:r>
          </w:p>
          <w:p w14:paraId="27883CDE" w14:textId="77777777" w:rsidR="00E9078C" w:rsidRPr="00580F30" w:rsidRDefault="00E9078C" w:rsidP="00C9483C">
            <w:pPr>
              <w:spacing w:after="0"/>
              <w:ind w:left="732" w:hanging="720"/>
              <w:rPr>
                <w:rFonts w:ascii="TH Niramit AS" w:hAnsi="TH Niramit AS" w:cs="TH Niramit AS"/>
                <w:sz w:val="20"/>
                <w:szCs w:val="20"/>
                <w:rtl/>
                <w:cs/>
              </w:rPr>
            </w:pPr>
            <w:r w:rsidRPr="00580F30">
              <w:rPr>
                <w:rFonts w:ascii="TH Niramit AS" w:hAnsi="TH Niramit AS" w:cs="TH Niramit AS"/>
                <w:sz w:val="20"/>
                <w:szCs w:val="20"/>
                <w:cs/>
              </w:rPr>
              <w:t>ผู้ประกอบการ</w:t>
            </w:r>
          </w:p>
        </w:tc>
        <w:tc>
          <w:tcPr>
            <w:tcW w:w="0" w:type="auto"/>
            <w:vAlign w:val="center"/>
          </w:tcPr>
          <w:p w14:paraId="3093CB2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0E6052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3600BB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6AE834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FEF618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D7C97D5"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FD9BDE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F56A2C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9B07D8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2CD2CF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443CA8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7BDE7DF"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4B754AC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DC18196"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3954F87"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719B7D39" w14:textId="77777777" w:rsidTr="00124BB5">
        <w:trPr>
          <w:jc w:val="center"/>
        </w:trPr>
        <w:tc>
          <w:tcPr>
            <w:tcW w:w="2813" w:type="dxa"/>
            <w:vAlign w:val="center"/>
          </w:tcPr>
          <w:p w14:paraId="0BAD7B4B" w14:textId="77777777" w:rsidR="00E9078C" w:rsidRPr="00580F30" w:rsidRDefault="00E9078C" w:rsidP="00C9483C">
            <w:pPr>
              <w:spacing w:after="0"/>
              <w:ind w:left="732" w:hanging="732"/>
              <w:rPr>
                <w:rFonts w:ascii="TH Niramit AS" w:hAnsi="TH Niramit AS" w:cs="TH Niramit AS"/>
                <w:sz w:val="20"/>
                <w:szCs w:val="20"/>
              </w:rPr>
            </w:pPr>
            <w:r w:rsidRPr="00580F30">
              <w:rPr>
                <w:rFonts w:ascii="TH Niramit AS" w:hAnsi="TH Niramit AS" w:cs="TH Niramit AS"/>
                <w:sz w:val="20"/>
                <w:szCs w:val="20"/>
                <w:cs/>
              </w:rPr>
              <w:t>กก 433 ธุรกิจครอบครัวและการประกอบการ</w:t>
            </w:r>
          </w:p>
        </w:tc>
        <w:tc>
          <w:tcPr>
            <w:tcW w:w="0" w:type="auto"/>
            <w:vAlign w:val="center"/>
          </w:tcPr>
          <w:p w14:paraId="195FAFC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6E6893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52A2B0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DC278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8A09E1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4DEE2B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5ABEC4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F9363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467FEB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4A2C2F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31F32F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EF2D30C"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497385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85A532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C34D350"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4724E2D1" w14:textId="77777777" w:rsidTr="00124BB5">
        <w:trPr>
          <w:jc w:val="center"/>
        </w:trPr>
        <w:tc>
          <w:tcPr>
            <w:tcW w:w="2813" w:type="dxa"/>
            <w:vAlign w:val="center"/>
          </w:tcPr>
          <w:p w14:paraId="751FF9C0" w14:textId="77777777" w:rsidR="00E9078C" w:rsidRPr="00580F30" w:rsidRDefault="00E9078C" w:rsidP="00C9483C">
            <w:pPr>
              <w:spacing w:after="0"/>
              <w:ind w:left="732" w:hanging="732"/>
              <w:rPr>
                <w:rFonts w:ascii="TH Niramit AS" w:hAnsi="TH Niramit AS" w:cs="TH Niramit AS"/>
                <w:sz w:val="20"/>
                <w:szCs w:val="20"/>
              </w:rPr>
            </w:pPr>
            <w:r w:rsidRPr="00580F30">
              <w:rPr>
                <w:rFonts w:ascii="TH Niramit AS" w:hAnsi="TH Niramit AS" w:cs="TH Niramit AS"/>
                <w:sz w:val="20"/>
                <w:szCs w:val="20"/>
                <w:cs/>
              </w:rPr>
              <w:t>กก 341</w:t>
            </w:r>
          </w:p>
          <w:p w14:paraId="66BD394D" w14:textId="77777777" w:rsidR="00E9078C" w:rsidRPr="00580F30" w:rsidRDefault="00E9078C" w:rsidP="00C9483C">
            <w:pPr>
              <w:spacing w:after="0"/>
              <w:ind w:left="732" w:hanging="732"/>
              <w:rPr>
                <w:rFonts w:ascii="TH Niramit AS" w:hAnsi="TH Niramit AS" w:cs="TH Niramit AS"/>
                <w:sz w:val="20"/>
                <w:szCs w:val="20"/>
                <w:cs/>
              </w:rPr>
            </w:pPr>
            <w:r w:rsidRPr="00580F30">
              <w:rPr>
                <w:rFonts w:ascii="TH Niramit AS" w:hAnsi="TH Niramit AS" w:cs="TH Niramit AS"/>
                <w:sz w:val="20"/>
                <w:szCs w:val="20"/>
                <w:cs/>
              </w:rPr>
              <w:t>กระบวนการการจัดการธุรกิจการเกษตร</w:t>
            </w:r>
          </w:p>
        </w:tc>
        <w:tc>
          <w:tcPr>
            <w:tcW w:w="0" w:type="auto"/>
            <w:vAlign w:val="center"/>
          </w:tcPr>
          <w:p w14:paraId="044C373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AEFC0B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AC187C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D836A0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588B03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7DC337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5AF837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9537C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2E09411"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C9CFB8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D6B7D4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FB309CD" w14:textId="77777777" w:rsidR="00E9078C" w:rsidRPr="00580F30" w:rsidRDefault="00E9078C" w:rsidP="00C9483C">
            <w:pPr>
              <w:spacing w:after="0"/>
              <w:ind w:left="-108" w:right="-59"/>
              <w:jc w:val="center"/>
              <w:rPr>
                <w:rFonts w:ascii="TH Niramit AS" w:hAnsi="TH Niramit AS" w:cs="TH Niramit AS"/>
                <w:sz w:val="20"/>
                <w:szCs w:val="20"/>
              </w:rPr>
            </w:pPr>
          </w:p>
        </w:tc>
        <w:tc>
          <w:tcPr>
            <w:tcW w:w="0" w:type="auto"/>
            <w:vAlign w:val="center"/>
          </w:tcPr>
          <w:p w14:paraId="728BEFF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D819F2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0C4C0C9"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6F551FED" w14:textId="77777777" w:rsidTr="00124BB5">
        <w:trPr>
          <w:jc w:val="center"/>
        </w:trPr>
        <w:tc>
          <w:tcPr>
            <w:tcW w:w="2813" w:type="dxa"/>
            <w:vAlign w:val="center"/>
          </w:tcPr>
          <w:p w14:paraId="6D1E593E" w14:textId="77777777" w:rsidR="00E9078C" w:rsidRPr="00580F30" w:rsidRDefault="00E9078C" w:rsidP="00C9483C">
            <w:pPr>
              <w:spacing w:after="0"/>
              <w:ind w:left="732" w:hanging="732"/>
              <w:rPr>
                <w:rFonts w:ascii="TH Niramit AS" w:hAnsi="TH Niramit AS" w:cs="TH Niramit AS"/>
                <w:sz w:val="20"/>
                <w:szCs w:val="20"/>
              </w:rPr>
            </w:pPr>
            <w:r w:rsidRPr="00580F30">
              <w:rPr>
                <w:rFonts w:ascii="TH Niramit AS" w:hAnsi="TH Niramit AS" w:cs="TH Niramit AS"/>
                <w:sz w:val="20"/>
                <w:szCs w:val="20"/>
                <w:cs/>
              </w:rPr>
              <w:t>กก 441</w:t>
            </w:r>
          </w:p>
          <w:p w14:paraId="4052A040" w14:textId="77777777" w:rsidR="00E9078C" w:rsidRPr="00580F30" w:rsidRDefault="00E9078C" w:rsidP="00C9483C">
            <w:pPr>
              <w:spacing w:after="0"/>
              <w:ind w:left="732" w:hanging="732"/>
              <w:rPr>
                <w:rFonts w:ascii="TH Niramit AS" w:hAnsi="TH Niramit AS" w:cs="TH Niramit AS"/>
                <w:sz w:val="20"/>
                <w:szCs w:val="20"/>
              </w:rPr>
            </w:pPr>
            <w:r w:rsidRPr="00580F30">
              <w:rPr>
                <w:rFonts w:ascii="TH Niramit AS" w:hAnsi="TH Niramit AS" w:cs="TH Niramit AS"/>
                <w:sz w:val="20"/>
                <w:szCs w:val="20"/>
                <w:cs/>
              </w:rPr>
              <w:t>กลยุทธ์ทางการจัดการธุรกิจการเกษตร</w:t>
            </w:r>
          </w:p>
          <w:p w14:paraId="3CDA937D" w14:textId="77777777" w:rsidR="00E9078C" w:rsidRPr="00580F30" w:rsidRDefault="00E9078C" w:rsidP="00C9483C">
            <w:pPr>
              <w:spacing w:after="0"/>
              <w:ind w:left="732" w:hanging="732"/>
              <w:rPr>
                <w:rFonts w:ascii="TH Niramit AS" w:hAnsi="TH Niramit AS" w:cs="TH Niramit AS"/>
                <w:sz w:val="20"/>
                <w:szCs w:val="20"/>
                <w:cs/>
              </w:rPr>
            </w:pPr>
          </w:p>
        </w:tc>
        <w:tc>
          <w:tcPr>
            <w:tcW w:w="0" w:type="auto"/>
            <w:vAlign w:val="center"/>
          </w:tcPr>
          <w:p w14:paraId="2858ECE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684AF6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B4B0F8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99FEF4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7AB88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A98E86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719CAD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387256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2B3641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714C27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2753AD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65EAA8F" w14:textId="77777777" w:rsidR="00E9078C" w:rsidRPr="00580F30" w:rsidRDefault="00E9078C" w:rsidP="00C9483C">
            <w:pPr>
              <w:spacing w:after="0"/>
              <w:ind w:left="-108" w:right="-59"/>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8C21E1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09700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71AEF24"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586F17D9" w14:textId="77777777" w:rsidTr="00124BB5">
        <w:trPr>
          <w:jc w:val="center"/>
        </w:trPr>
        <w:tc>
          <w:tcPr>
            <w:tcW w:w="2813" w:type="dxa"/>
            <w:vAlign w:val="center"/>
          </w:tcPr>
          <w:p w14:paraId="2FB6BDDC"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PLO3</w:t>
            </w:r>
          </w:p>
        </w:tc>
        <w:tc>
          <w:tcPr>
            <w:tcW w:w="0" w:type="auto"/>
            <w:vAlign w:val="center"/>
          </w:tcPr>
          <w:p w14:paraId="109E770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48A2F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FA1387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6FF4F4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B90EC7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1CBBE3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04CED9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242A65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1F37F0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55D88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037ABB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C3500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9E2713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F1D2B4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D134C9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53CF6163" w14:textId="77777777" w:rsidTr="00C9483C">
        <w:trPr>
          <w:jc w:val="center"/>
        </w:trPr>
        <w:tc>
          <w:tcPr>
            <w:tcW w:w="9586" w:type="dxa"/>
            <w:gridSpan w:val="16"/>
            <w:vAlign w:val="center"/>
          </w:tcPr>
          <w:p w14:paraId="38F2C07E"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บัณฑิตเป็นผู้ที่มีความคิดริเริ่มสร้างสรรค์ในการดำ</w:t>
            </w:r>
            <w:proofErr w:type="spellStart"/>
            <w:r w:rsidRPr="00580F30">
              <w:rPr>
                <w:rFonts w:ascii="TH Niramit AS" w:hAnsi="TH Niramit AS" w:cs="TH Niramit AS"/>
                <w:b/>
                <w:bCs/>
                <w:sz w:val="20"/>
                <w:szCs w:val="20"/>
                <w:cs/>
              </w:rPr>
              <w:t>เนิธุร</w:t>
            </w:r>
            <w:proofErr w:type="spellEnd"/>
            <w:r w:rsidRPr="00580F30">
              <w:rPr>
                <w:rFonts w:ascii="TH Niramit AS" w:hAnsi="TH Niramit AS" w:cs="TH Niramit AS"/>
                <w:b/>
                <w:bCs/>
                <w:sz w:val="20"/>
                <w:szCs w:val="20"/>
                <w:cs/>
              </w:rPr>
              <w:t>กิจใหม่ มีการผลิตสินค้าและบริการ นวัตกรรม รวมถึงกระบวนการดำเนินธุรกิจ การตลาด และการจัดการองค์การด้วยกระบวนการใหม่ๆ มาใช้กับการบริหารธุรกิจ และการจัดการสมัยใหม่ในยุคดิจิทัล</w:t>
            </w:r>
          </w:p>
        </w:tc>
      </w:tr>
      <w:tr w:rsidR="00E9078C" w:rsidRPr="00580F30" w14:paraId="3F6901E0" w14:textId="77777777" w:rsidTr="00124BB5">
        <w:trPr>
          <w:jc w:val="center"/>
        </w:trPr>
        <w:tc>
          <w:tcPr>
            <w:tcW w:w="2813" w:type="dxa"/>
            <w:vAlign w:val="center"/>
          </w:tcPr>
          <w:p w14:paraId="55D7F4F8" w14:textId="77777777" w:rsidR="00E9078C" w:rsidRPr="00580F30" w:rsidRDefault="00E9078C" w:rsidP="00C9483C">
            <w:pPr>
              <w:spacing w:after="0"/>
              <w:ind w:left="612" w:hanging="612"/>
              <w:rPr>
                <w:rFonts w:ascii="TH Niramit AS" w:hAnsi="TH Niramit AS" w:cs="TH Niramit AS"/>
                <w:sz w:val="20"/>
                <w:szCs w:val="20"/>
              </w:rPr>
            </w:pPr>
            <w:r w:rsidRPr="00580F30">
              <w:rPr>
                <w:rFonts w:ascii="TH Niramit AS" w:hAnsi="TH Niramit AS" w:cs="TH Niramit AS"/>
                <w:sz w:val="20"/>
                <w:szCs w:val="20"/>
                <w:cs/>
              </w:rPr>
              <w:lastRenderedPageBreak/>
              <w:t xml:space="preserve">กก 232 </w:t>
            </w:r>
          </w:p>
          <w:p w14:paraId="58DDBE69" w14:textId="77777777" w:rsidR="00E9078C" w:rsidRPr="00580F30" w:rsidRDefault="00E9078C" w:rsidP="00C9483C">
            <w:pPr>
              <w:spacing w:after="0"/>
              <w:ind w:left="612" w:hanging="612"/>
              <w:rPr>
                <w:rFonts w:ascii="TH Niramit AS" w:hAnsi="TH Niramit AS" w:cs="TH Niramit AS"/>
                <w:sz w:val="20"/>
                <w:szCs w:val="20"/>
                <w:cs/>
              </w:rPr>
            </w:pPr>
            <w:r w:rsidRPr="00580F30">
              <w:rPr>
                <w:rFonts w:ascii="TH Niramit AS" w:hAnsi="TH Niramit AS" w:cs="TH Niramit AS"/>
                <w:sz w:val="20"/>
                <w:szCs w:val="20"/>
                <w:cs/>
              </w:rPr>
              <w:t>พาณิชย์อิเล็กทรอนิกส์เพื่อการประกอบการ</w:t>
            </w:r>
          </w:p>
        </w:tc>
        <w:tc>
          <w:tcPr>
            <w:tcW w:w="0" w:type="auto"/>
            <w:vAlign w:val="center"/>
          </w:tcPr>
          <w:p w14:paraId="4DDEA6B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1ADF1B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91F381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DB7F4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52C593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166CD1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FD619A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3A428D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BC07B6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24B057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31CB6E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FA0FF7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E74C89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13F9B8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03E41A5"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0697BDEE" w14:textId="77777777" w:rsidTr="00124BB5">
        <w:trPr>
          <w:jc w:val="center"/>
        </w:trPr>
        <w:tc>
          <w:tcPr>
            <w:tcW w:w="2813" w:type="dxa"/>
            <w:vAlign w:val="center"/>
          </w:tcPr>
          <w:p w14:paraId="3A79CB49" w14:textId="77777777" w:rsidR="00E9078C" w:rsidRPr="00580F30" w:rsidRDefault="00E9078C" w:rsidP="00C9483C">
            <w:pPr>
              <w:spacing w:after="0"/>
              <w:ind w:left="732" w:hanging="720"/>
              <w:jc w:val="both"/>
              <w:rPr>
                <w:rFonts w:ascii="TH Niramit AS" w:eastAsia="Times New Roman" w:hAnsi="TH Niramit AS" w:cs="TH Niramit AS"/>
                <w:sz w:val="20"/>
                <w:szCs w:val="20"/>
              </w:rPr>
            </w:pPr>
            <w:bookmarkStart w:id="3" w:name="_Hlk74267332"/>
            <w:r w:rsidRPr="00580F30">
              <w:rPr>
                <w:rFonts w:ascii="TH Niramit AS" w:eastAsia="Times New Roman" w:hAnsi="TH Niramit AS" w:cs="TH Niramit AS"/>
                <w:sz w:val="20"/>
                <w:szCs w:val="20"/>
                <w:cs/>
              </w:rPr>
              <w:t>กก 233</w:t>
            </w:r>
          </w:p>
          <w:p w14:paraId="6D789259" w14:textId="77777777" w:rsidR="00E9078C" w:rsidRPr="00580F30" w:rsidRDefault="00E9078C" w:rsidP="00C9483C">
            <w:pPr>
              <w:spacing w:after="0"/>
              <w:ind w:left="732" w:hanging="720"/>
              <w:jc w:val="both"/>
              <w:rPr>
                <w:rFonts w:ascii="TH Niramit AS" w:eastAsia="Times New Roman" w:hAnsi="TH Niramit AS" w:cs="TH Niramit AS"/>
                <w:sz w:val="20"/>
                <w:szCs w:val="20"/>
              </w:rPr>
            </w:pPr>
            <w:r w:rsidRPr="00580F30">
              <w:rPr>
                <w:rFonts w:ascii="TH Niramit AS" w:eastAsia="Times New Roman" w:hAnsi="TH Niramit AS" w:cs="TH Niramit AS"/>
                <w:sz w:val="20"/>
                <w:szCs w:val="20"/>
                <w:cs/>
              </w:rPr>
              <w:t>การบริหารการตลาดอย่างสร้างสรรค์สำหรับ</w:t>
            </w:r>
          </w:p>
          <w:p w14:paraId="45935093" w14:textId="77777777" w:rsidR="00E9078C" w:rsidRPr="00580F30" w:rsidRDefault="00E9078C" w:rsidP="00C9483C">
            <w:pPr>
              <w:spacing w:after="0"/>
              <w:ind w:left="732" w:hanging="720"/>
              <w:jc w:val="both"/>
              <w:rPr>
                <w:rFonts w:ascii="TH Niramit AS" w:eastAsia="Times New Roman" w:hAnsi="TH Niramit AS" w:cs="TH Niramit AS"/>
                <w:sz w:val="20"/>
                <w:szCs w:val="20"/>
              </w:rPr>
            </w:pPr>
            <w:r w:rsidRPr="00580F30">
              <w:rPr>
                <w:rFonts w:ascii="TH Niramit AS" w:eastAsia="Times New Roman" w:hAnsi="TH Niramit AS" w:cs="TH Niramit AS"/>
                <w:sz w:val="20"/>
                <w:szCs w:val="20"/>
                <w:cs/>
              </w:rPr>
              <w:t>ผู้ประกอบการใหม่</w:t>
            </w:r>
          </w:p>
        </w:tc>
        <w:tc>
          <w:tcPr>
            <w:tcW w:w="0" w:type="auto"/>
            <w:vAlign w:val="center"/>
          </w:tcPr>
          <w:p w14:paraId="3F86F52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777227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0723ED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9E2AC5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7FAF38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15C6A8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16FFF5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0A3397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0E179E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50E78A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738371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2A62BF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BF139D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04501E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65CDDF"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1F3B261D" w14:textId="77777777" w:rsidTr="00124BB5">
        <w:trPr>
          <w:jc w:val="center"/>
        </w:trPr>
        <w:tc>
          <w:tcPr>
            <w:tcW w:w="2813" w:type="dxa"/>
            <w:vAlign w:val="center"/>
          </w:tcPr>
          <w:p w14:paraId="065E05BE" w14:textId="77777777" w:rsidR="00E9078C" w:rsidRPr="00580F30" w:rsidRDefault="00E9078C" w:rsidP="00C9483C">
            <w:pPr>
              <w:spacing w:after="0"/>
              <w:ind w:left="732" w:hanging="720"/>
              <w:jc w:val="both"/>
              <w:rPr>
                <w:rFonts w:ascii="TH Niramit AS" w:hAnsi="TH Niramit AS" w:cs="TH Niramit AS"/>
                <w:sz w:val="20"/>
                <w:szCs w:val="20"/>
              </w:rPr>
            </w:pPr>
          </w:p>
          <w:p w14:paraId="600EF8ED" w14:textId="77777777" w:rsidR="00E9078C" w:rsidRPr="00580F30" w:rsidRDefault="00E9078C" w:rsidP="00C9483C">
            <w:pPr>
              <w:spacing w:after="0"/>
              <w:ind w:left="732" w:hanging="720"/>
              <w:jc w:val="both"/>
              <w:rPr>
                <w:rFonts w:ascii="TH Niramit AS" w:hAnsi="TH Niramit AS" w:cs="TH Niramit AS"/>
                <w:sz w:val="20"/>
                <w:szCs w:val="20"/>
              </w:rPr>
            </w:pPr>
            <w:r w:rsidRPr="00580F30">
              <w:rPr>
                <w:rFonts w:ascii="TH Niramit AS" w:hAnsi="TH Niramit AS" w:cs="TH Niramit AS"/>
                <w:sz w:val="20"/>
                <w:szCs w:val="20"/>
                <w:cs/>
              </w:rPr>
              <w:t>กก 321 ซอฟต์แวร์แอพพลิเคชั่นสำหรับธุรกิจ</w:t>
            </w:r>
          </w:p>
          <w:p w14:paraId="39709110" w14:textId="77777777" w:rsidR="00E9078C" w:rsidRPr="00580F30" w:rsidRDefault="00E9078C" w:rsidP="00C9483C">
            <w:pPr>
              <w:spacing w:after="0"/>
              <w:ind w:left="732" w:hanging="720"/>
              <w:jc w:val="both"/>
              <w:rPr>
                <w:rFonts w:ascii="TH Niramit AS" w:hAnsi="TH Niramit AS" w:cs="TH Niramit AS"/>
                <w:sz w:val="20"/>
                <w:szCs w:val="20"/>
              </w:rPr>
            </w:pPr>
          </w:p>
          <w:p w14:paraId="2E79DB0B" w14:textId="77777777" w:rsidR="00E9078C" w:rsidRPr="00580F30" w:rsidRDefault="00E9078C" w:rsidP="00C9483C">
            <w:pPr>
              <w:spacing w:after="0"/>
              <w:ind w:left="732" w:hanging="720"/>
              <w:jc w:val="both"/>
              <w:rPr>
                <w:rFonts w:ascii="TH Niramit AS" w:hAnsi="TH Niramit AS" w:cs="TH Niramit AS"/>
                <w:sz w:val="20"/>
                <w:szCs w:val="20"/>
              </w:rPr>
            </w:pPr>
          </w:p>
        </w:tc>
        <w:tc>
          <w:tcPr>
            <w:tcW w:w="0" w:type="auto"/>
            <w:vAlign w:val="center"/>
          </w:tcPr>
          <w:p w14:paraId="13D512B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03C72B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A08B33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AD0006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8AC247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EFFDA2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860B36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0CE665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938997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B64CBE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4EFADB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9E934C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29A9F9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0E85F6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DA0070C"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7FECCCE6" w14:textId="77777777" w:rsidTr="00124BB5">
        <w:trPr>
          <w:jc w:val="center"/>
        </w:trPr>
        <w:tc>
          <w:tcPr>
            <w:tcW w:w="2813" w:type="dxa"/>
            <w:vAlign w:val="center"/>
          </w:tcPr>
          <w:p w14:paraId="3B31D657" w14:textId="77777777" w:rsidR="00E9078C" w:rsidRPr="00580F30" w:rsidRDefault="00E9078C" w:rsidP="00C9483C">
            <w:pPr>
              <w:spacing w:after="0"/>
              <w:ind w:left="615" w:hanging="603"/>
              <w:rPr>
                <w:rFonts w:ascii="TH Niramit AS" w:hAnsi="TH Niramit AS" w:cs="TH Niramit AS"/>
                <w:sz w:val="20"/>
                <w:szCs w:val="20"/>
              </w:rPr>
            </w:pPr>
            <w:r w:rsidRPr="00580F30">
              <w:rPr>
                <w:rFonts w:ascii="TH Niramit AS" w:hAnsi="TH Niramit AS" w:cs="TH Niramit AS"/>
                <w:sz w:val="20"/>
                <w:szCs w:val="20"/>
                <w:cs/>
              </w:rPr>
              <w:t>กก 332</w:t>
            </w:r>
          </w:p>
          <w:p w14:paraId="01F89D1A" w14:textId="77777777" w:rsidR="00E9078C" w:rsidRPr="00580F30" w:rsidRDefault="00E9078C" w:rsidP="00C9483C">
            <w:pPr>
              <w:spacing w:after="0"/>
              <w:ind w:left="615" w:hanging="603"/>
              <w:rPr>
                <w:rFonts w:ascii="TH Niramit AS" w:hAnsi="TH Niramit AS" w:cs="TH Niramit AS"/>
                <w:sz w:val="20"/>
                <w:szCs w:val="20"/>
              </w:rPr>
            </w:pPr>
            <w:r w:rsidRPr="00580F30">
              <w:rPr>
                <w:rFonts w:ascii="TH Niramit AS" w:hAnsi="TH Niramit AS" w:cs="TH Niramit AS"/>
                <w:sz w:val="20"/>
                <w:szCs w:val="20"/>
                <w:cs/>
              </w:rPr>
              <w:t>ความคิดสร้างสรรค์และนวัตกรรมสำหรับ</w:t>
            </w:r>
          </w:p>
          <w:p w14:paraId="39AFAB96" w14:textId="77777777" w:rsidR="00E9078C" w:rsidRPr="00580F30" w:rsidRDefault="00E9078C" w:rsidP="00C9483C">
            <w:pPr>
              <w:spacing w:after="0"/>
              <w:ind w:left="615" w:hanging="603"/>
              <w:rPr>
                <w:rFonts w:ascii="TH Niramit AS" w:hAnsi="TH Niramit AS" w:cs="TH Niramit AS"/>
                <w:sz w:val="20"/>
                <w:szCs w:val="20"/>
              </w:rPr>
            </w:pPr>
            <w:r w:rsidRPr="00580F30">
              <w:rPr>
                <w:rFonts w:ascii="TH Niramit AS" w:hAnsi="TH Niramit AS" w:cs="TH Niramit AS"/>
                <w:sz w:val="20"/>
                <w:szCs w:val="20"/>
                <w:cs/>
              </w:rPr>
              <w:t>ผู้ประกอบการ</w:t>
            </w:r>
          </w:p>
        </w:tc>
        <w:tc>
          <w:tcPr>
            <w:tcW w:w="0" w:type="auto"/>
            <w:vAlign w:val="center"/>
          </w:tcPr>
          <w:p w14:paraId="23567BB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7D55E1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Pr>
          <w:p w14:paraId="5F86A7A9" w14:textId="77777777" w:rsidR="00E9078C" w:rsidRPr="00580F30" w:rsidRDefault="00E9078C" w:rsidP="00C9483C">
            <w:pPr>
              <w:spacing w:after="0"/>
              <w:jc w:val="center"/>
              <w:rPr>
                <w:rFonts w:ascii="TH Niramit AS" w:hAnsi="TH Niramit AS" w:cs="TH Niramit AS"/>
                <w:sz w:val="20"/>
                <w:szCs w:val="20"/>
              </w:rPr>
            </w:pPr>
          </w:p>
          <w:p w14:paraId="4BDAF76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Pr>
          <w:p w14:paraId="2A5211AC" w14:textId="77777777" w:rsidR="00E9078C" w:rsidRPr="00580F30" w:rsidRDefault="00E9078C" w:rsidP="00C9483C">
            <w:pPr>
              <w:spacing w:after="0"/>
              <w:jc w:val="center"/>
              <w:rPr>
                <w:rFonts w:ascii="TH Niramit AS" w:hAnsi="TH Niramit AS" w:cs="TH Niramit AS"/>
                <w:sz w:val="20"/>
                <w:szCs w:val="20"/>
              </w:rPr>
            </w:pPr>
          </w:p>
          <w:p w14:paraId="297CB28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FD8A92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5DCF53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8B6EDA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CC7265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F176E5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0F0CE0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11DCFB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FB79201"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068EC0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432D2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CC941C3" w14:textId="77777777" w:rsidR="00E9078C" w:rsidRPr="00580F30" w:rsidRDefault="00E9078C" w:rsidP="00C9483C">
            <w:pPr>
              <w:spacing w:after="0"/>
              <w:jc w:val="center"/>
              <w:rPr>
                <w:rFonts w:ascii="TH Niramit AS" w:hAnsi="TH Niramit AS" w:cs="TH Niramit AS"/>
                <w:sz w:val="20"/>
                <w:szCs w:val="20"/>
              </w:rPr>
            </w:pPr>
          </w:p>
        </w:tc>
      </w:tr>
      <w:bookmarkEnd w:id="3"/>
      <w:tr w:rsidR="00E9078C" w:rsidRPr="00580F30" w14:paraId="49781575" w14:textId="77777777" w:rsidTr="00124BB5">
        <w:trPr>
          <w:jc w:val="center"/>
        </w:trPr>
        <w:tc>
          <w:tcPr>
            <w:tcW w:w="2813" w:type="dxa"/>
            <w:vAlign w:val="center"/>
          </w:tcPr>
          <w:p w14:paraId="3A7D8585" w14:textId="77777777" w:rsidR="00E9078C" w:rsidRPr="00580F30" w:rsidRDefault="00E9078C" w:rsidP="00C9483C">
            <w:pPr>
              <w:spacing w:after="0"/>
              <w:ind w:left="615" w:hanging="615"/>
              <w:rPr>
                <w:rFonts w:ascii="TH Niramit AS" w:hAnsi="TH Niramit AS" w:cs="TH Niramit AS"/>
                <w:sz w:val="20"/>
                <w:szCs w:val="20"/>
              </w:rPr>
            </w:pPr>
            <w:r w:rsidRPr="00580F30">
              <w:rPr>
                <w:rFonts w:ascii="TH Niramit AS" w:hAnsi="TH Niramit AS" w:cs="TH Niramit AS"/>
                <w:sz w:val="20"/>
                <w:szCs w:val="20"/>
                <w:cs/>
              </w:rPr>
              <w:t>กก 432 การจัดการผลิตภัณฑ์และตราสินค้า</w:t>
            </w:r>
          </w:p>
        </w:tc>
        <w:tc>
          <w:tcPr>
            <w:tcW w:w="0" w:type="auto"/>
            <w:vAlign w:val="center"/>
          </w:tcPr>
          <w:p w14:paraId="7C7823C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80212D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Pr>
          <w:p w14:paraId="729991C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Pr>
          <w:p w14:paraId="0879762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6B766E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4F37B7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BD566D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4D8212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27D7C9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3224E8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62B736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BF7E30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FCD79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8C8993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AA4725"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52689BB3" w14:textId="77777777" w:rsidTr="00124BB5">
        <w:trPr>
          <w:jc w:val="center"/>
        </w:trPr>
        <w:tc>
          <w:tcPr>
            <w:tcW w:w="2813" w:type="dxa"/>
            <w:vAlign w:val="center"/>
          </w:tcPr>
          <w:p w14:paraId="1EDBFA21" w14:textId="77777777" w:rsidR="00E9078C" w:rsidRPr="00580F30" w:rsidRDefault="00E9078C" w:rsidP="00C9483C">
            <w:pPr>
              <w:spacing w:after="0"/>
              <w:jc w:val="both"/>
              <w:rPr>
                <w:rFonts w:ascii="TH Niramit AS" w:hAnsi="TH Niramit AS" w:cs="TH Niramit AS"/>
                <w:sz w:val="20"/>
                <w:szCs w:val="20"/>
              </w:rPr>
            </w:pPr>
            <w:r w:rsidRPr="00580F30">
              <w:rPr>
                <w:rFonts w:ascii="TH Niramit AS" w:hAnsi="TH Niramit AS" w:cs="TH Niramit AS"/>
                <w:sz w:val="20"/>
                <w:szCs w:val="20"/>
                <w:cs/>
              </w:rPr>
              <w:t>กก 343 การตลาดธุรกิจการเกษตร</w:t>
            </w:r>
          </w:p>
        </w:tc>
        <w:tc>
          <w:tcPr>
            <w:tcW w:w="0" w:type="auto"/>
            <w:vAlign w:val="center"/>
          </w:tcPr>
          <w:p w14:paraId="7817888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9DE446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EF3838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F09B6E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2BA5BC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5F295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7C114B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543A55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F2AC8A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7619F6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72C938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42541F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46188D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CCB523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F1E8F33"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1E47C811" w14:textId="77777777" w:rsidTr="00124BB5">
        <w:trPr>
          <w:jc w:val="center"/>
        </w:trPr>
        <w:tc>
          <w:tcPr>
            <w:tcW w:w="2813" w:type="dxa"/>
            <w:vAlign w:val="center"/>
          </w:tcPr>
          <w:p w14:paraId="122A0BC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PLO4</w:t>
            </w:r>
          </w:p>
        </w:tc>
        <w:tc>
          <w:tcPr>
            <w:tcW w:w="0" w:type="auto"/>
            <w:vAlign w:val="center"/>
          </w:tcPr>
          <w:p w14:paraId="7211A9E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AFE50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8F1020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0E67B0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50AFB9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16271E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8B763D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E7DCAD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DB08F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FF3154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B8394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1D22DC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732FA5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9BACDA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E701E5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6AF81252" w14:textId="77777777" w:rsidTr="00C9483C">
        <w:trPr>
          <w:jc w:val="center"/>
        </w:trPr>
        <w:tc>
          <w:tcPr>
            <w:tcW w:w="9586" w:type="dxa"/>
            <w:gridSpan w:val="16"/>
            <w:vAlign w:val="center"/>
          </w:tcPr>
          <w:p w14:paraId="42D30852"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 xml:space="preserve">บัณฑิตเป็นผู้ประกอบการที่พร้อมเปิดรับข้อมูลที่เกี่ยวข้อง  มองหาโอกาสทางธุรกิจและการรับรู้โอกาส </w:t>
            </w:r>
          </w:p>
          <w:p w14:paraId="34F30AF4"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cs/>
              </w:rPr>
              <w:t>มีแนวทางในการดำเนินธุรกิจและจัดสรรทรัพยากรต่างๆ ของธุรกิจให้มีความเหมาะสม</w:t>
            </w:r>
          </w:p>
        </w:tc>
      </w:tr>
      <w:tr w:rsidR="00E9078C" w:rsidRPr="00580F30" w14:paraId="3E73424F" w14:textId="77777777" w:rsidTr="00124BB5">
        <w:trPr>
          <w:jc w:val="center"/>
        </w:trPr>
        <w:tc>
          <w:tcPr>
            <w:tcW w:w="2813" w:type="dxa"/>
            <w:vAlign w:val="center"/>
          </w:tcPr>
          <w:p w14:paraId="49E3D245" w14:textId="77777777" w:rsidR="00E9078C" w:rsidRPr="00580F30" w:rsidRDefault="00E9078C" w:rsidP="00C9483C">
            <w:pPr>
              <w:spacing w:after="0"/>
              <w:ind w:left="615" w:hanging="615"/>
              <w:rPr>
                <w:rFonts w:ascii="TH Niramit AS" w:hAnsi="TH Niramit AS" w:cs="TH Niramit AS"/>
                <w:sz w:val="20"/>
                <w:szCs w:val="20"/>
              </w:rPr>
            </w:pPr>
            <w:r w:rsidRPr="00580F30">
              <w:rPr>
                <w:rFonts w:ascii="TH Niramit AS" w:hAnsi="TH Niramit AS" w:cs="TH Niramit AS"/>
                <w:sz w:val="20"/>
                <w:szCs w:val="20"/>
                <w:cs/>
              </w:rPr>
              <w:t>กก 331</w:t>
            </w:r>
          </w:p>
          <w:p w14:paraId="44066BEB" w14:textId="77777777" w:rsidR="00E9078C" w:rsidRPr="00580F30" w:rsidRDefault="00E9078C" w:rsidP="00C9483C">
            <w:pPr>
              <w:spacing w:after="0"/>
              <w:ind w:left="615" w:hanging="615"/>
              <w:rPr>
                <w:rFonts w:ascii="TH Niramit AS" w:hAnsi="TH Niramit AS" w:cs="TH Niramit AS"/>
                <w:sz w:val="20"/>
                <w:szCs w:val="20"/>
              </w:rPr>
            </w:pPr>
            <w:r w:rsidRPr="00580F30">
              <w:rPr>
                <w:rFonts w:ascii="TH Niramit AS" w:hAnsi="TH Niramit AS" w:cs="TH Niramit AS"/>
                <w:sz w:val="20"/>
                <w:szCs w:val="20"/>
                <w:cs/>
              </w:rPr>
              <w:t>การเป็นผู้ประกอบการดิจิทัลและการสร้าง</w:t>
            </w:r>
          </w:p>
          <w:p w14:paraId="456701D1" w14:textId="77777777" w:rsidR="00E9078C" w:rsidRPr="00580F30" w:rsidRDefault="00E9078C" w:rsidP="00C9483C">
            <w:pPr>
              <w:spacing w:after="0"/>
              <w:ind w:left="615" w:hanging="615"/>
              <w:rPr>
                <w:rFonts w:ascii="TH Niramit AS" w:hAnsi="TH Niramit AS" w:cs="TH Niramit AS"/>
                <w:sz w:val="20"/>
                <w:szCs w:val="20"/>
              </w:rPr>
            </w:pPr>
            <w:r w:rsidRPr="00580F30">
              <w:rPr>
                <w:rFonts w:ascii="TH Niramit AS" w:hAnsi="TH Niramit AS" w:cs="TH Niramit AS"/>
                <w:sz w:val="20"/>
                <w:szCs w:val="20"/>
                <w:cs/>
              </w:rPr>
              <w:t>ธุรกิจใหม่</w:t>
            </w:r>
          </w:p>
        </w:tc>
        <w:tc>
          <w:tcPr>
            <w:tcW w:w="0" w:type="auto"/>
            <w:vAlign w:val="center"/>
          </w:tcPr>
          <w:p w14:paraId="1BBD9AE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3EC399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869BC4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B69D87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6A36A0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626C1E4"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7E928A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6C8C2C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EE4B30B"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6B57EA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BC93F8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29652D1"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BF3E7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70BCA3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A587452"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345CA36B" w14:textId="77777777" w:rsidTr="00124BB5">
        <w:trPr>
          <w:jc w:val="center"/>
        </w:trPr>
        <w:tc>
          <w:tcPr>
            <w:tcW w:w="2813" w:type="dxa"/>
            <w:vAlign w:val="center"/>
          </w:tcPr>
          <w:p w14:paraId="66C3A657" w14:textId="77777777" w:rsidR="00E9078C" w:rsidRPr="00580F30" w:rsidRDefault="00E9078C" w:rsidP="00C9483C">
            <w:pPr>
              <w:spacing w:after="0"/>
              <w:ind w:left="615" w:hanging="615"/>
              <w:rPr>
                <w:rFonts w:ascii="TH Niramit AS" w:hAnsi="TH Niramit AS" w:cs="TH Niramit AS"/>
                <w:sz w:val="20"/>
                <w:szCs w:val="20"/>
                <w:cs/>
              </w:rPr>
            </w:pPr>
            <w:r w:rsidRPr="00580F30">
              <w:rPr>
                <w:rFonts w:ascii="TH Niramit AS" w:hAnsi="TH Niramit AS" w:cs="TH Niramit AS"/>
                <w:sz w:val="20"/>
                <w:szCs w:val="20"/>
                <w:cs/>
              </w:rPr>
              <w:t>กก 322 การจัดการธุรกิจระหว่างประเทศ</w:t>
            </w:r>
          </w:p>
        </w:tc>
        <w:tc>
          <w:tcPr>
            <w:tcW w:w="0" w:type="auto"/>
            <w:vAlign w:val="center"/>
          </w:tcPr>
          <w:p w14:paraId="7AD1490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9EC2B5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447D50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2C3D291"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D71F5E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7F3174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3D0C46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B0B737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1588F9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D897004"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C9B335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90CEA3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F83265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5638F7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78354E4"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429FEC25" w14:textId="77777777" w:rsidTr="00124BB5">
        <w:trPr>
          <w:jc w:val="center"/>
        </w:trPr>
        <w:tc>
          <w:tcPr>
            <w:tcW w:w="2813" w:type="dxa"/>
            <w:vAlign w:val="center"/>
          </w:tcPr>
          <w:p w14:paraId="60F60B9F" w14:textId="77777777" w:rsidR="00E9078C" w:rsidRPr="00580F30" w:rsidRDefault="00E9078C" w:rsidP="00C9483C">
            <w:pPr>
              <w:spacing w:after="0"/>
              <w:ind w:left="615" w:hanging="615"/>
              <w:rPr>
                <w:rFonts w:ascii="TH Niramit AS" w:hAnsi="TH Niramit AS" w:cs="TH Niramit AS"/>
                <w:sz w:val="20"/>
                <w:szCs w:val="20"/>
                <w:cs/>
              </w:rPr>
            </w:pPr>
            <w:r w:rsidRPr="00580F30">
              <w:rPr>
                <w:rFonts w:ascii="TH Niramit AS" w:hAnsi="TH Niramit AS" w:cs="TH Niramit AS"/>
                <w:sz w:val="20"/>
                <w:szCs w:val="20"/>
                <w:cs/>
              </w:rPr>
              <w:t>กก 334 ประสบการณ์ของผู้ประกอบการ</w:t>
            </w:r>
          </w:p>
        </w:tc>
        <w:tc>
          <w:tcPr>
            <w:tcW w:w="0" w:type="auto"/>
            <w:vAlign w:val="center"/>
          </w:tcPr>
          <w:p w14:paraId="5A28C51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91E575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C09060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1395CE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0AE481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9104DF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18C75C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48FBDE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974C92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0563B5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72EF50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F7A325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DEAA4B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DBE3B2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5EF2660"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6F19CBBA" w14:textId="77777777" w:rsidTr="00124BB5">
        <w:trPr>
          <w:jc w:val="center"/>
        </w:trPr>
        <w:tc>
          <w:tcPr>
            <w:tcW w:w="2813" w:type="dxa"/>
            <w:vAlign w:val="center"/>
          </w:tcPr>
          <w:p w14:paraId="0C3314EC" w14:textId="77777777" w:rsidR="00E9078C" w:rsidRPr="00580F30" w:rsidRDefault="00E9078C" w:rsidP="00C9483C">
            <w:pPr>
              <w:spacing w:after="0"/>
              <w:ind w:left="615" w:hanging="615"/>
              <w:rPr>
                <w:rFonts w:ascii="TH Niramit AS" w:hAnsi="TH Niramit AS" w:cs="TH Niramit AS"/>
                <w:sz w:val="20"/>
                <w:szCs w:val="20"/>
                <w:cs/>
              </w:rPr>
            </w:pPr>
            <w:r w:rsidRPr="00580F30">
              <w:rPr>
                <w:rFonts w:ascii="TH Niramit AS" w:hAnsi="TH Niramit AS" w:cs="TH Niramit AS"/>
                <w:sz w:val="20"/>
                <w:szCs w:val="20"/>
                <w:cs/>
              </w:rPr>
              <w:t>กก 344 การลงทุนโครงการธุรกิจการเกษตร</w:t>
            </w:r>
          </w:p>
        </w:tc>
        <w:tc>
          <w:tcPr>
            <w:tcW w:w="0" w:type="auto"/>
            <w:vAlign w:val="center"/>
          </w:tcPr>
          <w:p w14:paraId="1EB64E2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2E1967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355708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FCBA29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229851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DE3EED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C4F8BF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2B89F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FD8447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6C812E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48AEBA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0806D6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9F186D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1CEED6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A77558D"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7573D9D3" w14:textId="77777777" w:rsidTr="00124BB5">
        <w:trPr>
          <w:jc w:val="center"/>
        </w:trPr>
        <w:tc>
          <w:tcPr>
            <w:tcW w:w="2813" w:type="dxa"/>
            <w:vAlign w:val="center"/>
          </w:tcPr>
          <w:p w14:paraId="4BA97FAD"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PLO5</w:t>
            </w:r>
          </w:p>
        </w:tc>
        <w:tc>
          <w:tcPr>
            <w:tcW w:w="0" w:type="auto"/>
            <w:vAlign w:val="center"/>
          </w:tcPr>
          <w:p w14:paraId="4093F94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7CEBBB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104015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1B3763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CCAE42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E9EE97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16FFA8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FEC28D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1E7F21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A3E128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A58854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0FEBBC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776B53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0128C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29266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3E357EFF" w14:textId="77777777" w:rsidTr="00C9483C">
        <w:trPr>
          <w:jc w:val="center"/>
        </w:trPr>
        <w:tc>
          <w:tcPr>
            <w:tcW w:w="9586" w:type="dxa"/>
            <w:gridSpan w:val="16"/>
            <w:vAlign w:val="center"/>
          </w:tcPr>
          <w:p w14:paraId="787867D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cs/>
              </w:rPr>
              <w:t>บัณฑิตมีความเข้าใจทิศทางกลยุทธ์และวิธีปฏิบัติ ในด้านมนุ</w:t>
            </w:r>
            <w:proofErr w:type="spellStart"/>
            <w:r w:rsidRPr="00580F30">
              <w:rPr>
                <w:rFonts w:ascii="TH Niramit AS" w:hAnsi="TH Niramit AS" w:cs="TH Niramit AS"/>
                <w:b/>
                <w:bCs/>
                <w:sz w:val="20"/>
                <w:szCs w:val="20"/>
                <w:cs/>
              </w:rPr>
              <w:t>ษย</w:t>
            </w:r>
            <w:proofErr w:type="spellEnd"/>
            <w:r w:rsidRPr="00580F30">
              <w:rPr>
                <w:rFonts w:ascii="TH Niramit AS" w:hAnsi="TH Niramit AS" w:cs="TH Niramit AS"/>
                <w:b/>
                <w:bCs/>
                <w:sz w:val="20"/>
                <w:szCs w:val="20"/>
                <w:cs/>
              </w:rPr>
              <w:t>สัมพันธ์และทักษะทางด้านการสื่อสาร เพื่อให้เป็นผู้ประกอบการที่มีความฉลาดรู้ทางอารมณ์ (</w:t>
            </w:r>
            <w:r w:rsidRPr="00580F30">
              <w:rPr>
                <w:rFonts w:ascii="TH Niramit AS" w:hAnsi="TH Niramit AS" w:cs="TH Niramit AS"/>
                <w:b/>
                <w:bCs/>
                <w:sz w:val="20"/>
                <w:szCs w:val="20"/>
              </w:rPr>
              <w:t>Emotional Quotient)</w:t>
            </w:r>
          </w:p>
        </w:tc>
      </w:tr>
      <w:tr w:rsidR="00E9078C" w:rsidRPr="00580F30" w14:paraId="4D28F010" w14:textId="77777777" w:rsidTr="00124BB5">
        <w:trPr>
          <w:jc w:val="center"/>
        </w:trPr>
        <w:tc>
          <w:tcPr>
            <w:tcW w:w="2813" w:type="dxa"/>
            <w:tcBorders>
              <w:bottom w:val="single" w:sz="4" w:space="0" w:color="auto"/>
            </w:tcBorders>
            <w:vAlign w:val="center"/>
          </w:tcPr>
          <w:p w14:paraId="2555E444" w14:textId="77777777" w:rsidR="00E9078C" w:rsidRPr="00580F30" w:rsidRDefault="00E9078C" w:rsidP="00C9483C">
            <w:pPr>
              <w:spacing w:after="0"/>
              <w:jc w:val="both"/>
              <w:rPr>
                <w:rFonts w:ascii="TH Niramit AS" w:hAnsi="TH Niramit AS" w:cs="TH Niramit AS"/>
                <w:sz w:val="20"/>
                <w:szCs w:val="20"/>
              </w:rPr>
            </w:pPr>
            <w:r w:rsidRPr="00580F30">
              <w:rPr>
                <w:rFonts w:ascii="TH Niramit AS" w:hAnsi="TH Niramit AS" w:cs="TH Niramit AS"/>
                <w:sz w:val="20"/>
                <w:szCs w:val="20"/>
                <w:cs/>
              </w:rPr>
              <w:t>กก 222 การพัฒนาบุคลิกภาพ</w:t>
            </w:r>
          </w:p>
        </w:tc>
        <w:tc>
          <w:tcPr>
            <w:tcW w:w="0" w:type="auto"/>
            <w:tcBorders>
              <w:bottom w:val="single" w:sz="4" w:space="0" w:color="auto"/>
            </w:tcBorders>
            <w:vAlign w:val="center"/>
          </w:tcPr>
          <w:p w14:paraId="6B22C03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F34208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7DD1615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64912A1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30079CA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2F1086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80F8CA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779304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5E2E35E0"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2DD5B7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7ADA790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2A61EF5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0A26ADF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08EC0D9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62D2D457"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13A2C79F" w14:textId="77777777" w:rsidTr="00124BB5">
        <w:trPr>
          <w:jc w:val="center"/>
        </w:trPr>
        <w:tc>
          <w:tcPr>
            <w:tcW w:w="2813" w:type="dxa"/>
            <w:tcBorders>
              <w:bottom w:val="single" w:sz="4" w:space="0" w:color="auto"/>
            </w:tcBorders>
            <w:vAlign w:val="center"/>
          </w:tcPr>
          <w:p w14:paraId="368E6337" w14:textId="77777777" w:rsidR="00E9078C" w:rsidRPr="00580F30" w:rsidRDefault="00E9078C" w:rsidP="00C9483C">
            <w:pPr>
              <w:spacing w:after="0"/>
              <w:jc w:val="both"/>
              <w:rPr>
                <w:rFonts w:ascii="TH Niramit AS" w:hAnsi="TH Niramit AS" w:cs="TH Niramit AS"/>
                <w:sz w:val="20"/>
                <w:szCs w:val="20"/>
                <w:cs/>
              </w:rPr>
            </w:pPr>
            <w:r w:rsidRPr="00580F30">
              <w:rPr>
                <w:rFonts w:ascii="TH Niramit AS" w:hAnsi="TH Niramit AS" w:cs="TH Niramit AS"/>
                <w:sz w:val="20"/>
                <w:szCs w:val="20"/>
                <w:cs/>
              </w:rPr>
              <w:t>กก 223 การบริหารตนเอง</w:t>
            </w:r>
          </w:p>
        </w:tc>
        <w:tc>
          <w:tcPr>
            <w:tcW w:w="0" w:type="auto"/>
            <w:tcBorders>
              <w:bottom w:val="single" w:sz="4" w:space="0" w:color="auto"/>
            </w:tcBorders>
            <w:vAlign w:val="center"/>
          </w:tcPr>
          <w:p w14:paraId="0F8100D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6308D82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6558E03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1D9DFF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516A942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00C205E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E69BDD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9A5E2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5BDC75CD"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33A0207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10A2F1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1EBCCE6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4C484CB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0CB3106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4C87DFD5"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7775E038" w14:textId="77777777" w:rsidTr="00124BB5">
        <w:trPr>
          <w:jc w:val="center"/>
        </w:trPr>
        <w:tc>
          <w:tcPr>
            <w:tcW w:w="2813" w:type="dxa"/>
            <w:tcBorders>
              <w:bottom w:val="single" w:sz="4" w:space="0" w:color="auto"/>
            </w:tcBorders>
            <w:vAlign w:val="center"/>
          </w:tcPr>
          <w:p w14:paraId="66D0DF0C" w14:textId="77777777" w:rsidR="00E9078C" w:rsidRPr="00580F30" w:rsidRDefault="00E9078C" w:rsidP="00C9483C">
            <w:pPr>
              <w:spacing w:after="0"/>
              <w:jc w:val="both"/>
              <w:rPr>
                <w:rFonts w:ascii="TH Niramit AS" w:hAnsi="TH Niramit AS" w:cs="TH Niramit AS"/>
                <w:sz w:val="20"/>
                <w:szCs w:val="20"/>
                <w:cs/>
              </w:rPr>
            </w:pPr>
            <w:r w:rsidRPr="00580F30">
              <w:rPr>
                <w:rFonts w:ascii="TH Niramit AS" w:hAnsi="TH Niramit AS" w:cs="TH Niramit AS"/>
                <w:sz w:val="20"/>
                <w:szCs w:val="20"/>
                <w:cs/>
              </w:rPr>
              <w:t>กก 323 การเจรจาต่อรองทางธุรกิจ</w:t>
            </w:r>
          </w:p>
        </w:tc>
        <w:tc>
          <w:tcPr>
            <w:tcW w:w="0" w:type="auto"/>
            <w:tcBorders>
              <w:bottom w:val="single" w:sz="4" w:space="0" w:color="auto"/>
            </w:tcBorders>
            <w:vAlign w:val="center"/>
          </w:tcPr>
          <w:p w14:paraId="7609C9B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708C631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54C1917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0F659A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5DAF45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5BDCE481"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4437117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0FA5CB9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66800CA9"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5972A10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1D99AB5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2B4F2237"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15E06A4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5D59040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tcBorders>
              <w:bottom w:val="single" w:sz="4" w:space="0" w:color="auto"/>
            </w:tcBorders>
            <w:vAlign w:val="center"/>
          </w:tcPr>
          <w:p w14:paraId="3AFC2DCD"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2042904E" w14:textId="77777777" w:rsidTr="00124BB5">
        <w:trPr>
          <w:jc w:val="center"/>
        </w:trPr>
        <w:tc>
          <w:tcPr>
            <w:tcW w:w="2813" w:type="dxa"/>
            <w:tcBorders>
              <w:bottom w:val="single" w:sz="4" w:space="0" w:color="auto"/>
            </w:tcBorders>
            <w:vAlign w:val="center"/>
          </w:tcPr>
          <w:p w14:paraId="0027C0E1"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PLO6</w:t>
            </w:r>
          </w:p>
        </w:tc>
        <w:tc>
          <w:tcPr>
            <w:tcW w:w="0" w:type="auto"/>
            <w:tcBorders>
              <w:bottom w:val="single" w:sz="4" w:space="0" w:color="auto"/>
            </w:tcBorders>
            <w:vAlign w:val="center"/>
          </w:tcPr>
          <w:p w14:paraId="101F2705"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1628B5E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32D6FA8D"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7C56AF8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24986B7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06608317"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3F91B35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5398F97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2EA78900"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6C3F8A0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5C9E53BA"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40FF0114" w14:textId="77777777" w:rsidR="00E9078C" w:rsidRPr="00580F30" w:rsidRDefault="00E9078C" w:rsidP="00C9483C">
            <w:pPr>
              <w:spacing w:after="0"/>
              <w:jc w:val="center"/>
              <w:rPr>
                <w:rFonts w:ascii="TH Niramit AS" w:hAnsi="TH Niramit AS" w:cs="TH Niramit AS"/>
                <w:sz w:val="20"/>
                <w:szCs w:val="20"/>
              </w:rPr>
            </w:pPr>
          </w:p>
        </w:tc>
        <w:tc>
          <w:tcPr>
            <w:tcW w:w="0" w:type="auto"/>
            <w:tcBorders>
              <w:bottom w:val="single" w:sz="4" w:space="0" w:color="auto"/>
            </w:tcBorders>
            <w:vAlign w:val="center"/>
          </w:tcPr>
          <w:p w14:paraId="11D9356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54E39CA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tcBorders>
              <w:bottom w:val="single" w:sz="4" w:space="0" w:color="auto"/>
            </w:tcBorders>
            <w:vAlign w:val="center"/>
          </w:tcPr>
          <w:p w14:paraId="3AFD3E0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7CF085D7" w14:textId="77777777" w:rsidTr="00C9483C">
        <w:trPr>
          <w:jc w:val="center"/>
        </w:trPr>
        <w:tc>
          <w:tcPr>
            <w:tcW w:w="9586" w:type="dxa"/>
            <w:gridSpan w:val="16"/>
            <w:tcBorders>
              <w:top w:val="nil"/>
            </w:tcBorders>
            <w:vAlign w:val="center"/>
          </w:tcPr>
          <w:p w14:paraId="34A6C56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cs/>
              </w:rPr>
              <w:t>บัณฑิตมีทักษะการแก้ปัญหาและตัดสินใจในการประกอบธุรกิจ เช่น การเผชิญกับปัญหาเชิงระบบของตัวธุรกิจ ปัญหารายวันที่เกิดแก่ลูกค้าและสินค้าบริการ เข้าใจตัวปัญหา เทคนิคการวิเคราะห์ปัญหา การกำหนดทางเลือกในการตัดสินใจ ตลอดจนการวิเคราะห์ความคุ้มค่าให้ประสบความสำเร็จทางธุรกิจ</w:t>
            </w:r>
          </w:p>
        </w:tc>
      </w:tr>
      <w:tr w:rsidR="00E9078C" w:rsidRPr="00580F30" w14:paraId="362C55D6" w14:textId="77777777" w:rsidTr="00124BB5">
        <w:trPr>
          <w:jc w:val="center"/>
        </w:trPr>
        <w:tc>
          <w:tcPr>
            <w:tcW w:w="2813" w:type="dxa"/>
            <w:vAlign w:val="center"/>
          </w:tcPr>
          <w:p w14:paraId="324B7F7E" w14:textId="77777777" w:rsidR="00E9078C" w:rsidRPr="00580F30" w:rsidRDefault="00E9078C" w:rsidP="00C9483C">
            <w:pPr>
              <w:spacing w:after="0"/>
              <w:jc w:val="both"/>
              <w:rPr>
                <w:rFonts w:ascii="TH Niramit AS" w:hAnsi="TH Niramit AS" w:cs="TH Niramit AS"/>
                <w:sz w:val="20"/>
                <w:szCs w:val="20"/>
              </w:rPr>
            </w:pPr>
            <w:r w:rsidRPr="00580F30">
              <w:rPr>
                <w:rFonts w:ascii="TH Niramit AS" w:hAnsi="TH Niramit AS" w:cs="TH Niramit AS"/>
                <w:sz w:val="20"/>
                <w:szCs w:val="20"/>
                <w:cs/>
              </w:rPr>
              <w:t>กก 421 การวิจัยธุรกิจ</w:t>
            </w:r>
          </w:p>
        </w:tc>
        <w:tc>
          <w:tcPr>
            <w:tcW w:w="0" w:type="auto"/>
            <w:vAlign w:val="center"/>
          </w:tcPr>
          <w:p w14:paraId="1566DE5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66B7F3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4FC979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94FFBD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C7DDA6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3304CB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EFC54F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1542F9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5B2A5F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1960D7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48E3C3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2FA891C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0ED2E9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620887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920B0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633EBBCF" w14:textId="77777777" w:rsidTr="00124BB5">
        <w:trPr>
          <w:jc w:val="center"/>
        </w:trPr>
        <w:tc>
          <w:tcPr>
            <w:tcW w:w="2813" w:type="dxa"/>
            <w:vAlign w:val="center"/>
          </w:tcPr>
          <w:p w14:paraId="5DE5BBA5" w14:textId="77777777" w:rsidR="00E9078C" w:rsidRPr="00580F30" w:rsidRDefault="00E9078C" w:rsidP="00C9483C">
            <w:pPr>
              <w:spacing w:after="0"/>
              <w:jc w:val="both"/>
              <w:rPr>
                <w:rFonts w:ascii="TH Niramit AS" w:hAnsi="TH Niramit AS" w:cs="TH Niramit AS"/>
                <w:sz w:val="20"/>
                <w:szCs w:val="20"/>
                <w:cs/>
              </w:rPr>
            </w:pPr>
            <w:r w:rsidRPr="00580F30">
              <w:rPr>
                <w:rFonts w:ascii="TH Niramit AS" w:hAnsi="TH Niramit AS" w:cs="TH Niramit AS"/>
                <w:sz w:val="20"/>
                <w:szCs w:val="20"/>
                <w:cs/>
              </w:rPr>
              <w:t>กก 422 สัมมนาทางบริหารธุรกิจ</w:t>
            </w:r>
          </w:p>
        </w:tc>
        <w:tc>
          <w:tcPr>
            <w:tcW w:w="0" w:type="auto"/>
            <w:vAlign w:val="center"/>
          </w:tcPr>
          <w:p w14:paraId="515C9F0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94DB39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4EED4A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96225F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556B61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A946FE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B9548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8F847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7E82DF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1390F8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516DA2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8BD12D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889A7A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3F1F68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48A9338"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14B7D3B0" w14:textId="77777777" w:rsidTr="00124BB5">
        <w:trPr>
          <w:jc w:val="center"/>
        </w:trPr>
        <w:tc>
          <w:tcPr>
            <w:tcW w:w="2813" w:type="dxa"/>
            <w:vAlign w:val="center"/>
          </w:tcPr>
          <w:p w14:paraId="78B7E6B0" w14:textId="77777777" w:rsidR="00E9078C" w:rsidRPr="00580F30" w:rsidRDefault="00E9078C" w:rsidP="00C9483C">
            <w:pPr>
              <w:spacing w:after="0"/>
              <w:jc w:val="both"/>
              <w:rPr>
                <w:rFonts w:ascii="TH Niramit AS" w:hAnsi="TH Niramit AS" w:cs="TH Niramit AS"/>
                <w:sz w:val="20"/>
                <w:szCs w:val="20"/>
                <w:cs/>
              </w:rPr>
            </w:pPr>
            <w:r w:rsidRPr="00580F30">
              <w:rPr>
                <w:rFonts w:ascii="TH Niramit AS" w:hAnsi="TH Niramit AS" w:cs="TH Niramit AS"/>
                <w:sz w:val="20"/>
                <w:szCs w:val="20"/>
                <w:cs/>
              </w:rPr>
              <w:t>กก 324 การวิเคราะห์ข้อมูลทางธุรกิจ</w:t>
            </w:r>
          </w:p>
        </w:tc>
        <w:tc>
          <w:tcPr>
            <w:tcW w:w="0" w:type="auto"/>
            <w:vAlign w:val="center"/>
          </w:tcPr>
          <w:p w14:paraId="4219DCC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536CAD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210046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B84BD4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E5F186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138E530"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EBD493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EAF8B1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F77DAB4"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40E1411"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B24A07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72E1D8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F3075F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12AC3D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0A929D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563C4047" w14:textId="77777777" w:rsidTr="00124BB5">
        <w:trPr>
          <w:jc w:val="center"/>
        </w:trPr>
        <w:tc>
          <w:tcPr>
            <w:tcW w:w="2813" w:type="dxa"/>
            <w:vAlign w:val="center"/>
          </w:tcPr>
          <w:p w14:paraId="6B40B697" w14:textId="77777777" w:rsidR="00E9078C" w:rsidRPr="00580F30" w:rsidRDefault="00E9078C" w:rsidP="00C9483C">
            <w:pPr>
              <w:spacing w:after="0"/>
              <w:jc w:val="both"/>
              <w:rPr>
                <w:rFonts w:ascii="TH Niramit AS" w:hAnsi="TH Niramit AS" w:cs="TH Niramit AS"/>
                <w:sz w:val="20"/>
                <w:szCs w:val="20"/>
                <w:cs/>
              </w:rPr>
            </w:pPr>
            <w:r w:rsidRPr="00580F30">
              <w:rPr>
                <w:rFonts w:ascii="TH Niramit AS" w:hAnsi="TH Niramit AS" w:cs="TH Niramit AS"/>
                <w:sz w:val="20"/>
                <w:szCs w:val="20"/>
                <w:cs/>
              </w:rPr>
              <w:t>กก 335โครงงานทางธุรกิจด้านการจัดการและการเป็นผู้ประกอบการ</w:t>
            </w:r>
          </w:p>
        </w:tc>
        <w:tc>
          <w:tcPr>
            <w:tcW w:w="0" w:type="auto"/>
            <w:vAlign w:val="center"/>
          </w:tcPr>
          <w:p w14:paraId="2CA9ACC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45613C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540953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9A8A74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66275D2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F2ECBF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15367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47C2B9C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45D127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19ACBB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3A859C1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2C3220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2FD85C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30189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D057A92"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4A000D9E" w14:textId="77777777" w:rsidTr="00124BB5">
        <w:trPr>
          <w:jc w:val="center"/>
        </w:trPr>
        <w:tc>
          <w:tcPr>
            <w:tcW w:w="2813" w:type="dxa"/>
            <w:vAlign w:val="center"/>
          </w:tcPr>
          <w:p w14:paraId="607ACCC4" w14:textId="77777777" w:rsidR="00E9078C" w:rsidRPr="00580F30" w:rsidRDefault="00E9078C" w:rsidP="00C9483C">
            <w:pPr>
              <w:spacing w:after="0"/>
              <w:jc w:val="both"/>
              <w:rPr>
                <w:rFonts w:ascii="TH Niramit AS" w:hAnsi="TH Niramit AS" w:cs="TH Niramit AS"/>
                <w:sz w:val="20"/>
                <w:szCs w:val="20"/>
                <w:cs/>
              </w:rPr>
            </w:pPr>
          </w:p>
        </w:tc>
        <w:tc>
          <w:tcPr>
            <w:tcW w:w="0" w:type="auto"/>
            <w:vAlign w:val="center"/>
          </w:tcPr>
          <w:p w14:paraId="620E676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DA198FB"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B76C8B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6FF3E7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90D4714"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D6CCC45"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1E52C3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6FDEEA5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5D0DEB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8FC63CD"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58D831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0EAFE7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23117C4"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069697C"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7008520" w14:textId="77777777" w:rsidR="00E9078C" w:rsidRPr="00580F30" w:rsidRDefault="00E9078C" w:rsidP="00C9483C">
            <w:pPr>
              <w:spacing w:after="0"/>
              <w:jc w:val="center"/>
              <w:rPr>
                <w:rFonts w:ascii="TH Niramit AS" w:hAnsi="TH Niramit AS" w:cs="TH Niramit AS"/>
                <w:sz w:val="20"/>
                <w:szCs w:val="20"/>
              </w:rPr>
            </w:pPr>
          </w:p>
        </w:tc>
      </w:tr>
      <w:tr w:rsidR="00E9078C" w:rsidRPr="00580F30" w14:paraId="38460057" w14:textId="77777777" w:rsidTr="00124BB5">
        <w:trPr>
          <w:jc w:val="center"/>
        </w:trPr>
        <w:tc>
          <w:tcPr>
            <w:tcW w:w="2813" w:type="dxa"/>
            <w:vAlign w:val="center"/>
          </w:tcPr>
          <w:p w14:paraId="7F173CF0" w14:textId="77777777" w:rsidR="00E9078C" w:rsidRPr="00580F30" w:rsidRDefault="00E9078C" w:rsidP="00C9483C">
            <w:pPr>
              <w:spacing w:after="0"/>
              <w:jc w:val="center"/>
              <w:rPr>
                <w:rFonts w:ascii="TH Niramit AS" w:hAnsi="TH Niramit AS" w:cs="TH Niramit AS"/>
                <w:b/>
                <w:bCs/>
                <w:sz w:val="20"/>
                <w:szCs w:val="20"/>
              </w:rPr>
            </w:pPr>
            <w:r w:rsidRPr="00580F30">
              <w:rPr>
                <w:rFonts w:ascii="TH Niramit AS" w:hAnsi="TH Niramit AS" w:cs="TH Niramit AS"/>
                <w:b/>
                <w:bCs/>
                <w:sz w:val="20"/>
                <w:szCs w:val="20"/>
              </w:rPr>
              <w:t>PLO7</w:t>
            </w:r>
          </w:p>
        </w:tc>
        <w:tc>
          <w:tcPr>
            <w:tcW w:w="0" w:type="auto"/>
            <w:vAlign w:val="center"/>
          </w:tcPr>
          <w:p w14:paraId="3989BB8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73EBD2B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9001B9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54301B3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49019B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73859E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07DEB3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58652B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D20A535"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86E8A7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3C3CC0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976201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c>
          <w:tcPr>
            <w:tcW w:w="0" w:type="auto"/>
            <w:vAlign w:val="center"/>
          </w:tcPr>
          <w:p w14:paraId="13BA41D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B7C98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5E0B32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w:char="F0A1"/>
            </w:r>
          </w:p>
        </w:tc>
      </w:tr>
      <w:tr w:rsidR="00E9078C" w:rsidRPr="00580F30" w14:paraId="2681115B" w14:textId="77777777" w:rsidTr="00C9483C">
        <w:trPr>
          <w:jc w:val="center"/>
        </w:trPr>
        <w:tc>
          <w:tcPr>
            <w:tcW w:w="9586" w:type="dxa"/>
            <w:gridSpan w:val="16"/>
            <w:vAlign w:val="center"/>
          </w:tcPr>
          <w:p w14:paraId="7087D84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b/>
                <w:bCs/>
                <w:sz w:val="20"/>
                <w:szCs w:val="20"/>
                <w:cs/>
              </w:rPr>
              <w:t>บัณฑิตมีคุณธรรม จริยธรรม มีภาวะผู้นำในการส่งเสริมให้มีการประพฤติปฏิบัติตน และมีจรรยาบรรณทางวิชาการและวิชาชีพ มีความซื่อสัตย์ต่อลูกค้า คู่ค้า และผู้สีส่วนได้ส่วนเสียทางธุรกิจ</w:t>
            </w:r>
          </w:p>
        </w:tc>
      </w:tr>
      <w:tr w:rsidR="00E9078C" w:rsidRPr="00580F30" w14:paraId="19E19F21" w14:textId="77777777" w:rsidTr="00124BB5">
        <w:trPr>
          <w:jc w:val="center"/>
        </w:trPr>
        <w:tc>
          <w:tcPr>
            <w:tcW w:w="2813" w:type="dxa"/>
            <w:vAlign w:val="center"/>
          </w:tcPr>
          <w:p w14:paraId="4083A9C0" w14:textId="77777777" w:rsidR="00E9078C" w:rsidRPr="00580F30" w:rsidRDefault="00E9078C" w:rsidP="00C9483C">
            <w:pPr>
              <w:spacing w:after="0"/>
              <w:ind w:left="732" w:hanging="720"/>
              <w:jc w:val="both"/>
              <w:rPr>
                <w:rFonts w:ascii="TH Niramit AS" w:eastAsia="Times New Roman" w:hAnsi="TH Niramit AS" w:cs="TH Niramit AS"/>
                <w:sz w:val="20"/>
                <w:szCs w:val="20"/>
              </w:rPr>
            </w:pPr>
            <w:proofErr w:type="spellStart"/>
            <w:r w:rsidRPr="00580F30">
              <w:rPr>
                <w:rFonts w:ascii="TH Niramit AS" w:eastAsia="Times New Roman" w:hAnsi="TH Niramit AS" w:cs="TH Niramit AS"/>
                <w:sz w:val="20"/>
                <w:szCs w:val="20"/>
                <w:cs/>
              </w:rPr>
              <w:lastRenderedPageBreak/>
              <w:t>มช</w:t>
            </w:r>
            <w:proofErr w:type="spellEnd"/>
            <w:r w:rsidRPr="00580F30">
              <w:rPr>
                <w:rFonts w:ascii="TH Niramit AS" w:eastAsia="Times New Roman" w:hAnsi="TH Niramit AS" w:cs="TH Niramit AS"/>
                <w:sz w:val="20"/>
                <w:szCs w:val="20"/>
                <w:rtl/>
                <w:cs/>
              </w:rPr>
              <w:t xml:space="preserve"> </w:t>
            </w:r>
            <w:r w:rsidRPr="00580F30">
              <w:rPr>
                <w:rFonts w:ascii="TH Niramit AS" w:eastAsia="Times New Roman" w:hAnsi="TH Niramit AS" w:cs="TH Niramit AS"/>
                <w:sz w:val="20"/>
                <w:szCs w:val="20"/>
              </w:rPr>
              <w:t xml:space="preserve">497 </w:t>
            </w:r>
            <w:r w:rsidRPr="00580F30">
              <w:rPr>
                <w:rFonts w:ascii="TH Niramit AS" w:eastAsia="Times New Roman" w:hAnsi="TH Niramit AS" w:cs="TH Niramit AS"/>
                <w:sz w:val="20"/>
                <w:szCs w:val="20"/>
                <w:rtl/>
                <w:cs/>
              </w:rPr>
              <w:t>สหกิจศึกษา</w:t>
            </w:r>
          </w:p>
        </w:tc>
        <w:tc>
          <w:tcPr>
            <w:tcW w:w="0" w:type="auto"/>
            <w:vAlign w:val="center"/>
          </w:tcPr>
          <w:p w14:paraId="1613EE7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5B0ECA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F749CB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7ABDEB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78CA12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90DFF6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90BBD6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26EE27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2F3411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9157A0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7F75AD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76534C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0A6E9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6E64FF3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39FF0B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3B1A0DDD" w14:textId="77777777" w:rsidTr="00124BB5">
        <w:trPr>
          <w:jc w:val="center"/>
        </w:trPr>
        <w:tc>
          <w:tcPr>
            <w:tcW w:w="2813" w:type="dxa"/>
            <w:vAlign w:val="center"/>
          </w:tcPr>
          <w:p w14:paraId="7FA26CE2" w14:textId="77777777" w:rsidR="00E9078C" w:rsidRPr="00580F30" w:rsidRDefault="00E9078C" w:rsidP="00C9483C">
            <w:pPr>
              <w:spacing w:after="0"/>
              <w:ind w:left="732" w:hanging="720"/>
              <w:jc w:val="both"/>
              <w:rPr>
                <w:rFonts w:ascii="TH Niramit AS" w:hAnsi="TH Niramit AS" w:cs="TH Niramit AS"/>
                <w:sz w:val="20"/>
                <w:szCs w:val="20"/>
              </w:rPr>
            </w:pPr>
            <w:proofErr w:type="spellStart"/>
            <w:r w:rsidRPr="00580F30">
              <w:rPr>
                <w:rFonts w:ascii="TH Niramit AS" w:hAnsi="TH Niramit AS" w:cs="TH Niramit AS"/>
                <w:sz w:val="20"/>
                <w:szCs w:val="20"/>
                <w:cs/>
              </w:rPr>
              <w:t>มช</w:t>
            </w:r>
            <w:proofErr w:type="spellEnd"/>
            <w:r w:rsidRPr="00580F30">
              <w:rPr>
                <w:rFonts w:ascii="TH Niramit AS" w:hAnsi="TH Niramit AS" w:cs="TH Niramit AS"/>
                <w:sz w:val="20"/>
                <w:szCs w:val="20"/>
                <w:cs/>
              </w:rPr>
              <w:t xml:space="preserve"> </w:t>
            </w:r>
            <w:r w:rsidRPr="00580F30">
              <w:rPr>
                <w:rFonts w:ascii="TH Niramit AS" w:hAnsi="TH Niramit AS" w:cs="TH Niramit AS"/>
                <w:sz w:val="20"/>
                <w:szCs w:val="20"/>
              </w:rPr>
              <w:t xml:space="preserve">498 </w:t>
            </w:r>
            <w:r w:rsidRPr="00580F30">
              <w:rPr>
                <w:rFonts w:ascii="TH Niramit AS" w:hAnsi="TH Niramit AS" w:cs="TH Niramit AS"/>
                <w:sz w:val="20"/>
                <w:szCs w:val="20"/>
                <w:cs/>
              </w:rPr>
              <w:t>ก</w:t>
            </w:r>
            <w:r w:rsidRPr="00580F30">
              <w:rPr>
                <w:rFonts w:ascii="TH Niramit AS" w:hAnsi="TH Niramit AS" w:cs="TH Niramit AS"/>
                <w:sz w:val="20"/>
                <w:szCs w:val="20"/>
                <w:rtl/>
                <w:cs/>
              </w:rPr>
              <w:t>ารเรียนรู้อิสระ</w:t>
            </w:r>
          </w:p>
        </w:tc>
        <w:tc>
          <w:tcPr>
            <w:tcW w:w="0" w:type="auto"/>
            <w:vAlign w:val="center"/>
          </w:tcPr>
          <w:p w14:paraId="1538074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17BD4E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6A499C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3AB858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62DCAD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5CC0C5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002958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E2F957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286CBC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84381C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0D79BB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A7EB50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9F44BE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C119045"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8D8AAB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7DE1FAF3" w14:textId="77777777" w:rsidTr="00124BB5">
        <w:trPr>
          <w:jc w:val="center"/>
        </w:trPr>
        <w:tc>
          <w:tcPr>
            <w:tcW w:w="2813" w:type="dxa"/>
            <w:vAlign w:val="center"/>
          </w:tcPr>
          <w:p w14:paraId="7192B9E3" w14:textId="77777777" w:rsidR="00E9078C" w:rsidRPr="00580F30" w:rsidRDefault="00E9078C" w:rsidP="00C9483C">
            <w:pPr>
              <w:spacing w:after="0"/>
              <w:ind w:left="615" w:hanging="603"/>
              <w:rPr>
                <w:rFonts w:ascii="TH Niramit AS" w:hAnsi="TH Niramit AS" w:cs="TH Niramit AS"/>
                <w:sz w:val="20"/>
                <w:szCs w:val="20"/>
              </w:rPr>
            </w:pPr>
            <w:proofErr w:type="spellStart"/>
            <w:r w:rsidRPr="00580F30">
              <w:rPr>
                <w:rFonts w:ascii="TH Niramit AS" w:hAnsi="TH Niramit AS" w:cs="TH Niramit AS"/>
                <w:sz w:val="20"/>
                <w:szCs w:val="20"/>
                <w:cs/>
              </w:rPr>
              <w:t>มช</w:t>
            </w:r>
            <w:proofErr w:type="spellEnd"/>
            <w:r w:rsidRPr="00580F30">
              <w:rPr>
                <w:rFonts w:ascii="TH Niramit AS" w:hAnsi="TH Niramit AS" w:cs="TH Niramit AS"/>
                <w:sz w:val="20"/>
                <w:szCs w:val="20"/>
                <w:rtl/>
                <w:cs/>
              </w:rPr>
              <w:t xml:space="preserve"> </w:t>
            </w:r>
            <w:r w:rsidRPr="00580F30">
              <w:rPr>
                <w:rFonts w:ascii="TH Niramit AS" w:hAnsi="TH Niramit AS" w:cs="TH Niramit AS"/>
                <w:sz w:val="20"/>
                <w:szCs w:val="20"/>
              </w:rPr>
              <w:t>499</w:t>
            </w:r>
            <w:r w:rsidRPr="00580F30">
              <w:rPr>
                <w:rFonts w:ascii="TH Niramit AS" w:hAnsi="TH Niramit AS" w:cs="TH Niramit AS"/>
                <w:sz w:val="20"/>
                <w:szCs w:val="20"/>
                <w:rtl/>
                <w:cs/>
              </w:rPr>
              <w:t xml:space="preserve">การศึกษา หรือ </w:t>
            </w:r>
            <w:r w:rsidRPr="00580F30">
              <w:rPr>
                <w:rFonts w:ascii="TH Niramit AS" w:hAnsi="TH Niramit AS" w:cs="TH Niramit AS"/>
                <w:sz w:val="20"/>
                <w:szCs w:val="20"/>
                <w:cs/>
              </w:rPr>
              <w:t>ฝึกงาน หรือ ฝึกอบรมต่างประเทศ</w:t>
            </w:r>
          </w:p>
        </w:tc>
        <w:tc>
          <w:tcPr>
            <w:tcW w:w="0" w:type="auto"/>
            <w:vAlign w:val="center"/>
          </w:tcPr>
          <w:p w14:paraId="24F23B2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BD4A44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7AF38D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823A20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A0C13A0"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C59D19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CCA8059"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FAA9EC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F9A77A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3ED64CA"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5405D6B"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14CA904"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4FCBB7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EAFD8B6"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B198A7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4D5B367D" w14:textId="77777777" w:rsidTr="00124BB5">
        <w:trPr>
          <w:jc w:val="center"/>
        </w:trPr>
        <w:tc>
          <w:tcPr>
            <w:tcW w:w="2813" w:type="dxa"/>
            <w:vAlign w:val="center"/>
          </w:tcPr>
          <w:p w14:paraId="616548EB" w14:textId="77777777" w:rsidR="00E9078C" w:rsidRPr="00580F30" w:rsidRDefault="00E9078C" w:rsidP="00C9483C">
            <w:pPr>
              <w:spacing w:after="0"/>
              <w:rPr>
                <w:rFonts w:ascii="TH Niramit AS" w:hAnsi="TH Niramit AS" w:cs="TH Niramit AS"/>
                <w:sz w:val="20"/>
                <w:szCs w:val="20"/>
                <w:cs/>
              </w:rPr>
            </w:pPr>
            <w:r w:rsidRPr="00580F30">
              <w:rPr>
                <w:rFonts w:ascii="TH Niramit AS" w:hAnsi="TH Niramit AS" w:cs="TH Niramit AS"/>
                <w:sz w:val="20"/>
                <w:szCs w:val="20"/>
                <w:cs/>
              </w:rPr>
              <w:t>กก 221 จริยธรรมทางธุรกิจ</w:t>
            </w:r>
          </w:p>
        </w:tc>
        <w:tc>
          <w:tcPr>
            <w:tcW w:w="0" w:type="auto"/>
            <w:vAlign w:val="center"/>
          </w:tcPr>
          <w:p w14:paraId="05AB36F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468622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38AED8E"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3C8239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00980B7"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779BBCCD"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2CA6F9E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CCD4538"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09E5415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B07C7AC"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3483E601"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431B8A02"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28A39CF"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5BD86DD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c>
          <w:tcPr>
            <w:tcW w:w="0" w:type="auto"/>
            <w:vAlign w:val="center"/>
          </w:tcPr>
          <w:p w14:paraId="18FA1743" w14:textId="77777777" w:rsidR="00E9078C" w:rsidRPr="00580F30" w:rsidRDefault="00E9078C" w:rsidP="00C9483C">
            <w:pPr>
              <w:spacing w:after="0"/>
              <w:jc w:val="center"/>
              <w:rPr>
                <w:rFonts w:ascii="TH Niramit AS" w:hAnsi="TH Niramit AS" w:cs="TH Niramit AS"/>
                <w:sz w:val="20"/>
                <w:szCs w:val="20"/>
              </w:rPr>
            </w:pPr>
            <w:r w:rsidRPr="00580F30">
              <w:rPr>
                <w:rFonts w:ascii="TH Niramit AS" w:hAnsi="TH Niramit AS" w:cs="TH Niramit AS"/>
                <w:sz w:val="20"/>
                <w:szCs w:val="20"/>
              </w:rPr>
              <w:sym w:font="Wingdings 2" w:char="F098"/>
            </w:r>
          </w:p>
        </w:tc>
      </w:tr>
      <w:tr w:rsidR="00E9078C" w:rsidRPr="00580F30" w14:paraId="315618DE" w14:textId="77777777" w:rsidTr="00124BB5">
        <w:trPr>
          <w:jc w:val="center"/>
        </w:trPr>
        <w:tc>
          <w:tcPr>
            <w:tcW w:w="2813" w:type="dxa"/>
            <w:vAlign w:val="center"/>
          </w:tcPr>
          <w:p w14:paraId="3F462863" w14:textId="77777777" w:rsidR="00E9078C" w:rsidRPr="00580F30" w:rsidRDefault="00E9078C" w:rsidP="00C9483C">
            <w:pPr>
              <w:spacing w:after="0"/>
              <w:rPr>
                <w:rFonts w:ascii="TH Niramit AS" w:hAnsi="TH Niramit AS" w:cs="TH Niramit AS"/>
                <w:sz w:val="20"/>
                <w:szCs w:val="20"/>
              </w:rPr>
            </w:pPr>
          </w:p>
          <w:p w14:paraId="018822AE" w14:textId="77777777" w:rsidR="00E9078C" w:rsidRPr="00580F30" w:rsidRDefault="00E9078C" w:rsidP="00C9483C">
            <w:pPr>
              <w:spacing w:after="0"/>
              <w:rPr>
                <w:rFonts w:ascii="TH Niramit AS" w:hAnsi="TH Niramit AS" w:cs="TH Niramit AS"/>
                <w:sz w:val="20"/>
                <w:szCs w:val="20"/>
                <w:cs/>
              </w:rPr>
            </w:pPr>
          </w:p>
        </w:tc>
        <w:tc>
          <w:tcPr>
            <w:tcW w:w="0" w:type="auto"/>
            <w:vAlign w:val="center"/>
          </w:tcPr>
          <w:p w14:paraId="5EA70FFA"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A1CCE7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4E28F4E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4484E09"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34E67C5F"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93E1ED5"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F318E72"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B3286A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C657DD3"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5C9905D5"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758191B8"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6C03BC7"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17C2058E"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095BDE46" w14:textId="77777777" w:rsidR="00E9078C" w:rsidRPr="00580F30" w:rsidRDefault="00E9078C" w:rsidP="00C9483C">
            <w:pPr>
              <w:spacing w:after="0"/>
              <w:jc w:val="center"/>
              <w:rPr>
                <w:rFonts w:ascii="TH Niramit AS" w:hAnsi="TH Niramit AS" w:cs="TH Niramit AS"/>
                <w:sz w:val="20"/>
                <w:szCs w:val="20"/>
              </w:rPr>
            </w:pPr>
          </w:p>
        </w:tc>
        <w:tc>
          <w:tcPr>
            <w:tcW w:w="0" w:type="auto"/>
            <w:vAlign w:val="center"/>
          </w:tcPr>
          <w:p w14:paraId="246AD40F" w14:textId="77777777" w:rsidR="00E9078C" w:rsidRPr="00580F30" w:rsidRDefault="00E9078C" w:rsidP="00C9483C">
            <w:pPr>
              <w:spacing w:after="0"/>
              <w:jc w:val="center"/>
              <w:rPr>
                <w:rFonts w:ascii="TH Niramit AS" w:hAnsi="TH Niramit AS" w:cs="TH Niramit AS"/>
                <w:sz w:val="20"/>
                <w:szCs w:val="20"/>
              </w:rPr>
            </w:pPr>
          </w:p>
        </w:tc>
      </w:tr>
    </w:tbl>
    <w:p w14:paraId="6299FC19" w14:textId="77777777" w:rsidR="00124BB5" w:rsidRPr="00124BB5" w:rsidRDefault="00124BB5" w:rsidP="00124BB5">
      <w:pPr>
        <w:spacing w:after="0"/>
        <w:jc w:val="thaiDistribute"/>
        <w:rPr>
          <w:rFonts w:ascii="TH Niramit AS" w:hAnsi="TH Niramit AS" w:cs="TH Niramit AS"/>
          <w:b/>
          <w:bCs/>
          <w:sz w:val="32"/>
          <w:szCs w:val="32"/>
        </w:rPr>
      </w:pPr>
      <w:r w:rsidRPr="00124BB5">
        <w:rPr>
          <w:rFonts w:ascii="TH Niramit AS" w:hAnsi="TH Niramit AS" w:cs="TH Niramit AS"/>
          <w:b/>
          <w:bCs/>
          <w:sz w:val="32"/>
          <w:szCs w:val="32"/>
          <w:cs/>
        </w:rPr>
        <w:t>หลักฐาน</w:t>
      </w:r>
    </w:p>
    <w:p w14:paraId="48692465" w14:textId="77777777" w:rsidR="00124BB5" w:rsidRPr="00124BB5" w:rsidRDefault="00124BB5" w:rsidP="00124BB5">
      <w:pPr>
        <w:spacing w:after="0"/>
        <w:jc w:val="thaiDistribute"/>
        <w:rPr>
          <w:rFonts w:ascii="TH Niramit AS" w:hAnsi="TH Niramit AS" w:cs="TH Niramit AS"/>
          <w:sz w:val="32"/>
          <w:szCs w:val="32"/>
          <w:u w:val="single"/>
          <w:cs/>
        </w:rPr>
      </w:pPr>
      <w:r w:rsidRPr="00124BB5">
        <w:rPr>
          <w:rFonts w:ascii="TH Niramit AS" w:hAnsi="TH Niramit AS" w:cs="TH Niramit AS"/>
          <w:sz w:val="32"/>
          <w:szCs w:val="32"/>
          <w:u w:val="single"/>
        </w:rPr>
        <w:t xml:space="preserve">1. </w:t>
      </w:r>
      <w:r w:rsidRPr="00124BB5">
        <w:rPr>
          <w:rFonts w:ascii="TH Niramit AS" w:hAnsi="TH Niramit AS" w:cs="TH Niramit AS"/>
          <w:sz w:val="32"/>
          <w:szCs w:val="32"/>
          <w:u w:val="single"/>
          <w:cs/>
        </w:rPr>
        <w:t>เล่ม มคอ.</w:t>
      </w:r>
      <w:r w:rsidRPr="00124BB5">
        <w:rPr>
          <w:rFonts w:ascii="TH Niramit AS" w:hAnsi="TH Niramit AS" w:cs="TH Niramit AS"/>
          <w:sz w:val="32"/>
          <w:szCs w:val="32"/>
          <w:u w:val="single"/>
        </w:rPr>
        <w:t xml:space="preserve">2 </w:t>
      </w:r>
      <w:r w:rsidRPr="00124BB5">
        <w:rPr>
          <w:rFonts w:ascii="TH Niramit AS" w:hAnsi="TH Niramit AS" w:cs="TH Niramit AS"/>
          <w:sz w:val="32"/>
          <w:szCs w:val="32"/>
          <w:u w:val="single"/>
          <w:cs/>
        </w:rPr>
        <w:t xml:space="preserve">หมวดที่ </w:t>
      </w:r>
      <w:r w:rsidRPr="00124BB5">
        <w:rPr>
          <w:rFonts w:ascii="TH Niramit AS" w:hAnsi="TH Niramit AS" w:cs="TH Niramit AS"/>
          <w:sz w:val="32"/>
          <w:szCs w:val="32"/>
          <w:u w:val="single"/>
        </w:rPr>
        <w:t xml:space="preserve">3 </w:t>
      </w:r>
      <w:r w:rsidRPr="00124BB5">
        <w:rPr>
          <w:rFonts w:ascii="TH Niramit AS" w:hAnsi="TH Niramit AS" w:cs="TH Niramit AS"/>
          <w:sz w:val="32"/>
          <w:szCs w:val="32"/>
          <w:u w:val="single"/>
          <w:cs/>
        </w:rPr>
        <w:t xml:space="preserve">ข้อที่ </w:t>
      </w:r>
      <w:r w:rsidRPr="00124BB5">
        <w:rPr>
          <w:rFonts w:ascii="TH Niramit AS" w:hAnsi="TH Niramit AS" w:cs="TH Niramit AS"/>
          <w:sz w:val="32"/>
          <w:szCs w:val="32"/>
          <w:u w:val="single"/>
        </w:rPr>
        <w:t xml:space="preserve">3 </w:t>
      </w:r>
      <w:r w:rsidRPr="00124BB5">
        <w:rPr>
          <w:rFonts w:ascii="TH Niramit AS" w:hAnsi="TH Niramit AS" w:cs="TH Niramit AS"/>
          <w:sz w:val="32"/>
          <w:szCs w:val="32"/>
          <w:u w:val="single"/>
          <w:cs/>
        </w:rPr>
        <w:t>หลักสูตรและอาจารย์ผู้สอน</w:t>
      </w:r>
    </w:p>
    <w:p w14:paraId="04A62451" w14:textId="77777777" w:rsidR="00124BB5" w:rsidRPr="00124BB5" w:rsidRDefault="00124BB5" w:rsidP="00124BB5">
      <w:pPr>
        <w:spacing w:after="0"/>
        <w:jc w:val="thaiDistribute"/>
        <w:rPr>
          <w:rFonts w:ascii="TH Niramit AS" w:hAnsi="TH Niramit AS" w:cs="TH Niramit AS"/>
          <w:sz w:val="32"/>
          <w:szCs w:val="32"/>
          <w:u w:val="single"/>
          <w:cs/>
        </w:rPr>
      </w:pPr>
      <w:r w:rsidRPr="00124BB5">
        <w:rPr>
          <w:rFonts w:ascii="TH Niramit AS" w:hAnsi="TH Niramit AS" w:cs="TH Niramit AS"/>
          <w:sz w:val="32"/>
          <w:szCs w:val="32"/>
          <w:u w:val="single"/>
        </w:rPr>
        <w:t xml:space="preserve">2. </w:t>
      </w:r>
      <w:r w:rsidRPr="00124BB5">
        <w:rPr>
          <w:rFonts w:ascii="TH Niramit AS" w:hAnsi="TH Niramit AS" w:cs="TH Niramit AS"/>
          <w:sz w:val="32"/>
          <w:szCs w:val="32"/>
          <w:u w:val="single"/>
          <w:cs/>
        </w:rPr>
        <w:t xml:space="preserve">เล่ม มคอ. </w:t>
      </w:r>
      <w:r w:rsidRPr="00124BB5">
        <w:rPr>
          <w:rFonts w:ascii="TH Niramit AS" w:hAnsi="TH Niramit AS" w:cs="TH Niramit AS"/>
          <w:sz w:val="32"/>
          <w:szCs w:val="32"/>
          <w:u w:val="single"/>
        </w:rPr>
        <w:t xml:space="preserve">2 </w:t>
      </w:r>
      <w:r w:rsidRPr="00124BB5">
        <w:rPr>
          <w:rFonts w:ascii="TH Niramit AS" w:hAnsi="TH Niramit AS" w:cs="TH Niramit AS"/>
          <w:sz w:val="32"/>
          <w:szCs w:val="32"/>
          <w:u w:val="single"/>
          <w:cs/>
        </w:rPr>
        <w:t xml:space="preserve">หมวดที่ </w:t>
      </w:r>
      <w:r w:rsidRPr="00124BB5">
        <w:rPr>
          <w:rFonts w:ascii="TH Niramit AS" w:hAnsi="TH Niramit AS" w:cs="TH Niramit AS"/>
          <w:sz w:val="32"/>
          <w:szCs w:val="32"/>
          <w:u w:val="single"/>
        </w:rPr>
        <w:t xml:space="preserve">4 </w:t>
      </w:r>
      <w:r w:rsidRPr="00124BB5">
        <w:rPr>
          <w:rFonts w:ascii="TH Niramit AS" w:hAnsi="TH Niramit AS" w:cs="TH Niramit AS"/>
          <w:sz w:val="32"/>
          <w:szCs w:val="32"/>
          <w:u w:val="single"/>
          <w:cs/>
        </w:rPr>
        <w:t>ผลการเรียนรู้ กลยุทธ์การสอน และการประเมินผล</w:t>
      </w:r>
    </w:p>
    <w:p w14:paraId="6A5E730B" w14:textId="77777777" w:rsidR="00311619" w:rsidRPr="00C67B0B" w:rsidRDefault="00311619" w:rsidP="00311619">
      <w:pPr>
        <w:spacing w:after="0"/>
        <w:rPr>
          <w:rFonts w:ascii="TH Niramit AS" w:hAnsi="TH Niramit AS" w:cs="TH Niramit AS"/>
          <w:b/>
          <w:bC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2D22C38D" w14:textId="77777777" w:rsidTr="00743243">
        <w:trPr>
          <w:trHeight w:val="437"/>
        </w:trPr>
        <w:tc>
          <w:tcPr>
            <w:tcW w:w="6577" w:type="dxa"/>
          </w:tcPr>
          <w:p w14:paraId="44705D9D" w14:textId="77777777" w:rsidR="00311619" w:rsidRPr="0066741B" w:rsidRDefault="00311619" w:rsidP="00743243">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25C42A1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18FE7A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8B70B6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613DFD9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23624A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22A021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09F5F9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314F978" w14:textId="77777777" w:rsidTr="00743243">
        <w:trPr>
          <w:trHeight w:val="234"/>
        </w:trPr>
        <w:tc>
          <w:tcPr>
            <w:tcW w:w="6577" w:type="dxa"/>
          </w:tcPr>
          <w:p w14:paraId="29B4CBC5" w14:textId="77777777" w:rsidR="00311619" w:rsidRPr="0066741B" w:rsidRDefault="00311619" w:rsidP="00743243">
            <w:pPr>
              <w:rPr>
                <w:rFonts w:ascii="TH Niramit AS" w:hAnsi="TH Niramit AS" w:cs="TH Niramit A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264A63">
              <w:rPr>
                <w:rFonts w:ascii="TH Niramit AS" w:hAnsi="TH Niramit AS" w:cs="TH Niramit AS"/>
                <w:sz w:val="32"/>
                <w:szCs w:val="32"/>
              </w:rPr>
              <w:t xml:space="preserve">The </w:t>
            </w:r>
            <w:proofErr w:type="spellStart"/>
            <w:r w:rsidRPr="00264A63">
              <w:rPr>
                <w:rFonts w:ascii="TH Niramit AS" w:hAnsi="TH Niramit AS" w:cs="TH Niramit AS"/>
                <w:sz w:val="32"/>
                <w:szCs w:val="32"/>
              </w:rPr>
              <w:t>programme</w:t>
            </w:r>
            <w:proofErr w:type="spellEnd"/>
            <w:r w:rsidRPr="00264A63">
              <w:rPr>
                <w:rFonts w:ascii="TH Niramit AS" w:hAnsi="TH Niramit AS" w:cs="TH Niramit AS"/>
                <w:sz w:val="32"/>
                <w:szCs w:val="32"/>
              </w:rPr>
              <w:t xml:space="preserve"> to show that the expected learning outcomes consist of both generic outcomes (related to written and oral communication, </w:t>
            </w:r>
            <w:proofErr w:type="spellStart"/>
            <w:r w:rsidRPr="00264A63">
              <w:rPr>
                <w:rFonts w:ascii="TH Niramit AS" w:hAnsi="TH Niramit AS" w:cs="TH Niramit AS"/>
                <w:sz w:val="32"/>
                <w:szCs w:val="32"/>
              </w:rPr>
              <w:t>problemsolving</w:t>
            </w:r>
            <w:proofErr w:type="spellEnd"/>
            <w:r w:rsidRPr="00264A63">
              <w:rPr>
                <w:rFonts w:ascii="TH Niramit AS" w:hAnsi="TH Niramit AS" w:cs="TH Niramit AS"/>
                <w:sz w:val="32"/>
                <w:szCs w:val="32"/>
              </w:rPr>
              <w:t xml:space="preserve">, information technology, teambuilding skills, </w:t>
            </w:r>
            <w:proofErr w:type="spellStart"/>
            <w:r w:rsidRPr="00264A63">
              <w:rPr>
                <w:rFonts w:ascii="TH Niramit AS" w:hAnsi="TH Niramit AS" w:cs="TH Niramit AS"/>
                <w:sz w:val="32"/>
                <w:szCs w:val="32"/>
              </w:rPr>
              <w:t>etc</w:t>
            </w:r>
            <w:proofErr w:type="spellEnd"/>
            <w:r w:rsidRPr="00264A63">
              <w:rPr>
                <w:rFonts w:ascii="TH Niramit AS" w:hAnsi="TH Niramit AS" w:cs="TH Niramit AS"/>
                <w:sz w:val="32"/>
                <w:szCs w:val="32"/>
              </w:rPr>
              <w:t>) and subject specific outcomes (related to knowledge and skills of the study discipline).</w:t>
            </w:r>
          </w:p>
        </w:tc>
        <w:tc>
          <w:tcPr>
            <w:tcW w:w="355" w:type="dxa"/>
          </w:tcPr>
          <w:p w14:paraId="17FA0C5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EB88C9E" w14:textId="69D4EFFE" w:rsidR="00311619" w:rsidRPr="00541796" w:rsidRDefault="00181BCE"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8F784E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AB192C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95839A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8A97ED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9739B2E"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46B34E8E" w14:textId="77777777" w:rsidR="00311619" w:rsidRPr="0066741B" w:rsidRDefault="00311619" w:rsidP="00311619">
      <w:pPr>
        <w:tabs>
          <w:tab w:val="left" w:pos="426"/>
          <w:tab w:val="left" w:pos="851"/>
        </w:tabs>
        <w:spacing w:after="0"/>
        <w:ind w:left="993" w:hanging="993"/>
        <w:rPr>
          <w:rFonts w:ascii="TH Niramit AS" w:hAnsi="TH Niramit AS" w:cs="TH Niramit AS"/>
          <w:b/>
          <w:bCs/>
          <w:sz w:val="12"/>
          <w:szCs w:val="12"/>
        </w:rPr>
      </w:pPr>
    </w:p>
    <w:p w14:paraId="67D96EE2" w14:textId="77777777" w:rsidR="00311619" w:rsidRDefault="00311619" w:rsidP="00311619">
      <w:pPr>
        <w:rPr>
          <w:rFonts w:ascii="TH Niramit AS" w:hAnsi="TH Niramit AS" w:cs="TH Niramit AS"/>
          <w:b/>
          <w:bCs/>
          <w:sz w:val="32"/>
          <w:szCs w:val="32"/>
        </w:rPr>
      </w:pPr>
      <w:r>
        <w:rPr>
          <w:rFonts w:ascii="TH Niramit AS" w:hAnsi="TH Niramit AS" w:cs="TH Niramit AS"/>
          <w:b/>
          <w:bCs/>
          <w:sz w:val="32"/>
          <w:szCs w:val="32"/>
        </w:rPr>
        <w:br w:type="page"/>
      </w:r>
    </w:p>
    <w:p w14:paraId="1B7FB104" w14:textId="77777777" w:rsidR="00311619" w:rsidRDefault="00311619" w:rsidP="00183C6F">
      <w:pPr>
        <w:spacing w:after="0" w:line="240" w:lineRule="auto"/>
        <w:ind w:left="1134" w:hanging="1134"/>
        <w:jc w:val="thaiDistribute"/>
        <w:rPr>
          <w:rFonts w:ascii="TH Niramit AS" w:hAnsi="TH Niramit AS" w:cs="TH Niramit AS"/>
          <w:b/>
          <w:bCs/>
          <w:sz w:val="32"/>
          <w:szCs w:val="32"/>
        </w:rPr>
      </w:pPr>
      <w:r>
        <w:rPr>
          <w:rFonts w:ascii="TH Niramit AS" w:hAnsi="TH Niramit AS" w:cs="TH Niramit AS"/>
          <w:b/>
          <w:bCs/>
          <w:sz w:val="32"/>
          <w:szCs w:val="32"/>
        </w:rPr>
        <w:lastRenderedPageBreak/>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4</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264A63">
        <w:rPr>
          <w:rFonts w:ascii="TH Niramit AS" w:hAnsi="TH Niramit AS" w:cs="TH Niramit AS"/>
          <w:b/>
          <w:bCs/>
          <w:sz w:val="32"/>
          <w:szCs w:val="32"/>
        </w:rPr>
        <w:t xml:space="preserve">The </w:t>
      </w:r>
      <w:proofErr w:type="spellStart"/>
      <w:r w:rsidRPr="00264A63">
        <w:rPr>
          <w:rFonts w:ascii="TH Niramit AS" w:hAnsi="TH Niramit AS" w:cs="TH Niramit AS"/>
          <w:b/>
          <w:bCs/>
          <w:sz w:val="32"/>
          <w:szCs w:val="32"/>
        </w:rPr>
        <w:t>programme</w:t>
      </w:r>
      <w:proofErr w:type="spellEnd"/>
      <w:r w:rsidRPr="00264A63">
        <w:rPr>
          <w:rFonts w:ascii="TH Niramit AS" w:hAnsi="TH Niramit AS" w:cs="TH Niramit AS"/>
          <w:b/>
          <w:bCs/>
          <w:sz w:val="32"/>
          <w:szCs w:val="32"/>
        </w:rPr>
        <w:t xml:space="preserve"> to show that the requirements of the stakeholders, especially</w:t>
      </w:r>
      <w:r>
        <w:rPr>
          <w:rFonts w:ascii="TH Niramit AS" w:hAnsi="TH Niramit AS" w:cs="TH Niramit AS" w:hint="cs"/>
          <w:b/>
          <w:bCs/>
          <w:sz w:val="32"/>
          <w:szCs w:val="32"/>
          <w:cs/>
        </w:rPr>
        <w:t xml:space="preserve"> </w:t>
      </w:r>
      <w:r w:rsidRPr="00264A63">
        <w:rPr>
          <w:rFonts w:ascii="TH Niramit AS" w:hAnsi="TH Niramit AS" w:cs="TH Niramit AS"/>
          <w:b/>
          <w:bCs/>
          <w:sz w:val="32"/>
          <w:szCs w:val="32"/>
        </w:rPr>
        <w:t>the external stakeholders, are gathered, and that these are reflected in the</w:t>
      </w:r>
      <w:r>
        <w:rPr>
          <w:rFonts w:ascii="TH Niramit AS" w:hAnsi="TH Niramit AS" w:cs="TH Niramit AS" w:hint="cs"/>
          <w:b/>
          <w:bCs/>
          <w:sz w:val="32"/>
          <w:szCs w:val="32"/>
          <w:cs/>
        </w:rPr>
        <w:t xml:space="preserve"> </w:t>
      </w:r>
      <w:r w:rsidRPr="00264A63">
        <w:rPr>
          <w:rFonts w:ascii="TH Niramit AS" w:hAnsi="TH Niramit AS" w:cs="TH Niramit AS"/>
          <w:b/>
          <w:bCs/>
          <w:sz w:val="32"/>
          <w:szCs w:val="32"/>
        </w:rPr>
        <w:t>expected learning outcomes.</w:t>
      </w:r>
    </w:p>
    <w:p w14:paraId="33C6B25A" w14:textId="77777777" w:rsidR="001A70C5" w:rsidRDefault="001A70C5" w:rsidP="001A70C5">
      <w:pPr>
        <w:pStyle w:val="a5"/>
        <w:spacing w:after="0"/>
        <w:ind w:left="426"/>
        <w:rPr>
          <w:rFonts w:ascii="TH Niramit AS" w:hAnsi="TH Niramit AS" w:cs="TH Niramit AS"/>
          <w:color w:val="000000" w:themeColor="text1"/>
          <w:sz w:val="32"/>
          <w:szCs w:val="32"/>
        </w:rPr>
      </w:pPr>
    </w:p>
    <w:p w14:paraId="38C649C3" w14:textId="6A4BBAC1" w:rsidR="001A70C5" w:rsidRDefault="001A70C5" w:rsidP="001A70C5">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CD5FF8">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หลักสูตรปรับปรุง พ.ศ.</w:t>
      </w:r>
      <w:r>
        <w:rPr>
          <w:rFonts w:ascii="TH Niramit AS" w:hAnsi="TH Niramit AS" w:cs="TH Niramit AS"/>
          <w:color w:val="000000" w:themeColor="text1"/>
          <w:sz w:val="32"/>
          <w:szCs w:val="32"/>
        </w:rPr>
        <w:t>2562 แ</w:t>
      </w:r>
      <w:r>
        <w:rPr>
          <w:rFonts w:ascii="TH Niramit AS" w:hAnsi="TH Niramit AS" w:cs="TH Niramit AS" w:hint="cs"/>
          <w:color w:val="000000" w:themeColor="text1"/>
          <w:sz w:val="32"/>
          <w:szCs w:val="32"/>
          <w:cs/>
        </w:rPr>
        <w:t>ละการเตรียมวางแผนพัฒนาหลักสูตรปรับปรุง พ.ศ.</w:t>
      </w:r>
      <w:r>
        <w:rPr>
          <w:rFonts w:ascii="TH Niramit AS" w:hAnsi="TH Niramit AS" w:cs="TH Niramit AS"/>
          <w:color w:val="000000" w:themeColor="text1"/>
          <w:sz w:val="32"/>
          <w:szCs w:val="32"/>
        </w:rPr>
        <w:t>2566</w:t>
      </w:r>
      <w:r w:rsidRPr="001A70C5">
        <w:rPr>
          <w:rFonts w:ascii="TH Niramit AS" w:hAnsi="TH Niramit AS" w:cs="TH Niramit AS" w:hint="cs"/>
          <w:color w:val="000000" w:themeColor="text1"/>
          <w:sz w:val="32"/>
          <w:szCs w:val="32"/>
          <w:cs/>
        </w:rPr>
        <w:t>หลักสูตรฯ ได้มีการ</w:t>
      </w:r>
      <w:r>
        <w:rPr>
          <w:rFonts w:ascii="TH Niramit AS" w:hAnsi="TH Niramit AS" w:cs="TH Niramit AS" w:hint="cs"/>
          <w:color w:val="000000" w:themeColor="text1"/>
          <w:sz w:val="32"/>
          <w:szCs w:val="32"/>
          <w:cs/>
        </w:rPr>
        <w:t>วางแผนสำหรับ</w:t>
      </w:r>
      <w:r w:rsidRPr="001A70C5">
        <w:rPr>
          <w:rFonts w:ascii="TH Niramit AS" w:hAnsi="TH Niramit AS" w:cs="TH Niramit AS" w:hint="cs"/>
          <w:color w:val="000000" w:themeColor="text1"/>
          <w:sz w:val="32"/>
          <w:szCs w:val="32"/>
          <w:cs/>
        </w:rPr>
        <w:t>วิเคราะห์กลุ่มผู้มีส่วนได้ส่วนเสียของหลักสูตรฯอย่างเป็นระบบ เพื่อให้กลุ่มผู้มีส่วน</w:t>
      </w:r>
      <w:r w:rsidRPr="001A70C5">
        <w:rPr>
          <w:rFonts w:ascii="TH Niramit AS" w:hAnsi="TH Niramit AS" w:cs="TH Niramit AS" w:hint="cs"/>
          <w:color w:val="000000" w:themeColor="text1"/>
          <w:sz w:val="32"/>
          <w:szCs w:val="32"/>
        </w:rPr>
        <w:t xml:space="preserve"> </w:t>
      </w:r>
      <w:r w:rsidRPr="001A70C5">
        <w:rPr>
          <w:rFonts w:ascii="TH Niramit AS" w:hAnsi="TH Niramit AS" w:cs="TH Niramit AS" w:hint="cs"/>
          <w:color w:val="000000" w:themeColor="text1"/>
          <w:sz w:val="32"/>
          <w:szCs w:val="32"/>
          <w:cs/>
        </w:rPr>
        <w:t>ได้ส่วนเสียสามารถสะท้อนกลับความต้องการของตนเองเพื่อนํามาใช้พัฒนาหลักสูตรและรายวิชาต่างๆ ให้ทันสมัยและสอดคล้องกับความต้องการ ผู้มีส่วนได้ส่วนเสียที่หลักสูตรฯ ได้</w:t>
      </w:r>
      <w:proofErr w:type="spellStart"/>
      <w:r w:rsidRPr="001A70C5">
        <w:rPr>
          <w:rFonts w:ascii="TH Niramit AS" w:hAnsi="TH Niramit AS" w:cs="TH Niramit AS" w:hint="cs"/>
          <w:color w:val="000000" w:themeColor="text1"/>
          <w:sz w:val="32"/>
          <w:szCs w:val="32"/>
          <w:cs/>
        </w:rPr>
        <w:t>ทํา</w:t>
      </w:r>
      <w:proofErr w:type="spellEnd"/>
      <w:r w:rsidRPr="001A70C5">
        <w:rPr>
          <w:rFonts w:ascii="TH Niramit AS" w:hAnsi="TH Niramit AS" w:cs="TH Niramit AS" w:hint="cs"/>
          <w:color w:val="000000" w:themeColor="text1"/>
          <w:sz w:val="32"/>
          <w:szCs w:val="32"/>
          <w:cs/>
        </w:rPr>
        <w:t>การวิเคราะห์ประกอบด้วย</w:t>
      </w:r>
      <w:r w:rsidRPr="001A70C5">
        <w:rPr>
          <w:rFonts w:ascii="TH Niramit AS" w:hAnsi="TH Niramit AS" w:cs="TH Niramit AS" w:hint="cs"/>
          <w:color w:val="000000" w:themeColor="text1"/>
          <w:sz w:val="32"/>
          <w:szCs w:val="32"/>
        </w:rPr>
        <w:t xml:space="preserve"> 3 </w:t>
      </w:r>
      <w:r w:rsidRPr="001A70C5">
        <w:rPr>
          <w:rFonts w:ascii="TH Niramit AS" w:hAnsi="TH Niramit AS" w:cs="TH Niramit AS" w:hint="cs"/>
          <w:color w:val="000000" w:themeColor="text1"/>
          <w:sz w:val="32"/>
          <w:szCs w:val="32"/>
          <w:cs/>
        </w:rPr>
        <w:t>กลุ่ม ได้แก่</w:t>
      </w:r>
      <w:r w:rsidRPr="001A70C5">
        <w:rPr>
          <w:rFonts w:ascii="TH Niramit AS" w:hAnsi="TH Niramit AS" w:cs="TH Niramit AS" w:hint="cs"/>
          <w:color w:val="000000" w:themeColor="text1"/>
          <w:sz w:val="32"/>
          <w:szCs w:val="32"/>
        </w:rPr>
        <w:t xml:space="preserve"> </w:t>
      </w:r>
    </w:p>
    <w:p w14:paraId="2B285FFE" w14:textId="2BB5E06F" w:rsidR="00C723A1" w:rsidRPr="00C723A1" w:rsidRDefault="00C723A1" w:rsidP="00C723A1">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8C215A">
        <w:rPr>
          <w:rFonts w:ascii="TH Niramit AS" w:hAnsi="TH Niramit AS" w:cs="TH Niramit AS"/>
          <w:color w:val="000000" w:themeColor="text1"/>
          <w:sz w:val="32"/>
          <w:szCs w:val="32"/>
          <w:cs/>
        </w:rPr>
        <w:tab/>
      </w:r>
      <w:r w:rsidRPr="00C723A1">
        <w:rPr>
          <w:rFonts w:ascii="TH Niramit AS" w:hAnsi="TH Niramit AS" w:cs="TH Niramit AS" w:hint="cs"/>
          <w:color w:val="000000" w:themeColor="text1"/>
          <w:sz w:val="32"/>
          <w:szCs w:val="32"/>
        </w:rPr>
        <w:t xml:space="preserve">1) </w:t>
      </w:r>
      <w:r w:rsidRPr="00C723A1">
        <w:rPr>
          <w:rFonts w:ascii="TH Niramit AS" w:hAnsi="TH Niramit AS" w:cs="TH Niramit AS" w:hint="cs"/>
          <w:color w:val="000000" w:themeColor="text1"/>
          <w:sz w:val="32"/>
          <w:szCs w:val="32"/>
          <w:cs/>
        </w:rPr>
        <w:t>ผู้มีส่วนได้ส่วนเสียหลัก</w:t>
      </w:r>
      <w:r>
        <w:rPr>
          <w:rFonts w:ascii="TH Niramit AS" w:hAnsi="TH Niramit AS" w:cs="TH Niramit AS" w:hint="cs"/>
          <w:color w:val="000000" w:themeColor="text1"/>
          <w:sz w:val="32"/>
          <w:szCs w:val="32"/>
          <w:cs/>
        </w:rPr>
        <w:t xml:space="preserve"> </w:t>
      </w:r>
      <w:r w:rsidRPr="00C723A1">
        <w:rPr>
          <w:rFonts w:ascii="TH Niramit AS" w:hAnsi="TH Niramit AS" w:cs="TH Niramit AS" w:hint="cs"/>
          <w:color w:val="000000" w:themeColor="text1"/>
          <w:sz w:val="32"/>
          <w:szCs w:val="32"/>
          <w:cs/>
        </w:rPr>
        <w:t>(</w:t>
      </w:r>
      <w:proofErr w:type="spellStart"/>
      <w:r w:rsidRPr="00C723A1">
        <w:rPr>
          <w:rFonts w:ascii="TH Niramit AS" w:hAnsi="TH Niramit AS" w:cs="TH Niramit AS" w:hint="cs"/>
          <w:color w:val="000000" w:themeColor="text1"/>
          <w:sz w:val="32"/>
          <w:szCs w:val="32"/>
        </w:rPr>
        <w:t>KeyStakeholders</w:t>
      </w:r>
      <w:proofErr w:type="spellEnd"/>
      <w:r w:rsidRPr="00C723A1">
        <w:rPr>
          <w:rFonts w:ascii="TH Niramit AS" w:hAnsi="TH Niramit AS" w:cs="TH Niramit AS" w:hint="cs"/>
          <w:color w:val="000000" w:themeColor="text1"/>
          <w:sz w:val="32"/>
          <w:szCs w:val="32"/>
        </w:rPr>
        <w:t>)</w:t>
      </w:r>
      <w:r>
        <w:rPr>
          <w:rFonts w:ascii="TH Niramit AS" w:hAnsi="TH Niramit AS" w:cs="TH Niramit AS" w:hint="cs"/>
          <w:color w:val="000000" w:themeColor="text1"/>
          <w:sz w:val="32"/>
          <w:szCs w:val="32"/>
          <w:cs/>
        </w:rPr>
        <w:t xml:space="preserve"> </w:t>
      </w:r>
      <w:r w:rsidRPr="00C723A1">
        <w:rPr>
          <w:rFonts w:ascii="TH Niramit AS" w:hAnsi="TH Niramit AS" w:cs="TH Niramit AS" w:hint="cs"/>
          <w:color w:val="000000" w:themeColor="text1"/>
          <w:sz w:val="32"/>
          <w:szCs w:val="32"/>
          <w:cs/>
        </w:rPr>
        <w:t>ผู้ซึ่งสามารถมีความ</w:t>
      </w:r>
      <w:proofErr w:type="spellStart"/>
      <w:r w:rsidRPr="00C723A1">
        <w:rPr>
          <w:rFonts w:ascii="TH Niramit AS" w:hAnsi="TH Niramit AS" w:cs="TH Niramit AS" w:hint="cs"/>
          <w:color w:val="000000" w:themeColor="text1"/>
          <w:sz w:val="32"/>
          <w:szCs w:val="32"/>
          <w:cs/>
        </w:rPr>
        <w:t>สําคัญ</w:t>
      </w:r>
      <w:proofErr w:type="spellEnd"/>
      <w:r w:rsidRPr="00C723A1">
        <w:rPr>
          <w:rFonts w:ascii="TH Niramit AS" w:hAnsi="TH Niramit AS" w:cs="TH Niramit AS" w:hint="cs"/>
          <w:color w:val="000000" w:themeColor="text1"/>
          <w:sz w:val="32"/>
          <w:szCs w:val="32"/>
          <w:cs/>
        </w:rPr>
        <w:t>ต่อความ</w:t>
      </w:r>
      <w:proofErr w:type="spellStart"/>
      <w:r w:rsidRPr="00C723A1">
        <w:rPr>
          <w:rFonts w:ascii="TH Niramit AS" w:hAnsi="TH Niramit AS" w:cs="TH Niramit AS" w:hint="cs"/>
          <w:color w:val="000000" w:themeColor="text1"/>
          <w:sz w:val="32"/>
          <w:szCs w:val="32"/>
          <w:cs/>
        </w:rPr>
        <w:t>สําเร็จ</w:t>
      </w:r>
      <w:proofErr w:type="spellEnd"/>
      <w:r w:rsidRPr="00C723A1">
        <w:rPr>
          <w:rFonts w:ascii="TH Niramit AS" w:hAnsi="TH Niramit AS" w:cs="TH Niramit AS" w:hint="cs"/>
          <w:color w:val="000000" w:themeColor="text1"/>
          <w:sz w:val="32"/>
          <w:szCs w:val="32"/>
          <w:cs/>
        </w:rPr>
        <w:t>ของ</w:t>
      </w:r>
      <w:r w:rsidRPr="00C723A1">
        <w:rPr>
          <w:rFonts w:ascii="TH Niramit AS" w:hAnsi="TH Niramit AS" w:cs="TH Niramit AS" w:hint="cs"/>
          <w:color w:val="000000" w:themeColor="text1"/>
          <w:sz w:val="32"/>
          <w:szCs w:val="32"/>
        </w:rPr>
        <w:t xml:space="preserve"> </w:t>
      </w:r>
      <w:r w:rsidRPr="00C723A1">
        <w:rPr>
          <w:rFonts w:ascii="TH Niramit AS" w:hAnsi="TH Niramit AS" w:cs="TH Niramit AS" w:hint="cs"/>
          <w:color w:val="000000" w:themeColor="text1"/>
          <w:sz w:val="32"/>
          <w:szCs w:val="32"/>
          <w:cs/>
        </w:rPr>
        <w:t>หลักสูตรฯโดยตรง และมีอิทธิพลโดยตรงต่อหลักสูตรฯ ผู้ใช้บัณฑิต สถานประกอบการ</w:t>
      </w:r>
      <w:r>
        <w:rPr>
          <w:rFonts w:ascii="TH Niramit AS" w:hAnsi="TH Niramit AS" w:cs="TH Niramit AS" w:hint="cs"/>
          <w:color w:val="000000" w:themeColor="text1"/>
          <w:sz w:val="32"/>
          <w:szCs w:val="32"/>
          <w:cs/>
        </w:rPr>
        <w:t>ต่างๆ</w:t>
      </w:r>
      <w:r w:rsidRPr="00C723A1">
        <w:rPr>
          <w:rFonts w:ascii="TH Niramit AS" w:hAnsi="TH Niramit AS" w:cs="TH Niramit AS" w:hint="cs"/>
          <w:color w:val="000000" w:themeColor="text1"/>
          <w:sz w:val="32"/>
          <w:szCs w:val="32"/>
          <w:cs/>
        </w:rPr>
        <w:t xml:space="preserve"> บุคลากรสายวิชาการและสายสนับสนุน</w:t>
      </w:r>
      <w:r>
        <w:rPr>
          <w:rFonts w:ascii="TH Niramit AS" w:hAnsi="TH Niramit AS" w:cs="TH Niramit AS" w:hint="cs"/>
          <w:color w:val="000000" w:themeColor="text1"/>
          <w:sz w:val="32"/>
          <w:szCs w:val="32"/>
          <w:cs/>
        </w:rPr>
        <w:t>มหาวิทยาลัยแม่โจ้</w:t>
      </w:r>
      <w:r>
        <w:rPr>
          <w:rFonts w:ascii="TH Niramit AS" w:hAnsi="TH Niramit AS" w:cs="TH Niramit AS"/>
          <w:color w:val="000000" w:themeColor="text1"/>
          <w:sz w:val="32"/>
          <w:szCs w:val="32"/>
        </w:rPr>
        <w:t>-</w:t>
      </w:r>
      <w:r>
        <w:rPr>
          <w:rFonts w:ascii="TH Niramit AS" w:hAnsi="TH Niramit AS" w:cs="TH Niramit AS" w:hint="cs"/>
          <w:color w:val="000000" w:themeColor="text1"/>
          <w:sz w:val="32"/>
          <w:szCs w:val="32"/>
          <w:cs/>
        </w:rPr>
        <w:t>ชุมพร</w:t>
      </w:r>
      <w:r w:rsidRPr="00C723A1">
        <w:rPr>
          <w:rFonts w:ascii="TH Niramit AS" w:hAnsi="TH Niramit AS" w:cs="TH Niramit AS" w:hint="cs"/>
          <w:color w:val="000000" w:themeColor="text1"/>
          <w:sz w:val="32"/>
          <w:szCs w:val="32"/>
          <w:cs/>
        </w:rPr>
        <w:t xml:space="preserve"> นักศึกษาในอนาคต (นักเรียน</w:t>
      </w:r>
      <w:r w:rsidRPr="00C723A1">
        <w:rPr>
          <w:rFonts w:ascii="TH Niramit AS" w:hAnsi="TH Niramit AS" w:cs="TH Niramit AS" w:hint="cs"/>
          <w:color w:val="000000" w:themeColor="text1"/>
          <w:sz w:val="32"/>
          <w:szCs w:val="32"/>
        </w:rPr>
        <w:t xml:space="preserve"> </w:t>
      </w:r>
      <w:r w:rsidRPr="00C723A1">
        <w:rPr>
          <w:rFonts w:ascii="TH Niramit AS" w:hAnsi="TH Niramit AS" w:cs="TH Niramit AS" w:hint="cs"/>
          <w:color w:val="000000" w:themeColor="text1"/>
          <w:sz w:val="32"/>
          <w:szCs w:val="32"/>
          <w:cs/>
        </w:rPr>
        <w:t>ชั้นมัธยมศึกษาตอนปลาย)</w:t>
      </w:r>
      <w:r w:rsidRPr="00C723A1">
        <w:rPr>
          <w:rFonts w:ascii="TH Niramit AS" w:hAnsi="TH Niramit AS" w:cs="TH Niramit AS" w:hint="cs"/>
          <w:color w:val="000000" w:themeColor="text1"/>
          <w:sz w:val="32"/>
          <w:szCs w:val="32"/>
        </w:rPr>
        <w:t xml:space="preserve"> </w:t>
      </w:r>
    </w:p>
    <w:p w14:paraId="46F74C25" w14:textId="7B6FDFD5" w:rsidR="00C723A1" w:rsidRPr="00C723A1" w:rsidRDefault="00C723A1" w:rsidP="00C723A1">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8C215A">
        <w:rPr>
          <w:rFonts w:ascii="TH Niramit AS" w:hAnsi="TH Niramit AS" w:cs="TH Niramit AS"/>
          <w:color w:val="000000" w:themeColor="text1"/>
          <w:sz w:val="32"/>
          <w:szCs w:val="32"/>
          <w:cs/>
        </w:rPr>
        <w:tab/>
      </w:r>
      <w:r w:rsidRPr="00C723A1">
        <w:rPr>
          <w:rFonts w:ascii="TH Niramit AS" w:hAnsi="TH Niramit AS" w:cs="TH Niramit AS" w:hint="cs"/>
          <w:color w:val="000000" w:themeColor="text1"/>
          <w:sz w:val="32"/>
          <w:szCs w:val="32"/>
        </w:rPr>
        <w:t xml:space="preserve">2) </w:t>
      </w:r>
      <w:r w:rsidRPr="00C723A1">
        <w:rPr>
          <w:rFonts w:ascii="TH Niramit AS" w:hAnsi="TH Niramit AS" w:cs="TH Niramit AS" w:hint="cs"/>
          <w:color w:val="000000" w:themeColor="text1"/>
          <w:sz w:val="32"/>
          <w:szCs w:val="32"/>
          <w:cs/>
        </w:rPr>
        <w:t>ผู้มีส่วนได้ส่วนเสียโดยตรง (</w:t>
      </w:r>
      <w:r w:rsidRPr="00C723A1">
        <w:rPr>
          <w:rFonts w:ascii="TH Niramit AS" w:hAnsi="TH Niramit AS" w:cs="TH Niramit AS" w:hint="cs"/>
          <w:color w:val="000000" w:themeColor="text1"/>
          <w:sz w:val="32"/>
          <w:szCs w:val="32"/>
        </w:rPr>
        <w:t xml:space="preserve">Primary stakeholders) </w:t>
      </w:r>
      <w:r w:rsidRPr="00C723A1">
        <w:rPr>
          <w:rFonts w:ascii="TH Niramit AS" w:hAnsi="TH Niramit AS" w:cs="TH Niramit AS" w:hint="cs"/>
          <w:color w:val="000000" w:themeColor="text1"/>
          <w:sz w:val="32"/>
          <w:szCs w:val="32"/>
          <w:cs/>
        </w:rPr>
        <w:t>เป็นกลุ่มคนที่กระทบทางบวกและทาง</w:t>
      </w:r>
      <w:r w:rsidRPr="00C723A1">
        <w:rPr>
          <w:rFonts w:ascii="TH Niramit AS" w:hAnsi="TH Niramit AS" w:cs="TH Niramit AS" w:hint="cs"/>
          <w:color w:val="000000" w:themeColor="text1"/>
          <w:sz w:val="32"/>
          <w:szCs w:val="32"/>
        </w:rPr>
        <w:t xml:space="preserve"> </w:t>
      </w:r>
      <w:r w:rsidRPr="00C723A1">
        <w:rPr>
          <w:rFonts w:ascii="TH Niramit AS" w:hAnsi="TH Niramit AS" w:cs="TH Niramit AS" w:hint="cs"/>
          <w:color w:val="000000" w:themeColor="text1"/>
          <w:sz w:val="32"/>
          <w:szCs w:val="32"/>
          <w:cs/>
        </w:rPr>
        <w:t>ลบจากการดําเนินงานของหลักสูตรฯ ได้แก่ ศิษย์ปัจจุบัน ศิษย์เก่า</w:t>
      </w:r>
      <w:r w:rsidRPr="00C723A1">
        <w:rPr>
          <w:rFonts w:ascii="TH Niramit AS" w:hAnsi="TH Niramit AS" w:cs="TH Niramit AS" w:hint="cs"/>
          <w:color w:val="000000" w:themeColor="text1"/>
          <w:sz w:val="32"/>
          <w:szCs w:val="32"/>
        </w:rPr>
        <w:t xml:space="preserve"> </w:t>
      </w:r>
    </w:p>
    <w:p w14:paraId="1830FC1D" w14:textId="0DEAE299" w:rsidR="00C723A1" w:rsidRDefault="00C723A1" w:rsidP="00C723A1">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8C215A">
        <w:rPr>
          <w:rFonts w:ascii="TH Niramit AS" w:hAnsi="TH Niramit AS" w:cs="TH Niramit AS"/>
          <w:color w:val="000000" w:themeColor="text1"/>
          <w:sz w:val="32"/>
          <w:szCs w:val="32"/>
          <w:cs/>
        </w:rPr>
        <w:tab/>
      </w:r>
      <w:r w:rsidRPr="00C723A1">
        <w:rPr>
          <w:rFonts w:ascii="TH Niramit AS" w:hAnsi="TH Niramit AS" w:cs="TH Niramit AS" w:hint="cs"/>
          <w:color w:val="000000" w:themeColor="text1"/>
          <w:sz w:val="32"/>
          <w:szCs w:val="32"/>
        </w:rPr>
        <w:t xml:space="preserve">3) </w:t>
      </w:r>
      <w:r w:rsidRPr="00C723A1">
        <w:rPr>
          <w:rFonts w:ascii="TH Niramit AS" w:hAnsi="TH Niramit AS" w:cs="TH Niramit AS" w:hint="cs"/>
          <w:color w:val="000000" w:themeColor="text1"/>
          <w:sz w:val="32"/>
          <w:szCs w:val="32"/>
          <w:cs/>
        </w:rPr>
        <w:t>ผู้มีส่วนได้ส่วนเสียรอ</w:t>
      </w:r>
      <w:r>
        <w:rPr>
          <w:rFonts w:ascii="TH Niramit AS" w:hAnsi="TH Niramit AS" w:cs="TH Niramit AS" w:hint="cs"/>
          <w:color w:val="000000" w:themeColor="text1"/>
          <w:sz w:val="32"/>
          <w:szCs w:val="32"/>
          <w:cs/>
        </w:rPr>
        <w:t xml:space="preserve">ง </w:t>
      </w:r>
      <w:r w:rsidRPr="00C723A1">
        <w:rPr>
          <w:rFonts w:ascii="TH Niramit AS" w:hAnsi="TH Niramit AS" w:cs="TH Niramit AS" w:hint="cs"/>
          <w:color w:val="000000" w:themeColor="text1"/>
          <w:sz w:val="32"/>
          <w:szCs w:val="32"/>
          <w:cs/>
        </w:rPr>
        <w:t>(</w:t>
      </w:r>
      <w:proofErr w:type="spellStart"/>
      <w:r w:rsidRPr="00C723A1">
        <w:rPr>
          <w:rFonts w:ascii="TH Niramit AS" w:hAnsi="TH Niramit AS" w:cs="TH Niramit AS" w:hint="cs"/>
          <w:color w:val="000000" w:themeColor="text1"/>
          <w:sz w:val="32"/>
          <w:szCs w:val="32"/>
        </w:rPr>
        <w:t>Secondarystakeholders</w:t>
      </w:r>
      <w:proofErr w:type="spellEnd"/>
      <w:r w:rsidRPr="00C723A1">
        <w:rPr>
          <w:rFonts w:ascii="TH Niramit AS" w:hAnsi="TH Niramit AS" w:cs="TH Niramit AS" w:hint="cs"/>
          <w:color w:val="000000" w:themeColor="text1"/>
          <w:sz w:val="32"/>
          <w:szCs w:val="32"/>
        </w:rPr>
        <w:t>)</w:t>
      </w:r>
      <w:r>
        <w:rPr>
          <w:rFonts w:ascii="TH Niramit AS" w:hAnsi="TH Niramit AS" w:cs="TH Niramit AS" w:hint="cs"/>
          <w:color w:val="000000" w:themeColor="text1"/>
          <w:sz w:val="32"/>
          <w:szCs w:val="32"/>
          <w:cs/>
        </w:rPr>
        <w:t xml:space="preserve"> </w:t>
      </w:r>
      <w:r w:rsidRPr="00C723A1">
        <w:rPr>
          <w:rFonts w:ascii="TH Niramit AS" w:hAnsi="TH Niramit AS" w:cs="TH Niramit AS" w:hint="cs"/>
          <w:color w:val="000000" w:themeColor="text1"/>
          <w:sz w:val="32"/>
          <w:szCs w:val="32"/>
          <w:cs/>
        </w:rPr>
        <w:t>ทุกหน่วยงานที่มีส่วนเกี่ยวข้องจากการ</w:t>
      </w:r>
      <w:r w:rsidRPr="00C723A1">
        <w:rPr>
          <w:rFonts w:ascii="TH Niramit AS" w:hAnsi="TH Niramit AS" w:cs="TH Niramit AS" w:hint="cs"/>
          <w:color w:val="000000" w:themeColor="text1"/>
          <w:sz w:val="32"/>
          <w:szCs w:val="32"/>
        </w:rPr>
        <w:t xml:space="preserve"> </w:t>
      </w:r>
      <w:r w:rsidRPr="00C723A1">
        <w:rPr>
          <w:rFonts w:ascii="TH Niramit AS" w:hAnsi="TH Niramit AS" w:cs="TH Niramit AS" w:hint="cs"/>
          <w:color w:val="000000" w:themeColor="text1"/>
          <w:sz w:val="32"/>
          <w:szCs w:val="32"/>
          <w:cs/>
        </w:rPr>
        <w:t>ดําเนินงานของหลักสูตรฯ แต่ไม่มีส่วนเกี่ยวข้องต่อหลักสูตรฯ โดยตรง ได้แก่ ผู้ปกครอง</w:t>
      </w:r>
      <w:r w:rsidRPr="00C723A1">
        <w:rPr>
          <w:rFonts w:ascii="TH Niramit AS" w:hAnsi="TH Niramit AS" w:cs="TH Niramit AS" w:hint="cs"/>
          <w:color w:val="000000" w:themeColor="text1"/>
          <w:sz w:val="32"/>
          <w:szCs w:val="32"/>
        </w:rPr>
        <w:t xml:space="preserve"> </w:t>
      </w:r>
    </w:p>
    <w:p w14:paraId="44DB2CEB" w14:textId="642BFF71" w:rsidR="008C215A" w:rsidRPr="008C215A" w:rsidRDefault="008C215A" w:rsidP="008C215A">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โดยทาง</w:t>
      </w:r>
      <w:r w:rsidRPr="008C215A">
        <w:rPr>
          <w:rFonts w:ascii="TH Niramit AS" w:hAnsi="TH Niramit AS" w:cs="TH Niramit AS" w:hint="cs"/>
          <w:color w:val="000000" w:themeColor="text1"/>
          <w:sz w:val="32"/>
          <w:szCs w:val="32"/>
          <w:cs/>
        </w:rPr>
        <w:t>หลักสูตรฯ ได้</w:t>
      </w:r>
      <w:proofErr w:type="spellStart"/>
      <w:r w:rsidRPr="008C215A">
        <w:rPr>
          <w:rFonts w:ascii="TH Niramit AS" w:hAnsi="TH Niramit AS" w:cs="TH Niramit AS" w:hint="cs"/>
          <w:color w:val="000000" w:themeColor="text1"/>
          <w:sz w:val="32"/>
          <w:szCs w:val="32"/>
          <w:cs/>
        </w:rPr>
        <w:t>ทํา</w:t>
      </w:r>
      <w:proofErr w:type="spellEnd"/>
      <w:r w:rsidRPr="008C215A">
        <w:rPr>
          <w:rFonts w:ascii="TH Niramit AS" w:hAnsi="TH Niramit AS" w:cs="TH Niramit AS" w:hint="cs"/>
          <w:color w:val="000000" w:themeColor="text1"/>
          <w:sz w:val="32"/>
          <w:szCs w:val="32"/>
          <w:cs/>
        </w:rPr>
        <w:t>การวิเคราะห์ผู้มีส่วนได้ส่วนเสียตามบทบาท</w:t>
      </w:r>
      <w:proofErr w:type="spellStart"/>
      <w:r w:rsidRPr="008C215A">
        <w:rPr>
          <w:rFonts w:ascii="TH Niramit AS" w:hAnsi="TH Niramit AS" w:cs="TH Niramit AS" w:hint="cs"/>
          <w:color w:val="000000" w:themeColor="text1"/>
          <w:sz w:val="32"/>
          <w:szCs w:val="32"/>
          <w:cs/>
        </w:rPr>
        <w:t>อํานาจ</w:t>
      </w:r>
      <w:proofErr w:type="spellEnd"/>
      <w:r w:rsidRPr="008C215A">
        <w:rPr>
          <w:rFonts w:ascii="TH Niramit AS" w:hAnsi="TH Niramit AS" w:cs="TH Niramit AS" w:hint="cs"/>
          <w:color w:val="000000" w:themeColor="text1"/>
          <w:sz w:val="32"/>
          <w:szCs w:val="32"/>
          <w:cs/>
        </w:rPr>
        <w:t>และความ</w:t>
      </w:r>
      <w:proofErr w:type="spellStart"/>
      <w:r w:rsidRPr="008C215A">
        <w:rPr>
          <w:rFonts w:ascii="TH Niramit AS" w:hAnsi="TH Niramit AS" w:cs="TH Niramit AS" w:hint="cs"/>
          <w:color w:val="000000" w:themeColor="text1"/>
          <w:sz w:val="32"/>
          <w:szCs w:val="32"/>
          <w:cs/>
        </w:rPr>
        <w:t>สําคัญ</w:t>
      </w:r>
      <w:proofErr w:type="spellEnd"/>
      <w:r w:rsidRPr="008C215A">
        <w:rPr>
          <w:rFonts w:ascii="TH Niramit AS" w:hAnsi="TH Niramit AS" w:cs="TH Niramit AS" w:hint="cs"/>
          <w:color w:val="000000" w:themeColor="text1"/>
          <w:sz w:val="32"/>
          <w:szCs w:val="32"/>
          <w:cs/>
        </w:rPr>
        <w:t>แล้ว ได้ผลดังกล่าวมาวิเคราะห์ต่อในประเด็นของความต้องการและความคาดหวังที่มีต่อหลักสูตร หลักสูตรได้สะท้อน</w:t>
      </w:r>
      <w:r w:rsidRPr="008C215A">
        <w:rPr>
          <w:rFonts w:ascii="TH Niramit AS" w:hAnsi="TH Niramit AS" w:cs="TH Niramit AS" w:hint="cs"/>
          <w:color w:val="000000" w:themeColor="text1"/>
          <w:sz w:val="32"/>
          <w:szCs w:val="32"/>
        </w:rPr>
        <w:t xml:space="preserve"> </w:t>
      </w:r>
      <w:r w:rsidRPr="008C215A">
        <w:rPr>
          <w:rFonts w:ascii="TH Niramit AS" w:hAnsi="TH Niramit AS" w:cs="TH Niramit AS" w:hint="cs"/>
          <w:color w:val="000000" w:themeColor="text1"/>
          <w:sz w:val="32"/>
          <w:szCs w:val="32"/>
          <w:cs/>
        </w:rPr>
        <w:t>ความคาดหวังและความต้องการจากผู้ที่มีส่วนได้ส่วนเสียสู่การปรับปรุงหลักสูตรต่อไป</w:t>
      </w:r>
      <w:r w:rsidRPr="008C215A">
        <w:rPr>
          <w:rFonts w:ascii="TH Niramit AS" w:hAnsi="TH Niramit AS" w:cs="TH Niramit AS" w:hint="cs"/>
          <w:color w:val="000000" w:themeColor="text1"/>
          <w:sz w:val="32"/>
          <w:szCs w:val="32"/>
        </w:rPr>
        <w:t xml:space="preserve"> </w:t>
      </w:r>
    </w:p>
    <w:p w14:paraId="573100E8" w14:textId="0DFCB221" w:rsidR="003E567B" w:rsidRDefault="00A17C68" w:rsidP="00A17C68">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A17C68">
        <w:rPr>
          <w:rFonts w:ascii="TH Niramit AS" w:hAnsi="TH Niramit AS" w:cs="TH Niramit AS" w:hint="cs"/>
          <w:color w:val="000000" w:themeColor="text1"/>
          <w:sz w:val="32"/>
          <w:szCs w:val="32"/>
          <w:cs/>
        </w:rPr>
        <w:t>นอกจากนี้แล้วหลักสูตรฯ ได้</w:t>
      </w:r>
      <w:r w:rsidR="00A95ECA">
        <w:rPr>
          <w:rFonts w:ascii="TH Niramit AS" w:hAnsi="TH Niramit AS" w:cs="TH Niramit AS" w:hint="cs"/>
          <w:color w:val="000000" w:themeColor="text1"/>
          <w:sz w:val="32"/>
          <w:szCs w:val="32"/>
          <w:cs/>
        </w:rPr>
        <w:t>มีการประชุมอาจารย์ผู้รับผิดชอบหลักสูตร ประเด็นการ</w:t>
      </w:r>
      <w:r w:rsidRPr="00A17C68">
        <w:rPr>
          <w:rFonts w:ascii="TH Niramit AS" w:hAnsi="TH Niramit AS" w:cs="TH Niramit AS" w:hint="cs"/>
          <w:color w:val="000000" w:themeColor="text1"/>
          <w:sz w:val="32"/>
          <w:szCs w:val="32"/>
          <w:cs/>
        </w:rPr>
        <w:t>วิเคราะห์เนื้อหาและช่องทางในการการประชาสัมพันธ์หลักสูตรตามกลุ่ม</w:t>
      </w:r>
      <w:r w:rsidRPr="00A17C68">
        <w:rPr>
          <w:rFonts w:ascii="TH Niramit AS" w:hAnsi="TH Niramit AS" w:cs="TH Niramit AS" w:hint="cs"/>
          <w:color w:val="000000" w:themeColor="text1"/>
          <w:sz w:val="32"/>
          <w:szCs w:val="32"/>
        </w:rPr>
        <w:t xml:space="preserve"> </w:t>
      </w:r>
      <w:r w:rsidRPr="00A17C68">
        <w:rPr>
          <w:rFonts w:ascii="TH Niramit AS" w:hAnsi="TH Niramit AS" w:cs="TH Niramit AS" w:hint="cs"/>
          <w:color w:val="000000" w:themeColor="text1"/>
          <w:sz w:val="32"/>
          <w:szCs w:val="32"/>
          <w:cs/>
        </w:rPr>
        <w:t>ผู้มีส่วนได้ส่วนเสียที่หลักสูตรได้</w:t>
      </w:r>
      <w:proofErr w:type="spellStart"/>
      <w:r w:rsidRPr="00A17C68">
        <w:rPr>
          <w:rFonts w:ascii="TH Niramit AS" w:hAnsi="TH Niramit AS" w:cs="TH Niramit AS" w:hint="cs"/>
          <w:color w:val="000000" w:themeColor="text1"/>
          <w:sz w:val="32"/>
          <w:szCs w:val="32"/>
          <w:cs/>
        </w:rPr>
        <w:t>กําหนด</w:t>
      </w:r>
      <w:proofErr w:type="spellEnd"/>
      <w:r w:rsidRPr="00A17C68">
        <w:rPr>
          <w:rFonts w:ascii="TH Niramit AS" w:hAnsi="TH Niramit AS" w:cs="TH Niramit AS" w:hint="cs"/>
          <w:color w:val="000000" w:themeColor="text1"/>
          <w:sz w:val="32"/>
          <w:szCs w:val="32"/>
          <w:cs/>
        </w:rPr>
        <w:t>ไว้ ตัวอย่างเช่นกลุ่มที่มีความ</w:t>
      </w:r>
      <w:proofErr w:type="spellStart"/>
      <w:r w:rsidRPr="00A17C68">
        <w:rPr>
          <w:rFonts w:ascii="TH Niramit AS" w:hAnsi="TH Niramit AS" w:cs="TH Niramit AS" w:hint="cs"/>
          <w:color w:val="000000" w:themeColor="text1"/>
          <w:sz w:val="32"/>
          <w:szCs w:val="32"/>
          <w:cs/>
        </w:rPr>
        <w:t>สําคัญ</w:t>
      </w:r>
      <w:proofErr w:type="spellEnd"/>
      <w:r w:rsidRPr="00A17C68">
        <w:rPr>
          <w:rFonts w:ascii="TH Niramit AS" w:hAnsi="TH Niramit AS" w:cs="TH Niramit AS" w:hint="cs"/>
          <w:color w:val="000000" w:themeColor="text1"/>
          <w:sz w:val="32"/>
          <w:szCs w:val="32"/>
          <w:cs/>
        </w:rPr>
        <w:t>มากและมี</w:t>
      </w:r>
      <w:proofErr w:type="spellStart"/>
      <w:r w:rsidRPr="00A17C68">
        <w:rPr>
          <w:rFonts w:ascii="TH Niramit AS" w:hAnsi="TH Niramit AS" w:cs="TH Niramit AS" w:hint="cs"/>
          <w:color w:val="000000" w:themeColor="text1"/>
          <w:sz w:val="32"/>
          <w:szCs w:val="32"/>
          <w:cs/>
        </w:rPr>
        <w:t>อํานาจ</w:t>
      </w:r>
      <w:proofErr w:type="spellEnd"/>
      <w:r w:rsidRPr="00A17C68">
        <w:rPr>
          <w:rFonts w:ascii="TH Niramit AS" w:hAnsi="TH Niramit AS" w:cs="TH Niramit AS" w:hint="cs"/>
          <w:color w:val="000000" w:themeColor="text1"/>
          <w:sz w:val="32"/>
          <w:szCs w:val="32"/>
          <w:cs/>
        </w:rPr>
        <w:t>มาก ศิษย์ปัจจุบัน</w:t>
      </w:r>
      <w:r w:rsidRPr="00A17C68">
        <w:rPr>
          <w:rFonts w:ascii="TH Niramit AS" w:hAnsi="TH Niramit AS" w:cs="TH Niramit AS" w:hint="cs"/>
          <w:color w:val="000000" w:themeColor="text1"/>
          <w:sz w:val="32"/>
          <w:szCs w:val="32"/>
        </w:rPr>
        <w:t xml:space="preserve"> </w:t>
      </w:r>
      <w:r w:rsidRPr="00A17C68">
        <w:rPr>
          <w:rFonts w:ascii="TH Niramit AS" w:hAnsi="TH Niramit AS" w:cs="TH Niramit AS" w:hint="cs"/>
          <w:color w:val="000000" w:themeColor="text1"/>
          <w:sz w:val="32"/>
          <w:szCs w:val="32"/>
          <w:cs/>
        </w:rPr>
        <w:t>ผู้ใช้บัณฑิต* และสถานประกอบการ* ซึ่งเป็นทั้ง</w:t>
      </w:r>
      <w:r w:rsidRPr="00A17C68">
        <w:rPr>
          <w:rFonts w:ascii="TH Niramit AS" w:hAnsi="TH Niramit AS" w:cs="TH Niramit AS" w:hint="cs"/>
          <w:color w:val="000000" w:themeColor="text1"/>
          <w:sz w:val="32"/>
          <w:szCs w:val="32"/>
        </w:rPr>
        <w:t xml:space="preserve"> Internal </w:t>
      </w:r>
      <w:r w:rsidRPr="00A17C68">
        <w:rPr>
          <w:rFonts w:ascii="TH Niramit AS" w:hAnsi="TH Niramit AS" w:cs="TH Niramit AS" w:hint="cs"/>
          <w:color w:val="000000" w:themeColor="text1"/>
          <w:sz w:val="32"/>
          <w:szCs w:val="32"/>
          <w:cs/>
        </w:rPr>
        <w:t>และ</w:t>
      </w:r>
      <w:r w:rsidRPr="00A17C68">
        <w:rPr>
          <w:rFonts w:ascii="TH Niramit AS" w:hAnsi="TH Niramit AS" w:cs="TH Niramit AS" w:hint="cs"/>
          <w:color w:val="000000" w:themeColor="text1"/>
          <w:sz w:val="32"/>
          <w:szCs w:val="32"/>
        </w:rPr>
        <w:t xml:space="preserve"> External </w:t>
      </w:r>
      <w:r w:rsidRPr="00A17C68">
        <w:rPr>
          <w:rFonts w:ascii="TH Niramit AS" w:hAnsi="TH Niramit AS" w:cs="TH Niramit AS" w:hint="cs"/>
          <w:color w:val="000000" w:themeColor="text1"/>
          <w:sz w:val="32"/>
          <w:szCs w:val="32"/>
          <w:cs/>
        </w:rPr>
        <w:t>หลักสูตรฯ ได้วิเคราะห์ต่อว่ากลุ่ม</w:t>
      </w:r>
      <w:r w:rsidRPr="00A17C68">
        <w:rPr>
          <w:rFonts w:ascii="TH Niramit AS" w:hAnsi="TH Niramit AS" w:cs="TH Niramit AS" w:hint="cs"/>
          <w:color w:val="000000" w:themeColor="text1"/>
          <w:sz w:val="32"/>
          <w:szCs w:val="32"/>
        </w:rPr>
        <w:t xml:space="preserve"> Internal </w:t>
      </w:r>
      <w:r w:rsidRPr="00A17C68">
        <w:rPr>
          <w:rFonts w:ascii="TH Niramit AS" w:hAnsi="TH Niramit AS" w:cs="TH Niramit AS" w:hint="cs"/>
          <w:color w:val="000000" w:themeColor="text1"/>
          <w:sz w:val="32"/>
          <w:szCs w:val="32"/>
          <w:cs/>
        </w:rPr>
        <w:t>ต้องมีการนําเสนอข้อมูลที่</w:t>
      </w:r>
      <w:proofErr w:type="spellStart"/>
      <w:r w:rsidRPr="00A17C68">
        <w:rPr>
          <w:rFonts w:ascii="TH Niramit AS" w:hAnsi="TH Niramit AS" w:cs="TH Niramit AS" w:hint="cs"/>
          <w:color w:val="000000" w:themeColor="text1"/>
          <w:sz w:val="32"/>
          <w:szCs w:val="32"/>
          <w:cs/>
        </w:rPr>
        <w:t>สําคัญ</w:t>
      </w:r>
      <w:proofErr w:type="spellEnd"/>
      <w:r w:rsidRPr="00A17C68">
        <w:rPr>
          <w:rFonts w:ascii="TH Niramit AS" w:hAnsi="TH Niramit AS" w:cs="TH Niramit AS" w:hint="cs"/>
          <w:color w:val="000000" w:themeColor="text1"/>
          <w:sz w:val="32"/>
          <w:szCs w:val="32"/>
          <w:cs/>
        </w:rPr>
        <w:t>และเป็นประโยชน์แก่กลุ่มนักศึกษาได้แก่ ปรัชญา วิสัยทัศน์ พันธกิจ</w:t>
      </w:r>
      <w:r w:rsidRPr="00A17C68">
        <w:rPr>
          <w:rFonts w:ascii="TH Niramit AS" w:hAnsi="TH Niramit AS" w:cs="TH Niramit AS" w:hint="cs"/>
          <w:color w:val="000000" w:themeColor="text1"/>
          <w:sz w:val="32"/>
          <w:szCs w:val="32"/>
        </w:rPr>
        <w:t xml:space="preserve"> </w:t>
      </w:r>
      <w:proofErr w:type="spellStart"/>
      <w:r w:rsidRPr="00A17C68">
        <w:rPr>
          <w:rFonts w:ascii="TH Niramit AS" w:hAnsi="TH Niramit AS" w:cs="TH Niramit AS" w:hint="cs"/>
          <w:color w:val="000000" w:themeColor="text1"/>
          <w:sz w:val="32"/>
          <w:szCs w:val="32"/>
          <w:cs/>
        </w:rPr>
        <w:t>อัต</w:t>
      </w:r>
      <w:proofErr w:type="spellEnd"/>
      <w:r w:rsidRPr="00A17C68">
        <w:rPr>
          <w:rFonts w:ascii="TH Niramit AS" w:hAnsi="TH Niramit AS" w:cs="TH Niramit AS" w:hint="cs"/>
          <w:color w:val="000000" w:themeColor="text1"/>
          <w:sz w:val="32"/>
          <w:szCs w:val="32"/>
          <w:cs/>
        </w:rPr>
        <w:t>ลักษณ์บัณฑิต</w:t>
      </w:r>
      <w:r w:rsidRPr="00A17C68">
        <w:rPr>
          <w:rFonts w:ascii="TH Niramit AS" w:hAnsi="TH Niramit AS" w:cs="TH Niramit AS" w:hint="cs"/>
          <w:color w:val="000000" w:themeColor="text1"/>
          <w:sz w:val="32"/>
          <w:szCs w:val="32"/>
        </w:rPr>
        <w:t xml:space="preserve"> Program specification (PLOs , YLOs, CLOs, </w:t>
      </w:r>
      <w:r w:rsidRPr="00A17C68">
        <w:rPr>
          <w:rFonts w:ascii="TH Niramit AS" w:hAnsi="TH Niramit AS" w:cs="TH Niramit AS" w:hint="cs"/>
          <w:color w:val="000000" w:themeColor="text1"/>
          <w:sz w:val="32"/>
          <w:szCs w:val="32"/>
          <w:cs/>
        </w:rPr>
        <w:t>วิธีการวัดและประเมิน</w:t>
      </w:r>
      <w:r w:rsidRPr="00A17C68">
        <w:rPr>
          <w:rFonts w:ascii="TH Niramit AS" w:hAnsi="TH Niramit AS" w:cs="TH Niramit AS" w:hint="cs"/>
          <w:color w:val="000000" w:themeColor="text1"/>
          <w:sz w:val="32"/>
          <w:szCs w:val="32"/>
        </w:rPr>
        <w:t xml:space="preserve">, </w:t>
      </w:r>
      <w:r w:rsidRPr="00A17C68">
        <w:rPr>
          <w:rFonts w:ascii="TH Niramit AS" w:hAnsi="TH Niramit AS" w:cs="TH Niramit AS" w:hint="cs"/>
          <w:color w:val="000000" w:themeColor="text1"/>
          <w:sz w:val="32"/>
          <w:szCs w:val="32"/>
          <w:cs/>
        </w:rPr>
        <w:t>การอุทธรณ์)</w:t>
      </w:r>
      <w:r w:rsidRPr="00A17C68">
        <w:rPr>
          <w:rFonts w:ascii="TH Niramit AS" w:hAnsi="TH Niramit AS" w:cs="TH Niramit AS" w:hint="cs"/>
          <w:color w:val="000000" w:themeColor="text1"/>
          <w:sz w:val="32"/>
          <w:szCs w:val="32"/>
        </w:rPr>
        <w:t xml:space="preserve"> </w:t>
      </w:r>
      <w:r w:rsidRPr="00A17C68">
        <w:rPr>
          <w:rFonts w:ascii="TH Niramit AS" w:hAnsi="TH Niramit AS" w:cs="TH Niramit AS" w:hint="cs"/>
          <w:color w:val="000000" w:themeColor="text1"/>
          <w:sz w:val="32"/>
          <w:szCs w:val="32"/>
          <w:cs/>
        </w:rPr>
        <w:t xml:space="preserve">ทุนการศึกษา </w:t>
      </w:r>
      <w:r>
        <w:rPr>
          <w:rFonts w:ascii="TH Niramit AS" w:hAnsi="TH Niramit AS" w:cs="TH Niramit AS" w:hint="cs"/>
          <w:color w:val="000000" w:themeColor="text1"/>
          <w:sz w:val="32"/>
          <w:szCs w:val="32"/>
          <w:cs/>
        </w:rPr>
        <w:t>กิจกรรมส่งเสริมนักศึกษา</w:t>
      </w:r>
      <w:r w:rsidRPr="00A17C68">
        <w:rPr>
          <w:rFonts w:ascii="TH Niramit AS" w:hAnsi="TH Niramit AS" w:cs="TH Niramit AS" w:hint="cs"/>
          <w:color w:val="000000" w:themeColor="text1"/>
          <w:sz w:val="32"/>
          <w:szCs w:val="32"/>
        </w:rPr>
        <w:t xml:space="preserve"> </w:t>
      </w:r>
      <w:r w:rsidR="00EB0C7B">
        <w:rPr>
          <w:rFonts w:ascii="TH Niramit AS" w:hAnsi="TH Niramit AS" w:cs="TH Niramit AS" w:hint="cs"/>
          <w:color w:val="000000" w:themeColor="text1"/>
          <w:sz w:val="32"/>
          <w:szCs w:val="32"/>
          <w:cs/>
        </w:rPr>
        <w:t>ดังรายละเอียด</w:t>
      </w:r>
      <w:r w:rsidRPr="00A17C68">
        <w:rPr>
          <w:rFonts w:ascii="TH Niramit AS" w:hAnsi="TH Niramit AS" w:cs="TH Niramit AS" w:hint="cs"/>
          <w:color w:val="000000" w:themeColor="text1"/>
          <w:sz w:val="32"/>
          <w:szCs w:val="32"/>
          <w:cs/>
        </w:rPr>
        <w:t xml:space="preserve"> </w:t>
      </w:r>
    </w:p>
    <w:p w14:paraId="411BA4A0" w14:textId="77777777" w:rsidR="00183C6F" w:rsidRDefault="00183C6F" w:rsidP="00A17C68">
      <w:pPr>
        <w:pStyle w:val="a5"/>
        <w:spacing w:after="0"/>
        <w:ind w:left="0"/>
        <w:jc w:val="thaiDistribute"/>
        <w:rPr>
          <w:rFonts w:ascii="TH Niramit AS" w:hAnsi="TH Niramit AS" w:cs="TH Niramit AS"/>
          <w:color w:val="000000" w:themeColor="text1"/>
          <w:sz w:val="32"/>
          <w:szCs w:val="32"/>
        </w:rPr>
      </w:pPr>
    </w:p>
    <w:p w14:paraId="52B4B481" w14:textId="77777777" w:rsidR="00183C6F" w:rsidRDefault="00183C6F" w:rsidP="00A17C68">
      <w:pPr>
        <w:pStyle w:val="a5"/>
        <w:spacing w:after="0"/>
        <w:ind w:left="0"/>
        <w:jc w:val="thaiDistribute"/>
        <w:rPr>
          <w:rFonts w:ascii="TH Niramit AS" w:hAnsi="TH Niramit AS" w:cs="TH Niramit AS"/>
          <w:color w:val="000000" w:themeColor="text1"/>
          <w:sz w:val="32"/>
          <w:szCs w:val="32"/>
        </w:rPr>
      </w:pPr>
    </w:p>
    <w:p w14:paraId="0A62E29D" w14:textId="797D96BF" w:rsidR="00EB0C7B" w:rsidRPr="00183C6F" w:rsidRDefault="00EB0C7B" w:rsidP="00183C6F">
      <w:pPr>
        <w:spacing w:after="0" w:line="240" w:lineRule="auto"/>
        <w:rPr>
          <w:rFonts w:ascii="TH Niramit AS" w:eastAsia="Calibri" w:hAnsi="TH Niramit AS" w:cs="TH Niramit AS"/>
          <w:sz w:val="32"/>
          <w:szCs w:val="32"/>
        </w:rPr>
      </w:pPr>
      <w:r w:rsidRPr="00183C6F">
        <w:rPr>
          <w:rFonts w:ascii="TH Niramit AS" w:eastAsia="Calibri" w:hAnsi="TH Niramit AS" w:cs="TH Niramit AS"/>
          <w:b/>
          <w:bCs/>
          <w:sz w:val="32"/>
          <w:szCs w:val="32"/>
          <w:cs/>
        </w:rPr>
        <w:lastRenderedPageBreak/>
        <w:t xml:space="preserve">ตาราง </w:t>
      </w:r>
      <w:r w:rsidRPr="00183C6F">
        <w:rPr>
          <w:rFonts w:ascii="TH Niramit AS" w:eastAsia="Calibri" w:hAnsi="TH Niramit AS" w:cs="TH Niramit AS"/>
          <w:sz w:val="32"/>
          <w:szCs w:val="32"/>
          <w:cs/>
        </w:rPr>
        <w:t>สรุปผลการเข้าถึงข้อมูลหลักสูตรจากกลุ่มผู้มีส่วนได้ส่วนเสีย</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134"/>
        <w:gridCol w:w="1192"/>
        <w:gridCol w:w="963"/>
        <w:gridCol w:w="1418"/>
      </w:tblGrid>
      <w:tr w:rsidR="00EB0C7B" w:rsidRPr="004A6B37" w14:paraId="1CD17B46" w14:textId="77777777" w:rsidTr="004A6B37">
        <w:trPr>
          <w:tblHeader/>
        </w:trPr>
        <w:tc>
          <w:tcPr>
            <w:tcW w:w="4219" w:type="dxa"/>
            <w:shd w:val="clear" w:color="auto" w:fill="auto"/>
          </w:tcPr>
          <w:p w14:paraId="0E9C6034" w14:textId="77777777"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แหล่งข้อมูล</w:t>
            </w:r>
          </w:p>
        </w:tc>
        <w:tc>
          <w:tcPr>
            <w:tcW w:w="1134" w:type="dxa"/>
            <w:shd w:val="clear" w:color="auto" w:fill="auto"/>
          </w:tcPr>
          <w:p w14:paraId="20236317" w14:textId="77777777"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การเข้าถึง</w:t>
            </w:r>
          </w:p>
          <w:p w14:paraId="089D25AD" w14:textId="77777777"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ข้อมูล</w:t>
            </w:r>
          </w:p>
          <w:p w14:paraId="0FBB19CB" w14:textId="77777777" w:rsidR="00EB0C7B" w:rsidRPr="004A6B37" w:rsidRDefault="00EB0C7B" w:rsidP="00C9483C">
            <w:pPr>
              <w:spacing w:after="0" w:line="240" w:lineRule="auto"/>
              <w:ind w:right="-90" w:hanging="70"/>
              <w:jc w:val="center"/>
              <w:rPr>
                <w:rFonts w:ascii="TH Niramit AS" w:eastAsia="MS Mincho" w:hAnsi="TH Niramit AS" w:cs="TH Niramit AS"/>
                <w:b/>
                <w:bCs/>
                <w:sz w:val="28"/>
              </w:rPr>
            </w:pPr>
            <w:r w:rsidRPr="004A6B37">
              <w:rPr>
                <w:rFonts w:ascii="TH Niramit AS" w:eastAsia="MS Mincho" w:hAnsi="TH Niramit AS" w:cs="TH Niramit AS"/>
                <w:b/>
                <w:bCs/>
                <w:sz w:val="28"/>
                <w:cs/>
              </w:rPr>
              <w:t>(ยาก / ง่าย)</w:t>
            </w:r>
          </w:p>
        </w:tc>
        <w:tc>
          <w:tcPr>
            <w:tcW w:w="1192" w:type="dxa"/>
            <w:shd w:val="clear" w:color="auto" w:fill="auto"/>
          </w:tcPr>
          <w:p w14:paraId="17D94037" w14:textId="77777777"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ความครบถ้วน</w:t>
            </w:r>
          </w:p>
          <w:p w14:paraId="04812BB1" w14:textId="77777777"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 ตรงกับความต้องการ</w:t>
            </w:r>
          </w:p>
        </w:tc>
        <w:tc>
          <w:tcPr>
            <w:tcW w:w="963" w:type="dxa"/>
            <w:shd w:val="clear" w:color="auto" w:fill="auto"/>
          </w:tcPr>
          <w:p w14:paraId="6A75D122" w14:textId="77777777"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ข้อมูลมีความเป็นปัจจุบัน</w:t>
            </w:r>
          </w:p>
        </w:tc>
        <w:tc>
          <w:tcPr>
            <w:tcW w:w="1418" w:type="dxa"/>
            <w:shd w:val="clear" w:color="auto" w:fill="auto"/>
          </w:tcPr>
          <w:p w14:paraId="44E4E928" w14:textId="0BCDE6D9" w:rsidR="00EB0C7B" w:rsidRPr="004A6B37" w:rsidRDefault="00EB0C7B" w:rsidP="00C9483C">
            <w:pPr>
              <w:spacing w:after="0" w:line="240" w:lineRule="auto"/>
              <w:jc w:val="center"/>
              <w:rPr>
                <w:rFonts w:ascii="TH Niramit AS" w:eastAsia="MS Mincho" w:hAnsi="TH Niramit AS" w:cs="TH Niramit AS"/>
                <w:b/>
                <w:bCs/>
                <w:sz w:val="28"/>
              </w:rPr>
            </w:pPr>
            <w:r w:rsidRPr="004A6B37">
              <w:rPr>
                <w:rFonts w:ascii="TH Niramit AS" w:eastAsia="MS Mincho" w:hAnsi="TH Niramit AS" w:cs="TH Niramit AS"/>
                <w:b/>
                <w:bCs/>
                <w:sz w:val="28"/>
                <w:cs/>
              </w:rPr>
              <w:t>ข้อเสนอแนะอื่นๆ</w:t>
            </w:r>
          </w:p>
        </w:tc>
      </w:tr>
      <w:tr w:rsidR="00EB0C7B" w:rsidRPr="004A6B37" w14:paraId="750C8A86" w14:textId="77777777" w:rsidTr="004A6B37">
        <w:tc>
          <w:tcPr>
            <w:tcW w:w="8926" w:type="dxa"/>
            <w:gridSpan w:val="5"/>
            <w:shd w:val="clear" w:color="auto" w:fill="F2F2F2"/>
          </w:tcPr>
          <w:p w14:paraId="2B72FACE" w14:textId="77777777" w:rsidR="00EB0C7B" w:rsidRPr="004A6B37" w:rsidRDefault="00EB0C7B" w:rsidP="00CB6949">
            <w:pPr>
              <w:numPr>
                <w:ilvl w:val="0"/>
                <w:numId w:val="11"/>
              </w:numPr>
              <w:tabs>
                <w:tab w:val="left" w:pos="426"/>
                <w:tab w:val="left" w:pos="851"/>
              </w:tabs>
              <w:spacing w:after="0" w:line="240" w:lineRule="auto"/>
              <w:contextualSpacing/>
              <w:jc w:val="thaiDistribute"/>
              <w:rPr>
                <w:rFonts w:ascii="TH Niramit AS" w:eastAsia="Calibri" w:hAnsi="TH Niramit AS" w:cs="TH Niramit AS"/>
                <w:b/>
                <w:bCs/>
                <w:sz w:val="28"/>
              </w:rPr>
            </w:pPr>
            <w:r w:rsidRPr="004A6B37">
              <w:rPr>
                <w:rFonts w:ascii="TH Niramit AS" w:eastAsia="Calibri" w:hAnsi="TH Niramit AS" w:cs="TH Niramit AS"/>
                <w:b/>
                <w:bCs/>
                <w:sz w:val="28"/>
                <w:cs/>
              </w:rPr>
              <w:t>นักเรียน นักศึกษา</w:t>
            </w:r>
          </w:p>
        </w:tc>
      </w:tr>
      <w:tr w:rsidR="00EB0C7B" w:rsidRPr="004A6B37" w14:paraId="676521C6" w14:textId="77777777" w:rsidTr="004A6B37">
        <w:tc>
          <w:tcPr>
            <w:tcW w:w="4219" w:type="dxa"/>
            <w:shd w:val="clear" w:color="auto" w:fill="auto"/>
          </w:tcPr>
          <w:p w14:paraId="7D2B20C6" w14:textId="77777777" w:rsidR="00EB0C7B" w:rsidRPr="004A6B37" w:rsidRDefault="00EB0C7B" w:rsidP="00C9483C">
            <w:pPr>
              <w:spacing w:after="0" w:line="240" w:lineRule="auto"/>
              <w:rPr>
                <w:rFonts w:ascii="TH Niramit AS" w:eastAsia="MS Mincho" w:hAnsi="TH Niramit AS" w:cs="TH Niramit AS"/>
                <w:sz w:val="28"/>
              </w:rPr>
            </w:pPr>
            <w:r w:rsidRPr="004A6B37">
              <w:rPr>
                <w:rFonts w:ascii="TH Niramit AS" w:eastAsia="MS Mincho" w:hAnsi="TH Niramit AS" w:cs="TH Niramit AS"/>
                <w:sz w:val="28"/>
                <w:cs/>
              </w:rPr>
              <w:t xml:space="preserve">เว็บไซต์คณะ/มหาวิทยาลัย </w:t>
            </w:r>
            <w:hyperlink r:id="rId24" w:history="1">
              <w:r w:rsidRPr="004A6B37">
                <w:rPr>
                  <w:rFonts w:ascii="TH Niramit AS" w:eastAsia="MS Mincho" w:hAnsi="TH Niramit AS" w:cs="TH Niramit AS"/>
                  <w:color w:val="0563C1"/>
                  <w:sz w:val="28"/>
                  <w:u w:val="single"/>
                </w:rPr>
                <w:t>http</w:t>
              </w:r>
              <w:r w:rsidRPr="004A6B37">
                <w:rPr>
                  <w:rFonts w:ascii="TH Niramit AS" w:eastAsia="MS Mincho" w:hAnsi="TH Niramit AS" w:cs="TH Niramit AS"/>
                  <w:color w:val="0563C1"/>
                  <w:sz w:val="28"/>
                  <w:u w:val="single"/>
                  <w:cs/>
                </w:rPr>
                <w:t>://</w:t>
              </w:r>
              <w:r w:rsidRPr="004A6B37">
                <w:rPr>
                  <w:rFonts w:ascii="TH Niramit AS" w:eastAsia="MS Mincho" w:hAnsi="TH Niramit AS" w:cs="TH Niramit AS"/>
                  <w:color w:val="0563C1"/>
                  <w:sz w:val="28"/>
                  <w:u w:val="single"/>
                </w:rPr>
                <w:t>www</w:t>
              </w:r>
              <w:r w:rsidRPr="004A6B37">
                <w:rPr>
                  <w:rFonts w:ascii="TH Niramit AS" w:eastAsia="MS Mincho" w:hAnsi="TH Niramit AS" w:cs="TH Niramit AS"/>
                  <w:color w:val="0563C1"/>
                  <w:sz w:val="28"/>
                  <w:u w:val="single"/>
                  <w:cs/>
                </w:rPr>
                <w:t>.</w:t>
              </w:r>
              <w:proofErr w:type="spellStart"/>
              <w:r w:rsidRPr="004A6B37">
                <w:rPr>
                  <w:rFonts w:ascii="TH Niramit AS" w:eastAsia="MS Mincho" w:hAnsi="TH Niramit AS" w:cs="TH Niramit AS"/>
                  <w:color w:val="0563C1"/>
                  <w:sz w:val="28"/>
                  <w:u w:val="single"/>
                </w:rPr>
                <w:t>chumphon</w:t>
              </w:r>
              <w:proofErr w:type="spellEnd"/>
              <w:r w:rsidRPr="004A6B37">
                <w:rPr>
                  <w:rFonts w:ascii="TH Niramit AS" w:eastAsia="MS Mincho" w:hAnsi="TH Niramit AS" w:cs="TH Niramit AS"/>
                  <w:color w:val="0563C1"/>
                  <w:sz w:val="28"/>
                  <w:u w:val="single"/>
                  <w:cs/>
                </w:rPr>
                <w:t>.</w:t>
              </w:r>
              <w:proofErr w:type="spellStart"/>
              <w:r w:rsidRPr="004A6B37">
                <w:rPr>
                  <w:rFonts w:ascii="TH Niramit AS" w:eastAsia="MS Mincho" w:hAnsi="TH Niramit AS" w:cs="TH Niramit AS"/>
                  <w:color w:val="0563C1"/>
                  <w:sz w:val="28"/>
                  <w:u w:val="single"/>
                </w:rPr>
                <w:t>mju</w:t>
              </w:r>
              <w:proofErr w:type="spellEnd"/>
              <w:r w:rsidRPr="004A6B37">
                <w:rPr>
                  <w:rFonts w:ascii="TH Niramit AS" w:eastAsia="MS Mincho" w:hAnsi="TH Niramit AS" w:cs="TH Niramit AS"/>
                  <w:color w:val="0563C1"/>
                  <w:sz w:val="28"/>
                  <w:u w:val="single"/>
                  <w:cs/>
                </w:rPr>
                <w:t>.</w:t>
              </w:r>
              <w:r w:rsidRPr="004A6B37">
                <w:rPr>
                  <w:rFonts w:ascii="TH Niramit AS" w:eastAsia="MS Mincho" w:hAnsi="TH Niramit AS" w:cs="TH Niramit AS"/>
                  <w:color w:val="0563C1"/>
                  <w:sz w:val="28"/>
                  <w:u w:val="single"/>
                </w:rPr>
                <w:t>ac</w:t>
              </w:r>
              <w:r w:rsidRPr="004A6B37">
                <w:rPr>
                  <w:rFonts w:ascii="TH Niramit AS" w:eastAsia="MS Mincho" w:hAnsi="TH Niramit AS" w:cs="TH Niramit AS"/>
                  <w:color w:val="0563C1"/>
                  <w:sz w:val="28"/>
                  <w:u w:val="single"/>
                  <w:cs/>
                </w:rPr>
                <w:t>.</w:t>
              </w:r>
              <w:proofErr w:type="spellStart"/>
              <w:r w:rsidRPr="004A6B37">
                <w:rPr>
                  <w:rFonts w:ascii="TH Niramit AS" w:eastAsia="MS Mincho" w:hAnsi="TH Niramit AS" w:cs="TH Niramit AS"/>
                  <w:color w:val="0563C1"/>
                  <w:sz w:val="28"/>
                  <w:u w:val="single"/>
                </w:rPr>
                <w:t>th</w:t>
              </w:r>
              <w:proofErr w:type="spellEnd"/>
              <w:r w:rsidRPr="004A6B37">
                <w:rPr>
                  <w:rFonts w:ascii="TH Niramit AS" w:eastAsia="MS Mincho" w:hAnsi="TH Niramit AS" w:cs="TH Niramit AS"/>
                  <w:color w:val="0563C1"/>
                  <w:sz w:val="28"/>
                  <w:u w:val="single"/>
                  <w:cs/>
                </w:rPr>
                <w:t>/</w:t>
              </w:r>
            </w:hyperlink>
          </w:p>
          <w:p w14:paraId="7A9553EC" w14:textId="77777777" w:rsidR="00EB0C7B" w:rsidRPr="004A6B37" w:rsidRDefault="00A231FC" w:rsidP="00C9483C">
            <w:pPr>
              <w:spacing w:after="0" w:line="240" w:lineRule="auto"/>
              <w:rPr>
                <w:rFonts w:ascii="TH Niramit AS" w:eastAsia="MS Mincho" w:hAnsi="TH Niramit AS" w:cs="TH Niramit AS"/>
                <w:sz w:val="28"/>
              </w:rPr>
            </w:pPr>
            <w:hyperlink r:id="rId25" w:history="1">
              <w:r w:rsidR="00EB0C7B" w:rsidRPr="004A6B37">
                <w:rPr>
                  <w:rFonts w:ascii="TH Niramit AS" w:eastAsia="MS Mincho" w:hAnsi="TH Niramit AS" w:cs="TH Niramit AS"/>
                  <w:color w:val="0563C1"/>
                  <w:sz w:val="28"/>
                  <w:u w:val="single"/>
                </w:rPr>
                <w:t>https</w:t>
              </w:r>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www</w:t>
              </w:r>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mju</w:t>
              </w:r>
              <w:proofErr w:type="spellEnd"/>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ac</w:t>
              </w:r>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th</w:t>
              </w:r>
              <w:proofErr w:type="spellEnd"/>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main</w:t>
              </w:r>
              <w:r w:rsidR="00EB0C7B" w:rsidRPr="004A6B37">
                <w:rPr>
                  <w:rFonts w:ascii="TH Niramit AS" w:eastAsia="MS Mincho" w:hAnsi="TH Niramit AS" w:cs="TH Niramit AS"/>
                  <w:color w:val="0563C1"/>
                  <w:sz w:val="28"/>
                  <w:u w:val="single"/>
                  <w:cs/>
                </w:rPr>
                <w:t>/</w:t>
              </w:r>
            </w:hyperlink>
          </w:p>
          <w:p w14:paraId="4DC178A6" w14:textId="77777777" w:rsidR="00EB0C7B" w:rsidRPr="004A6B37" w:rsidRDefault="00A231FC" w:rsidP="00C9483C">
            <w:pPr>
              <w:spacing w:after="0" w:line="240" w:lineRule="auto"/>
              <w:rPr>
                <w:rFonts w:ascii="TH Niramit AS" w:eastAsia="MS Mincho" w:hAnsi="TH Niramit AS" w:cs="TH Niramit AS"/>
                <w:sz w:val="28"/>
              </w:rPr>
            </w:pPr>
            <w:hyperlink r:id="rId26" w:history="1">
              <w:r w:rsidR="00EB0C7B" w:rsidRPr="004A6B37">
                <w:rPr>
                  <w:rStyle w:val="af4"/>
                  <w:rFonts w:ascii="TH Niramit AS" w:eastAsia="MS Mincho" w:hAnsi="TH Niramit AS" w:cs="TH Niramit AS"/>
                  <w:sz w:val="28"/>
                </w:rPr>
                <w:t>https://chumphon.mju.ac.th/wtms_newsDetail.aspx?nID=24810&amp;lang=th-TH</w:t>
              </w:r>
            </w:hyperlink>
          </w:p>
        </w:tc>
        <w:tc>
          <w:tcPr>
            <w:tcW w:w="1134" w:type="dxa"/>
            <w:shd w:val="clear" w:color="auto" w:fill="auto"/>
          </w:tcPr>
          <w:p w14:paraId="123E5226" w14:textId="77777777" w:rsidR="00EB0C7B" w:rsidRPr="004A6B37" w:rsidRDefault="00EB0C7B" w:rsidP="00C9483C">
            <w:pPr>
              <w:spacing w:after="0" w:line="240" w:lineRule="auto"/>
              <w:jc w:val="center"/>
              <w:rPr>
                <w:rFonts w:ascii="TH Niramit AS" w:eastAsia="MS Mincho" w:hAnsi="TH Niramit AS" w:cs="TH Niramit AS"/>
                <w:sz w:val="28"/>
                <w:cs/>
              </w:rPr>
            </w:pPr>
            <w:r w:rsidRPr="004A6B37">
              <w:rPr>
                <w:rFonts w:ascii="TH Niramit AS" w:eastAsia="MS Mincho" w:hAnsi="TH Niramit AS" w:cs="TH Niramit AS"/>
                <w:sz w:val="28"/>
                <w:cs/>
              </w:rPr>
              <w:t>ง่าย</w:t>
            </w:r>
          </w:p>
        </w:tc>
        <w:tc>
          <w:tcPr>
            <w:tcW w:w="1192" w:type="dxa"/>
            <w:shd w:val="clear" w:color="auto" w:fill="auto"/>
          </w:tcPr>
          <w:p w14:paraId="7BE2271C" w14:textId="77777777" w:rsidR="00EB0C7B" w:rsidRPr="004A6B37" w:rsidRDefault="00EB0C7B" w:rsidP="00C9483C">
            <w:pPr>
              <w:spacing w:after="0" w:line="240" w:lineRule="auto"/>
              <w:jc w:val="center"/>
              <w:rPr>
                <w:rFonts w:ascii="TH Niramit AS" w:eastAsia="MS Mincho" w:hAnsi="TH Niramit AS" w:cs="TH Niramit AS"/>
                <w:color w:val="0070C0"/>
                <w:sz w:val="28"/>
                <w:cs/>
              </w:rPr>
            </w:pPr>
            <w:r w:rsidRPr="004A6B37">
              <w:rPr>
                <w:rFonts w:ascii="TH Niramit AS" w:eastAsia="MS Mincho" w:hAnsi="TH Niramit AS" w:cs="TH Niramit AS"/>
                <w:color w:val="0070C0"/>
                <w:sz w:val="28"/>
                <w:cs/>
              </w:rPr>
              <w:t>ตรงกับความต้องการ</w:t>
            </w:r>
          </w:p>
        </w:tc>
        <w:tc>
          <w:tcPr>
            <w:tcW w:w="963" w:type="dxa"/>
            <w:shd w:val="clear" w:color="auto" w:fill="auto"/>
          </w:tcPr>
          <w:p w14:paraId="2E035CED"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rPr>
              <w:sym w:font="Wingdings 2" w:char="F050"/>
            </w:r>
          </w:p>
        </w:tc>
        <w:tc>
          <w:tcPr>
            <w:tcW w:w="1418" w:type="dxa"/>
            <w:shd w:val="clear" w:color="auto" w:fill="auto"/>
          </w:tcPr>
          <w:p w14:paraId="5210BE66" w14:textId="77777777" w:rsidR="00EB0C7B" w:rsidRPr="004A6B37" w:rsidRDefault="00EB0C7B" w:rsidP="00C9483C">
            <w:pPr>
              <w:spacing w:after="0" w:line="240" w:lineRule="auto"/>
              <w:jc w:val="center"/>
              <w:rPr>
                <w:rFonts w:ascii="TH Niramit AS" w:eastAsia="MS Mincho" w:hAnsi="TH Niramit AS" w:cs="TH Niramit AS"/>
                <w:sz w:val="28"/>
              </w:rPr>
            </w:pPr>
          </w:p>
        </w:tc>
      </w:tr>
      <w:tr w:rsidR="00EB0C7B" w:rsidRPr="004A6B37" w14:paraId="0433C7F0" w14:textId="77777777" w:rsidTr="004A6B37">
        <w:tc>
          <w:tcPr>
            <w:tcW w:w="4219" w:type="dxa"/>
            <w:shd w:val="clear" w:color="auto" w:fill="auto"/>
          </w:tcPr>
          <w:p w14:paraId="2DCD9727" w14:textId="77777777" w:rsidR="00EB0C7B" w:rsidRPr="004A6B37" w:rsidRDefault="00EB0C7B" w:rsidP="00C9483C">
            <w:pPr>
              <w:spacing w:after="0" w:line="240" w:lineRule="auto"/>
              <w:rPr>
                <w:rFonts w:ascii="TH Niramit AS" w:eastAsia="MS Mincho" w:hAnsi="TH Niramit AS" w:cs="TH Niramit AS"/>
                <w:sz w:val="28"/>
              </w:rPr>
            </w:pPr>
            <w:r w:rsidRPr="004A6B37">
              <w:rPr>
                <w:rFonts w:ascii="TH Niramit AS" w:eastAsia="MS Mincho" w:hAnsi="TH Niramit AS" w:cs="TH Niramit AS"/>
                <w:sz w:val="28"/>
                <w:cs/>
              </w:rPr>
              <w:t xml:space="preserve">คู่มือนักศึกษา </w:t>
            </w:r>
          </w:p>
        </w:tc>
        <w:tc>
          <w:tcPr>
            <w:tcW w:w="1134" w:type="dxa"/>
            <w:shd w:val="clear" w:color="auto" w:fill="auto"/>
          </w:tcPr>
          <w:p w14:paraId="432C6E10"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ง่าย</w:t>
            </w:r>
          </w:p>
        </w:tc>
        <w:tc>
          <w:tcPr>
            <w:tcW w:w="1192" w:type="dxa"/>
            <w:shd w:val="clear" w:color="auto" w:fill="auto"/>
          </w:tcPr>
          <w:p w14:paraId="1A872CD0"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ตรงกับความต้องการ</w:t>
            </w:r>
          </w:p>
        </w:tc>
        <w:tc>
          <w:tcPr>
            <w:tcW w:w="963" w:type="dxa"/>
            <w:shd w:val="clear" w:color="auto" w:fill="auto"/>
          </w:tcPr>
          <w:p w14:paraId="4ECEE89A"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rPr>
              <w:sym w:font="Wingdings 2" w:char="F050"/>
            </w:r>
          </w:p>
        </w:tc>
        <w:tc>
          <w:tcPr>
            <w:tcW w:w="1418" w:type="dxa"/>
            <w:shd w:val="clear" w:color="auto" w:fill="auto"/>
          </w:tcPr>
          <w:p w14:paraId="72BE28E5" w14:textId="77777777" w:rsidR="00EB0C7B" w:rsidRPr="004A6B37" w:rsidRDefault="00EB0C7B" w:rsidP="00C9483C">
            <w:pPr>
              <w:spacing w:after="0" w:line="240" w:lineRule="auto"/>
              <w:jc w:val="center"/>
              <w:rPr>
                <w:rFonts w:ascii="TH Niramit AS" w:eastAsia="MS Mincho" w:hAnsi="TH Niramit AS" w:cs="TH Niramit AS"/>
                <w:sz w:val="28"/>
              </w:rPr>
            </w:pPr>
          </w:p>
        </w:tc>
      </w:tr>
      <w:tr w:rsidR="00EB0C7B" w:rsidRPr="004A6B37" w14:paraId="2B6222E8" w14:textId="77777777" w:rsidTr="004A6B37">
        <w:tc>
          <w:tcPr>
            <w:tcW w:w="4219" w:type="dxa"/>
            <w:shd w:val="clear" w:color="auto" w:fill="auto"/>
          </w:tcPr>
          <w:p w14:paraId="518A07A5"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7030A0"/>
                <w:sz w:val="28"/>
                <w:cs/>
              </w:rPr>
              <w:t xml:space="preserve">มีการประชาสัมพันธ์หลักสูตรเทียบเข้าเรียน </w:t>
            </w:r>
            <w:r w:rsidRPr="004A6B37">
              <w:rPr>
                <w:rFonts w:ascii="TH Niramit AS" w:eastAsia="MS Mincho" w:hAnsi="TH Niramit AS" w:cs="TH Niramit AS"/>
                <w:color w:val="7030A0"/>
                <w:sz w:val="28"/>
              </w:rPr>
              <w:t xml:space="preserve">2 </w:t>
            </w:r>
            <w:r w:rsidRPr="004A6B37">
              <w:rPr>
                <w:rFonts w:ascii="TH Niramit AS" w:eastAsia="MS Mincho" w:hAnsi="TH Niramit AS" w:cs="TH Niramit AS"/>
                <w:color w:val="7030A0"/>
                <w:sz w:val="28"/>
                <w:cs/>
              </w:rPr>
              <w:t>ปี โดยตรงไปยังวิทยาลัยการอาชีพต่างๆผ่านทั้งระบบ</w:t>
            </w:r>
            <w:proofErr w:type="spellStart"/>
            <w:r w:rsidRPr="004A6B37">
              <w:rPr>
                <w:rFonts w:ascii="TH Niramit AS" w:eastAsia="MS Mincho" w:hAnsi="TH Niramit AS" w:cs="TH Niramit AS"/>
                <w:color w:val="7030A0"/>
                <w:sz w:val="28"/>
                <w:cs/>
              </w:rPr>
              <w:t>ออน</w:t>
            </w:r>
            <w:proofErr w:type="spellEnd"/>
            <w:r w:rsidRPr="004A6B37">
              <w:rPr>
                <w:rFonts w:ascii="TH Niramit AS" w:eastAsia="MS Mincho" w:hAnsi="TH Niramit AS" w:cs="TH Niramit AS"/>
                <w:color w:val="7030A0"/>
                <w:sz w:val="28"/>
                <w:cs/>
              </w:rPr>
              <w:t>ไซ</w:t>
            </w:r>
            <w:proofErr w:type="spellStart"/>
            <w:r w:rsidRPr="004A6B37">
              <w:rPr>
                <w:rFonts w:ascii="TH Niramit AS" w:eastAsia="MS Mincho" w:hAnsi="TH Niramit AS" w:cs="TH Niramit AS"/>
                <w:color w:val="7030A0"/>
                <w:sz w:val="28"/>
                <w:cs/>
              </w:rPr>
              <w:t>ต์</w:t>
            </w:r>
            <w:proofErr w:type="spellEnd"/>
            <w:r w:rsidRPr="004A6B37">
              <w:rPr>
                <w:rFonts w:ascii="TH Niramit AS" w:eastAsia="MS Mincho" w:hAnsi="TH Niramit AS" w:cs="TH Niramit AS"/>
                <w:color w:val="7030A0"/>
                <w:sz w:val="28"/>
                <w:cs/>
              </w:rPr>
              <w:t xml:space="preserve"> (</w:t>
            </w:r>
            <w:r w:rsidRPr="004A6B37">
              <w:rPr>
                <w:rFonts w:ascii="TH Niramit AS" w:eastAsia="MS Mincho" w:hAnsi="TH Niramit AS" w:cs="TH Niramit AS"/>
                <w:color w:val="7030A0"/>
                <w:sz w:val="28"/>
              </w:rPr>
              <w:t xml:space="preserve">Onsite) </w:t>
            </w:r>
            <w:r w:rsidRPr="004A6B37">
              <w:rPr>
                <w:rFonts w:ascii="TH Niramit AS" w:eastAsia="MS Mincho" w:hAnsi="TH Niramit AS" w:cs="TH Niramit AS"/>
                <w:color w:val="7030A0"/>
                <w:sz w:val="28"/>
                <w:cs/>
              </w:rPr>
              <w:t>และ ออนไลน์</w:t>
            </w:r>
            <w:r w:rsidRPr="004A6B37">
              <w:rPr>
                <w:rFonts w:ascii="TH Niramit AS" w:eastAsia="MS Mincho" w:hAnsi="TH Niramit AS" w:cs="TH Niramit AS"/>
                <w:color w:val="7030A0"/>
                <w:sz w:val="28"/>
              </w:rPr>
              <w:t xml:space="preserve"> </w:t>
            </w:r>
            <w:r w:rsidRPr="004A6B37">
              <w:rPr>
                <w:rFonts w:ascii="TH Niramit AS" w:eastAsia="MS Mincho" w:hAnsi="TH Niramit AS" w:cs="TH Niramit AS"/>
                <w:color w:val="7030A0"/>
                <w:sz w:val="28"/>
                <w:cs/>
              </w:rPr>
              <w:t>(</w:t>
            </w:r>
            <w:r w:rsidRPr="004A6B37">
              <w:rPr>
                <w:rFonts w:ascii="TH Niramit AS" w:eastAsia="MS Mincho" w:hAnsi="TH Niramit AS" w:cs="TH Niramit AS"/>
                <w:color w:val="7030A0"/>
                <w:sz w:val="28"/>
              </w:rPr>
              <w:t>Online)</w:t>
            </w:r>
          </w:p>
          <w:p w14:paraId="37542D64"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7030A0"/>
                <w:sz w:val="28"/>
              </w:rPr>
              <w:t>-</w:t>
            </w:r>
            <w:r w:rsidRPr="004A6B37">
              <w:rPr>
                <w:rFonts w:ascii="TH Niramit AS" w:eastAsia="MS Mincho" w:hAnsi="TH Niramit AS" w:cs="TH Niramit AS"/>
                <w:color w:val="7030A0"/>
                <w:sz w:val="28"/>
                <w:cs/>
              </w:rPr>
              <w:t>วิทยาลัยชุมชนระนอง (</w:t>
            </w:r>
            <w:r w:rsidRPr="004A6B37">
              <w:rPr>
                <w:rFonts w:ascii="TH Niramit AS" w:eastAsia="MS Mincho" w:hAnsi="TH Niramit AS" w:cs="TH Niramit AS"/>
                <w:color w:val="7030A0"/>
                <w:sz w:val="28"/>
              </w:rPr>
              <w:t>Onsite)</w:t>
            </w:r>
          </w:p>
          <w:p w14:paraId="0AC2E7E6" w14:textId="64969A3D" w:rsidR="00EB0C7B" w:rsidRPr="00183C6F" w:rsidRDefault="00EB0C7B" w:rsidP="00C9483C">
            <w:pPr>
              <w:spacing w:after="0" w:line="240" w:lineRule="auto"/>
              <w:rPr>
                <w:rFonts w:ascii="TH Niramit AS" w:hAnsi="TH Niramit AS" w:cs="TH Niramit AS"/>
                <w:color w:val="7030A0"/>
                <w:sz w:val="28"/>
                <w:cs/>
              </w:rPr>
            </w:pPr>
            <w:r w:rsidRPr="004A6B37">
              <w:rPr>
                <w:rFonts w:ascii="TH Niramit AS" w:hAnsi="TH Niramit AS" w:cs="TH Niramit AS"/>
                <w:color w:val="7030A0"/>
                <w:sz w:val="28"/>
              </w:rPr>
              <w:t>-</w:t>
            </w:r>
            <w:r w:rsidRPr="004A6B37">
              <w:rPr>
                <w:rFonts w:ascii="TH Niramit AS" w:hAnsi="TH Niramit AS" w:cs="TH Niramit AS"/>
                <w:color w:val="7030A0"/>
                <w:sz w:val="28"/>
                <w:cs/>
              </w:rPr>
              <w:t>วิทยาลัยการ</w:t>
            </w:r>
            <w:r w:rsidRPr="004A6B37">
              <w:rPr>
                <w:rFonts w:ascii="TH Niramit AS" w:hAnsi="TH Niramit AS" w:cs="TH Niramit AS"/>
                <w:color w:val="7030A0"/>
                <w:sz w:val="28"/>
              </w:rPr>
              <w:t xml:space="preserve"> </w:t>
            </w:r>
            <w:r w:rsidRPr="004A6B37">
              <w:rPr>
                <w:rFonts w:ascii="TH Niramit AS" w:hAnsi="TH Niramit AS" w:cs="TH Niramit AS"/>
                <w:color w:val="7030A0"/>
                <w:sz w:val="28"/>
                <w:cs/>
              </w:rPr>
              <w:t xml:space="preserve">อาชีพไชยา </w:t>
            </w:r>
            <w:r w:rsidRPr="004A6B37">
              <w:rPr>
                <w:rFonts w:ascii="TH Niramit AS" w:eastAsia="MS Mincho" w:hAnsi="TH Niramit AS" w:cs="TH Niramit AS"/>
                <w:color w:val="7030A0"/>
                <w:sz w:val="28"/>
                <w:cs/>
              </w:rPr>
              <w:t>(</w:t>
            </w:r>
            <w:r w:rsidRPr="004A6B37">
              <w:rPr>
                <w:rFonts w:ascii="TH Niramit AS" w:eastAsia="MS Mincho" w:hAnsi="TH Niramit AS" w:cs="TH Niramit AS"/>
                <w:color w:val="7030A0"/>
                <w:sz w:val="28"/>
              </w:rPr>
              <w:t>Online)</w:t>
            </w:r>
          </w:p>
        </w:tc>
        <w:tc>
          <w:tcPr>
            <w:tcW w:w="1134" w:type="dxa"/>
            <w:shd w:val="clear" w:color="auto" w:fill="auto"/>
          </w:tcPr>
          <w:p w14:paraId="724723D1"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ง่าย</w:t>
            </w:r>
          </w:p>
        </w:tc>
        <w:tc>
          <w:tcPr>
            <w:tcW w:w="1192" w:type="dxa"/>
            <w:shd w:val="clear" w:color="auto" w:fill="auto"/>
          </w:tcPr>
          <w:p w14:paraId="2E35EAC9" w14:textId="77777777" w:rsidR="00EB0C7B" w:rsidRPr="004A6B37" w:rsidRDefault="00EB0C7B" w:rsidP="00C9483C">
            <w:pPr>
              <w:spacing w:after="0" w:line="240" w:lineRule="auto"/>
              <w:jc w:val="center"/>
              <w:rPr>
                <w:rFonts w:ascii="TH Niramit AS" w:eastAsia="MS Mincho" w:hAnsi="TH Niramit AS" w:cs="TH Niramit AS"/>
                <w:color w:val="7030A0"/>
                <w:sz w:val="28"/>
                <w:cs/>
              </w:rPr>
            </w:pPr>
            <w:r w:rsidRPr="004A6B37">
              <w:rPr>
                <w:rFonts w:ascii="TH Niramit AS" w:eastAsia="MS Mincho" w:hAnsi="TH Niramit AS" w:cs="TH Niramit AS"/>
                <w:color w:val="7030A0"/>
                <w:sz w:val="28"/>
                <w:cs/>
              </w:rPr>
              <w:t>ตรงกับความต้องการ</w:t>
            </w:r>
          </w:p>
        </w:tc>
        <w:tc>
          <w:tcPr>
            <w:tcW w:w="963" w:type="dxa"/>
            <w:shd w:val="clear" w:color="auto" w:fill="auto"/>
          </w:tcPr>
          <w:p w14:paraId="657CDD2F"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rPr>
              <w:sym w:font="Wingdings 2" w:char="F050"/>
            </w:r>
          </w:p>
        </w:tc>
        <w:tc>
          <w:tcPr>
            <w:tcW w:w="1418" w:type="dxa"/>
            <w:shd w:val="clear" w:color="auto" w:fill="auto"/>
          </w:tcPr>
          <w:p w14:paraId="023E4ED0" w14:textId="77777777" w:rsidR="00EB0C7B" w:rsidRPr="004A6B37" w:rsidRDefault="00EB0C7B" w:rsidP="00C9483C">
            <w:pPr>
              <w:spacing w:after="0" w:line="240" w:lineRule="auto"/>
              <w:rPr>
                <w:rFonts w:ascii="TH Niramit AS" w:eastAsia="MS Mincho" w:hAnsi="TH Niramit AS" w:cs="TH Niramit AS"/>
                <w:color w:val="7030A0"/>
                <w:sz w:val="28"/>
                <w:cs/>
              </w:rPr>
            </w:pPr>
            <w:r w:rsidRPr="004A6B37">
              <w:rPr>
                <w:rFonts w:ascii="TH Niramit AS" w:eastAsia="MS Mincho" w:hAnsi="TH Niramit AS" w:cs="TH Niramit AS"/>
                <w:color w:val="7030A0"/>
                <w:sz w:val="28"/>
                <w:cs/>
              </w:rPr>
              <w:t>มีการโต้ตอบและสอบถามประเด็นข้อสงสัยต่างๆได้ในทันที</w:t>
            </w:r>
          </w:p>
        </w:tc>
      </w:tr>
      <w:tr w:rsidR="00EB0C7B" w:rsidRPr="004A6B37" w14:paraId="47DAE14B" w14:textId="77777777" w:rsidTr="004A6B37">
        <w:tc>
          <w:tcPr>
            <w:tcW w:w="4219" w:type="dxa"/>
            <w:shd w:val="clear" w:color="auto" w:fill="auto"/>
          </w:tcPr>
          <w:p w14:paraId="6EE1F19A"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7030A0"/>
                <w:sz w:val="28"/>
                <w:cs/>
              </w:rPr>
              <w:t>แผ่นพับประชาสัมพันธ์</w:t>
            </w:r>
          </w:p>
        </w:tc>
        <w:tc>
          <w:tcPr>
            <w:tcW w:w="1134" w:type="dxa"/>
            <w:shd w:val="clear" w:color="auto" w:fill="auto"/>
          </w:tcPr>
          <w:p w14:paraId="6CFE912F" w14:textId="77777777" w:rsidR="00EB0C7B" w:rsidRPr="004A6B37" w:rsidRDefault="00EB0C7B" w:rsidP="00C9483C">
            <w:pPr>
              <w:spacing w:after="0" w:line="240" w:lineRule="auto"/>
              <w:jc w:val="center"/>
              <w:rPr>
                <w:rFonts w:ascii="TH Niramit AS" w:eastAsia="MS Mincho" w:hAnsi="TH Niramit AS" w:cs="TH Niramit AS"/>
                <w:color w:val="7030A0"/>
                <w:sz w:val="28"/>
                <w:cs/>
              </w:rPr>
            </w:pPr>
            <w:r w:rsidRPr="004A6B37">
              <w:rPr>
                <w:rFonts w:ascii="TH Niramit AS" w:eastAsia="MS Mincho" w:hAnsi="TH Niramit AS" w:cs="TH Niramit AS"/>
                <w:color w:val="7030A0"/>
                <w:sz w:val="28"/>
                <w:cs/>
              </w:rPr>
              <w:t>ง่าย</w:t>
            </w:r>
          </w:p>
        </w:tc>
        <w:tc>
          <w:tcPr>
            <w:tcW w:w="1192" w:type="dxa"/>
            <w:shd w:val="clear" w:color="auto" w:fill="auto"/>
          </w:tcPr>
          <w:p w14:paraId="7D14BC2B"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ตรงกับความต้องการ</w:t>
            </w:r>
          </w:p>
        </w:tc>
        <w:tc>
          <w:tcPr>
            <w:tcW w:w="963" w:type="dxa"/>
            <w:shd w:val="clear" w:color="auto" w:fill="auto"/>
          </w:tcPr>
          <w:p w14:paraId="1F83C6D1"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rPr>
              <w:sym w:font="Wingdings 2" w:char="F050"/>
            </w:r>
          </w:p>
        </w:tc>
        <w:tc>
          <w:tcPr>
            <w:tcW w:w="1418" w:type="dxa"/>
            <w:shd w:val="clear" w:color="auto" w:fill="auto"/>
          </w:tcPr>
          <w:p w14:paraId="1D6F09E2" w14:textId="77777777" w:rsidR="00EB0C7B" w:rsidRPr="004A6B37" w:rsidRDefault="00EB0C7B" w:rsidP="00C9483C">
            <w:pPr>
              <w:spacing w:after="0" w:line="240" w:lineRule="auto"/>
              <w:jc w:val="center"/>
              <w:rPr>
                <w:rFonts w:ascii="TH Niramit AS" w:eastAsia="MS Mincho" w:hAnsi="TH Niramit AS" w:cs="TH Niramit AS"/>
                <w:color w:val="7030A0"/>
                <w:sz w:val="28"/>
              </w:rPr>
            </w:pPr>
          </w:p>
        </w:tc>
      </w:tr>
      <w:tr w:rsidR="00EB0C7B" w:rsidRPr="004A6B37" w14:paraId="2A0592CA" w14:textId="77777777" w:rsidTr="004A6B37">
        <w:tc>
          <w:tcPr>
            <w:tcW w:w="4219" w:type="dxa"/>
            <w:shd w:val="clear" w:color="auto" w:fill="auto"/>
          </w:tcPr>
          <w:p w14:paraId="3301CAF2"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ป้าย / โปสเตอร์ ประชาสัมพันธ์</w:t>
            </w:r>
          </w:p>
        </w:tc>
        <w:tc>
          <w:tcPr>
            <w:tcW w:w="1134" w:type="dxa"/>
            <w:shd w:val="clear" w:color="auto" w:fill="auto"/>
          </w:tcPr>
          <w:p w14:paraId="66D37171"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ง่าย</w:t>
            </w:r>
          </w:p>
        </w:tc>
        <w:tc>
          <w:tcPr>
            <w:tcW w:w="1192" w:type="dxa"/>
            <w:shd w:val="clear" w:color="auto" w:fill="auto"/>
          </w:tcPr>
          <w:p w14:paraId="58B3D97C"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ตรงกับความต้องการ</w:t>
            </w:r>
          </w:p>
        </w:tc>
        <w:tc>
          <w:tcPr>
            <w:tcW w:w="963" w:type="dxa"/>
            <w:shd w:val="clear" w:color="auto" w:fill="auto"/>
          </w:tcPr>
          <w:p w14:paraId="06AB574C"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rPr>
              <w:sym w:font="Wingdings 2" w:char="F050"/>
            </w:r>
          </w:p>
        </w:tc>
        <w:tc>
          <w:tcPr>
            <w:tcW w:w="1418" w:type="dxa"/>
            <w:shd w:val="clear" w:color="auto" w:fill="auto"/>
          </w:tcPr>
          <w:p w14:paraId="7640ABA3" w14:textId="77777777" w:rsidR="00EB0C7B" w:rsidRPr="004A6B37" w:rsidRDefault="00EB0C7B" w:rsidP="00C9483C">
            <w:pPr>
              <w:spacing w:after="0" w:line="240" w:lineRule="auto"/>
              <w:jc w:val="center"/>
              <w:rPr>
                <w:rFonts w:ascii="TH Niramit AS" w:eastAsia="MS Mincho" w:hAnsi="TH Niramit AS" w:cs="TH Niramit AS"/>
                <w:color w:val="7030A0"/>
                <w:sz w:val="28"/>
              </w:rPr>
            </w:pPr>
          </w:p>
        </w:tc>
      </w:tr>
      <w:tr w:rsidR="00EB0C7B" w:rsidRPr="004A6B37" w14:paraId="6510F497" w14:textId="77777777" w:rsidTr="004A6B37">
        <w:trPr>
          <w:trHeight w:val="395"/>
        </w:trPr>
        <w:tc>
          <w:tcPr>
            <w:tcW w:w="8926" w:type="dxa"/>
            <w:gridSpan w:val="5"/>
            <w:shd w:val="clear" w:color="auto" w:fill="F2F2F2"/>
          </w:tcPr>
          <w:p w14:paraId="32DD0B8D" w14:textId="77777777" w:rsidR="00EB0C7B" w:rsidRPr="004A6B37" w:rsidRDefault="00EB0C7B" w:rsidP="00CB6949">
            <w:pPr>
              <w:numPr>
                <w:ilvl w:val="0"/>
                <w:numId w:val="11"/>
              </w:numPr>
              <w:tabs>
                <w:tab w:val="left" w:pos="426"/>
                <w:tab w:val="left" w:pos="851"/>
              </w:tabs>
              <w:spacing w:after="0" w:line="240" w:lineRule="auto"/>
              <w:contextualSpacing/>
              <w:jc w:val="thaiDistribute"/>
              <w:rPr>
                <w:rFonts w:ascii="TH Niramit AS" w:eastAsia="Calibri" w:hAnsi="TH Niramit AS" w:cs="TH Niramit AS"/>
                <w:b/>
                <w:bCs/>
                <w:sz w:val="28"/>
              </w:rPr>
            </w:pPr>
            <w:r w:rsidRPr="004A6B37">
              <w:rPr>
                <w:rFonts w:ascii="TH Niramit AS" w:eastAsia="Calibri" w:hAnsi="TH Niramit AS" w:cs="TH Niramit AS"/>
                <w:b/>
                <w:bCs/>
                <w:sz w:val="28"/>
                <w:cs/>
              </w:rPr>
              <w:t>ผู้ปกครอง</w:t>
            </w:r>
          </w:p>
        </w:tc>
      </w:tr>
      <w:tr w:rsidR="00EB0C7B" w:rsidRPr="004A6B37" w14:paraId="4460A1A7" w14:textId="77777777" w:rsidTr="004A6B37">
        <w:tc>
          <w:tcPr>
            <w:tcW w:w="4219" w:type="dxa"/>
            <w:shd w:val="clear" w:color="auto" w:fill="auto"/>
          </w:tcPr>
          <w:p w14:paraId="568432ED" w14:textId="77777777" w:rsidR="00EB0C7B" w:rsidRPr="004A6B37" w:rsidRDefault="00EB0C7B" w:rsidP="00C9483C">
            <w:pPr>
              <w:spacing w:after="0" w:line="240" w:lineRule="auto"/>
              <w:rPr>
                <w:rFonts w:ascii="TH Niramit AS" w:eastAsia="MS Mincho" w:hAnsi="TH Niramit AS" w:cs="TH Niramit AS"/>
                <w:sz w:val="28"/>
              </w:rPr>
            </w:pPr>
            <w:r w:rsidRPr="004A6B37">
              <w:rPr>
                <w:rFonts w:ascii="TH Niramit AS" w:eastAsia="MS Mincho" w:hAnsi="TH Niramit AS" w:cs="TH Niramit AS"/>
                <w:sz w:val="28"/>
                <w:cs/>
              </w:rPr>
              <w:t>เว็บไซต์คณะ/มหาวิทยาลัย</w:t>
            </w:r>
          </w:p>
          <w:p w14:paraId="28A2816B" w14:textId="77777777" w:rsidR="00EB0C7B" w:rsidRPr="004A6B37" w:rsidRDefault="00A231FC" w:rsidP="00C9483C">
            <w:pPr>
              <w:spacing w:after="0" w:line="240" w:lineRule="auto"/>
              <w:rPr>
                <w:rFonts w:ascii="TH Niramit AS" w:eastAsia="MS Mincho" w:hAnsi="TH Niramit AS" w:cs="TH Niramit AS"/>
                <w:sz w:val="28"/>
              </w:rPr>
            </w:pPr>
            <w:hyperlink r:id="rId27" w:history="1">
              <w:r w:rsidR="00EB0C7B" w:rsidRPr="004A6B37">
                <w:rPr>
                  <w:rFonts w:ascii="TH Niramit AS" w:eastAsia="MS Mincho" w:hAnsi="TH Niramit AS" w:cs="TH Niramit AS"/>
                  <w:color w:val="0563C1"/>
                  <w:sz w:val="28"/>
                  <w:u w:val="single"/>
                </w:rPr>
                <w:t>http</w:t>
              </w:r>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www</w:t>
              </w:r>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chumphon</w:t>
              </w:r>
              <w:proofErr w:type="spellEnd"/>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mju</w:t>
              </w:r>
              <w:proofErr w:type="spellEnd"/>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ac</w:t>
              </w:r>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th</w:t>
              </w:r>
              <w:proofErr w:type="spellEnd"/>
              <w:r w:rsidR="00EB0C7B" w:rsidRPr="004A6B37">
                <w:rPr>
                  <w:rFonts w:ascii="TH Niramit AS" w:eastAsia="MS Mincho" w:hAnsi="TH Niramit AS" w:cs="TH Niramit AS"/>
                  <w:color w:val="0563C1"/>
                  <w:sz w:val="28"/>
                  <w:u w:val="single"/>
                  <w:cs/>
                </w:rPr>
                <w:t>/</w:t>
              </w:r>
            </w:hyperlink>
          </w:p>
          <w:p w14:paraId="7D4BBF1B" w14:textId="77777777" w:rsidR="00EB0C7B" w:rsidRPr="004A6B37" w:rsidRDefault="00A231FC" w:rsidP="00C9483C">
            <w:pPr>
              <w:spacing w:after="0" w:line="240" w:lineRule="auto"/>
              <w:rPr>
                <w:rFonts w:ascii="TH Niramit AS" w:eastAsia="MS Mincho" w:hAnsi="TH Niramit AS" w:cs="TH Niramit AS"/>
                <w:sz w:val="28"/>
              </w:rPr>
            </w:pPr>
            <w:hyperlink r:id="rId28" w:history="1">
              <w:r w:rsidR="00EB0C7B" w:rsidRPr="004A6B37">
                <w:rPr>
                  <w:rFonts w:ascii="TH Niramit AS" w:eastAsia="MS Mincho" w:hAnsi="TH Niramit AS" w:cs="TH Niramit AS"/>
                  <w:color w:val="0563C1"/>
                  <w:sz w:val="28"/>
                  <w:u w:val="single"/>
                </w:rPr>
                <w:t>https</w:t>
              </w:r>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www</w:t>
              </w:r>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mju</w:t>
              </w:r>
              <w:proofErr w:type="spellEnd"/>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ac</w:t>
              </w:r>
              <w:r w:rsidR="00EB0C7B" w:rsidRPr="004A6B37">
                <w:rPr>
                  <w:rFonts w:ascii="TH Niramit AS" w:eastAsia="MS Mincho" w:hAnsi="TH Niramit AS" w:cs="TH Niramit AS"/>
                  <w:color w:val="0563C1"/>
                  <w:sz w:val="28"/>
                  <w:u w:val="single"/>
                  <w:cs/>
                </w:rPr>
                <w:t>.</w:t>
              </w:r>
              <w:proofErr w:type="spellStart"/>
              <w:r w:rsidR="00EB0C7B" w:rsidRPr="004A6B37">
                <w:rPr>
                  <w:rFonts w:ascii="TH Niramit AS" w:eastAsia="MS Mincho" w:hAnsi="TH Niramit AS" w:cs="TH Niramit AS"/>
                  <w:color w:val="0563C1"/>
                  <w:sz w:val="28"/>
                  <w:u w:val="single"/>
                </w:rPr>
                <w:t>th</w:t>
              </w:r>
              <w:proofErr w:type="spellEnd"/>
              <w:r w:rsidR="00EB0C7B" w:rsidRPr="004A6B37">
                <w:rPr>
                  <w:rFonts w:ascii="TH Niramit AS" w:eastAsia="MS Mincho" w:hAnsi="TH Niramit AS" w:cs="TH Niramit AS"/>
                  <w:color w:val="0563C1"/>
                  <w:sz w:val="28"/>
                  <w:u w:val="single"/>
                  <w:cs/>
                </w:rPr>
                <w:t>/</w:t>
              </w:r>
              <w:r w:rsidR="00EB0C7B" w:rsidRPr="004A6B37">
                <w:rPr>
                  <w:rFonts w:ascii="TH Niramit AS" w:eastAsia="MS Mincho" w:hAnsi="TH Niramit AS" w:cs="TH Niramit AS"/>
                  <w:color w:val="0563C1"/>
                  <w:sz w:val="28"/>
                  <w:u w:val="single"/>
                </w:rPr>
                <w:t>main</w:t>
              </w:r>
              <w:r w:rsidR="00EB0C7B" w:rsidRPr="004A6B37">
                <w:rPr>
                  <w:rFonts w:ascii="TH Niramit AS" w:eastAsia="MS Mincho" w:hAnsi="TH Niramit AS" w:cs="TH Niramit AS"/>
                  <w:color w:val="0563C1"/>
                  <w:sz w:val="28"/>
                  <w:u w:val="single"/>
                  <w:cs/>
                </w:rPr>
                <w:t>/</w:t>
              </w:r>
            </w:hyperlink>
          </w:p>
        </w:tc>
        <w:tc>
          <w:tcPr>
            <w:tcW w:w="1134" w:type="dxa"/>
            <w:shd w:val="clear" w:color="auto" w:fill="auto"/>
          </w:tcPr>
          <w:p w14:paraId="5DEF7BD2" w14:textId="77777777" w:rsidR="00EB0C7B" w:rsidRPr="004A6B37" w:rsidRDefault="00EB0C7B" w:rsidP="00C9483C">
            <w:pPr>
              <w:spacing w:after="0" w:line="240" w:lineRule="auto"/>
              <w:jc w:val="center"/>
              <w:rPr>
                <w:rFonts w:ascii="TH Niramit AS" w:eastAsia="MS Mincho" w:hAnsi="TH Niramit AS" w:cs="TH Niramit AS"/>
                <w:sz w:val="28"/>
                <w:cs/>
              </w:rPr>
            </w:pPr>
            <w:r w:rsidRPr="004A6B37">
              <w:rPr>
                <w:rFonts w:ascii="TH Niramit AS" w:eastAsia="MS Mincho" w:hAnsi="TH Niramit AS" w:cs="TH Niramit AS"/>
                <w:sz w:val="28"/>
                <w:cs/>
              </w:rPr>
              <w:t>ง่าย</w:t>
            </w:r>
          </w:p>
        </w:tc>
        <w:tc>
          <w:tcPr>
            <w:tcW w:w="1192" w:type="dxa"/>
            <w:shd w:val="clear" w:color="auto" w:fill="auto"/>
          </w:tcPr>
          <w:p w14:paraId="476E21CC"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ตรงกับความต้องการ</w:t>
            </w:r>
          </w:p>
        </w:tc>
        <w:tc>
          <w:tcPr>
            <w:tcW w:w="963" w:type="dxa"/>
            <w:shd w:val="clear" w:color="auto" w:fill="auto"/>
          </w:tcPr>
          <w:p w14:paraId="67136846"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rPr>
              <w:sym w:font="Wingdings 2" w:char="F050"/>
            </w:r>
          </w:p>
        </w:tc>
        <w:tc>
          <w:tcPr>
            <w:tcW w:w="1418" w:type="dxa"/>
            <w:shd w:val="clear" w:color="auto" w:fill="auto"/>
          </w:tcPr>
          <w:p w14:paraId="6E94251C" w14:textId="77777777" w:rsidR="00EB0C7B" w:rsidRPr="004A6B37" w:rsidRDefault="00EB0C7B" w:rsidP="00C9483C">
            <w:pPr>
              <w:spacing w:after="0" w:line="240" w:lineRule="auto"/>
              <w:jc w:val="center"/>
              <w:rPr>
                <w:rFonts w:ascii="TH Niramit AS" w:eastAsia="MS Mincho" w:hAnsi="TH Niramit AS" w:cs="TH Niramit AS"/>
                <w:sz w:val="28"/>
              </w:rPr>
            </w:pPr>
          </w:p>
        </w:tc>
      </w:tr>
      <w:tr w:rsidR="00EB0C7B" w:rsidRPr="004A6B37" w14:paraId="3003B912" w14:textId="77777777" w:rsidTr="004A6B37">
        <w:tc>
          <w:tcPr>
            <w:tcW w:w="4219" w:type="dxa"/>
            <w:shd w:val="clear" w:color="auto" w:fill="auto"/>
          </w:tcPr>
          <w:p w14:paraId="4A264E85" w14:textId="77777777" w:rsidR="00EB0C7B" w:rsidRPr="004A6B37" w:rsidRDefault="00EB0C7B" w:rsidP="00C9483C">
            <w:pPr>
              <w:spacing w:after="0" w:line="240" w:lineRule="auto"/>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คู่มือนักศึกษา</w:t>
            </w:r>
          </w:p>
        </w:tc>
        <w:tc>
          <w:tcPr>
            <w:tcW w:w="1134" w:type="dxa"/>
            <w:shd w:val="clear" w:color="auto" w:fill="auto"/>
          </w:tcPr>
          <w:p w14:paraId="3A9F2FC4"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ง่าย</w:t>
            </w:r>
          </w:p>
        </w:tc>
        <w:tc>
          <w:tcPr>
            <w:tcW w:w="1192" w:type="dxa"/>
            <w:shd w:val="clear" w:color="auto" w:fill="auto"/>
          </w:tcPr>
          <w:p w14:paraId="07F837D1"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ตรงกับความต้องการ</w:t>
            </w:r>
          </w:p>
        </w:tc>
        <w:tc>
          <w:tcPr>
            <w:tcW w:w="963" w:type="dxa"/>
            <w:shd w:val="clear" w:color="auto" w:fill="auto"/>
          </w:tcPr>
          <w:p w14:paraId="5881F696"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rPr>
              <w:sym w:font="Wingdings 2" w:char="F050"/>
            </w:r>
          </w:p>
        </w:tc>
        <w:tc>
          <w:tcPr>
            <w:tcW w:w="1418" w:type="dxa"/>
            <w:shd w:val="clear" w:color="auto" w:fill="auto"/>
          </w:tcPr>
          <w:p w14:paraId="0CDDB209" w14:textId="77777777" w:rsidR="00EB0C7B" w:rsidRPr="004A6B37" w:rsidRDefault="00EB0C7B" w:rsidP="00C9483C">
            <w:pPr>
              <w:spacing w:after="0" w:line="240" w:lineRule="auto"/>
              <w:jc w:val="center"/>
              <w:rPr>
                <w:rFonts w:ascii="TH Niramit AS" w:eastAsia="MS Mincho" w:hAnsi="TH Niramit AS" w:cs="TH Niramit AS"/>
                <w:sz w:val="28"/>
              </w:rPr>
            </w:pPr>
          </w:p>
        </w:tc>
      </w:tr>
      <w:tr w:rsidR="00EB0C7B" w:rsidRPr="004A6B37" w14:paraId="6D6955AF" w14:textId="77777777" w:rsidTr="004A6B37">
        <w:tc>
          <w:tcPr>
            <w:tcW w:w="4219" w:type="dxa"/>
            <w:shd w:val="clear" w:color="auto" w:fill="auto"/>
          </w:tcPr>
          <w:p w14:paraId="19DFAB0D"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FF0000"/>
                <w:sz w:val="28"/>
                <w:cs/>
              </w:rPr>
              <w:t xml:space="preserve">มีการสื่อสารข้อมูลประชาสัมพันธ์หลักสูตรผ่าน </w:t>
            </w:r>
            <w:r w:rsidRPr="004A6B37">
              <w:rPr>
                <w:rFonts w:ascii="TH Niramit AS" w:eastAsia="MS Mincho" w:hAnsi="TH Niramit AS" w:cs="TH Niramit AS"/>
                <w:color w:val="FF0000"/>
                <w:sz w:val="28"/>
              </w:rPr>
              <w:t>So</w:t>
            </w:r>
            <w:r w:rsidRPr="004A6B37">
              <w:rPr>
                <w:rFonts w:ascii="TH Niramit AS" w:eastAsia="MS Mincho" w:hAnsi="TH Niramit AS" w:cs="TH Niramit AS"/>
                <w:b/>
                <w:bCs/>
                <w:color w:val="FF0000"/>
                <w:sz w:val="28"/>
              </w:rPr>
              <w:t>c</w:t>
            </w:r>
            <w:r w:rsidRPr="004A6B37">
              <w:rPr>
                <w:rFonts w:ascii="TH Niramit AS" w:eastAsia="MS Mincho" w:hAnsi="TH Niramit AS" w:cs="TH Niramit AS"/>
                <w:color w:val="FF0000"/>
                <w:sz w:val="28"/>
              </w:rPr>
              <w:t xml:space="preserve">ial media </w:t>
            </w:r>
            <w:r w:rsidRPr="004A6B37">
              <w:rPr>
                <w:rFonts w:ascii="TH Niramit AS" w:eastAsia="MS Mincho" w:hAnsi="TH Niramit AS" w:cs="TH Niramit AS"/>
                <w:color w:val="FF0000"/>
                <w:sz w:val="28"/>
                <w:cs/>
              </w:rPr>
              <w:t xml:space="preserve">เช่น </w:t>
            </w:r>
            <w:r w:rsidRPr="004A6B37">
              <w:rPr>
                <w:rFonts w:ascii="TH Niramit AS" w:eastAsia="MS Mincho" w:hAnsi="TH Niramit AS" w:cs="TH Niramit AS"/>
                <w:color w:val="FF0000"/>
                <w:sz w:val="28"/>
              </w:rPr>
              <w:t>Line, Fa</w:t>
            </w:r>
            <w:r w:rsidRPr="004A6B37">
              <w:rPr>
                <w:rFonts w:ascii="TH Niramit AS" w:eastAsia="MS Mincho" w:hAnsi="TH Niramit AS" w:cs="TH Niramit AS"/>
                <w:b/>
                <w:bCs/>
                <w:color w:val="FF0000"/>
                <w:sz w:val="28"/>
              </w:rPr>
              <w:t>c</w:t>
            </w:r>
            <w:r w:rsidRPr="004A6B37">
              <w:rPr>
                <w:rFonts w:ascii="TH Niramit AS" w:eastAsia="MS Mincho" w:hAnsi="TH Niramit AS" w:cs="TH Niramit AS"/>
                <w:color w:val="FF0000"/>
                <w:sz w:val="28"/>
              </w:rPr>
              <w:t>ebook</w:t>
            </w:r>
          </w:p>
        </w:tc>
        <w:tc>
          <w:tcPr>
            <w:tcW w:w="1134" w:type="dxa"/>
            <w:shd w:val="clear" w:color="auto" w:fill="auto"/>
          </w:tcPr>
          <w:p w14:paraId="34B1DE73" w14:textId="77777777" w:rsidR="00EB0C7B" w:rsidRPr="004A6B37" w:rsidRDefault="00EB0C7B" w:rsidP="00C9483C">
            <w:pPr>
              <w:spacing w:after="0" w:line="240" w:lineRule="auto"/>
              <w:jc w:val="center"/>
              <w:rPr>
                <w:rFonts w:ascii="TH Niramit AS" w:eastAsia="MS Mincho" w:hAnsi="TH Niramit AS" w:cs="TH Niramit AS"/>
                <w:color w:val="FF0000"/>
                <w:sz w:val="28"/>
              </w:rPr>
            </w:pPr>
            <w:r w:rsidRPr="004A6B37">
              <w:rPr>
                <w:rFonts w:ascii="TH Niramit AS" w:eastAsia="MS Mincho" w:hAnsi="TH Niramit AS" w:cs="TH Niramit AS"/>
                <w:color w:val="FF0000"/>
                <w:sz w:val="28"/>
                <w:cs/>
              </w:rPr>
              <w:t>ง่าย</w:t>
            </w:r>
          </w:p>
        </w:tc>
        <w:tc>
          <w:tcPr>
            <w:tcW w:w="1192" w:type="dxa"/>
            <w:shd w:val="clear" w:color="auto" w:fill="auto"/>
          </w:tcPr>
          <w:p w14:paraId="26AFBB9E" w14:textId="77777777" w:rsidR="00EB0C7B" w:rsidRPr="004A6B37" w:rsidRDefault="00EB0C7B" w:rsidP="00C9483C">
            <w:pPr>
              <w:spacing w:after="0" w:line="240" w:lineRule="auto"/>
              <w:jc w:val="center"/>
              <w:rPr>
                <w:rFonts w:ascii="TH Niramit AS" w:eastAsia="MS Mincho" w:hAnsi="TH Niramit AS" w:cs="TH Niramit AS"/>
                <w:color w:val="FF0000"/>
                <w:sz w:val="28"/>
              </w:rPr>
            </w:pPr>
            <w:r w:rsidRPr="004A6B37">
              <w:rPr>
                <w:rFonts w:ascii="TH Niramit AS" w:eastAsia="MS Mincho" w:hAnsi="TH Niramit AS" w:cs="TH Niramit AS"/>
                <w:color w:val="FF0000"/>
                <w:sz w:val="28"/>
                <w:cs/>
              </w:rPr>
              <w:t>ตรงกับความต้องการ</w:t>
            </w:r>
          </w:p>
        </w:tc>
        <w:tc>
          <w:tcPr>
            <w:tcW w:w="963" w:type="dxa"/>
            <w:shd w:val="clear" w:color="auto" w:fill="auto"/>
          </w:tcPr>
          <w:p w14:paraId="3EBD6E12" w14:textId="77777777" w:rsidR="00EB0C7B" w:rsidRPr="004A6B37" w:rsidRDefault="00EB0C7B" w:rsidP="00C9483C">
            <w:pPr>
              <w:spacing w:after="0" w:line="240" w:lineRule="auto"/>
              <w:jc w:val="center"/>
              <w:rPr>
                <w:rFonts w:ascii="TH Niramit AS" w:eastAsia="MS Mincho" w:hAnsi="TH Niramit AS" w:cs="TH Niramit AS"/>
                <w:color w:val="FF0000"/>
                <w:sz w:val="28"/>
              </w:rPr>
            </w:pPr>
            <w:r w:rsidRPr="004A6B37">
              <w:rPr>
                <w:rFonts w:ascii="TH Niramit AS" w:eastAsia="MS Mincho" w:hAnsi="TH Niramit AS" w:cs="TH Niramit AS"/>
                <w:color w:val="FF0000"/>
                <w:sz w:val="28"/>
              </w:rPr>
              <w:sym w:font="Wingdings 2" w:char="F050"/>
            </w:r>
          </w:p>
        </w:tc>
        <w:tc>
          <w:tcPr>
            <w:tcW w:w="1418" w:type="dxa"/>
            <w:shd w:val="clear" w:color="auto" w:fill="auto"/>
          </w:tcPr>
          <w:p w14:paraId="043481EF" w14:textId="77777777" w:rsidR="00EB0C7B" w:rsidRPr="004A6B37" w:rsidRDefault="00EB0C7B" w:rsidP="00C9483C">
            <w:pPr>
              <w:spacing w:after="0" w:line="240" w:lineRule="auto"/>
              <w:jc w:val="center"/>
              <w:rPr>
                <w:rFonts w:ascii="TH Niramit AS" w:eastAsia="MS Mincho" w:hAnsi="TH Niramit AS" w:cs="TH Niramit AS"/>
                <w:color w:val="7030A0"/>
                <w:sz w:val="28"/>
              </w:rPr>
            </w:pPr>
          </w:p>
        </w:tc>
      </w:tr>
      <w:tr w:rsidR="00EB0C7B" w:rsidRPr="004A6B37" w14:paraId="6789E865" w14:textId="77777777" w:rsidTr="004A6B37">
        <w:tc>
          <w:tcPr>
            <w:tcW w:w="4219" w:type="dxa"/>
            <w:shd w:val="clear" w:color="auto" w:fill="auto"/>
          </w:tcPr>
          <w:p w14:paraId="7D090CB0" w14:textId="77777777" w:rsidR="00EB0C7B" w:rsidRPr="004A6B37" w:rsidRDefault="00EB0C7B" w:rsidP="00C9483C">
            <w:pPr>
              <w:spacing w:after="0" w:line="240" w:lineRule="auto"/>
              <w:rPr>
                <w:rFonts w:ascii="TH Niramit AS" w:eastAsia="MS Mincho" w:hAnsi="TH Niramit AS" w:cs="TH Niramit AS"/>
                <w:color w:val="7030A0"/>
                <w:sz w:val="28"/>
                <w:cs/>
              </w:rPr>
            </w:pPr>
            <w:r w:rsidRPr="004A6B37">
              <w:rPr>
                <w:rFonts w:ascii="TH Niramit AS" w:eastAsia="MS Mincho" w:hAnsi="TH Niramit AS" w:cs="TH Niramit AS"/>
                <w:color w:val="7030A0"/>
                <w:sz w:val="28"/>
                <w:cs/>
              </w:rPr>
              <w:lastRenderedPageBreak/>
              <w:t>แผ่นพับประชาสัมพันธ์</w:t>
            </w:r>
          </w:p>
        </w:tc>
        <w:tc>
          <w:tcPr>
            <w:tcW w:w="1134" w:type="dxa"/>
            <w:shd w:val="clear" w:color="auto" w:fill="auto"/>
          </w:tcPr>
          <w:p w14:paraId="5F38AE5A"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ง่าย</w:t>
            </w:r>
          </w:p>
        </w:tc>
        <w:tc>
          <w:tcPr>
            <w:tcW w:w="1192" w:type="dxa"/>
            <w:shd w:val="clear" w:color="auto" w:fill="auto"/>
          </w:tcPr>
          <w:p w14:paraId="1C859AA0"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ตรงกับความต้องการ</w:t>
            </w:r>
          </w:p>
        </w:tc>
        <w:tc>
          <w:tcPr>
            <w:tcW w:w="963" w:type="dxa"/>
            <w:shd w:val="clear" w:color="auto" w:fill="auto"/>
          </w:tcPr>
          <w:p w14:paraId="4C899D21"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rPr>
              <w:sym w:font="Wingdings 2" w:char="F050"/>
            </w:r>
          </w:p>
        </w:tc>
        <w:tc>
          <w:tcPr>
            <w:tcW w:w="1418" w:type="dxa"/>
            <w:shd w:val="clear" w:color="auto" w:fill="auto"/>
          </w:tcPr>
          <w:p w14:paraId="565DCCE2" w14:textId="77777777" w:rsidR="00EB0C7B" w:rsidRPr="004A6B37" w:rsidRDefault="00EB0C7B" w:rsidP="00C9483C">
            <w:pPr>
              <w:spacing w:after="0" w:line="240" w:lineRule="auto"/>
              <w:jc w:val="center"/>
              <w:rPr>
                <w:rFonts w:ascii="TH Niramit AS" w:eastAsia="MS Mincho" w:hAnsi="TH Niramit AS" w:cs="TH Niramit AS"/>
                <w:color w:val="7030A0"/>
                <w:sz w:val="28"/>
              </w:rPr>
            </w:pPr>
          </w:p>
        </w:tc>
      </w:tr>
      <w:tr w:rsidR="00EB0C7B" w:rsidRPr="004A6B37" w14:paraId="2DD274F3" w14:textId="77777777" w:rsidTr="004A6B37">
        <w:tc>
          <w:tcPr>
            <w:tcW w:w="4219" w:type="dxa"/>
            <w:shd w:val="clear" w:color="auto" w:fill="auto"/>
          </w:tcPr>
          <w:p w14:paraId="147F73F5"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ป้าย / โปสเตอร์ ประชาสัมพันธ์</w:t>
            </w:r>
          </w:p>
          <w:p w14:paraId="4F11C9FE" w14:textId="77777777" w:rsidR="00D62577" w:rsidRPr="004A6B37" w:rsidRDefault="00D62577" w:rsidP="00C9483C">
            <w:pPr>
              <w:spacing w:after="0" w:line="240" w:lineRule="auto"/>
              <w:rPr>
                <w:rFonts w:ascii="TH Niramit AS" w:eastAsia="MS Mincho" w:hAnsi="TH Niramit AS" w:cs="TH Niramit AS"/>
                <w:color w:val="7030A0"/>
                <w:sz w:val="28"/>
              </w:rPr>
            </w:pPr>
          </w:p>
          <w:p w14:paraId="30A552EB" w14:textId="77777777" w:rsidR="00D62577" w:rsidRPr="004A6B37" w:rsidRDefault="00D62577" w:rsidP="00C9483C">
            <w:pPr>
              <w:spacing w:after="0" w:line="240" w:lineRule="auto"/>
              <w:rPr>
                <w:rFonts w:ascii="TH Niramit AS" w:eastAsia="MS Mincho" w:hAnsi="TH Niramit AS" w:cs="TH Niramit AS"/>
                <w:color w:val="7030A0"/>
                <w:sz w:val="28"/>
              </w:rPr>
            </w:pPr>
          </w:p>
        </w:tc>
        <w:tc>
          <w:tcPr>
            <w:tcW w:w="1134" w:type="dxa"/>
            <w:shd w:val="clear" w:color="auto" w:fill="auto"/>
          </w:tcPr>
          <w:p w14:paraId="516ACE3F"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ง่าย</w:t>
            </w:r>
          </w:p>
        </w:tc>
        <w:tc>
          <w:tcPr>
            <w:tcW w:w="1192" w:type="dxa"/>
            <w:shd w:val="clear" w:color="auto" w:fill="auto"/>
          </w:tcPr>
          <w:p w14:paraId="09772EAB"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cs/>
              </w:rPr>
              <w:t>ตรงกับความต้องการ</w:t>
            </w:r>
          </w:p>
        </w:tc>
        <w:tc>
          <w:tcPr>
            <w:tcW w:w="963" w:type="dxa"/>
            <w:shd w:val="clear" w:color="auto" w:fill="auto"/>
          </w:tcPr>
          <w:p w14:paraId="3C45F930" w14:textId="77777777" w:rsidR="00EB0C7B" w:rsidRPr="004A6B37" w:rsidRDefault="00EB0C7B" w:rsidP="00C9483C">
            <w:pPr>
              <w:spacing w:after="0" w:line="240" w:lineRule="auto"/>
              <w:jc w:val="center"/>
              <w:rPr>
                <w:rFonts w:ascii="TH Niramit AS" w:eastAsia="MS Mincho" w:hAnsi="TH Niramit AS" w:cs="TH Niramit AS"/>
                <w:color w:val="7030A0"/>
                <w:sz w:val="28"/>
              </w:rPr>
            </w:pPr>
            <w:r w:rsidRPr="004A6B37">
              <w:rPr>
                <w:rFonts w:ascii="TH Niramit AS" w:eastAsia="MS Mincho" w:hAnsi="TH Niramit AS" w:cs="TH Niramit AS"/>
                <w:color w:val="7030A0"/>
                <w:sz w:val="28"/>
              </w:rPr>
              <w:sym w:font="Wingdings 2" w:char="F050"/>
            </w:r>
          </w:p>
        </w:tc>
        <w:tc>
          <w:tcPr>
            <w:tcW w:w="1418" w:type="dxa"/>
            <w:shd w:val="clear" w:color="auto" w:fill="auto"/>
          </w:tcPr>
          <w:p w14:paraId="63758093" w14:textId="77777777" w:rsidR="00EB0C7B" w:rsidRPr="004A6B37" w:rsidRDefault="00EB0C7B" w:rsidP="00C9483C">
            <w:pPr>
              <w:spacing w:after="0" w:line="240" w:lineRule="auto"/>
              <w:jc w:val="center"/>
              <w:rPr>
                <w:rFonts w:ascii="TH Niramit AS" w:eastAsia="MS Mincho" w:hAnsi="TH Niramit AS" w:cs="TH Niramit AS"/>
                <w:color w:val="7030A0"/>
                <w:sz w:val="28"/>
              </w:rPr>
            </w:pPr>
          </w:p>
        </w:tc>
      </w:tr>
      <w:tr w:rsidR="00EB0C7B" w:rsidRPr="004A6B37" w14:paraId="2F6675CD" w14:textId="77777777" w:rsidTr="004A6B37">
        <w:trPr>
          <w:trHeight w:val="395"/>
        </w:trPr>
        <w:tc>
          <w:tcPr>
            <w:tcW w:w="8926" w:type="dxa"/>
            <w:gridSpan w:val="5"/>
            <w:shd w:val="clear" w:color="auto" w:fill="F2F2F2"/>
          </w:tcPr>
          <w:p w14:paraId="7DDD572E" w14:textId="77777777" w:rsidR="00EB0C7B" w:rsidRPr="004A6B37" w:rsidRDefault="00EB0C7B" w:rsidP="00CB6949">
            <w:pPr>
              <w:pStyle w:val="a5"/>
              <w:numPr>
                <w:ilvl w:val="0"/>
                <w:numId w:val="11"/>
              </w:numPr>
              <w:tabs>
                <w:tab w:val="left" w:pos="426"/>
                <w:tab w:val="left" w:pos="851"/>
              </w:tabs>
              <w:spacing w:after="0" w:line="240" w:lineRule="auto"/>
              <w:jc w:val="thaiDistribute"/>
              <w:rPr>
                <w:rFonts w:ascii="TH Niramit AS" w:eastAsia="Calibri" w:hAnsi="TH Niramit AS" w:cs="TH Niramit AS"/>
                <w:b/>
                <w:bCs/>
                <w:color w:val="7030A0"/>
                <w:sz w:val="28"/>
              </w:rPr>
            </w:pPr>
            <w:r w:rsidRPr="004A6B37">
              <w:rPr>
                <w:rFonts w:ascii="TH Niramit AS" w:eastAsia="Calibri" w:hAnsi="TH Niramit AS" w:cs="TH Niramit AS"/>
                <w:b/>
                <w:bCs/>
                <w:color w:val="7030A0"/>
                <w:sz w:val="28"/>
                <w:cs/>
              </w:rPr>
              <w:t>ผู้ใช้งานบัณฑิต</w:t>
            </w:r>
          </w:p>
        </w:tc>
      </w:tr>
      <w:tr w:rsidR="00EB0C7B" w:rsidRPr="004A6B37" w14:paraId="1D11E1C6" w14:textId="77777777" w:rsidTr="004A6B37">
        <w:tc>
          <w:tcPr>
            <w:tcW w:w="4219" w:type="dxa"/>
            <w:shd w:val="clear" w:color="auto" w:fill="auto"/>
          </w:tcPr>
          <w:p w14:paraId="08C1F724" w14:textId="77777777" w:rsidR="00EB0C7B" w:rsidRPr="004A6B37" w:rsidRDefault="00EB0C7B" w:rsidP="00C9483C">
            <w:pPr>
              <w:spacing w:after="0" w:line="240" w:lineRule="auto"/>
              <w:rPr>
                <w:rFonts w:ascii="TH Niramit AS" w:eastAsia="MS Mincho" w:hAnsi="TH Niramit AS" w:cs="TH Niramit AS"/>
                <w:color w:val="0070C0"/>
                <w:sz w:val="28"/>
              </w:rPr>
            </w:pPr>
            <w:r w:rsidRPr="004A6B37">
              <w:rPr>
                <w:rFonts w:ascii="TH Niramit AS" w:eastAsia="MS Mincho" w:hAnsi="TH Niramit AS" w:cs="TH Niramit AS"/>
                <w:color w:val="0070C0"/>
                <w:sz w:val="28"/>
                <w:cs/>
              </w:rPr>
              <w:t>เว็บไซต์คณะ/มหาวิทยาลัย</w:t>
            </w:r>
          </w:p>
          <w:p w14:paraId="1432E65D" w14:textId="77777777" w:rsidR="00EB0C7B" w:rsidRPr="004A6B37" w:rsidRDefault="00A231FC" w:rsidP="00C9483C">
            <w:pPr>
              <w:spacing w:after="0" w:line="240" w:lineRule="auto"/>
              <w:rPr>
                <w:rFonts w:ascii="TH Niramit AS" w:eastAsia="MS Mincho" w:hAnsi="TH Niramit AS" w:cs="TH Niramit AS"/>
                <w:color w:val="0070C0"/>
                <w:sz w:val="28"/>
              </w:rPr>
            </w:pPr>
            <w:hyperlink r:id="rId29" w:history="1">
              <w:r w:rsidR="00EB0C7B" w:rsidRPr="004A6B37">
                <w:rPr>
                  <w:rFonts w:ascii="TH Niramit AS" w:eastAsia="MS Mincho" w:hAnsi="TH Niramit AS" w:cs="TH Niramit AS"/>
                  <w:color w:val="0070C0"/>
                  <w:sz w:val="28"/>
                  <w:u w:val="single"/>
                </w:rPr>
                <w:t>http</w:t>
              </w:r>
              <w:r w:rsidR="00EB0C7B" w:rsidRPr="004A6B37">
                <w:rPr>
                  <w:rFonts w:ascii="TH Niramit AS" w:eastAsia="MS Mincho" w:hAnsi="TH Niramit AS" w:cs="TH Niramit AS"/>
                  <w:color w:val="0070C0"/>
                  <w:sz w:val="28"/>
                  <w:u w:val="single"/>
                  <w:cs/>
                </w:rPr>
                <w:t>://</w:t>
              </w:r>
              <w:r w:rsidR="00EB0C7B" w:rsidRPr="004A6B37">
                <w:rPr>
                  <w:rFonts w:ascii="TH Niramit AS" w:eastAsia="MS Mincho" w:hAnsi="TH Niramit AS" w:cs="TH Niramit AS"/>
                  <w:color w:val="0070C0"/>
                  <w:sz w:val="28"/>
                  <w:u w:val="single"/>
                </w:rPr>
                <w:t>www</w:t>
              </w:r>
              <w:r w:rsidR="00EB0C7B" w:rsidRPr="004A6B37">
                <w:rPr>
                  <w:rFonts w:ascii="TH Niramit AS" w:eastAsia="MS Mincho" w:hAnsi="TH Niramit AS" w:cs="TH Niramit AS"/>
                  <w:color w:val="0070C0"/>
                  <w:sz w:val="28"/>
                  <w:u w:val="single"/>
                  <w:cs/>
                </w:rPr>
                <w:t>.</w:t>
              </w:r>
              <w:proofErr w:type="spellStart"/>
              <w:r w:rsidR="00EB0C7B" w:rsidRPr="004A6B37">
                <w:rPr>
                  <w:rFonts w:ascii="TH Niramit AS" w:eastAsia="MS Mincho" w:hAnsi="TH Niramit AS" w:cs="TH Niramit AS"/>
                  <w:color w:val="0070C0"/>
                  <w:sz w:val="28"/>
                  <w:u w:val="single"/>
                </w:rPr>
                <w:t>chumphon</w:t>
              </w:r>
              <w:proofErr w:type="spellEnd"/>
              <w:r w:rsidR="00EB0C7B" w:rsidRPr="004A6B37">
                <w:rPr>
                  <w:rFonts w:ascii="TH Niramit AS" w:eastAsia="MS Mincho" w:hAnsi="TH Niramit AS" w:cs="TH Niramit AS"/>
                  <w:color w:val="0070C0"/>
                  <w:sz w:val="28"/>
                  <w:u w:val="single"/>
                  <w:cs/>
                </w:rPr>
                <w:t>.</w:t>
              </w:r>
              <w:proofErr w:type="spellStart"/>
              <w:r w:rsidR="00EB0C7B" w:rsidRPr="004A6B37">
                <w:rPr>
                  <w:rFonts w:ascii="TH Niramit AS" w:eastAsia="MS Mincho" w:hAnsi="TH Niramit AS" w:cs="TH Niramit AS"/>
                  <w:color w:val="0070C0"/>
                  <w:sz w:val="28"/>
                  <w:u w:val="single"/>
                </w:rPr>
                <w:t>mju</w:t>
              </w:r>
              <w:proofErr w:type="spellEnd"/>
              <w:r w:rsidR="00EB0C7B" w:rsidRPr="004A6B37">
                <w:rPr>
                  <w:rFonts w:ascii="TH Niramit AS" w:eastAsia="MS Mincho" w:hAnsi="TH Niramit AS" w:cs="TH Niramit AS"/>
                  <w:color w:val="0070C0"/>
                  <w:sz w:val="28"/>
                  <w:u w:val="single"/>
                  <w:cs/>
                </w:rPr>
                <w:t>.</w:t>
              </w:r>
              <w:r w:rsidR="00EB0C7B" w:rsidRPr="004A6B37">
                <w:rPr>
                  <w:rFonts w:ascii="TH Niramit AS" w:eastAsia="MS Mincho" w:hAnsi="TH Niramit AS" w:cs="TH Niramit AS"/>
                  <w:color w:val="0070C0"/>
                  <w:sz w:val="28"/>
                  <w:u w:val="single"/>
                </w:rPr>
                <w:t>ac</w:t>
              </w:r>
              <w:r w:rsidR="00EB0C7B" w:rsidRPr="004A6B37">
                <w:rPr>
                  <w:rFonts w:ascii="TH Niramit AS" w:eastAsia="MS Mincho" w:hAnsi="TH Niramit AS" w:cs="TH Niramit AS"/>
                  <w:color w:val="0070C0"/>
                  <w:sz w:val="28"/>
                  <w:u w:val="single"/>
                  <w:cs/>
                </w:rPr>
                <w:t>.</w:t>
              </w:r>
              <w:proofErr w:type="spellStart"/>
              <w:r w:rsidR="00EB0C7B" w:rsidRPr="004A6B37">
                <w:rPr>
                  <w:rFonts w:ascii="TH Niramit AS" w:eastAsia="MS Mincho" w:hAnsi="TH Niramit AS" w:cs="TH Niramit AS"/>
                  <w:color w:val="0070C0"/>
                  <w:sz w:val="28"/>
                  <w:u w:val="single"/>
                </w:rPr>
                <w:t>th</w:t>
              </w:r>
              <w:proofErr w:type="spellEnd"/>
              <w:r w:rsidR="00EB0C7B" w:rsidRPr="004A6B37">
                <w:rPr>
                  <w:rFonts w:ascii="TH Niramit AS" w:eastAsia="MS Mincho" w:hAnsi="TH Niramit AS" w:cs="TH Niramit AS"/>
                  <w:color w:val="0070C0"/>
                  <w:sz w:val="28"/>
                  <w:u w:val="single"/>
                  <w:cs/>
                </w:rPr>
                <w:t>/</w:t>
              </w:r>
            </w:hyperlink>
          </w:p>
          <w:p w14:paraId="7FBC3FCB" w14:textId="77777777" w:rsidR="00EB0C7B" w:rsidRPr="004A6B37" w:rsidRDefault="00A231FC" w:rsidP="00C9483C">
            <w:pPr>
              <w:spacing w:after="0" w:line="240" w:lineRule="auto"/>
              <w:rPr>
                <w:rFonts w:ascii="TH Niramit AS" w:eastAsia="MS Mincho" w:hAnsi="TH Niramit AS" w:cs="TH Niramit AS"/>
                <w:color w:val="0070C0"/>
                <w:sz w:val="28"/>
              </w:rPr>
            </w:pPr>
            <w:hyperlink r:id="rId30" w:history="1">
              <w:r w:rsidR="00EB0C7B" w:rsidRPr="004A6B37">
                <w:rPr>
                  <w:rFonts w:ascii="TH Niramit AS" w:eastAsia="MS Mincho" w:hAnsi="TH Niramit AS" w:cs="TH Niramit AS"/>
                  <w:color w:val="0070C0"/>
                  <w:sz w:val="28"/>
                  <w:u w:val="single"/>
                </w:rPr>
                <w:t>https</w:t>
              </w:r>
              <w:r w:rsidR="00EB0C7B" w:rsidRPr="004A6B37">
                <w:rPr>
                  <w:rFonts w:ascii="TH Niramit AS" w:eastAsia="MS Mincho" w:hAnsi="TH Niramit AS" w:cs="TH Niramit AS"/>
                  <w:color w:val="0070C0"/>
                  <w:sz w:val="28"/>
                  <w:u w:val="single"/>
                  <w:cs/>
                </w:rPr>
                <w:t>://</w:t>
              </w:r>
              <w:r w:rsidR="00EB0C7B" w:rsidRPr="004A6B37">
                <w:rPr>
                  <w:rFonts w:ascii="TH Niramit AS" w:eastAsia="MS Mincho" w:hAnsi="TH Niramit AS" w:cs="TH Niramit AS"/>
                  <w:color w:val="0070C0"/>
                  <w:sz w:val="28"/>
                  <w:u w:val="single"/>
                </w:rPr>
                <w:t>www</w:t>
              </w:r>
              <w:r w:rsidR="00EB0C7B" w:rsidRPr="004A6B37">
                <w:rPr>
                  <w:rFonts w:ascii="TH Niramit AS" w:eastAsia="MS Mincho" w:hAnsi="TH Niramit AS" w:cs="TH Niramit AS"/>
                  <w:color w:val="0070C0"/>
                  <w:sz w:val="28"/>
                  <w:u w:val="single"/>
                  <w:cs/>
                </w:rPr>
                <w:t>.</w:t>
              </w:r>
              <w:proofErr w:type="spellStart"/>
              <w:r w:rsidR="00EB0C7B" w:rsidRPr="004A6B37">
                <w:rPr>
                  <w:rFonts w:ascii="TH Niramit AS" w:eastAsia="MS Mincho" w:hAnsi="TH Niramit AS" w:cs="TH Niramit AS"/>
                  <w:color w:val="0070C0"/>
                  <w:sz w:val="28"/>
                  <w:u w:val="single"/>
                </w:rPr>
                <w:t>mju</w:t>
              </w:r>
              <w:proofErr w:type="spellEnd"/>
              <w:r w:rsidR="00EB0C7B" w:rsidRPr="004A6B37">
                <w:rPr>
                  <w:rFonts w:ascii="TH Niramit AS" w:eastAsia="MS Mincho" w:hAnsi="TH Niramit AS" w:cs="TH Niramit AS"/>
                  <w:color w:val="0070C0"/>
                  <w:sz w:val="28"/>
                  <w:u w:val="single"/>
                  <w:cs/>
                </w:rPr>
                <w:t>.</w:t>
              </w:r>
              <w:r w:rsidR="00EB0C7B" w:rsidRPr="004A6B37">
                <w:rPr>
                  <w:rFonts w:ascii="TH Niramit AS" w:eastAsia="MS Mincho" w:hAnsi="TH Niramit AS" w:cs="TH Niramit AS"/>
                  <w:color w:val="0070C0"/>
                  <w:sz w:val="28"/>
                  <w:u w:val="single"/>
                </w:rPr>
                <w:t>ac</w:t>
              </w:r>
              <w:r w:rsidR="00EB0C7B" w:rsidRPr="004A6B37">
                <w:rPr>
                  <w:rFonts w:ascii="TH Niramit AS" w:eastAsia="MS Mincho" w:hAnsi="TH Niramit AS" w:cs="TH Niramit AS"/>
                  <w:color w:val="0070C0"/>
                  <w:sz w:val="28"/>
                  <w:u w:val="single"/>
                  <w:cs/>
                </w:rPr>
                <w:t>.</w:t>
              </w:r>
              <w:proofErr w:type="spellStart"/>
              <w:r w:rsidR="00EB0C7B" w:rsidRPr="004A6B37">
                <w:rPr>
                  <w:rFonts w:ascii="TH Niramit AS" w:eastAsia="MS Mincho" w:hAnsi="TH Niramit AS" w:cs="TH Niramit AS"/>
                  <w:color w:val="0070C0"/>
                  <w:sz w:val="28"/>
                  <w:u w:val="single"/>
                </w:rPr>
                <w:t>th</w:t>
              </w:r>
              <w:proofErr w:type="spellEnd"/>
              <w:r w:rsidR="00EB0C7B" w:rsidRPr="004A6B37">
                <w:rPr>
                  <w:rFonts w:ascii="TH Niramit AS" w:eastAsia="MS Mincho" w:hAnsi="TH Niramit AS" w:cs="TH Niramit AS"/>
                  <w:color w:val="0070C0"/>
                  <w:sz w:val="28"/>
                  <w:u w:val="single"/>
                  <w:cs/>
                </w:rPr>
                <w:t>/</w:t>
              </w:r>
              <w:r w:rsidR="00EB0C7B" w:rsidRPr="004A6B37">
                <w:rPr>
                  <w:rFonts w:ascii="TH Niramit AS" w:eastAsia="MS Mincho" w:hAnsi="TH Niramit AS" w:cs="TH Niramit AS"/>
                  <w:color w:val="0070C0"/>
                  <w:sz w:val="28"/>
                  <w:u w:val="single"/>
                </w:rPr>
                <w:t>main</w:t>
              </w:r>
              <w:r w:rsidR="00EB0C7B" w:rsidRPr="004A6B37">
                <w:rPr>
                  <w:rFonts w:ascii="TH Niramit AS" w:eastAsia="MS Mincho" w:hAnsi="TH Niramit AS" w:cs="TH Niramit AS"/>
                  <w:color w:val="0070C0"/>
                  <w:sz w:val="28"/>
                  <w:u w:val="single"/>
                  <w:cs/>
                </w:rPr>
                <w:t>/</w:t>
              </w:r>
            </w:hyperlink>
          </w:p>
        </w:tc>
        <w:tc>
          <w:tcPr>
            <w:tcW w:w="1134" w:type="dxa"/>
            <w:shd w:val="clear" w:color="auto" w:fill="auto"/>
          </w:tcPr>
          <w:p w14:paraId="73E84FEB" w14:textId="77777777" w:rsidR="00EB0C7B" w:rsidRPr="004A6B37" w:rsidRDefault="00EB0C7B" w:rsidP="00C9483C">
            <w:pPr>
              <w:spacing w:after="0" w:line="240" w:lineRule="auto"/>
              <w:jc w:val="center"/>
              <w:rPr>
                <w:rFonts w:ascii="TH Niramit AS" w:eastAsia="MS Mincho" w:hAnsi="TH Niramit AS" w:cs="TH Niramit AS"/>
                <w:color w:val="0070C0"/>
                <w:sz w:val="28"/>
                <w:cs/>
              </w:rPr>
            </w:pPr>
            <w:r w:rsidRPr="004A6B37">
              <w:rPr>
                <w:rFonts w:ascii="TH Niramit AS" w:eastAsia="MS Mincho" w:hAnsi="TH Niramit AS" w:cs="TH Niramit AS"/>
                <w:color w:val="0070C0"/>
                <w:sz w:val="28"/>
                <w:cs/>
              </w:rPr>
              <w:t>ง่าย</w:t>
            </w:r>
          </w:p>
        </w:tc>
        <w:tc>
          <w:tcPr>
            <w:tcW w:w="1192" w:type="dxa"/>
            <w:shd w:val="clear" w:color="auto" w:fill="auto"/>
          </w:tcPr>
          <w:p w14:paraId="324EF045"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cs/>
              </w:rPr>
              <w:t>ตรงกับความต้องการ</w:t>
            </w:r>
          </w:p>
        </w:tc>
        <w:tc>
          <w:tcPr>
            <w:tcW w:w="963" w:type="dxa"/>
            <w:shd w:val="clear" w:color="auto" w:fill="auto"/>
          </w:tcPr>
          <w:p w14:paraId="19645153" w14:textId="77777777" w:rsidR="00EB0C7B" w:rsidRPr="004A6B37" w:rsidRDefault="00EB0C7B" w:rsidP="00C9483C">
            <w:pPr>
              <w:spacing w:after="0" w:line="240" w:lineRule="auto"/>
              <w:jc w:val="center"/>
              <w:rPr>
                <w:rFonts w:ascii="TH Niramit AS" w:eastAsia="MS Mincho" w:hAnsi="TH Niramit AS" w:cs="TH Niramit AS"/>
                <w:color w:val="0070C0"/>
                <w:sz w:val="28"/>
              </w:rPr>
            </w:pPr>
            <w:r w:rsidRPr="004A6B37">
              <w:rPr>
                <w:rFonts w:ascii="TH Niramit AS" w:eastAsia="MS Mincho" w:hAnsi="TH Niramit AS" w:cs="TH Niramit AS"/>
                <w:color w:val="0070C0"/>
                <w:sz w:val="28"/>
              </w:rPr>
              <w:sym w:font="Wingdings 2" w:char="F050"/>
            </w:r>
          </w:p>
        </w:tc>
        <w:tc>
          <w:tcPr>
            <w:tcW w:w="1418" w:type="dxa"/>
            <w:shd w:val="clear" w:color="auto" w:fill="auto"/>
          </w:tcPr>
          <w:p w14:paraId="389090DB" w14:textId="77777777" w:rsidR="00EB0C7B" w:rsidRPr="004A6B37" w:rsidRDefault="00EB0C7B" w:rsidP="00C9483C">
            <w:pPr>
              <w:spacing w:after="0" w:line="240" w:lineRule="auto"/>
              <w:jc w:val="center"/>
              <w:rPr>
                <w:rFonts w:ascii="TH Niramit AS" w:eastAsia="MS Mincho" w:hAnsi="TH Niramit AS" w:cs="TH Niramit AS"/>
                <w:sz w:val="28"/>
              </w:rPr>
            </w:pPr>
          </w:p>
        </w:tc>
      </w:tr>
      <w:tr w:rsidR="00EB0C7B" w:rsidRPr="004A6B37" w14:paraId="151CC063" w14:textId="77777777" w:rsidTr="004A6B37">
        <w:tc>
          <w:tcPr>
            <w:tcW w:w="4219" w:type="dxa"/>
            <w:shd w:val="clear" w:color="auto" w:fill="auto"/>
          </w:tcPr>
          <w:p w14:paraId="520F35F5" w14:textId="77777777" w:rsidR="00EB0C7B" w:rsidRPr="004A6B37" w:rsidRDefault="00EB0C7B" w:rsidP="00C9483C">
            <w:pPr>
              <w:spacing w:after="0" w:line="240" w:lineRule="auto"/>
              <w:rPr>
                <w:rFonts w:ascii="TH Niramit AS" w:eastAsia="MS Mincho" w:hAnsi="TH Niramit AS" w:cs="TH Niramit AS"/>
                <w:color w:val="7030A0"/>
                <w:sz w:val="28"/>
              </w:rPr>
            </w:pPr>
            <w:r w:rsidRPr="004A6B37">
              <w:rPr>
                <w:rFonts w:ascii="TH Niramit AS" w:eastAsia="MS Mincho" w:hAnsi="TH Niramit AS" w:cs="TH Niramit AS"/>
                <w:color w:val="FF0000"/>
                <w:sz w:val="28"/>
                <w:cs/>
              </w:rPr>
              <w:t xml:space="preserve">มีการสื่อสารข้อมูลประชาสัมพันธ์หลักสูตรผ่าน </w:t>
            </w:r>
            <w:r w:rsidRPr="004A6B37">
              <w:rPr>
                <w:rFonts w:ascii="TH Niramit AS" w:eastAsia="MS Mincho" w:hAnsi="TH Niramit AS" w:cs="TH Niramit AS"/>
                <w:color w:val="FF0000"/>
                <w:sz w:val="28"/>
              </w:rPr>
              <w:t>So</w:t>
            </w:r>
            <w:r w:rsidRPr="004A6B37">
              <w:rPr>
                <w:rFonts w:ascii="TH Niramit AS" w:eastAsia="MS Mincho" w:hAnsi="TH Niramit AS" w:cs="TH Niramit AS"/>
                <w:b/>
                <w:bCs/>
                <w:color w:val="FF0000"/>
                <w:sz w:val="28"/>
              </w:rPr>
              <w:t>c</w:t>
            </w:r>
            <w:r w:rsidRPr="004A6B37">
              <w:rPr>
                <w:rFonts w:ascii="TH Niramit AS" w:eastAsia="MS Mincho" w:hAnsi="TH Niramit AS" w:cs="TH Niramit AS"/>
                <w:color w:val="FF0000"/>
                <w:sz w:val="28"/>
              </w:rPr>
              <w:t xml:space="preserve">ial media </w:t>
            </w:r>
            <w:r w:rsidRPr="004A6B37">
              <w:rPr>
                <w:rFonts w:ascii="TH Niramit AS" w:eastAsia="MS Mincho" w:hAnsi="TH Niramit AS" w:cs="TH Niramit AS"/>
                <w:color w:val="FF0000"/>
                <w:sz w:val="28"/>
                <w:cs/>
              </w:rPr>
              <w:t xml:space="preserve">เช่น </w:t>
            </w:r>
            <w:r w:rsidRPr="004A6B37">
              <w:rPr>
                <w:rFonts w:ascii="TH Niramit AS" w:eastAsia="MS Mincho" w:hAnsi="TH Niramit AS" w:cs="TH Niramit AS"/>
                <w:color w:val="FF0000"/>
                <w:sz w:val="28"/>
              </w:rPr>
              <w:t>Line, Fa</w:t>
            </w:r>
            <w:r w:rsidRPr="004A6B37">
              <w:rPr>
                <w:rFonts w:ascii="TH Niramit AS" w:eastAsia="MS Mincho" w:hAnsi="TH Niramit AS" w:cs="TH Niramit AS"/>
                <w:b/>
                <w:bCs/>
                <w:color w:val="FF0000"/>
                <w:sz w:val="28"/>
              </w:rPr>
              <w:t>c</w:t>
            </w:r>
            <w:r w:rsidRPr="004A6B37">
              <w:rPr>
                <w:rFonts w:ascii="TH Niramit AS" w:eastAsia="MS Mincho" w:hAnsi="TH Niramit AS" w:cs="TH Niramit AS"/>
                <w:color w:val="FF0000"/>
                <w:sz w:val="28"/>
              </w:rPr>
              <w:t>ebook</w:t>
            </w:r>
          </w:p>
        </w:tc>
        <w:tc>
          <w:tcPr>
            <w:tcW w:w="1134" w:type="dxa"/>
            <w:shd w:val="clear" w:color="auto" w:fill="auto"/>
          </w:tcPr>
          <w:p w14:paraId="2C95C75B" w14:textId="77777777" w:rsidR="00EB0C7B" w:rsidRPr="004A6B37" w:rsidRDefault="00EB0C7B" w:rsidP="00C9483C">
            <w:pPr>
              <w:spacing w:after="0" w:line="240" w:lineRule="auto"/>
              <w:jc w:val="center"/>
              <w:rPr>
                <w:rFonts w:ascii="TH Niramit AS" w:eastAsia="MS Mincho" w:hAnsi="TH Niramit AS" w:cs="TH Niramit AS"/>
                <w:color w:val="FF0000"/>
                <w:sz w:val="28"/>
              </w:rPr>
            </w:pPr>
            <w:r w:rsidRPr="004A6B37">
              <w:rPr>
                <w:rFonts w:ascii="TH Niramit AS" w:eastAsia="MS Mincho" w:hAnsi="TH Niramit AS" w:cs="TH Niramit AS"/>
                <w:color w:val="FF0000"/>
                <w:sz w:val="28"/>
                <w:cs/>
              </w:rPr>
              <w:t>ง่าย</w:t>
            </w:r>
          </w:p>
        </w:tc>
        <w:tc>
          <w:tcPr>
            <w:tcW w:w="1192" w:type="dxa"/>
            <w:shd w:val="clear" w:color="auto" w:fill="auto"/>
          </w:tcPr>
          <w:p w14:paraId="090DAF40" w14:textId="77777777" w:rsidR="00EB0C7B" w:rsidRPr="004A6B37" w:rsidRDefault="00EB0C7B" w:rsidP="00C9483C">
            <w:pPr>
              <w:spacing w:after="0" w:line="240" w:lineRule="auto"/>
              <w:jc w:val="center"/>
              <w:rPr>
                <w:rFonts w:ascii="TH Niramit AS" w:eastAsia="MS Mincho" w:hAnsi="TH Niramit AS" w:cs="TH Niramit AS"/>
                <w:color w:val="FF0000"/>
                <w:sz w:val="28"/>
              </w:rPr>
            </w:pPr>
            <w:r w:rsidRPr="004A6B37">
              <w:rPr>
                <w:rFonts w:ascii="TH Niramit AS" w:eastAsia="MS Mincho" w:hAnsi="TH Niramit AS" w:cs="TH Niramit AS"/>
                <w:color w:val="FF0000"/>
                <w:sz w:val="28"/>
                <w:cs/>
              </w:rPr>
              <w:t>ตรงกับความต้องการ</w:t>
            </w:r>
          </w:p>
        </w:tc>
        <w:tc>
          <w:tcPr>
            <w:tcW w:w="963" w:type="dxa"/>
            <w:shd w:val="clear" w:color="auto" w:fill="auto"/>
          </w:tcPr>
          <w:p w14:paraId="6D08DEC6" w14:textId="77777777" w:rsidR="00EB0C7B" w:rsidRPr="004A6B37" w:rsidRDefault="00EB0C7B" w:rsidP="00C9483C">
            <w:pPr>
              <w:spacing w:after="0" w:line="240" w:lineRule="auto"/>
              <w:jc w:val="center"/>
              <w:rPr>
                <w:rFonts w:ascii="TH Niramit AS" w:eastAsia="MS Mincho" w:hAnsi="TH Niramit AS" w:cs="TH Niramit AS"/>
                <w:color w:val="FF0000"/>
                <w:sz w:val="28"/>
              </w:rPr>
            </w:pPr>
            <w:r w:rsidRPr="004A6B37">
              <w:rPr>
                <w:rFonts w:ascii="TH Niramit AS" w:eastAsia="MS Mincho" w:hAnsi="TH Niramit AS" w:cs="TH Niramit AS"/>
                <w:color w:val="FF0000"/>
                <w:sz w:val="28"/>
              </w:rPr>
              <w:sym w:font="Wingdings 2" w:char="F050"/>
            </w:r>
          </w:p>
        </w:tc>
        <w:tc>
          <w:tcPr>
            <w:tcW w:w="1418" w:type="dxa"/>
            <w:shd w:val="clear" w:color="auto" w:fill="auto"/>
          </w:tcPr>
          <w:p w14:paraId="0857386F" w14:textId="77777777" w:rsidR="00EB0C7B" w:rsidRPr="004A6B37" w:rsidRDefault="00EB0C7B" w:rsidP="00C9483C">
            <w:pPr>
              <w:spacing w:after="0" w:line="240" w:lineRule="auto"/>
              <w:jc w:val="center"/>
              <w:rPr>
                <w:rFonts w:ascii="TH Niramit AS" w:eastAsia="MS Mincho" w:hAnsi="TH Niramit AS" w:cs="TH Niramit AS"/>
                <w:sz w:val="28"/>
              </w:rPr>
            </w:pPr>
          </w:p>
        </w:tc>
      </w:tr>
    </w:tbl>
    <w:p w14:paraId="0858B080" w14:textId="77777777" w:rsidR="00EB0C7B" w:rsidRPr="004A6B37" w:rsidRDefault="00EB0C7B" w:rsidP="00A17C68">
      <w:pPr>
        <w:pStyle w:val="a5"/>
        <w:spacing w:after="0"/>
        <w:ind w:left="0"/>
        <w:jc w:val="thaiDistribute"/>
        <w:rPr>
          <w:rFonts w:ascii="TH Niramit AS" w:hAnsi="TH Niramit AS" w:cs="TH Niramit AS"/>
          <w:color w:val="000000" w:themeColor="text1"/>
          <w:sz w:val="28"/>
        </w:rPr>
      </w:pPr>
    </w:p>
    <w:p w14:paraId="0F419CC7" w14:textId="5591D08A" w:rsidR="00890B82" w:rsidRPr="00890B82" w:rsidRDefault="00890B82" w:rsidP="00890B82">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ทั้งนี้ตามที่</w:t>
      </w:r>
      <w:r w:rsidRPr="00890B82">
        <w:rPr>
          <w:rFonts w:ascii="TH Niramit AS" w:hAnsi="TH Niramit AS" w:cs="TH Niramit AS" w:hint="cs"/>
          <w:color w:val="000000" w:themeColor="text1"/>
          <w:sz w:val="32"/>
          <w:szCs w:val="32"/>
          <w:cs/>
        </w:rPr>
        <w:t>หลักสูตรฯ ได้จัดให้มีการปรับปรุงหลักสูตรขึ้นในปี</w:t>
      </w:r>
      <w:r w:rsidRPr="00890B82">
        <w:rPr>
          <w:rFonts w:ascii="TH Niramit AS" w:hAnsi="TH Niramit AS" w:cs="TH Niramit AS" w:hint="cs"/>
          <w:color w:val="000000" w:themeColor="text1"/>
          <w:sz w:val="32"/>
          <w:szCs w:val="32"/>
        </w:rPr>
        <w:t xml:space="preserve"> 256</w:t>
      </w:r>
      <w:r>
        <w:rPr>
          <w:rFonts w:ascii="TH Niramit AS" w:hAnsi="TH Niramit AS" w:cs="TH Niramit AS"/>
          <w:color w:val="000000" w:themeColor="text1"/>
          <w:sz w:val="32"/>
          <w:szCs w:val="32"/>
        </w:rPr>
        <w:t>1</w:t>
      </w:r>
      <w:r w:rsidRPr="00890B82">
        <w:rPr>
          <w:rFonts w:ascii="TH Niramit AS" w:hAnsi="TH Niramit AS" w:cs="TH Niramit AS" w:hint="cs"/>
          <w:color w:val="000000" w:themeColor="text1"/>
          <w:sz w:val="32"/>
          <w:szCs w:val="32"/>
        </w:rPr>
        <w:t xml:space="preserve"> </w:t>
      </w:r>
      <w:r w:rsidRPr="00890B82">
        <w:rPr>
          <w:rFonts w:ascii="TH Niramit AS" w:hAnsi="TH Niramit AS" w:cs="TH Niramit AS" w:hint="cs"/>
          <w:color w:val="000000" w:themeColor="text1"/>
          <w:sz w:val="32"/>
          <w:szCs w:val="32"/>
          <w:cs/>
        </w:rPr>
        <w:t>และพร้อมใช้ในปี พ.ศ.</w:t>
      </w:r>
      <w:r w:rsidRPr="00890B82">
        <w:rPr>
          <w:rFonts w:ascii="TH Niramit AS" w:hAnsi="TH Niramit AS" w:cs="TH Niramit AS" w:hint="cs"/>
          <w:color w:val="000000" w:themeColor="text1"/>
          <w:sz w:val="32"/>
          <w:szCs w:val="32"/>
        </w:rPr>
        <w:t xml:space="preserve"> 256</w:t>
      </w:r>
      <w:r>
        <w:rPr>
          <w:rFonts w:ascii="TH Niramit AS" w:hAnsi="TH Niramit AS" w:cs="TH Niramit AS"/>
          <w:color w:val="000000" w:themeColor="text1"/>
          <w:sz w:val="32"/>
          <w:szCs w:val="32"/>
        </w:rPr>
        <w:t>2</w:t>
      </w:r>
      <w:r w:rsidRPr="00890B82">
        <w:rPr>
          <w:rFonts w:ascii="TH Niramit AS" w:hAnsi="TH Niramit AS" w:cs="TH Niramit AS" w:hint="cs"/>
          <w:color w:val="000000" w:themeColor="text1"/>
          <w:sz w:val="32"/>
          <w:szCs w:val="32"/>
        </w:rPr>
        <w:t xml:space="preserve"> </w:t>
      </w:r>
      <w:r w:rsidRPr="00890B82">
        <w:rPr>
          <w:rFonts w:ascii="TH Niramit AS" w:hAnsi="TH Niramit AS" w:cs="TH Niramit AS" w:hint="cs"/>
          <w:color w:val="000000" w:themeColor="text1"/>
          <w:sz w:val="32"/>
          <w:szCs w:val="32"/>
          <w:cs/>
        </w:rPr>
        <w:t>โดย</w:t>
      </w:r>
      <w:r w:rsidRPr="00890B82">
        <w:rPr>
          <w:rFonts w:ascii="TH Niramit AS" w:hAnsi="TH Niramit AS" w:cs="TH Niramit AS" w:hint="cs"/>
          <w:color w:val="000000" w:themeColor="text1"/>
          <w:sz w:val="32"/>
          <w:szCs w:val="32"/>
        </w:rPr>
        <w:t xml:space="preserve"> </w:t>
      </w:r>
      <w:r w:rsidRPr="00890B82">
        <w:rPr>
          <w:rFonts w:ascii="TH Niramit AS" w:hAnsi="TH Niramit AS" w:cs="TH Niramit AS" w:hint="cs"/>
          <w:color w:val="000000" w:themeColor="text1"/>
          <w:sz w:val="32"/>
          <w:szCs w:val="32"/>
          <w:cs/>
        </w:rPr>
        <w:t>กระบวนการในการปรับปรุงหลักสูตรนั้น คณะกรรมการปรับปรุงหลักสูตรได้</w:t>
      </w:r>
      <w:proofErr w:type="spellStart"/>
      <w:r w:rsidRPr="00890B82">
        <w:rPr>
          <w:rFonts w:ascii="TH Niramit AS" w:hAnsi="TH Niramit AS" w:cs="TH Niramit AS" w:hint="cs"/>
          <w:color w:val="000000" w:themeColor="text1"/>
          <w:sz w:val="32"/>
          <w:szCs w:val="32"/>
          <w:cs/>
        </w:rPr>
        <w:t>ดําเนินการ</w:t>
      </w:r>
      <w:proofErr w:type="spellEnd"/>
      <w:r w:rsidRPr="00890B82">
        <w:rPr>
          <w:rFonts w:ascii="TH Niramit AS" w:hAnsi="TH Niramit AS" w:cs="TH Niramit AS" w:hint="cs"/>
          <w:color w:val="000000" w:themeColor="text1"/>
          <w:sz w:val="32"/>
          <w:szCs w:val="32"/>
          <w:cs/>
        </w:rPr>
        <w:t>สํารวจความต้องการ</w:t>
      </w:r>
      <w:r w:rsidRPr="00890B82">
        <w:rPr>
          <w:rFonts w:ascii="TH Niramit AS" w:hAnsi="TH Niramit AS" w:cs="TH Niramit AS" w:hint="cs"/>
          <w:color w:val="000000" w:themeColor="text1"/>
          <w:sz w:val="32"/>
          <w:szCs w:val="32"/>
        </w:rPr>
        <w:t xml:space="preserve"> </w:t>
      </w:r>
      <w:r w:rsidRPr="00890B82">
        <w:rPr>
          <w:rFonts w:ascii="TH Niramit AS" w:hAnsi="TH Niramit AS" w:cs="TH Niramit AS" w:hint="cs"/>
          <w:color w:val="000000" w:themeColor="text1"/>
          <w:sz w:val="32"/>
          <w:szCs w:val="32"/>
          <w:cs/>
        </w:rPr>
        <w:t>และความคาดหวังของผู้มีส่วนได้ส่วนเสีย โดยเฉพาะผู้มีส่วนได้ส่วนเสียภายนอก (</w:t>
      </w:r>
      <w:r w:rsidRPr="00890B82">
        <w:rPr>
          <w:rFonts w:ascii="TH Niramit AS" w:hAnsi="TH Niramit AS" w:cs="TH Niramit AS" w:hint="cs"/>
          <w:color w:val="000000" w:themeColor="text1"/>
          <w:sz w:val="32"/>
          <w:szCs w:val="32"/>
        </w:rPr>
        <w:t xml:space="preserve">external stakeholders) </w:t>
      </w:r>
      <w:r w:rsidRPr="00890B82">
        <w:rPr>
          <w:rFonts w:ascii="TH Niramit AS" w:hAnsi="TH Niramit AS" w:cs="TH Niramit AS" w:hint="cs"/>
          <w:color w:val="000000" w:themeColor="text1"/>
          <w:sz w:val="32"/>
          <w:szCs w:val="32"/>
          <w:cs/>
        </w:rPr>
        <w:t>ได้แก่ ศิษย์เก่า นักศึกษาในอนาคต ผู้ปกครอง ผู้ประกอบการ และผู้ใช้บัณฑิตร่วมให้ความเห็นแก่หลักสูตรฯ</w:t>
      </w:r>
      <w:r w:rsidRPr="00890B82">
        <w:rPr>
          <w:rFonts w:ascii="TH Niramit AS" w:hAnsi="TH Niramit AS" w:cs="TH Niramit AS" w:hint="cs"/>
          <w:color w:val="000000" w:themeColor="text1"/>
          <w:sz w:val="32"/>
          <w:szCs w:val="32"/>
        </w:rPr>
        <w:t xml:space="preserve"> </w:t>
      </w:r>
      <w:r w:rsidRPr="00890B82">
        <w:rPr>
          <w:rFonts w:ascii="TH Niramit AS" w:hAnsi="TH Niramit AS" w:cs="TH Niramit AS" w:hint="cs"/>
          <w:color w:val="000000" w:themeColor="text1"/>
          <w:sz w:val="32"/>
          <w:szCs w:val="32"/>
          <w:cs/>
        </w:rPr>
        <w:t>และแต่งตั้งให้มีตัวแทนจากผู้มีส่วนได้ส่วนเสียภายนอกร่วมเป็นคณะกรรมการปรับปรุงหลักสูตรและวิพากษ์</w:t>
      </w:r>
      <w:r w:rsidRPr="00890B82">
        <w:rPr>
          <w:rFonts w:ascii="TH Niramit AS" w:hAnsi="TH Niramit AS" w:cs="TH Niramit AS" w:hint="cs"/>
          <w:color w:val="000000" w:themeColor="text1"/>
          <w:sz w:val="32"/>
          <w:szCs w:val="32"/>
        </w:rPr>
        <w:t xml:space="preserve"> </w:t>
      </w:r>
      <w:r w:rsidRPr="00890B82">
        <w:rPr>
          <w:rFonts w:ascii="TH Niramit AS" w:hAnsi="TH Niramit AS" w:cs="TH Niramit AS" w:hint="cs"/>
          <w:color w:val="000000" w:themeColor="text1"/>
          <w:sz w:val="32"/>
          <w:szCs w:val="32"/>
          <w:cs/>
        </w:rPr>
        <w:t xml:space="preserve">หลักสูตร  </w:t>
      </w:r>
      <w:r w:rsidRPr="00890B82">
        <w:rPr>
          <w:rFonts w:ascii="TH Niramit AS" w:hAnsi="TH Niramit AS" w:cs="TH Niramit AS" w:hint="cs"/>
          <w:color w:val="000000" w:themeColor="text1"/>
          <w:sz w:val="32"/>
          <w:szCs w:val="32"/>
          <w:u w:val="single"/>
          <w:cs/>
        </w:rPr>
        <w:t>(เอกสารแนบ :</w:t>
      </w:r>
      <w:r w:rsidRPr="00890B82">
        <w:rPr>
          <w:rFonts w:ascii="TH Niramit AS" w:hAnsi="TH Niramit AS" w:cs="TH Niramit AS" w:hint="cs"/>
          <w:color w:val="000000" w:themeColor="text1"/>
          <w:sz w:val="32"/>
          <w:szCs w:val="32"/>
          <w:u w:val="single"/>
        </w:rPr>
        <w:t xml:space="preserve"> </w:t>
      </w:r>
      <w:r w:rsidRPr="00890B82">
        <w:rPr>
          <w:rFonts w:ascii="TH Niramit AS" w:hAnsi="TH Niramit AS" w:cs="TH Niramit AS" w:hint="cs"/>
          <w:color w:val="000000" w:themeColor="text1"/>
          <w:sz w:val="32"/>
          <w:szCs w:val="32"/>
          <w:u w:val="single"/>
          <w:cs/>
        </w:rPr>
        <w:t>ประกาศแต่งตั้งกรรมการปรับปรุงหลักสูตรและประกาศแต่งตั้งกรรมการวิพากษ์หลักสูตร</w:t>
      </w:r>
      <w:r w:rsidRPr="00890B82">
        <w:rPr>
          <w:rFonts w:ascii="TH Niramit AS" w:hAnsi="TH Niramit AS" w:cs="TH Niramit AS" w:hint="cs"/>
          <w:color w:val="000000" w:themeColor="text1"/>
          <w:sz w:val="32"/>
          <w:szCs w:val="32"/>
          <w:u w:val="single"/>
        </w:rPr>
        <w:t>)</w:t>
      </w:r>
      <w:r w:rsidRPr="00890B82">
        <w:rPr>
          <w:rFonts w:ascii="TH Niramit AS" w:hAnsi="TH Niramit AS" w:cs="TH Niramit AS" w:hint="cs"/>
          <w:color w:val="000000" w:themeColor="text1"/>
          <w:sz w:val="32"/>
          <w:szCs w:val="32"/>
        </w:rPr>
        <w:t xml:space="preserve"> </w:t>
      </w:r>
      <w:r w:rsidR="00962343">
        <w:rPr>
          <w:rFonts w:ascii="TH Niramit AS" w:hAnsi="TH Niramit AS" w:cs="TH Niramit AS" w:hint="cs"/>
          <w:color w:val="000000" w:themeColor="text1"/>
          <w:sz w:val="32"/>
          <w:szCs w:val="32"/>
          <w:cs/>
        </w:rPr>
        <w:t>ทั้งนี้สำหรับหลักสูตรปรับปรุง พ.ศ.</w:t>
      </w:r>
      <w:r w:rsidR="00962343">
        <w:rPr>
          <w:rFonts w:ascii="TH Niramit AS" w:hAnsi="TH Niramit AS" w:cs="TH Niramit AS"/>
          <w:color w:val="000000" w:themeColor="text1"/>
          <w:sz w:val="32"/>
          <w:szCs w:val="32"/>
        </w:rPr>
        <w:t xml:space="preserve">2566 </w:t>
      </w:r>
      <w:r w:rsidR="00962343">
        <w:rPr>
          <w:rFonts w:ascii="TH Niramit AS" w:hAnsi="TH Niramit AS" w:cs="TH Niramit AS" w:hint="cs"/>
          <w:color w:val="000000" w:themeColor="text1"/>
          <w:sz w:val="32"/>
          <w:szCs w:val="32"/>
          <w:cs/>
        </w:rPr>
        <w:t xml:space="preserve">ทางหลักสูตรได้มีการเตรียมการไว้แล้วในปีการศึกษา </w:t>
      </w:r>
      <w:r w:rsidR="00962343">
        <w:rPr>
          <w:rFonts w:ascii="TH Niramit AS" w:hAnsi="TH Niramit AS" w:cs="TH Niramit AS"/>
          <w:color w:val="000000" w:themeColor="text1"/>
          <w:sz w:val="32"/>
          <w:szCs w:val="32"/>
        </w:rPr>
        <w:t>2565</w:t>
      </w:r>
    </w:p>
    <w:p w14:paraId="1C40F6CD" w14:textId="49462D25" w:rsidR="00C723A1" w:rsidRDefault="00AD750D" w:rsidP="001A70C5">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r w:rsidRPr="00AD750D">
        <w:rPr>
          <w:rFonts w:ascii="TH Niramit AS" w:hAnsi="TH Niramit AS" w:cs="TH Niramit AS" w:hint="cs"/>
          <w:color w:val="000000" w:themeColor="text1"/>
          <w:sz w:val="32"/>
          <w:szCs w:val="32"/>
          <w:cs/>
        </w:rPr>
        <w:t>ในระหว่างการ</w:t>
      </w:r>
      <w:proofErr w:type="spellStart"/>
      <w:r w:rsidRPr="00AD750D">
        <w:rPr>
          <w:rFonts w:ascii="TH Niramit AS" w:hAnsi="TH Niramit AS" w:cs="TH Niramit AS" w:hint="cs"/>
          <w:color w:val="000000" w:themeColor="text1"/>
          <w:sz w:val="32"/>
          <w:szCs w:val="32"/>
          <w:cs/>
        </w:rPr>
        <w:t>ดําเนินการ</w:t>
      </w:r>
      <w:proofErr w:type="spellEnd"/>
      <w:r w:rsidRPr="00AD750D">
        <w:rPr>
          <w:rFonts w:ascii="TH Niramit AS" w:hAnsi="TH Niramit AS" w:cs="TH Niramit AS" w:hint="cs"/>
          <w:color w:val="000000" w:themeColor="text1"/>
          <w:sz w:val="32"/>
          <w:szCs w:val="32"/>
          <w:cs/>
        </w:rPr>
        <w:t>จัดการเรียนการสอน หลักสูตรฯ ได้มีการ</w:t>
      </w:r>
      <w:r>
        <w:rPr>
          <w:rFonts w:ascii="TH Niramit AS" w:hAnsi="TH Niramit AS" w:cs="TH Niramit AS" w:hint="cs"/>
          <w:color w:val="000000" w:themeColor="text1"/>
          <w:sz w:val="32"/>
          <w:szCs w:val="32"/>
          <w:cs/>
        </w:rPr>
        <w:t xml:space="preserve">นำผลจากการจัดการเรียนการสอนเมื่อสิ้นภาคการศึกษาที่ </w:t>
      </w:r>
      <w:r>
        <w:rPr>
          <w:rFonts w:ascii="TH Niramit AS" w:hAnsi="TH Niramit AS" w:cs="TH Niramit AS"/>
          <w:color w:val="000000" w:themeColor="text1"/>
          <w:sz w:val="32"/>
          <w:szCs w:val="32"/>
        </w:rPr>
        <w:t xml:space="preserve">1 </w:t>
      </w:r>
      <w:r>
        <w:rPr>
          <w:rFonts w:ascii="TH Niramit AS" w:hAnsi="TH Niramit AS" w:cs="TH Niramit AS" w:hint="cs"/>
          <w:color w:val="000000" w:themeColor="text1"/>
          <w:sz w:val="32"/>
          <w:szCs w:val="32"/>
          <w:cs/>
        </w:rPr>
        <w:t>และ</w:t>
      </w:r>
      <w:r>
        <w:rPr>
          <w:rFonts w:ascii="TH Niramit AS" w:hAnsi="TH Niramit AS" w:cs="TH Niramit AS"/>
          <w:color w:val="000000" w:themeColor="text1"/>
          <w:sz w:val="32"/>
          <w:szCs w:val="32"/>
        </w:rPr>
        <w:t xml:space="preserve"> 2 </w:t>
      </w:r>
      <w:r>
        <w:rPr>
          <w:rFonts w:ascii="TH Niramit AS" w:hAnsi="TH Niramit AS" w:cs="TH Niramit AS" w:hint="cs"/>
          <w:color w:val="000000" w:themeColor="text1"/>
          <w:sz w:val="32"/>
          <w:szCs w:val="32"/>
          <w:cs/>
        </w:rPr>
        <w:t>มาวางแผนสำหรับ</w:t>
      </w:r>
      <w:r w:rsidRPr="00AD750D">
        <w:rPr>
          <w:rFonts w:ascii="TH Niramit AS" w:hAnsi="TH Niramit AS" w:cs="TH Niramit AS" w:hint="cs"/>
          <w:color w:val="000000" w:themeColor="text1"/>
          <w:sz w:val="32"/>
          <w:szCs w:val="32"/>
          <w:cs/>
        </w:rPr>
        <w:t>ปรับปรุงรายวิชาอย่างต่อเนื่อง</w:t>
      </w:r>
      <w:r w:rsidRPr="00AD750D">
        <w:rPr>
          <w:rFonts w:ascii="TH Niramit AS" w:hAnsi="TH Niramit AS" w:cs="TH Niramit AS" w:hint="cs"/>
          <w:color w:val="000000" w:themeColor="text1"/>
          <w:sz w:val="32"/>
          <w:szCs w:val="32"/>
        </w:rPr>
        <w:t xml:space="preserve"> </w:t>
      </w:r>
      <w:r w:rsidRPr="00AD750D">
        <w:rPr>
          <w:rFonts w:ascii="TH Niramit AS" w:hAnsi="TH Niramit AS" w:cs="TH Niramit AS" w:hint="cs"/>
          <w:color w:val="000000" w:themeColor="text1"/>
          <w:sz w:val="32"/>
          <w:szCs w:val="32"/>
          <w:cs/>
        </w:rPr>
        <w:t>เพื่อให้ทันสมัยสอดคล้องกับความเปลี่ยนแปลงโดยการรับฟังเสียงสะท้อนจาก</w:t>
      </w:r>
      <w:r>
        <w:rPr>
          <w:rFonts w:ascii="TH Niramit AS" w:hAnsi="TH Niramit AS" w:cs="TH Niramit AS" w:hint="cs"/>
          <w:color w:val="000000" w:themeColor="text1"/>
          <w:sz w:val="32"/>
          <w:szCs w:val="32"/>
          <w:cs/>
        </w:rPr>
        <w:t>ผู้</w:t>
      </w:r>
      <w:r w:rsidRPr="00AD750D">
        <w:rPr>
          <w:rFonts w:ascii="TH Niramit AS" w:hAnsi="TH Niramit AS" w:cs="TH Niramit AS" w:hint="cs"/>
          <w:color w:val="000000" w:themeColor="text1"/>
          <w:sz w:val="32"/>
          <w:szCs w:val="32"/>
          <w:cs/>
        </w:rPr>
        <w:t>มีส่วนได้ส่วนเสียภายนอก</w:t>
      </w:r>
      <w:r w:rsidRPr="00AD750D">
        <w:rPr>
          <w:rFonts w:ascii="TH Niramit AS" w:hAnsi="TH Niramit AS" w:cs="TH Niramit AS" w:hint="cs"/>
          <w:color w:val="000000" w:themeColor="text1"/>
          <w:sz w:val="32"/>
          <w:szCs w:val="32"/>
        </w:rPr>
        <w:t xml:space="preserve"> (External stakeholders) </w:t>
      </w:r>
      <w:r w:rsidRPr="00AD750D">
        <w:rPr>
          <w:rFonts w:ascii="TH Niramit AS" w:hAnsi="TH Niramit AS" w:cs="TH Niramit AS" w:hint="cs"/>
          <w:color w:val="000000" w:themeColor="text1"/>
          <w:sz w:val="32"/>
          <w:szCs w:val="32"/>
          <w:cs/>
        </w:rPr>
        <w:t>ที่ทางหลักสูตรได้</w:t>
      </w:r>
      <w:proofErr w:type="spellStart"/>
      <w:r w:rsidRPr="00AD750D">
        <w:rPr>
          <w:rFonts w:ascii="TH Niramit AS" w:hAnsi="TH Niramit AS" w:cs="TH Niramit AS" w:hint="cs"/>
          <w:color w:val="000000" w:themeColor="text1"/>
          <w:sz w:val="32"/>
          <w:szCs w:val="32"/>
          <w:cs/>
        </w:rPr>
        <w:t>กําหนด</w:t>
      </w:r>
      <w:proofErr w:type="spellEnd"/>
      <w:r w:rsidRPr="00AD750D">
        <w:rPr>
          <w:rFonts w:ascii="TH Niramit AS" w:hAnsi="TH Niramit AS" w:cs="TH Niramit AS" w:hint="cs"/>
          <w:color w:val="000000" w:themeColor="text1"/>
          <w:sz w:val="32"/>
          <w:szCs w:val="32"/>
          <w:cs/>
        </w:rPr>
        <w:t xml:space="preserve">ไว้ คือ ศิษย์เก่า </w:t>
      </w:r>
      <w:r w:rsidR="00C41B74" w:rsidRPr="00AD750D">
        <w:rPr>
          <w:rFonts w:ascii="TH Niramit AS" w:hAnsi="TH Niramit AS" w:cs="TH Niramit AS" w:hint="cs"/>
          <w:color w:val="000000" w:themeColor="text1"/>
          <w:sz w:val="32"/>
          <w:szCs w:val="32"/>
          <w:cs/>
        </w:rPr>
        <w:t>ผู้ประกอบการ</w:t>
      </w:r>
      <w:r w:rsidR="00C41B74">
        <w:rPr>
          <w:rFonts w:ascii="TH Niramit AS" w:hAnsi="TH Niramit AS" w:cs="TH Niramit AS" w:hint="cs"/>
          <w:color w:val="000000" w:themeColor="text1"/>
          <w:sz w:val="32"/>
          <w:szCs w:val="32"/>
          <w:cs/>
        </w:rPr>
        <w:t xml:space="preserve"> ครูแนะแนว นักเรียน</w:t>
      </w:r>
      <w:r w:rsidRPr="00AD750D">
        <w:rPr>
          <w:rFonts w:ascii="TH Niramit AS" w:hAnsi="TH Niramit AS" w:cs="TH Niramit AS" w:hint="cs"/>
          <w:color w:val="000000" w:themeColor="text1"/>
          <w:sz w:val="32"/>
          <w:szCs w:val="32"/>
          <w:cs/>
        </w:rPr>
        <w:t>ในอนาคต ผู้ปกครอง</w:t>
      </w:r>
      <w:r w:rsidRPr="00AD750D">
        <w:rPr>
          <w:rFonts w:ascii="TH Niramit AS" w:hAnsi="TH Niramit AS" w:cs="TH Niramit AS" w:hint="cs"/>
          <w:color w:val="000000" w:themeColor="text1"/>
          <w:sz w:val="32"/>
          <w:szCs w:val="32"/>
        </w:rPr>
        <w:t xml:space="preserve"> </w:t>
      </w:r>
      <w:r w:rsidRPr="00AD750D">
        <w:rPr>
          <w:rFonts w:ascii="TH Niramit AS" w:hAnsi="TH Niramit AS" w:cs="TH Niramit AS" w:hint="cs"/>
          <w:color w:val="000000" w:themeColor="text1"/>
          <w:sz w:val="32"/>
          <w:szCs w:val="32"/>
          <w:cs/>
        </w:rPr>
        <w:t>ตลอดจนผู้ใช้บัณฑิต ข้อมูลที่ได้มาได้นํามาปรับปรุงผลการเรียนรู้ที่คาดหวังของหลักสูตรฯ</w:t>
      </w:r>
      <w:r w:rsidRPr="00AD750D">
        <w:rPr>
          <w:rFonts w:ascii="TH Niramit AS" w:hAnsi="TH Niramit AS" w:cs="TH Niramit AS" w:hint="cs"/>
          <w:color w:val="000000" w:themeColor="text1"/>
          <w:sz w:val="32"/>
          <w:szCs w:val="32"/>
        </w:rPr>
        <w:t xml:space="preserve"> (PLOs) </w:t>
      </w:r>
      <w:r w:rsidRPr="00AD750D">
        <w:rPr>
          <w:rFonts w:ascii="TH Niramit AS" w:hAnsi="TH Niramit AS" w:cs="TH Niramit AS" w:hint="cs"/>
          <w:color w:val="000000" w:themeColor="text1"/>
          <w:sz w:val="32"/>
          <w:szCs w:val="32"/>
          <w:cs/>
        </w:rPr>
        <w:t>และการเรียนรู้ที่คาดหวังของรายวิชา (</w:t>
      </w:r>
      <w:r w:rsidRPr="00AD750D">
        <w:rPr>
          <w:rFonts w:ascii="TH Niramit AS" w:hAnsi="TH Niramit AS" w:cs="TH Niramit AS" w:hint="cs"/>
          <w:color w:val="000000" w:themeColor="text1"/>
          <w:sz w:val="32"/>
          <w:szCs w:val="32"/>
        </w:rPr>
        <w:t xml:space="preserve">CLOs) </w:t>
      </w:r>
      <w:r w:rsidRPr="00AD750D">
        <w:rPr>
          <w:rFonts w:ascii="TH Niramit AS" w:hAnsi="TH Niramit AS" w:cs="TH Niramit AS" w:hint="cs"/>
          <w:color w:val="000000" w:themeColor="text1"/>
          <w:sz w:val="32"/>
          <w:szCs w:val="32"/>
          <w:cs/>
        </w:rPr>
        <w:t>จากสถานการณ์การแพร่</w:t>
      </w:r>
      <w:r w:rsidRPr="00AD750D">
        <w:rPr>
          <w:rFonts w:ascii="TH Niramit AS" w:hAnsi="TH Niramit AS" w:cs="TH Niramit AS" w:hint="cs"/>
          <w:color w:val="000000" w:themeColor="text1"/>
          <w:sz w:val="32"/>
          <w:szCs w:val="32"/>
          <w:cs/>
        </w:rPr>
        <w:lastRenderedPageBreak/>
        <w:t>ระบาดของ</w:t>
      </w:r>
      <w:r w:rsidRPr="00AD750D">
        <w:rPr>
          <w:rFonts w:ascii="TH Niramit AS" w:hAnsi="TH Niramit AS" w:cs="TH Niramit AS" w:hint="cs"/>
          <w:color w:val="000000" w:themeColor="text1"/>
          <w:sz w:val="32"/>
          <w:szCs w:val="32"/>
        </w:rPr>
        <w:t xml:space="preserve"> Covid-19 </w:t>
      </w:r>
      <w:proofErr w:type="spellStart"/>
      <w:r w:rsidRPr="00AD750D">
        <w:rPr>
          <w:rFonts w:ascii="TH Niramit AS" w:hAnsi="TH Niramit AS" w:cs="TH Niramit AS" w:hint="cs"/>
          <w:color w:val="000000" w:themeColor="text1"/>
          <w:sz w:val="32"/>
          <w:szCs w:val="32"/>
          <w:cs/>
        </w:rPr>
        <w:t>ทํา</w:t>
      </w:r>
      <w:proofErr w:type="spellEnd"/>
      <w:r w:rsidRPr="00AD750D">
        <w:rPr>
          <w:rFonts w:ascii="TH Niramit AS" w:hAnsi="TH Niramit AS" w:cs="TH Niramit AS" w:hint="cs"/>
          <w:color w:val="000000" w:themeColor="text1"/>
          <w:sz w:val="32"/>
          <w:szCs w:val="32"/>
          <w:cs/>
        </w:rPr>
        <w:t>ให้</w:t>
      </w:r>
      <w:r w:rsidRPr="00AD750D">
        <w:rPr>
          <w:rFonts w:ascii="TH Niramit AS" w:hAnsi="TH Niramit AS" w:cs="TH Niramit AS" w:hint="cs"/>
          <w:color w:val="000000" w:themeColor="text1"/>
          <w:sz w:val="32"/>
          <w:szCs w:val="32"/>
        </w:rPr>
        <w:t xml:space="preserve"> </w:t>
      </w:r>
      <w:r w:rsidRPr="00AD750D">
        <w:rPr>
          <w:rFonts w:ascii="TH Niramit AS" w:hAnsi="TH Niramit AS" w:cs="TH Niramit AS" w:hint="cs"/>
          <w:color w:val="000000" w:themeColor="text1"/>
          <w:sz w:val="32"/>
          <w:szCs w:val="32"/>
          <w:cs/>
        </w:rPr>
        <w:t>หลักสูตรฯ ได้ปรับเนื้อหาปรับกิจกรรมในรายวิชา กิจกรรมเสริมหลักสูตร เช่นรายวิชาต้องเพิ่มเติมเนื้อหาหรือ</w:t>
      </w:r>
      <w:r w:rsidRPr="00AD750D">
        <w:rPr>
          <w:rFonts w:ascii="TH Niramit AS" w:hAnsi="TH Niramit AS" w:cs="TH Niramit AS" w:hint="cs"/>
          <w:color w:val="000000" w:themeColor="text1"/>
          <w:sz w:val="32"/>
          <w:szCs w:val="32"/>
        </w:rPr>
        <w:t xml:space="preserve"> </w:t>
      </w:r>
      <w:r w:rsidRPr="00AD750D">
        <w:rPr>
          <w:rFonts w:ascii="TH Niramit AS" w:hAnsi="TH Niramit AS" w:cs="TH Niramit AS" w:hint="cs"/>
          <w:color w:val="000000" w:themeColor="text1"/>
          <w:sz w:val="32"/>
          <w:szCs w:val="32"/>
          <w:cs/>
        </w:rPr>
        <w:t>ข้อมูลเกี่ยวกับสถานการณ์ดังกล่าวกับ</w:t>
      </w:r>
      <w:r w:rsidR="00BB0B20">
        <w:rPr>
          <w:rFonts w:ascii="TH Niramit AS" w:hAnsi="TH Niramit AS" w:cs="TH Niramit AS" w:hint="cs"/>
          <w:color w:val="000000" w:themeColor="text1"/>
          <w:sz w:val="32"/>
          <w:szCs w:val="32"/>
          <w:cs/>
        </w:rPr>
        <w:t>การจัดการสำหรับผู้ประกอบการ</w:t>
      </w:r>
      <w:r w:rsidRPr="00AD750D">
        <w:rPr>
          <w:rFonts w:ascii="TH Niramit AS" w:hAnsi="TH Niramit AS" w:cs="TH Niramit AS" w:hint="cs"/>
          <w:color w:val="000000" w:themeColor="text1"/>
          <w:sz w:val="32"/>
          <w:szCs w:val="32"/>
          <w:cs/>
        </w:rPr>
        <w:t xml:space="preserve"> การนําเอาสถานการณ์ดังกล่าวมาเป็น</w:t>
      </w:r>
      <w:r w:rsidRPr="00AD750D">
        <w:rPr>
          <w:rFonts w:ascii="TH Niramit AS" w:hAnsi="TH Niramit AS" w:cs="TH Niramit AS" w:hint="cs"/>
          <w:color w:val="000000" w:themeColor="text1"/>
          <w:sz w:val="32"/>
          <w:szCs w:val="32"/>
        </w:rPr>
        <w:t xml:space="preserve"> </w:t>
      </w:r>
      <w:r w:rsidR="00BB0B20">
        <w:rPr>
          <w:rFonts w:ascii="TH Niramit AS" w:hAnsi="TH Niramit AS" w:cs="TH Niramit AS" w:hint="cs"/>
          <w:color w:val="000000" w:themeColor="text1"/>
          <w:sz w:val="32"/>
          <w:szCs w:val="32"/>
          <w:cs/>
        </w:rPr>
        <w:t>กรณีศึกษา</w:t>
      </w:r>
      <w:r w:rsidRPr="00AD750D">
        <w:rPr>
          <w:rFonts w:ascii="TH Niramit AS" w:hAnsi="TH Niramit AS" w:cs="TH Niramit AS" w:hint="cs"/>
          <w:color w:val="000000" w:themeColor="text1"/>
          <w:sz w:val="32"/>
          <w:szCs w:val="32"/>
          <w:cs/>
        </w:rPr>
        <w:t>ในการใช้เรียน และมีการปรับปรุงการจัดการเรียนการสอนทุกวิชาเป็นการสอนออนไลน์เพื่อให้ทันต่อสภาวการณ์</w:t>
      </w:r>
      <w:r w:rsidRPr="00AD750D">
        <w:rPr>
          <w:rFonts w:ascii="TH Niramit AS" w:hAnsi="TH Niramit AS" w:cs="TH Niramit AS" w:hint="cs"/>
          <w:color w:val="000000" w:themeColor="text1"/>
          <w:sz w:val="32"/>
          <w:szCs w:val="32"/>
        </w:rPr>
        <w:t xml:space="preserve"> </w:t>
      </w:r>
    </w:p>
    <w:p w14:paraId="007DA26B" w14:textId="0C1E575F" w:rsidR="002C146E" w:rsidRDefault="002C146E" w:rsidP="002C146E">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2C146E">
        <w:rPr>
          <w:rFonts w:ascii="TH Niramit AS" w:hAnsi="TH Niramit AS" w:cs="TH Niramit AS" w:hint="cs"/>
          <w:color w:val="000000" w:themeColor="text1"/>
          <w:sz w:val="32"/>
          <w:szCs w:val="32"/>
          <w:cs/>
        </w:rPr>
        <w:t>หลักสูตรฯได้มี</w:t>
      </w:r>
      <w:r>
        <w:rPr>
          <w:rFonts w:ascii="TH Niramit AS" w:hAnsi="TH Niramit AS" w:cs="TH Niramit AS" w:hint="cs"/>
          <w:color w:val="000000" w:themeColor="text1"/>
          <w:sz w:val="32"/>
          <w:szCs w:val="32"/>
          <w:cs/>
        </w:rPr>
        <w:t>แผน</w:t>
      </w:r>
      <w:r w:rsidRPr="002C146E">
        <w:rPr>
          <w:rFonts w:ascii="TH Niramit AS" w:hAnsi="TH Niramit AS" w:cs="TH Niramit AS" w:hint="cs"/>
          <w:color w:val="000000" w:themeColor="text1"/>
          <w:sz w:val="32"/>
          <w:szCs w:val="32"/>
          <w:cs/>
        </w:rPr>
        <w:t>การ</w:t>
      </w:r>
      <w:proofErr w:type="spellStart"/>
      <w:r w:rsidRPr="002C146E">
        <w:rPr>
          <w:rFonts w:ascii="TH Niramit AS" w:hAnsi="TH Niramit AS" w:cs="TH Niramit AS" w:hint="cs"/>
          <w:color w:val="000000" w:themeColor="text1"/>
          <w:sz w:val="32"/>
          <w:szCs w:val="32"/>
          <w:cs/>
        </w:rPr>
        <w:t>ดําเนินการ</w:t>
      </w:r>
      <w:proofErr w:type="spellEnd"/>
      <w:r>
        <w:rPr>
          <w:rFonts w:ascii="TH Niramit AS" w:hAnsi="TH Niramit AS" w:cs="TH Niramit AS" w:hint="cs"/>
          <w:color w:val="000000" w:themeColor="text1"/>
          <w:sz w:val="32"/>
          <w:szCs w:val="32"/>
          <w:cs/>
        </w:rPr>
        <w:t>ปรับปรุง</w:t>
      </w:r>
      <w:r w:rsidRPr="002C146E">
        <w:rPr>
          <w:rFonts w:ascii="TH Niramit AS" w:hAnsi="TH Niramit AS" w:cs="TH Niramit AS" w:hint="cs"/>
          <w:color w:val="000000" w:themeColor="text1"/>
          <w:sz w:val="32"/>
          <w:szCs w:val="32"/>
          <w:cs/>
        </w:rPr>
        <w:t>หลักสูตร</w:t>
      </w:r>
      <w:r>
        <w:rPr>
          <w:rFonts w:ascii="TH Niramit AS" w:hAnsi="TH Niramit AS" w:cs="TH Niramit AS" w:hint="cs"/>
          <w:color w:val="000000" w:themeColor="text1"/>
          <w:sz w:val="32"/>
          <w:szCs w:val="32"/>
          <w:cs/>
        </w:rPr>
        <w:t xml:space="preserve"> พ.ศ.</w:t>
      </w:r>
      <w:r>
        <w:rPr>
          <w:rFonts w:ascii="TH Niramit AS" w:hAnsi="TH Niramit AS" w:cs="TH Niramit AS"/>
          <w:color w:val="000000" w:themeColor="text1"/>
          <w:sz w:val="32"/>
          <w:szCs w:val="32"/>
        </w:rPr>
        <w:t>2566</w:t>
      </w:r>
      <w:r w:rsidRPr="002C146E">
        <w:rPr>
          <w:rFonts w:ascii="TH Niramit AS" w:hAnsi="TH Niramit AS" w:cs="TH Niramit AS" w:hint="cs"/>
          <w:color w:val="000000" w:themeColor="text1"/>
          <w:sz w:val="32"/>
          <w:szCs w:val="32"/>
          <w:cs/>
        </w:rPr>
        <w:t xml:space="preserve"> </w:t>
      </w:r>
      <w:r>
        <w:rPr>
          <w:rFonts w:ascii="TH Niramit AS" w:hAnsi="TH Niramit AS" w:cs="TH Niramit AS" w:hint="cs"/>
          <w:color w:val="000000" w:themeColor="text1"/>
          <w:sz w:val="32"/>
          <w:szCs w:val="32"/>
          <w:cs/>
        </w:rPr>
        <w:t>โดย</w:t>
      </w:r>
      <w:r w:rsidRPr="002C146E">
        <w:rPr>
          <w:rFonts w:ascii="TH Niramit AS" w:hAnsi="TH Niramit AS" w:cs="TH Niramit AS" w:hint="cs"/>
          <w:color w:val="000000" w:themeColor="text1"/>
          <w:sz w:val="32"/>
          <w:szCs w:val="32"/>
          <w:cs/>
        </w:rPr>
        <w:t>ปรับปรุงหลักสูตรภายใต้แนวคิดการจัดการศึกษาที่มุ่งผลลัพธ์ (</w:t>
      </w:r>
      <w:r w:rsidRPr="002C146E">
        <w:rPr>
          <w:rFonts w:ascii="TH Niramit AS" w:hAnsi="TH Niramit AS" w:cs="TH Niramit AS" w:hint="cs"/>
          <w:color w:val="000000" w:themeColor="text1"/>
          <w:sz w:val="32"/>
          <w:szCs w:val="32"/>
        </w:rPr>
        <w:t xml:space="preserve">Outcome based education) </w:t>
      </w:r>
      <w:r w:rsidR="00114754">
        <w:rPr>
          <w:rFonts w:ascii="TH Niramit AS" w:hAnsi="TH Niramit AS" w:cs="TH Niramit AS" w:hint="cs"/>
          <w:color w:val="000000" w:themeColor="text1"/>
          <w:sz w:val="32"/>
          <w:szCs w:val="32"/>
          <w:cs/>
        </w:rPr>
        <w:t>โดย</w:t>
      </w:r>
      <w:r w:rsidRPr="002C146E">
        <w:rPr>
          <w:rFonts w:ascii="TH Niramit AS" w:hAnsi="TH Niramit AS" w:cs="TH Niramit AS" w:hint="cs"/>
          <w:color w:val="000000" w:themeColor="text1"/>
          <w:sz w:val="32"/>
          <w:szCs w:val="32"/>
          <w:cs/>
        </w:rPr>
        <w:t>ได้มีการวิเคราะห์</w:t>
      </w:r>
      <w:r w:rsidR="00114754">
        <w:rPr>
          <w:rFonts w:ascii="TH Niramit AS" w:hAnsi="TH Niramit AS" w:cs="TH Niramit AS" w:hint="cs"/>
          <w:color w:val="000000" w:themeColor="text1"/>
          <w:sz w:val="32"/>
          <w:szCs w:val="32"/>
          <w:cs/>
        </w:rPr>
        <w:t xml:space="preserve">     </w:t>
      </w:r>
      <w:r w:rsidRPr="002C146E">
        <w:rPr>
          <w:rFonts w:ascii="TH Niramit AS" w:hAnsi="TH Niramit AS" w:cs="TH Niramit AS" w:hint="cs"/>
          <w:color w:val="000000" w:themeColor="text1"/>
          <w:sz w:val="32"/>
          <w:szCs w:val="32"/>
          <w:cs/>
        </w:rPr>
        <w:t>กลุ่มผู้มีส่วนได้ส่วนเสียที่</w:t>
      </w:r>
      <w:proofErr w:type="spellStart"/>
      <w:r w:rsidRPr="002C146E">
        <w:rPr>
          <w:rFonts w:ascii="TH Niramit AS" w:hAnsi="TH Niramit AS" w:cs="TH Niramit AS" w:hint="cs"/>
          <w:color w:val="000000" w:themeColor="text1"/>
          <w:sz w:val="32"/>
          <w:szCs w:val="32"/>
          <w:cs/>
        </w:rPr>
        <w:t>สําคัญ</w:t>
      </w:r>
      <w:proofErr w:type="spellEnd"/>
      <w:r w:rsidRPr="002C146E">
        <w:rPr>
          <w:rFonts w:ascii="TH Niramit AS" w:hAnsi="TH Niramit AS" w:cs="TH Niramit AS" w:hint="cs"/>
          <w:color w:val="000000" w:themeColor="text1"/>
          <w:sz w:val="32"/>
          <w:szCs w:val="32"/>
          <w:cs/>
        </w:rPr>
        <w:t xml:space="preserve"> มีการกระบวนการรับเข้าที่ชัดเจน มีการรับฟังความคิดเห็นและส่งเสริมให้ผู้มีส่วนได้ส่วนเสียเข้าร่วมการ</w:t>
      </w:r>
      <w:proofErr w:type="spellStart"/>
      <w:r w:rsidRPr="002C146E">
        <w:rPr>
          <w:rFonts w:ascii="TH Niramit AS" w:hAnsi="TH Niramit AS" w:cs="TH Niramit AS" w:hint="cs"/>
          <w:color w:val="000000" w:themeColor="text1"/>
          <w:sz w:val="32"/>
          <w:szCs w:val="32"/>
          <w:cs/>
        </w:rPr>
        <w:t>ทํา</w:t>
      </w:r>
      <w:proofErr w:type="spellEnd"/>
      <w:r w:rsidRPr="002C146E">
        <w:rPr>
          <w:rFonts w:ascii="TH Niramit AS" w:hAnsi="TH Niramit AS" w:cs="TH Niramit AS" w:hint="cs"/>
          <w:color w:val="000000" w:themeColor="text1"/>
          <w:sz w:val="32"/>
          <w:szCs w:val="32"/>
          <w:cs/>
        </w:rPr>
        <w:t>กิจกรรม</w:t>
      </w:r>
      <w:r w:rsidRPr="002C146E">
        <w:rPr>
          <w:rFonts w:ascii="TH Niramit AS" w:hAnsi="TH Niramit AS" w:cs="TH Niramit AS" w:hint="cs"/>
          <w:color w:val="000000" w:themeColor="text1"/>
          <w:sz w:val="32"/>
          <w:szCs w:val="32"/>
        </w:rPr>
        <w:t xml:space="preserve"> </w:t>
      </w:r>
      <w:r w:rsidRPr="002C146E">
        <w:rPr>
          <w:rFonts w:ascii="TH Niramit AS" w:hAnsi="TH Niramit AS" w:cs="TH Niramit AS" w:hint="cs"/>
          <w:color w:val="000000" w:themeColor="text1"/>
          <w:sz w:val="32"/>
          <w:szCs w:val="32"/>
          <w:cs/>
        </w:rPr>
        <w:t>ต่างๆ ของหลักสูตรอย่างต่อเนื่องและมีการเพิ่มกลุ่มผู้มีส่วนได้ส่วนเสียในการเข้าร่วมกิจกรรม</w:t>
      </w:r>
      <w:r w:rsidRPr="002C146E">
        <w:rPr>
          <w:rFonts w:ascii="TH Niramit AS" w:hAnsi="TH Niramit AS" w:cs="TH Niramit AS" w:hint="cs"/>
          <w:color w:val="000000" w:themeColor="text1"/>
          <w:sz w:val="32"/>
          <w:szCs w:val="32"/>
        </w:rPr>
        <w:t xml:space="preserve"> </w:t>
      </w:r>
      <w:r w:rsidR="00114754">
        <w:rPr>
          <w:rFonts w:ascii="TH Niramit AS" w:hAnsi="TH Niramit AS" w:cs="TH Niramit AS" w:hint="cs"/>
          <w:color w:val="000000" w:themeColor="text1"/>
          <w:sz w:val="32"/>
          <w:szCs w:val="32"/>
          <w:cs/>
        </w:rPr>
        <w:t>นอกจากนี้มีแผนร่วมกับคณะ ใน</w:t>
      </w:r>
      <w:r w:rsidRPr="002C146E">
        <w:rPr>
          <w:rFonts w:ascii="TH Niramit AS" w:hAnsi="TH Niramit AS" w:cs="TH Niramit AS" w:hint="cs"/>
          <w:color w:val="000000" w:themeColor="text1"/>
          <w:sz w:val="32"/>
          <w:szCs w:val="32"/>
          <w:cs/>
        </w:rPr>
        <w:t>การเชิญครู</w:t>
      </w:r>
      <w:r w:rsidRPr="002C146E">
        <w:rPr>
          <w:rFonts w:ascii="TH Niramit AS" w:hAnsi="TH Niramit AS" w:cs="TH Niramit AS" w:hint="cs"/>
          <w:color w:val="000000" w:themeColor="text1"/>
          <w:sz w:val="32"/>
          <w:szCs w:val="32"/>
        </w:rPr>
        <w:t xml:space="preserve"> </w:t>
      </w:r>
      <w:r w:rsidRPr="002C146E">
        <w:rPr>
          <w:rFonts w:ascii="TH Niramit AS" w:hAnsi="TH Niramit AS" w:cs="TH Niramit AS" w:hint="cs"/>
          <w:color w:val="000000" w:themeColor="text1"/>
          <w:sz w:val="32"/>
          <w:szCs w:val="32"/>
          <w:cs/>
        </w:rPr>
        <w:t>แนะแนวและนักเรียนชั้นมัธยมศึกษา (ม.</w:t>
      </w:r>
      <w:r w:rsidRPr="002C146E">
        <w:rPr>
          <w:rFonts w:ascii="TH Niramit AS" w:hAnsi="TH Niramit AS" w:cs="TH Niramit AS" w:hint="cs"/>
          <w:color w:val="000000" w:themeColor="text1"/>
          <w:sz w:val="32"/>
          <w:szCs w:val="32"/>
        </w:rPr>
        <w:t xml:space="preserve">5) </w:t>
      </w:r>
      <w:r w:rsidRPr="002C146E">
        <w:rPr>
          <w:rFonts w:ascii="TH Niramit AS" w:hAnsi="TH Niramit AS" w:cs="TH Niramit AS" w:hint="cs"/>
          <w:color w:val="000000" w:themeColor="text1"/>
          <w:sz w:val="32"/>
          <w:szCs w:val="32"/>
          <w:cs/>
        </w:rPr>
        <w:t xml:space="preserve">ที่สนใจเข้ามาเรียนที่หลักสูตรฯ </w:t>
      </w:r>
      <w:r w:rsidR="00114754">
        <w:rPr>
          <w:rFonts w:ascii="TH Niramit AS" w:hAnsi="TH Niramit AS" w:cs="TH Niramit AS" w:hint="cs"/>
          <w:color w:val="000000" w:themeColor="text1"/>
          <w:sz w:val="32"/>
          <w:szCs w:val="32"/>
          <w:cs/>
        </w:rPr>
        <w:t xml:space="preserve">ผ่านกิจกรรม </w:t>
      </w:r>
      <w:r w:rsidR="00114754">
        <w:rPr>
          <w:rFonts w:ascii="TH Niramit AS" w:hAnsi="TH Niramit AS" w:cs="TH Niramit AS"/>
          <w:color w:val="000000" w:themeColor="text1"/>
          <w:sz w:val="32"/>
          <w:szCs w:val="32"/>
        </w:rPr>
        <w:t xml:space="preserve">Open House </w:t>
      </w:r>
      <w:r w:rsidR="00114754">
        <w:rPr>
          <w:rFonts w:ascii="TH Niramit AS" w:hAnsi="TH Niramit AS" w:cs="TH Niramit AS" w:hint="cs"/>
          <w:color w:val="000000" w:themeColor="text1"/>
          <w:sz w:val="32"/>
          <w:szCs w:val="32"/>
          <w:cs/>
        </w:rPr>
        <w:t xml:space="preserve">ซึ่งคาดว่าจะจัดขึ้นในเดือนสิงหาคม </w:t>
      </w:r>
      <w:r w:rsidR="00114754">
        <w:rPr>
          <w:rFonts w:ascii="TH Niramit AS" w:hAnsi="TH Niramit AS" w:cs="TH Niramit AS"/>
          <w:color w:val="000000" w:themeColor="text1"/>
          <w:sz w:val="32"/>
          <w:szCs w:val="32"/>
        </w:rPr>
        <w:t>2566</w:t>
      </w:r>
      <w:r w:rsidRPr="002C146E">
        <w:rPr>
          <w:rFonts w:ascii="TH Niramit AS" w:hAnsi="TH Niramit AS" w:cs="TH Niramit AS" w:hint="cs"/>
          <w:color w:val="000000" w:themeColor="text1"/>
          <w:sz w:val="32"/>
          <w:szCs w:val="32"/>
          <w:cs/>
        </w:rPr>
        <w:t xml:space="preserve"> </w:t>
      </w:r>
      <w:r w:rsidR="00114754">
        <w:rPr>
          <w:rFonts w:ascii="TH Niramit AS" w:hAnsi="TH Niramit AS" w:cs="TH Niramit AS" w:hint="cs"/>
          <w:color w:val="000000" w:themeColor="text1"/>
          <w:sz w:val="32"/>
          <w:szCs w:val="32"/>
          <w:cs/>
        </w:rPr>
        <w:t>ซึ่งจะ</w:t>
      </w:r>
      <w:r w:rsidRPr="002C146E">
        <w:rPr>
          <w:rFonts w:ascii="TH Niramit AS" w:hAnsi="TH Niramit AS" w:cs="TH Niramit AS" w:hint="cs"/>
          <w:color w:val="000000" w:themeColor="text1"/>
          <w:sz w:val="32"/>
          <w:szCs w:val="32"/>
          <w:cs/>
        </w:rPr>
        <w:t>ช่วย</w:t>
      </w:r>
      <w:proofErr w:type="spellStart"/>
      <w:r w:rsidRPr="002C146E">
        <w:rPr>
          <w:rFonts w:ascii="TH Niramit AS" w:hAnsi="TH Niramit AS" w:cs="TH Niramit AS" w:hint="cs"/>
          <w:color w:val="000000" w:themeColor="text1"/>
          <w:sz w:val="32"/>
          <w:szCs w:val="32"/>
          <w:cs/>
        </w:rPr>
        <w:t>ทํา</w:t>
      </w:r>
      <w:proofErr w:type="spellEnd"/>
      <w:r w:rsidRPr="002C146E">
        <w:rPr>
          <w:rFonts w:ascii="TH Niramit AS" w:hAnsi="TH Niramit AS" w:cs="TH Niramit AS" w:hint="cs"/>
          <w:color w:val="000000" w:themeColor="text1"/>
          <w:sz w:val="32"/>
          <w:szCs w:val="32"/>
          <w:cs/>
        </w:rPr>
        <w:t>ให้หลักสูตร</w:t>
      </w:r>
      <w:r w:rsidR="00114754">
        <w:rPr>
          <w:rFonts w:ascii="TH Niramit AS" w:hAnsi="TH Niramit AS" w:cs="TH Niramit AS" w:hint="cs"/>
          <w:color w:val="000000" w:themeColor="text1"/>
          <w:sz w:val="32"/>
          <w:szCs w:val="32"/>
          <w:cs/>
        </w:rPr>
        <w:t xml:space="preserve"> </w:t>
      </w:r>
      <w:r w:rsidRPr="002C146E">
        <w:rPr>
          <w:rFonts w:ascii="TH Niramit AS" w:hAnsi="TH Niramit AS" w:cs="TH Niramit AS" w:hint="cs"/>
          <w:color w:val="000000" w:themeColor="text1"/>
          <w:sz w:val="32"/>
          <w:szCs w:val="32"/>
          <w:cs/>
        </w:rPr>
        <w:t>ได้ฟังเสียงสะท้อนจากมีส่วนได้ส่วนเสียภายนอก ซึ่งข้อมูลส่วนนี้</w:t>
      </w:r>
      <w:r w:rsidRPr="002C146E">
        <w:rPr>
          <w:rFonts w:ascii="TH Niramit AS" w:hAnsi="TH Niramit AS" w:cs="TH Niramit AS" w:hint="cs"/>
          <w:color w:val="000000" w:themeColor="text1"/>
          <w:sz w:val="32"/>
          <w:szCs w:val="32"/>
        </w:rPr>
        <w:t xml:space="preserve"> </w:t>
      </w:r>
      <w:r w:rsidRPr="002C146E">
        <w:rPr>
          <w:rFonts w:ascii="TH Niramit AS" w:hAnsi="TH Niramit AS" w:cs="TH Niramit AS" w:hint="cs"/>
          <w:color w:val="000000" w:themeColor="text1"/>
          <w:sz w:val="32"/>
          <w:szCs w:val="32"/>
          <w:cs/>
        </w:rPr>
        <w:t>หลักสูตรได้มีการนําไปใช้ในการปรับปรุงย่อยรายวิชาต่างๆ รวมถึงกิจกรรมของหลักสูตรในปีต่อไป</w:t>
      </w:r>
      <w:r w:rsidRPr="002C146E">
        <w:rPr>
          <w:rFonts w:ascii="TH Niramit AS" w:hAnsi="TH Niramit AS" w:cs="TH Niramit AS" w:hint="cs"/>
          <w:color w:val="000000" w:themeColor="text1"/>
          <w:sz w:val="32"/>
          <w:szCs w:val="32"/>
        </w:rPr>
        <w:t xml:space="preserve"> </w:t>
      </w:r>
    </w:p>
    <w:p w14:paraId="6A0C7A3A" w14:textId="4B721196" w:rsidR="002C146E" w:rsidRPr="001A70C5" w:rsidRDefault="007D4DE0" w:rsidP="001A70C5">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 xml:space="preserve">โดยในปีการศึกษา </w:t>
      </w:r>
      <w:r>
        <w:rPr>
          <w:rFonts w:ascii="TH Niramit AS" w:hAnsi="TH Niramit AS" w:cs="TH Niramit AS"/>
          <w:color w:val="000000" w:themeColor="text1"/>
          <w:sz w:val="32"/>
          <w:szCs w:val="32"/>
        </w:rPr>
        <w:t xml:space="preserve">2565 </w:t>
      </w:r>
      <w:r w:rsidRPr="007D4DE0">
        <w:rPr>
          <w:rFonts w:ascii="TH Niramit AS" w:hAnsi="TH Niramit AS" w:cs="TH Niramit AS" w:hint="cs"/>
          <w:color w:val="000000" w:themeColor="text1"/>
          <w:sz w:val="32"/>
          <w:szCs w:val="32"/>
          <w:cs/>
        </w:rPr>
        <w:t>หลักสูตรฯได้</w:t>
      </w:r>
      <w:proofErr w:type="spellStart"/>
      <w:r w:rsidRPr="007D4DE0">
        <w:rPr>
          <w:rFonts w:ascii="TH Niramit AS" w:hAnsi="TH Niramit AS" w:cs="TH Niramit AS" w:hint="cs"/>
          <w:color w:val="000000" w:themeColor="text1"/>
          <w:sz w:val="32"/>
          <w:szCs w:val="32"/>
          <w:cs/>
        </w:rPr>
        <w:t>ทํา</w:t>
      </w:r>
      <w:proofErr w:type="spellEnd"/>
      <w:r w:rsidRPr="007D4DE0">
        <w:rPr>
          <w:rFonts w:ascii="TH Niramit AS" w:hAnsi="TH Niramit AS" w:cs="TH Niramit AS" w:hint="cs"/>
          <w:color w:val="000000" w:themeColor="text1"/>
          <w:sz w:val="32"/>
          <w:szCs w:val="32"/>
          <w:cs/>
        </w:rPr>
        <w:t>การรวบรวมข้อมูลจากผู้มีส่วนได้ส่วนเสียด้วยวิธีการสํารวจ</w:t>
      </w:r>
      <w:r w:rsidRPr="007D4DE0">
        <w:rPr>
          <w:rFonts w:ascii="TH Niramit AS" w:hAnsi="TH Niramit AS" w:cs="TH Niramit AS" w:hint="cs"/>
          <w:color w:val="000000" w:themeColor="text1"/>
          <w:sz w:val="32"/>
          <w:szCs w:val="32"/>
        </w:rPr>
        <w:t xml:space="preserve"> </w:t>
      </w:r>
      <w:r w:rsidRPr="007D4DE0">
        <w:rPr>
          <w:rFonts w:ascii="TH Niramit AS" w:hAnsi="TH Niramit AS" w:cs="TH Niramit AS" w:hint="cs"/>
          <w:color w:val="000000" w:themeColor="text1"/>
          <w:sz w:val="32"/>
          <w:szCs w:val="32"/>
          <w:cs/>
        </w:rPr>
        <w:t>สัมภาษณ์ การประชุมกลุ่มย่อย การอภิปรายและการวิเคราะห์เอกสาร เมื่อได้ข้อมูลคุณลักษณะบัณฑิตที่พึงประสงค์มา</w:t>
      </w:r>
      <w:proofErr w:type="spellStart"/>
      <w:r w:rsidRPr="007D4DE0">
        <w:rPr>
          <w:rFonts w:ascii="TH Niramit AS" w:hAnsi="TH Niramit AS" w:cs="TH Niramit AS" w:hint="cs"/>
          <w:color w:val="000000" w:themeColor="text1"/>
          <w:sz w:val="32"/>
          <w:szCs w:val="32"/>
          <w:cs/>
        </w:rPr>
        <w:t>กําหนด</w:t>
      </w:r>
      <w:proofErr w:type="spellEnd"/>
      <w:r w:rsidRPr="007D4DE0">
        <w:rPr>
          <w:rFonts w:ascii="TH Niramit AS" w:hAnsi="TH Niramit AS" w:cs="TH Niramit AS" w:hint="cs"/>
          <w:color w:val="000000" w:themeColor="text1"/>
          <w:sz w:val="32"/>
          <w:szCs w:val="32"/>
          <w:cs/>
        </w:rPr>
        <w:t>ผลลัพธ์การเรียนรู้ระดับหลักสูตร (</w:t>
      </w:r>
      <w:r w:rsidRPr="007D4DE0">
        <w:rPr>
          <w:rFonts w:ascii="TH Niramit AS" w:hAnsi="TH Niramit AS" w:cs="TH Niramit AS" w:hint="cs"/>
          <w:color w:val="000000" w:themeColor="text1"/>
          <w:sz w:val="32"/>
          <w:szCs w:val="32"/>
        </w:rPr>
        <w:t xml:space="preserve">PLOs) </w:t>
      </w:r>
      <w:r w:rsidRPr="007D4DE0">
        <w:rPr>
          <w:rFonts w:ascii="TH Niramit AS" w:hAnsi="TH Niramit AS" w:cs="TH Niramit AS" w:hint="cs"/>
          <w:color w:val="000000" w:themeColor="text1"/>
          <w:sz w:val="32"/>
          <w:szCs w:val="32"/>
          <w:cs/>
        </w:rPr>
        <w:t>นอกจากนี้แล้วหลักสูตรฯยังได้เล็งเห็น</w:t>
      </w:r>
      <w:r w:rsidRPr="007D4DE0">
        <w:rPr>
          <w:rFonts w:ascii="TH Niramit AS" w:hAnsi="TH Niramit AS" w:cs="TH Niramit AS" w:hint="cs"/>
          <w:color w:val="000000" w:themeColor="text1"/>
          <w:sz w:val="32"/>
          <w:szCs w:val="32"/>
        </w:rPr>
        <w:t xml:space="preserve"> </w:t>
      </w:r>
      <w:r w:rsidRPr="007D4DE0">
        <w:rPr>
          <w:rFonts w:ascii="TH Niramit AS" w:hAnsi="TH Niramit AS" w:cs="TH Niramit AS" w:hint="cs"/>
          <w:color w:val="000000" w:themeColor="text1"/>
          <w:sz w:val="32"/>
          <w:szCs w:val="32"/>
          <w:cs/>
        </w:rPr>
        <w:t>ความสําคัญของการมีผู้เชี่ยวชาญในสาขาวิชาต่างๆ เพื่อช่วยในการสะท้อนความต้องการของ</w:t>
      </w:r>
      <w:r>
        <w:rPr>
          <w:rFonts w:ascii="TH Niramit AS" w:hAnsi="TH Niramit AS" w:cs="TH Niramit AS" w:hint="cs"/>
          <w:color w:val="000000" w:themeColor="text1"/>
          <w:sz w:val="32"/>
          <w:szCs w:val="32"/>
          <w:cs/>
        </w:rPr>
        <w:t>การจัดการสำหรับผู้ประกอบการยุคดิจิทัล</w:t>
      </w:r>
      <w:r w:rsidRPr="007D4DE0">
        <w:rPr>
          <w:rFonts w:ascii="TH Niramit AS" w:hAnsi="TH Niramit AS" w:cs="TH Niramit AS" w:hint="cs"/>
          <w:color w:val="000000" w:themeColor="text1"/>
          <w:sz w:val="32"/>
          <w:szCs w:val="32"/>
          <w:cs/>
        </w:rPr>
        <w:t xml:space="preserve"> </w:t>
      </w:r>
    </w:p>
    <w:p w14:paraId="3FD174D7" w14:textId="77777777" w:rsidR="00311619" w:rsidRPr="008C215A" w:rsidRDefault="00311619" w:rsidP="00311619">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7D4BF40B" w14:textId="77777777" w:rsidTr="00743243">
        <w:trPr>
          <w:trHeight w:val="437"/>
        </w:trPr>
        <w:tc>
          <w:tcPr>
            <w:tcW w:w="6577" w:type="dxa"/>
          </w:tcPr>
          <w:p w14:paraId="617C27A2" w14:textId="77777777" w:rsidR="00311619" w:rsidRPr="0066741B" w:rsidRDefault="00311619" w:rsidP="00743243">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73094F4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473390C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04582C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5B5C78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9B486B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DA02FC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555F2A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0134A288" w14:textId="77777777" w:rsidTr="00743243">
        <w:trPr>
          <w:trHeight w:val="234"/>
        </w:trPr>
        <w:tc>
          <w:tcPr>
            <w:tcW w:w="6577" w:type="dxa"/>
          </w:tcPr>
          <w:p w14:paraId="65DE4D7E" w14:textId="77777777" w:rsidR="00311619" w:rsidRPr="00264A63" w:rsidRDefault="00311619" w:rsidP="00743243">
            <w:pPr>
              <w:rPr>
                <w:rFonts w:ascii="TH Niramit AS" w:hAnsi="TH Niramit AS" w:cs="TH Niramit A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4</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264A63">
              <w:rPr>
                <w:rFonts w:ascii="TH Niramit AS" w:hAnsi="TH Niramit AS" w:cs="TH Niramit AS"/>
                <w:sz w:val="32"/>
                <w:szCs w:val="32"/>
              </w:rPr>
              <w:t xml:space="preserve">The </w:t>
            </w:r>
            <w:proofErr w:type="spellStart"/>
            <w:r w:rsidRPr="00264A63">
              <w:rPr>
                <w:rFonts w:ascii="TH Niramit AS" w:hAnsi="TH Niramit AS" w:cs="TH Niramit AS"/>
                <w:sz w:val="32"/>
                <w:szCs w:val="32"/>
              </w:rPr>
              <w:t>programme</w:t>
            </w:r>
            <w:proofErr w:type="spellEnd"/>
            <w:r w:rsidRPr="00264A63">
              <w:rPr>
                <w:rFonts w:ascii="TH Niramit AS" w:hAnsi="TH Niramit AS" w:cs="TH Niramit AS"/>
                <w:sz w:val="32"/>
                <w:szCs w:val="32"/>
              </w:rPr>
              <w:t xml:space="preserve"> to show that the requirements of the stakeholders, especially the external stakeholders, are gathered, and that these are reflected in the expected learning outcomes.</w:t>
            </w:r>
          </w:p>
        </w:tc>
        <w:tc>
          <w:tcPr>
            <w:tcW w:w="355" w:type="dxa"/>
          </w:tcPr>
          <w:p w14:paraId="1C4FD29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D4E88FA" w14:textId="72197A49" w:rsidR="00311619" w:rsidRPr="00541796" w:rsidRDefault="00002D52"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08E9B96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97ABBC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482717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B4800E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458795C"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38AACEBB" w14:textId="77777777" w:rsidR="004A6B37" w:rsidRDefault="004A6B37" w:rsidP="00311619">
      <w:pPr>
        <w:rPr>
          <w:rFonts w:ascii="TH Niramit AS" w:hAnsi="TH Niramit AS" w:cs="TH Niramit AS"/>
          <w:b/>
          <w:bCs/>
          <w:sz w:val="32"/>
          <w:szCs w:val="32"/>
        </w:rPr>
      </w:pPr>
    </w:p>
    <w:p w14:paraId="4888D683" w14:textId="77777777" w:rsidR="00C339ED" w:rsidRDefault="00C339ED" w:rsidP="00311619">
      <w:pPr>
        <w:rPr>
          <w:rFonts w:ascii="TH Niramit AS" w:hAnsi="TH Niramit AS" w:cs="TH Niramit AS"/>
          <w:b/>
          <w:bCs/>
          <w:sz w:val="32"/>
          <w:szCs w:val="32"/>
        </w:rPr>
      </w:pPr>
    </w:p>
    <w:p w14:paraId="6B04895B" w14:textId="77777777" w:rsidR="00C339ED" w:rsidRDefault="00C339ED" w:rsidP="00311619">
      <w:pPr>
        <w:rPr>
          <w:rFonts w:ascii="TH Niramit AS" w:hAnsi="TH Niramit AS" w:cs="TH Niramit AS"/>
          <w:b/>
          <w:bCs/>
          <w:sz w:val="32"/>
          <w:szCs w:val="32"/>
        </w:rPr>
      </w:pPr>
    </w:p>
    <w:p w14:paraId="7C380047" w14:textId="77777777" w:rsidR="00C339ED" w:rsidRDefault="00C339ED" w:rsidP="00311619">
      <w:pPr>
        <w:rPr>
          <w:rFonts w:ascii="TH Niramit AS" w:hAnsi="TH Niramit AS" w:cs="TH Niramit AS"/>
          <w:b/>
          <w:bCs/>
          <w:sz w:val="32"/>
          <w:szCs w:val="32"/>
        </w:rPr>
      </w:pPr>
    </w:p>
    <w:p w14:paraId="4532A02A" w14:textId="77777777" w:rsidR="00311619" w:rsidRDefault="00311619" w:rsidP="00311619">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5</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264A63">
        <w:rPr>
          <w:rFonts w:ascii="TH Niramit AS" w:hAnsi="TH Niramit AS" w:cs="TH Niramit AS"/>
          <w:b/>
          <w:bCs/>
          <w:sz w:val="32"/>
          <w:szCs w:val="32"/>
        </w:rPr>
        <w:t xml:space="preserve">The </w:t>
      </w:r>
      <w:proofErr w:type="spellStart"/>
      <w:r w:rsidRPr="00264A63">
        <w:rPr>
          <w:rFonts w:ascii="TH Niramit AS" w:hAnsi="TH Niramit AS" w:cs="TH Niramit AS"/>
          <w:b/>
          <w:bCs/>
          <w:sz w:val="32"/>
          <w:szCs w:val="32"/>
        </w:rPr>
        <w:t>programme</w:t>
      </w:r>
      <w:proofErr w:type="spellEnd"/>
      <w:r w:rsidRPr="00264A63">
        <w:rPr>
          <w:rFonts w:ascii="TH Niramit AS" w:hAnsi="TH Niramit AS" w:cs="TH Niramit AS"/>
          <w:b/>
          <w:bCs/>
          <w:sz w:val="32"/>
          <w:szCs w:val="32"/>
        </w:rPr>
        <w:t xml:space="preserve"> to show that the expected learning outcomes are </w:t>
      </w:r>
      <w:r w:rsidRPr="00604420">
        <w:rPr>
          <w:rFonts w:ascii="TH Niramit AS" w:hAnsi="TH Niramit AS" w:cs="TH Niramit AS"/>
          <w:b/>
          <w:bCs/>
          <w:sz w:val="32"/>
          <w:szCs w:val="32"/>
          <w:u w:val="single"/>
        </w:rPr>
        <w:t>achieved</w:t>
      </w:r>
      <w:r w:rsidRPr="00604420">
        <w:rPr>
          <w:rFonts w:ascii="TH Niramit AS" w:hAnsi="TH Niramit AS" w:cs="TH Niramit AS" w:hint="cs"/>
          <w:b/>
          <w:bCs/>
          <w:sz w:val="32"/>
          <w:szCs w:val="32"/>
          <w:u w:val="single"/>
          <w:cs/>
        </w:rPr>
        <w:t xml:space="preserve"> </w:t>
      </w:r>
      <w:r w:rsidRPr="00604420">
        <w:rPr>
          <w:rFonts w:ascii="TH Niramit AS" w:hAnsi="TH Niramit AS" w:cs="TH Niramit AS"/>
          <w:b/>
          <w:bCs/>
          <w:sz w:val="32"/>
          <w:szCs w:val="32"/>
          <w:u w:val="single"/>
        </w:rPr>
        <w:t xml:space="preserve">by the students by the time they </w:t>
      </w:r>
      <w:proofErr w:type="spellStart"/>
      <w:r w:rsidRPr="00604420">
        <w:rPr>
          <w:rFonts w:ascii="TH Niramit AS" w:hAnsi="TH Niramit AS" w:cs="TH Niramit AS"/>
          <w:b/>
          <w:bCs/>
          <w:sz w:val="32"/>
          <w:szCs w:val="32"/>
          <w:u w:val="single"/>
        </w:rPr>
        <w:t>graduate</w:t>
      </w:r>
      <w:r w:rsidRPr="00F2579C">
        <w:rPr>
          <w:rFonts w:ascii="TH Niramit AS" w:hAnsi="TH Niramit AS" w:cs="TH Niramit AS"/>
          <w:b/>
          <w:bCs/>
          <w:sz w:val="32"/>
          <w:szCs w:val="32"/>
          <w:vertAlign w:val="superscript"/>
        </w:rPr>
        <w:t>B</w:t>
      </w:r>
      <w:proofErr w:type="spellEnd"/>
      <w:r w:rsidRPr="00264A63">
        <w:rPr>
          <w:rFonts w:ascii="TH Niramit AS" w:hAnsi="TH Niramit AS" w:cs="TH Niramit AS"/>
          <w:b/>
          <w:bCs/>
          <w:sz w:val="32"/>
          <w:szCs w:val="32"/>
        </w:rPr>
        <w:t>.</w:t>
      </w:r>
    </w:p>
    <w:p w14:paraId="5581631D" w14:textId="77777777" w:rsidR="004A6B37" w:rsidRDefault="004A6B37" w:rsidP="004A6B37">
      <w:pPr>
        <w:pStyle w:val="11"/>
        <w:jc w:val="thaiDistribute"/>
        <w:rPr>
          <w:rFonts w:ascii="TH Niramit AS" w:hAnsi="TH Niramit AS" w:cs="TH Niramit AS"/>
          <w:sz w:val="32"/>
          <w:szCs w:val="32"/>
        </w:rPr>
      </w:pPr>
    </w:p>
    <w:p w14:paraId="79DA9F37" w14:textId="4ACA7F45" w:rsidR="004A6B37" w:rsidRDefault="00DD7747"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cs/>
        </w:rPr>
        <w:t>หลักสูตรฯ ได้มีการ</w:t>
      </w:r>
      <w:proofErr w:type="spellStart"/>
      <w:r w:rsidRPr="004A6B37">
        <w:rPr>
          <w:rFonts w:ascii="TH Niramit AS" w:hAnsi="TH Niramit AS" w:cs="TH Niramit AS"/>
          <w:sz w:val="32"/>
          <w:szCs w:val="32"/>
          <w:cs/>
        </w:rPr>
        <w:t>กําหนด</w:t>
      </w:r>
      <w:proofErr w:type="spellEnd"/>
      <w:r w:rsidRPr="004A6B37">
        <w:rPr>
          <w:rFonts w:ascii="TH Niramit AS" w:hAnsi="TH Niramit AS" w:cs="TH Niramit AS"/>
          <w:sz w:val="32"/>
          <w:szCs w:val="32"/>
          <w:cs/>
        </w:rPr>
        <w:t>ผลลัพธ์การเรียนรู้ระดับหลักสูตร (</w:t>
      </w:r>
      <w:r w:rsidRPr="004A6B37">
        <w:rPr>
          <w:rFonts w:ascii="TH Niramit AS" w:hAnsi="TH Niramit AS" w:cs="TH Niramit AS"/>
          <w:sz w:val="32"/>
          <w:szCs w:val="32"/>
        </w:rPr>
        <w:t xml:space="preserve">PLOs) </w:t>
      </w:r>
      <w:r w:rsidRPr="004A6B37">
        <w:rPr>
          <w:rFonts w:ascii="TH Niramit AS" w:hAnsi="TH Niramit AS" w:cs="TH Niramit AS"/>
          <w:sz w:val="32"/>
          <w:szCs w:val="32"/>
          <w:cs/>
        </w:rPr>
        <w:t>ตั้งแต่หลักสูต</w:t>
      </w:r>
      <w:r w:rsidR="00A95B8E" w:rsidRPr="004A6B37">
        <w:rPr>
          <w:rFonts w:ascii="TH Niramit AS" w:hAnsi="TH Niramit AS" w:cs="TH Niramit AS"/>
          <w:sz w:val="32"/>
          <w:szCs w:val="32"/>
          <w:cs/>
        </w:rPr>
        <w:t>ร</w:t>
      </w:r>
      <w:r w:rsidRPr="004A6B37">
        <w:rPr>
          <w:rFonts w:ascii="TH Niramit AS" w:hAnsi="TH Niramit AS" w:cs="TH Niramit AS"/>
          <w:sz w:val="32"/>
          <w:szCs w:val="32"/>
          <w:cs/>
        </w:rPr>
        <w:t>ปรับปรุง ปี</w:t>
      </w:r>
      <w:r w:rsidRPr="004A6B37">
        <w:rPr>
          <w:rFonts w:ascii="TH Niramit AS" w:hAnsi="TH Niramit AS" w:cs="TH Niramit AS"/>
          <w:sz w:val="32"/>
          <w:szCs w:val="32"/>
        </w:rPr>
        <w:t xml:space="preserve"> 2562 </w:t>
      </w:r>
      <w:r w:rsidRPr="004A6B37">
        <w:rPr>
          <w:rFonts w:ascii="TH Niramit AS" w:hAnsi="TH Niramit AS" w:cs="TH Niramit AS"/>
          <w:sz w:val="32"/>
          <w:szCs w:val="32"/>
          <w:cs/>
        </w:rPr>
        <w:t>และได้มีการเตรียมปรับผลลัพธ์การเรียนรู้ระดับหลักสูตร (</w:t>
      </w:r>
      <w:r w:rsidRPr="004A6B37">
        <w:rPr>
          <w:rFonts w:ascii="TH Niramit AS" w:hAnsi="TH Niramit AS" w:cs="TH Niramit AS"/>
          <w:sz w:val="32"/>
          <w:szCs w:val="32"/>
        </w:rPr>
        <w:t xml:space="preserve">PLOs) </w:t>
      </w:r>
      <w:r w:rsidRPr="004A6B37">
        <w:rPr>
          <w:rFonts w:ascii="TH Niramit AS" w:hAnsi="TH Niramit AS" w:cs="TH Niramit AS"/>
          <w:sz w:val="32"/>
          <w:szCs w:val="32"/>
          <w:cs/>
        </w:rPr>
        <w:t>เพื่อใช้ในหลักสูตรปรับปรุง พ.ศ.</w:t>
      </w:r>
      <w:r w:rsidRPr="004A6B37">
        <w:rPr>
          <w:rFonts w:ascii="TH Niramit AS" w:hAnsi="TH Niramit AS" w:cs="TH Niramit AS"/>
          <w:sz w:val="32"/>
          <w:szCs w:val="32"/>
        </w:rPr>
        <w:t xml:space="preserve"> 2566 </w:t>
      </w:r>
      <w:r w:rsidRPr="004A6B37">
        <w:rPr>
          <w:rFonts w:ascii="TH Niramit AS" w:hAnsi="TH Niramit AS" w:cs="TH Niramit AS"/>
          <w:sz w:val="32"/>
          <w:szCs w:val="32"/>
          <w:cs/>
        </w:rPr>
        <w:t>ให้มีความชัดเจนและสามารถประเมินผลสัมฤทธิ์การเรียนรู้ได้ หลักสูตรฯ ได้นําเอา</w:t>
      </w:r>
      <w:r w:rsidRPr="004A6B37">
        <w:rPr>
          <w:rFonts w:ascii="TH Niramit AS" w:hAnsi="TH Niramit AS" w:cs="TH Niramit AS"/>
          <w:sz w:val="32"/>
          <w:szCs w:val="32"/>
        </w:rPr>
        <w:t xml:space="preserve"> PLOs </w:t>
      </w:r>
      <w:r w:rsidRPr="004A6B37">
        <w:rPr>
          <w:rFonts w:ascii="TH Niramit AS" w:hAnsi="TH Niramit AS" w:cs="TH Niramit AS"/>
          <w:sz w:val="32"/>
          <w:szCs w:val="32"/>
          <w:cs/>
        </w:rPr>
        <w:t>มา</w:t>
      </w:r>
      <w:proofErr w:type="spellStart"/>
      <w:r w:rsidRPr="004A6B37">
        <w:rPr>
          <w:rFonts w:ascii="TH Niramit AS" w:hAnsi="TH Niramit AS" w:cs="TH Niramit AS"/>
          <w:sz w:val="32"/>
          <w:szCs w:val="32"/>
          <w:cs/>
        </w:rPr>
        <w:t>กําหนด</w:t>
      </w:r>
      <w:proofErr w:type="spellEnd"/>
      <w:r w:rsidRPr="004A6B37">
        <w:rPr>
          <w:rFonts w:ascii="TH Niramit AS" w:hAnsi="TH Niramit AS" w:cs="TH Niramit AS"/>
          <w:sz w:val="32"/>
          <w:szCs w:val="32"/>
        </w:rPr>
        <w:t xml:space="preserve"> Year Learning Outcome (YLOs) </w:t>
      </w:r>
      <w:r w:rsidRPr="004A6B37">
        <w:rPr>
          <w:rFonts w:ascii="TH Niramit AS" w:hAnsi="TH Niramit AS" w:cs="TH Niramit AS"/>
          <w:sz w:val="32"/>
          <w:szCs w:val="32"/>
          <w:cs/>
        </w:rPr>
        <w:t xml:space="preserve">ของนักศึกษาในแต่ละชั้นปีตลอดหลักสูตร </w:t>
      </w:r>
      <w:r w:rsidR="00A95B8E" w:rsidRPr="004A6B37">
        <w:rPr>
          <w:rFonts w:ascii="TH Niramit AS" w:hAnsi="TH Niramit AS" w:cs="TH Niramit AS"/>
          <w:sz w:val="32"/>
          <w:szCs w:val="32"/>
          <w:cs/>
        </w:rPr>
        <w:t xml:space="preserve"> </w:t>
      </w:r>
      <w:r w:rsidRPr="004A6B37">
        <w:rPr>
          <w:rFonts w:ascii="TH Niramit AS" w:hAnsi="TH Niramit AS" w:cs="TH Niramit AS"/>
          <w:sz w:val="32"/>
          <w:szCs w:val="32"/>
        </w:rPr>
        <w:t xml:space="preserve">4 </w:t>
      </w:r>
      <w:r w:rsidRPr="004A6B37">
        <w:rPr>
          <w:rFonts w:ascii="TH Niramit AS" w:hAnsi="TH Niramit AS" w:cs="TH Niramit AS"/>
          <w:sz w:val="32"/>
          <w:szCs w:val="32"/>
          <w:cs/>
        </w:rPr>
        <w:t>ปี โด</w:t>
      </w:r>
      <w:r w:rsidR="004A6B37">
        <w:rPr>
          <w:rFonts w:ascii="TH Niramit AS" w:hAnsi="TH Niramit AS" w:cs="TH Niramit AS" w:hint="cs"/>
          <w:sz w:val="32"/>
          <w:szCs w:val="32"/>
          <w:cs/>
        </w:rPr>
        <w:t>ย</w:t>
      </w:r>
      <w:r w:rsidRPr="004A6B37">
        <w:rPr>
          <w:rFonts w:ascii="TH Niramit AS" w:hAnsi="TH Niramit AS" w:cs="TH Niramit AS"/>
          <w:sz w:val="32"/>
          <w:szCs w:val="32"/>
          <w:cs/>
        </w:rPr>
        <w:t>กระบวนการในการ</w:t>
      </w:r>
      <w:proofErr w:type="spellStart"/>
      <w:r w:rsidRPr="004A6B37">
        <w:rPr>
          <w:rFonts w:ascii="TH Niramit AS" w:hAnsi="TH Niramit AS" w:cs="TH Niramit AS"/>
          <w:sz w:val="32"/>
          <w:szCs w:val="32"/>
          <w:cs/>
        </w:rPr>
        <w:t>กําหนด</w:t>
      </w:r>
      <w:proofErr w:type="spellEnd"/>
      <w:r w:rsidRPr="004A6B37">
        <w:rPr>
          <w:rFonts w:ascii="TH Niramit AS" w:hAnsi="TH Niramit AS" w:cs="TH Niramit AS"/>
          <w:sz w:val="32"/>
          <w:szCs w:val="32"/>
          <w:cs/>
        </w:rPr>
        <w:t>นั้น</w:t>
      </w:r>
      <w:r w:rsidR="00A95B8E" w:rsidRPr="004A6B37">
        <w:rPr>
          <w:rFonts w:ascii="TH Niramit AS" w:hAnsi="TH Niramit AS" w:cs="TH Niramit AS"/>
          <w:sz w:val="32"/>
          <w:szCs w:val="32"/>
          <w:cs/>
        </w:rPr>
        <w:t xml:space="preserve"> </w:t>
      </w:r>
      <w:r w:rsidRPr="004A6B37">
        <w:rPr>
          <w:rFonts w:ascii="TH Niramit AS" w:hAnsi="TH Niramit AS" w:cs="TH Niramit AS"/>
          <w:sz w:val="32"/>
          <w:szCs w:val="32"/>
          <w:cs/>
        </w:rPr>
        <w:t>หลักสูตรได้มีการระดมความคิดเห็นจาก</w:t>
      </w:r>
      <w:r w:rsidRPr="004A6B37">
        <w:rPr>
          <w:rFonts w:ascii="TH Niramit AS" w:hAnsi="TH Niramit AS" w:cs="TH Niramit AS"/>
          <w:sz w:val="32"/>
          <w:szCs w:val="32"/>
        </w:rPr>
        <w:t xml:space="preserve"> Stakeholders </w:t>
      </w:r>
      <w:r w:rsidRPr="004A6B37">
        <w:rPr>
          <w:rFonts w:ascii="TH Niramit AS" w:hAnsi="TH Niramit AS" w:cs="TH Niramit AS"/>
          <w:sz w:val="32"/>
          <w:szCs w:val="32"/>
          <w:cs/>
        </w:rPr>
        <w:t>ถึงความต้องกา</w:t>
      </w:r>
      <w:r w:rsidR="004A6B37">
        <w:rPr>
          <w:rFonts w:ascii="TH Niramit AS" w:hAnsi="TH Niramit AS" w:cs="TH Niramit AS" w:hint="cs"/>
          <w:sz w:val="32"/>
          <w:szCs w:val="32"/>
          <w:cs/>
        </w:rPr>
        <w:t>ร</w:t>
      </w:r>
      <w:r w:rsidRPr="004A6B37">
        <w:rPr>
          <w:rFonts w:ascii="TH Niramit AS" w:hAnsi="TH Niramit AS" w:cs="TH Niramit AS"/>
          <w:sz w:val="32"/>
          <w:szCs w:val="32"/>
          <w:cs/>
        </w:rPr>
        <w:t>ในการพัฒนาหลักสูตร ซึ่ง</w:t>
      </w:r>
      <w:proofErr w:type="spellStart"/>
      <w:r w:rsidRPr="004A6B37">
        <w:rPr>
          <w:rFonts w:ascii="TH Niramit AS" w:hAnsi="TH Niramit AS" w:cs="TH Niramit AS"/>
          <w:sz w:val="32"/>
          <w:szCs w:val="32"/>
          <w:cs/>
        </w:rPr>
        <w:t>ทํา</w:t>
      </w:r>
      <w:proofErr w:type="spellEnd"/>
      <w:r w:rsidRPr="004A6B37">
        <w:rPr>
          <w:rFonts w:ascii="TH Niramit AS" w:hAnsi="TH Niramit AS" w:cs="TH Niramit AS"/>
          <w:sz w:val="32"/>
          <w:szCs w:val="32"/>
          <w:cs/>
        </w:rPr>
        <w:t>ให้หลักสูตรสามารถ</w:t>
      </w:r>
      <w:proofErr w:type="spellStart"/>
      <w:r w:rsidRPr="004A6B37">
        <w:rPr>
          <w:rFonts w:ascii="TH Niramit AS" w:hAnsi="TH Niramit AS" w:cs="TH Niramit AS"/>
          <w:sz w:val="32"/>
          <w:szCs w:val="32"/>
          <w:cs/>
        </w:rPr>
        <w:t>กําหนด</w:t>
      </w:r>
      <w:proofErr w:type="spellEnd"/>
      <w:r w:rsidRPr="004A6B37">
        <w:rPr>
          <w:rFonts w:ascii="TH Niramit AS" w:hAnsi="TH Niramit AS" w:cs="TH Niramit AS"/>
          <w:sz w:val="32"/>
          <w:szCs w:val="32"/>
          <w:cs/>
        </w:rPr>
        <w:t>ระดับศักยภาพในการพัฒนาของนักศึกษาเป็นขั้นบันไดขึ้นไป โดยที่ในแต่ละชั้นปี</w:t>
      </w:r>
      <w:r w:rsidRPr="004A6B37">
        <w:rPr>
          <w:rFonts w:ascii="TH Niramit AS" w:hAnsi="TH Niramit AS" w:cs="TH Niramit AS"/>
          <w:sz w:val="32"/>
          <w:szCs w:val="32"/>
        </w:rPr>
        <w:t xml:space="preserve"> </w:t>
      </w:r>
      <w:r w:rsidRPr="004A6B37">
        <w:rPr>
          <w:rFonts w:ascii="TH Niramit AS" w:hAnsi="TH Niramit AS" w:cs="TH Niramit AS"/>
          <w:sz w:val="32"/>
          <w:szCs w:val="32"/>
          <w:cs/>
        </w:rPr>
        <w:t xml:space="preserve">นักศึกษาจะทราบว่าในปีที่ตนเองเรียนอยู่จะได้เรียนวิชาอะไร </w:t>
      </w:r>
      <w:proofErr w:type="spellStart"/>
      <w:r w:rsidRPr="004A6B37">
        <w:rPr>
          <w:rFonts w:ascii="TH Niramit AS" w:hAnsi="TH Niramit AS" w:cs="TH Niramit AS"/>
          <w:sz w:val="32"/>
          <w:szCs w:val="32"/>
          <w:cs/>
        </w:rPr>
        <w:t>ทํา</w:t>
      </w:r>
      <w:proofErr w:type="spellEnd"/>
      <w:r w:rsidRPr="004A6B37">
        <w:rPr>
          <w:rFonts w:ascii="TH Niramit AS" w:hAnsi="TH Niramit AS" w:cs="TH Niramit AS"/>
          <w:sz w:val="32"/>
          <w:szCs w:val="32"/>
          <w:cs/>
        </w:rPr>
        <w:t>กิจกรรมเสริมหลักสูตรอะไร และเป้าหมายของการเรียนในแต่ละปี นักศึกษาจะมีระดับของการเป็นผู้ประกอบการในยุคดิจิทัลในระดับใด</w:t>
      </w:r>
      <w:r w:rsidRPr="004A6B37">
        <w:rPr>
          <w:rFonts w:ascii="TH Niramit AS" w:hAnsi="TH Niramit AS" w:cs="TH Niramit AS"/>
          <w:sz w:val="32"/>
          <w:szCs w:val="32"/>
        </w:rPr>
        <w:t xml:space="preserve"> </w:t>
      </w:r>
    </w:p>
    <w:p w14:paraId="30FCB84B" w14:textId="77777777" w:rsidR="004A6B37" w:rsidRDefault="00F93BE1"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rPr>
        <w:t>YLO 1</w:t>
      </w:r>
      <w:r w:rsidRPr="004A6B37">
        <w:rPr>
          <w:rFonts w:ascii="TH Niramit AS" w:hAnsi="TH Niramit AS" w:cs="TH Niramit AS"/>
          <w:b/>
          <w:bCs/>
          <w:sz w:val="32"/>
          <w:szCs w:val="32"/>
        </w:rPr>
        <w:t xml:space="preserve"> </w:t>
      </w:r>
      <w:r w:rsidRPr="004A6B37">
        <w:rPr>
          <w:rFonts w:ascii="TH Niramit AS" w:hAnsi="TH Niramit AS" w:cs="TH Niramit AS"/>
          <w:sz w:val="32"/>
          <w:szCs w:val="32"/>
          <w:cs/>
        </w:rPr>
        <w:t>มีองค์ความรู้ด้านการจัดการธุรกิจในยุคเศรษฐกิจดิจิทัล มีทักษะในการใช้</w:t>
      </w:r>
      <w:r w:rsidRPr="004A6B37">
        <w:rPr>
          <w:rFonts w:ascii="TH Niramit AS" w:hAnsi="TH Niramit AS" w:cs="TH Niramit AS"/>
          <w:sz w:val="32"/>
          <w:szCs w:val="32"/>
        </w:rPr>
        <w:t xml:space="preserve"> </w:t>
      </w:r>
      <w:r w:rsidRPr="004A6B37">
        <w:rPr>
          <w:rFonts w:ascii="TH Niramit AS" w:hAnsi="TH Niramit AS" w:cs="TH Niramit AS"/>
          <w:sz w:val="32"/>
          <w:szCs w:val="32"/>
          <w:cs/>
        </w:rPr>
        <w:t>เทคโนโลยีสารสนเทศและทักษะภาษาอังกฤษในการพูด อ่าน เขียน และนําเสนอ</w:t>
      </w:r>
      <w:r w:rsidRPr="004A6B37">
        <w:rPr>
          <w:rFonts w:ascii="TH Niramit AS" w:hAnsi="TH Niramit AS" w:cs="TH Niramit AS"/>
          <w:sz w:val="32"/>
          <w:szCs w:val="32"/>
        </w:rPr>
        <w:t xml:space="preserve"> </w:t>
      </w:r>
    </w:p>
    <w:p w14:paraId="58593177" w14:textId="77777777" w:rsidR="004A6B37" w:rsidRDefault="00F93BE1"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rPr>
        <w:t xml:space="preserve">YLO 2 </w:t>
      </w:r>
      <w:r w:rsidRPr="004A6B37">
        <w:rPr>
          <w:rFonts w:ascii="TH Niramit AS" w:hAnsi="TH Niramit AS" w:cs="TH Niramit AS"/>
          <w:sz w:val="32"/>
          <w:szCs w:val="32"/>
          <w:cs/>
        </w:rPr>
        <w:t>สามารถประยุกต์ใช้หลักการของผู้ประกอบการในการจัดการธุรกิจ ผ่านแผนกลยุทธ์ การปรึกษาโครงการและ/หรือการ</w:t>
      </w:r>
      <w:proofErr w:type="spellStart"/>
      <w:r w:rsidRPr="004A6B37">
        <w:rPr>
          <w:rFonts w:ascii="TH Niramit AS" w:hAnsi="TH Niramit AS" w:cs="TH Niramit AS"/>
          <w:sz w:val="32"/>
          <w:szCs w:val="32"/>
          <w:cs/>
        </w:rPr>
        <w:t>ดําเนินการ</w:t>
      </w:r>
      <w:proofErr w:type="spellEnd"/>
      <w:r w:rsidRPr="004A6B37">
        <w:rPr>
          <w:rFonts w:ascii="TH Niramit AS" w:hAnsi="TH Niramit AS" w:cs="TH Niramit AS"/>
          <w:sz w:val="32"/>
          <w:szCs w:val="32"/>
          <w:cs/>
        </w:rPr>
        <w:t>ของเจ้าของธุรกิจ สามารถ</w:t>
      </w:r>
      <w:r w:rsidRPr="004A6B37">
        <w:rPr>
          <w:rFonts w:ascii="TH Niramit AS" w:hAnsi="TH Niramit AS" w:cs="TH Niramit AS"/>
          <w:sz w:val="32"/>
          <w:szCs w:val="32"/>
        </w:rPr>
        <w:t xml:space="preserve"> </w:t>
      </w:r>
      <w:r w:rsidRPr="004A6B37">
        <w:rPr>
          <w:rFonts w:ascii="TH Niramit AS" w:hAnsi="TH Niramit AS" w:cs="TH Niramit AS"/>
          <w:sz w:val="32"/>
          <w:szCs w:val="32"/>
          <w:cs/>
        </w:rPr>
        <w:t>สร้างสรรค์ในการ</w:t>
      </w:r>
      <w:proofErr w:type="spellStart"/>
      <w:r w:rsidRPr="004A6B37">
        <w:rPr>
          <w:rFonts w:ascii="TH Niramit AS" w:hAnsi="TH Niramit AS" w:cs="TH Niramit AS"/>
          <w:sz w:val="32"/>
          <w:szCs w:val="32"/>
          <w:cs/>
        </w:rPr>
        <w:t>ดําเนิน</w:t>
      </w:r>
      <w:proofErr w:type="spellEnd"/>
      <w:r w:rsidRPr="004A6B37">
        <w:rPr>
          <w:rFonts w:ascii="TH Niramit AS" w:hAnsi="TH Niramit AS" w:cs="TH Niramit AS"/>
          <w:sz w:val="32"/>
          <w:szCs w:val="32"/>
          <w:cs/>
        </w:rPr>
        <w:t>ธุรกิจใหม่ มีการผลิตสินค้าและบริการ นวัตกรรม รวมถึง</w:t>
      </w:r>
      <w:r w:rsidRPr="004A6B37">
        <w:rPr>
          <w:rFonts w:ascii="TH Niramit AS" w:hAnsi="TH Niramit AS" w:cs="TH Niramit AS"/>
          <w:sz w:val="32"/>
          <w:szCs w:val="32"/>
        </w:rPr>
        <w:t xml:space="preserve"> </w:t>
      </w:r>
      <w:r w:rsidRPr="004A6B37">
        <w:rPr>
          <w:rFonts w:ascii="TH Niramit AS" w:hAnsi="TH Niramit AS" w:cs="TH Niramit AS"/>
          <w:sz w:val="32"/>
          <w:szCs w:val="32"/>
          <w:cs/>
        </w:rPr>
        <w:t>กระบวนการ</w:t>
      </w:r>
      <w:proofErr w:type="spellStart"/>
      <w:r w:rsidRPr="004A6B37">
        <w:rPr>
          <w:rFonts w:ascii="TH Niramit AS" w:hAnsi="TH Niramit AS" w:cs="TH Niramit AS"/>
          <w:sz w:val="32"/>
          <w:szCs w:val="32"/>
          <w:cs/>
        </w:rPr>
        <w:t>ดํา</w:t>
      </w:r>
      <w:proofErr w:type="spellEnd"/>
      <w:r w:rsidRPr="004A6B37">
        <w:rPr>
          <w:rFonts w:ascii="TH Niramit AS" w:hAnsi="TH Niramit AS" w:cs="TH Niramit AS"/>
          <w:sz w:val="32"/>
          <w:szCs w:val="32"/>
          <w:cs/>
        </w:rPr>
        <w:t>เนินธรุกิจ การตลาด และการจัดการองค์การด้วยกระบวนการใหม่ๆ มาใช้กับการบริหารธุรกิจ และการจัดการสมัยใหม่ในยุคดิจิทัล</w:t>
      </w:r>
    </w:p>
    <w:p w14:paraId="017F35D1" w14:textId="77777777" w:rsidR="004A6B37" w:rsidRDefault="00F93BE1"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rPr>
        <w:t xml:space="preserve">YLO 3 </w:t>
      </w:r>
      <w:r w:rsidRPr="004A6B37">
        <w:rPr>
          <w:rFonts w:ascii="TH Niramit AS" w:hAnsi="TH Niramit AS" w:cs="TH Niramit AS"/>
          <w:sz w:val="32"/>
          <w:szCs w:val="32"/>
          <w:cs/>
        </w:rPr>
        <w:t>เป็นผู้ประกอบการที่พร้อมเปิดรับข้อมูลที่เกี่ยวข้อง มองหาโอกาสทางธุรกิจและการรับรู้โอกาส มีแนวทางในการ</w:t>
      </w:r>
      <w:proofErr w:type="spellStart"/>
      <w:r w:rsidRPr="004A6B37">
        <w:rPr>
          <w:rFonts w:ascii="TH Niramit AS" w:hAnsi="TH Niramit AS" w:cs="TH Niramit AS"/>
          <w:sz w:val="32"/>
          <w:szCs w:val="32"/>
          <w:cs/>
        </w:rPr>
        <w:t>ดําเนิน</w:t>
      </w:r>
      <w:proofErr w:type="spellEnd"/>
      <w:r w:rsidRPr="004A6B37">
        <w:rPr>
          <w:rFonts w:ascii="TH Niramit AS" w:hAnsi="TH Niramit AS" w:cs="TH Niramit AS"/>
          <w:sz w:val="32"/>
          <w:szCs w:val="32"/>
          <w:cs/>
        </w:rPr>
        <w:t>ธุรกิจและจัดสรรทรัพยากรต่างๆ ของ</w:t>
      </w:r>
      <w:r w:rsidRPr="004A6B37">
        <w:rPr>
          <w:rFonts w:ascii="TH Niramit AS" w:hAnsi="TH Niramit AS" w:cs="TH Niramit AS"/>
          <w:sz w:val="32"/>
          <w:szCs w:val="32"/>
        </w:rPr>
        <w:t xml:space="preserve"> </w:t>
      </w:r>
      <w:r w:rsidRPr="004A6B37">
        <w:rPr>
          <w:rFonts w:ascii="TH Niramit AS" w:hAnsi="TH Niramit AS" w:cs="TH Niramit AS"/>
          <w:sz w:val="32"/>
          <w:szCs w:val="32"/>
          <w:cs/>
        </w:rPr>
        <w:t>ธุรกิจให้มีความเหมาะสม มีทักษะด้านมนุ</w:t>
      </w:r>
      <w:proofErr w:type="spellStart"/>
      <w:r w:rsidRPr="004A6B37">
        <w:rPr>
          <w:rFonts w:ascii="TH Niramit AS" w:hAnsi="TH Niramit AS" w:cs="TH Niramit AS"/>
          <w:sz w:val="32"/>
          <w:szCs w:val="32"/>
          <w:cs/>
        </w:rPr>
        <w:t>ษย</w:t>
      </w:r>
      <w:proofErr w:type="spellEnd"/>
      <w:r w:rsidRPr="004A6B37">
        <w:rPr>
          <w:rFonts w:ascii="TH Niramit AS" w:hAnsi="TH Niramit AS" w:cs="TH Niramit AS"/>
          <w:sz w:val="32"/>
          <w:szCs w:val="32"/>
          <w:cs/>
        </w:rPr>
        <w:t>สัมพันธ์และการสื่อสาร เพื่อให้เป็น</w:t>
      </w:r>
      <w:r w:rsidRPr="004A6B37">
        <w:rPr>
          <w:rFonts w:ascii="TH Niramit AS" w:hAnsi="TH Niramit AS" w:cs="TH Niramit AS"/>
          <w:sz w:val="32"/>
          <w:szCs w:val="32"/>
        </w:rPr>
        <w:t xml:space="preserve"> </w:t>
      </w:r>
      <w:r w:rsidRPr="004A6B37">
        <w:rPr>
          <w:rFonts w:ascii="TH Niramit AS" w:hAnsi="TH Niramit AS" w:cs="TH Niramit AS"/>
          <w:sz w:val="32"/>
          <w:szCs w:val="32"/>
          <w:cs/>
        </w:rPr>
        <w:t>ผู้ประกอบการที่มีความฉลาดรู้ทางอารมณ์ (</w:t>
      </w:r>
      <w:r w:rsidRPr="004A6B37">
        <w:rPr>
          <w:rFonts w:ascii="TH Niramit AS" w:hAnsi="TH Niramit AS" w:cs="TH Niramit AS"/>
          <w:sz w:val="32"/>
          <w:szCs w:val="32"/>
        </w:rPr>
        <w:t>Emotional Quotient)</w:t>
      </w:r>
    </w:p>
    <w:p w14:paraId="7555AB52" w14:textId="25F3626B" w:rsidR="00F93BE1" w:rsidRPr="004A6B37" w:rsidRDefault="00F93BE1"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rPr>
        <w:t xml:space="preserve">YLO 4 </w:t>
      </w:r>
      <w:r w:rsidRPr="004A6B37">
        <w:rPr>
          <w:rFonts w:ascii="TH Niramit AS" w:hAnsi="TH Niramit AS" w:cs="TH Niramit AS"/>
          <w:sz w:val="32"/>
          <w:szCs w:val="32"/>
          <w:cs/>
        </w:rPr>
        <w:t>มีทักษะการแก้ปัญหาและตัดสินใจในการประกอบธุรกิจ เช่น การเผชิญกับปัญหาเชิงระบบของตัวธุรกิจ ปัญหารายวันที่เกิดแก่ลูกค้าและสินค้าบริการ เข้าใจตัว</w:t>
      </w:r>
      <w:r w:rsidRPr="004A6B37">
        <w:rPr>
          <w:rFonts w:ascii="TH Niramit AS" w:hAnsi="TH Niramit AS" w:cs="TH Niramit AS"/>
          <w:sz w:val="32"/>
          <w:szCs w:val="32"/>
        </w:rPr>
        <w:t xml:space="preserve"> </w:t>
      </w:r>
      <w:r w:rsidRPr="004A6B37">
        <w:rPr>
          <w:rFonts w:ascii="TH Niramit AS" w:hAnsi="TH Niramit AS" w:cs="TH Niramit AS"/>
          <w:sz w:val="32"/>
          <w:szCs w:val="32"/>
          <w:cs/>
        </w:rPr>
        <w:t>ปัญหา เทคนิคการวิเคราะห์ปัญหา การ</w:t>
      </w:r>
      <w:proofErr w:type="spellStart"/>
      <w:r w:rsidRPr="004A6B37">
        <w:rPr>
          <w:rFonts w:ascii="TH Niramit AS" w:hAnsi="TH Niramit AS" w:cs="TH Niramit AS"/>
          <w:sz w:val="32"/>
          <w:szCs w:val="32"/>
          <w:cs/>
        </w:rPr>
        <w:t>กําหนด</w:t>
      </w:r>
      <w:proofErr w:type="spellEnd"/>
      <w:r w:rsidRPr="004A6B37">
        <w:rPr>
          <w:rFonts w:ascii="TH Niramit AS" w:hAnsi="TH Niramit AS" w:cs="TH Niramit AS"/>
          <w:sz w:val="32"/>
          <w:szCs w:val="32"/>
          <w:cs/>
        </w:rPr>
        <w:t>ทางเลือกในการตัดสินใจ</w:t>
      </w:r>
      <w:r w:rsidRPr="004A6B37">
        <w:rPr>
          <w:rFonts w:ascii="TH Niramit AS" w:hAnsi="TH Niramit AS" w:cs="TH Niramit AS"/>
          <w:sz w:val="32"/>
          <w:szCs w:val="32"/>
        </w:rPr>
        <w:t xml:space="preserve"> </w:t>
      </w:r>
      <w:r w:rsidRPr="004A6B37">
        <w:rPr>
          <w:rFonts w:ascii="TH Niramit AS" w:hAnsi="TH Niramit AS" w:cs="TH Niramit AS"/>
          <w:sz w:val="32"/>
          <w:szCs w:val="32"/>
          <w:cs/>
        </w:rPr>
        <w:t>ตลอดจนการวิเคราะห์ความคุ้มค่าให้ประสบความ</w:t>
      </w:r>
      <w:proofErr w:type="spellStart"/>
      <w:r w:rsidRPr="004A6B37">
        <w:rPr>
          <w:rFonts w:ascii="TH Niramit AS" w:hAnsi="TH Niramit AS" w:cs="TH Niramit AS"/>
          <w:sz w:val="32"/>
          <w:szCs w:val="32"/>
          <w:cs/>
        </w:rPr>
        <w:t>สําเร็จ</w:t>
      </w:r>
      <w:proofErr w:type="spellEnd"/>
      <w:r w:rsidRPr="004A6B37">
        <w:rPr>
          <w:rFonts w:ascii="TH Niramit AS" w:hAnsi="TH Niramit AS" w:cs="TH Niramit AS"/>
          <w:sz w:val="32"/>
          <w:szCs w:val="32"/>
          <w:cs/>
        </w:rPr>
        <w:t>ทางธุรกิจ บัณฑิตมี</w:t>
      </w:r>
      <w:r w:rsidRPr="004A6B37">
        <w:rPr>
          <w:rFonts w:ascii="TH Niramit AS" w:hAnsi="TH Niramit AS" w:cs="TH Niramit AS"/>
          <w:sz w:val="32"/>
          <w:szCs w:val="32"/>
        </w:rPr>
        <w:t xml:space="preserve"> </w:t>
      </w:r>
      <w:r w:rsidRPr="004A6B37">
        <w:rPr>
          <w:rFonts w:ascii="TH Niramit AS" w:hAnsi="TH Niramit AS" w:cs="TH Niramit AS"/>
          <w:sz w:val="32"/>
          <w:szCs w:val="32"/>
          <w:cs/>
        </w:rPr>
        <w:t>คุณธรรม จริยธรรม มีภาวะผู้นําในการส่งเสริมให้มีการประพฤติปฏิบัติตน และมี</w:t>
      </w:r>
      <w:r w:rsidRPr="004A6B37">
        <w:rPr>
          <w:rFonts w:ascii="TH Niramit AS" w:hAnsi="TH Niramit AS" w:cs="TH Niramit AS"/>
          <w:sz w:val="32"/>
          <w:szCs w:val="32"/>
        </w:rPr>
        <w:t xml:space="preserve"> </w:t>
      </w:r>
      <w:r w:rsidRPr="004A6B37">
        <w:rPr>
          <w:rFonts w:ascii="TH Niramit AS" w:hAnsi="TH Niramit AS" w:cs="TH Niramit AS"/>
          <w:sz w:val="32"/>
          <w:szCs w:val="32"/>
          <w:cs/>
        </w:rPr>
        <w:t>จรรยาบรรณทางวิชาการและวิชาชีพ มีความซื่อสัตย์ต่อลูกค้า คู่ค้า และผู้มีส่วนได้ส่วนเสียทางธุรกิจ</w:t>
      </w:r>
    </w:p>
    <w:p w14:paraId="1C3D132D" w14:textId="77777777" w:rsidR="00311619" w:rsidRPr="004A6B37" w:rsidRDefault="00311619" w:rsidP="004A6B37">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157491B0" w14:textId="77777777" w:rsidTr="00743243">
        <w:trPr>
          <w:trHeight w:val="437"/>
        </w:trPr>
        <w:tc>
          <w:tcPr>
            <w:tcW w:w="6577" w:type="dxa"/>
          </w:tcPr>
          <w:p w14:paraId="6E156EDA" w14:textId="77777777" w:rsidR="00311619" w:rsidRPr="0066741B" w:rsidRDefault="00311619" w:rsidP="00743243">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474A824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075AD6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D89EB5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F160E7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C34FAD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787D24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09A2B1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BCCA487" w14:textId="77777777" w:rsidTr="00743243">
        <w:trPr>
          <w:trHeight w:val="234"/>
        </w:trPr>
        <w:tc>
          <w:tcPr>
            <w:tcW w:w="6577" w:type="dxa"/>
          </w:tcPr>
          <w:p w14:paraId="3405CF7A" w14:textId="77777777" w:rsidR="00311619" w:rsidRPr="00264A63" w:rsidRDefault="00311619" w:rsidP="00743243">
            <w:pPr>
              <w:rPr>
                <w:rFonts w:ascii="TH Niramit AS" w:hAnsi="TH Niramit AS" w:cs="TH Niramit A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5</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264A63">
              <w:rPr>
                <w:rFonts w:ascii="TH Niramit AS" w:hAnsi="TH Niramit AS" w:cs="TH Niramit AS"/>
                <w:sz w:val="32"/>
                <w:szCs w:val="32"/>
              </w:rPr>
              <w:t xml:space="preserve">The </w:t>
            </w:r>
            <w:proofErr w:type="spellStart"/>
            <w:r w:rsidRPr="00264A63">
              <w:rPr>
                <w:rFonts w:ascii="TH Niramit AS" w:hAnsi="TH Niramit AS" w:cs="TH Niramit AS"/>
                <w:sz w:val="32"/>
                <w:szCs w:val="32"/>
              </w:rPr>
              <w:t>programme</w:t>
            </w:r>
            <w:proofErr w:type="spellEnd"/>
            <w:r w:rsidRPr="00264A63">
              <w:rPr>
                <w:rFonts w:ascii="TH Niramit AS" w:hAnsi="TH Niramit AS" w:cs="TH Niramit AS"/>
                <w:sz w:val="32"/>
                <w:szCs w:val="32"/>
              </w:rPr>
              <w:t xml:space="preserve"> to show that the expected learning outcomes are achieved by the students by the time they graduate.</w:t>
            </w:r>
          </w:p>
        </w:tc>
        <w:tc>
          <w:tcPr>
            <w:tcW w:w="355" w:type="dxa"/>
          </w:tcPr>
          <w:p w14:paraId="5DF53A2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3C60620" w14:textId="75B631F1" w:rsidR="00311619" w:rsidRPr="00541796" w:rsidRDefault="00B87E4A"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7EE5C66C"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FFA246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A53775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F15D1A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31871A6"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76A43F7" w14:textId="77777777" w:rsidR="00183C6F" w:rsidRDefault="00183C6F" w:rsidP="00311619">
      <w:pPr>
        <w:spacing w:after="0" w:line="240" w:lineRule="auto"/>
        <w:rPr>
          <w:rFonts w:ascii="TH Niramit AS" w:hAnsi="TH Niramit AS" w:cs="TH Niramit AS"/>
          <w:b/>
          <w:bCs/>
          <w:sz w:val="32"/>
          <w:szCs w:val="32"/>
        </w:rPr>
      </w:pPr>
    </w:p>
    <w:p w14:paraId="2DEF16DD" w14:textId="2B3A5C39" w:rsidR="00311619" w:rsidRPr="00183C6F" w:rsidRDefault="00311619" w:rsidP="004A6B37">
      <w:pPr>
        <w:pStyle w:val="11"/>
        <w:shd w:val="clear" w:color="auto" w:fill="00B0F0"/>
        <w:rPr>
          <w:rFonts w:ascii="TH Niramit AS" w:hAnsi="TH Niramit AS" w:cs="TH Niramit AS"/>
          <w:b/>
          <w:bCs/>
          <w:sz w:val="36"/>
          <w:szCs w:val="36"/>
        </w:rPr>
      </w:pPr>
      <w:r w:rsidRPr="00183C6F">
        <w:rPr>
          <w:rFonts w:ascii="TH Niramit AS" w:hAnsi="TH Niramit AS" w:cs="TH Niramit AS"/>
          <w:b/>
          <w:bCs/>
          <w:sz w:val="36"/>
          <w:szCs w:val="36"/>
        </w:rPr>
        <w:lastRenderedPageBreak/>
        <w:t xml:space="preserve">Criterion </w:t>
      </w:r>
      <w:proofErr w:type="gramStart"/>
      <w:r w:rsidRPr="00183C6F">
        <w:rPr>
          <w:rFonts w:ascii="TH Niramit AS" w:hAnsi="TH Niramit AS" w:cs="TH Niramit AS"/>
          <w:b/>
          <w:bCs/>
          <w:sz w:val="36"/>
          <w:szCs w:val="36"/>
          <w:cs/>
        </w:rPr>
        <w:t>2</w:t>
      </w:r>
      <w:r w:rsidRPr="00183C6F">
        <w:rPr>
          <w:rFonts w:ascii="TH Niramit AS" w:hAnsi="TH Niramit AS" w:cs="TH Niramit AS"/>
          <w:b/>
          <w:bCs/>
          <w:sz w:val="36"/>
          <w:szCs w:val="36"/>
        </w:rPr>
        <w:t xml:space="preserve"> :</w:t>
      </w:r>
      <w:proofErr w:type="gramEnd"/>
      <w:r w:rsidRPr="00183C6F">
        <w:rPr>
          <w:rFonts w:ascii="TH Niramit AS" w:hAnsi="TH Niramit AS" w:cs="TH Niramit AS"/>
          <w:b/>
          <w:bCs/>
          <w:sz w:val="36"/>
          <w:szCs w:val="36"/>
        </w:rPr>
        <w:t xml:space="preserve"> </w:t>
      </w:r>
      <w:proofErr w:type="spellStart"/>
      <w:r w:rsidRPr="00183C6F">
        <w:rPr>
          <w:rFonts w:ascii="TH Niramit AS" w:hAnsi="TH Niramit AS" w:cs="TH Niramit AS"/>
          <w:b/>
          <w:bCs/>
          <w:sz w:val="36"/>
          <w:szCs w:val="36"/>
        </w:rPr>
        <w:t>Programme</w:t>
      </w:r>
      <w:proofErr w:type="spellEnd"/>
      <w:r w:rsidRPr="00183C6F">
        <w:rPr>
          <w:rFonts w:ascii="TH Niramit AS" w:hAnsi="TH Niramit AS" w:cs="TH Niramit AS"/>
          <w:b/>
          <w:bCs/>
          <w:sz w:val="36"/>
          <w:szCs w:val="36"/>
        </w:rPr>
        <w:t xml:space="preserve"> Structure and Content</w:t>
      </w:r>
    </w:p>
    <w:p w14:paraId="42156BBF" w14:textId="77777777" w:rsidR="004A6B37" w:rsidRDefault="004A6B37" w:rsidP="004A6B37">
      <w:pPr>
        <w:pStyle w:val="11"/>
        <w:rPr>
          <w:rFonts w:ascii="TH Niramit AS" w:hAnsi="TH Niramit AS" w:cs="TH Niramit AS"/>
          <w:sz w:val="32"/>
          <w:szCs w:val="32"/>
        </w:rPr>
      </w:pPr>
    </w:p>
    <w:p w14:paraId="05B4D23F" w14:textId="78F0BAF7" w:rsidR="0090321B" w:rsidRPr="004A6B37" w:rsidRDefault="00311619" w:rsidP="004A6B37">
      <w:pPr>
        <w:pStyle w:val="11"/>
        <w:ind w:left="1134" w:hanging="1134"/>
        <w:jc w:val="thaiDistribute"/>
        <w:rPr>
          <w:rFonts w:ascii="TH Niramit AS" w:hAnsi="TH Niramit AS" w:cs="TH Niramit AS"/>
          <w:b/>
          <w:bCs/>
          <w:sz w:val="32"/>
          <w:szCs w:val="32"/>
        </w:rPr>
      </w:pPr>
      <w:r w:rsidRPr="004A6B37">
        <w:rPr>
          <w:rFonts w:ascii="TH Niramit AS" w:hAnsi="TH Niramit AS" w:cs="TH Niramit AS"/>
          <w:b/>
          <w:bCs/>
          <w:sz w:val="32"/>
          <w:szCs w:val="32"/>
        </w:rPr>
        <w:t>Req.-2.</w:t>
      </w:r>
      <w:proofErr w:type="gramStart"/>
      <w:r w:rsidRPr="004A6B37">
        <w:rPr>
          <w:rFonts w:ascii="TH Niramit AS" w:hAnsi="TH Niramit AS" w:cs="TH Niramit AS"/>
          <w:b/>
          <w:bCs/>
          <w:sz w:val="32"/>
          <w:szCs w:val="32"/>
        </w:rPr>
        <w:t>1 :</w:t>
      </w:r>
      <w:proofErr w:type="gramEnd"/>
      <w:r w:rsidRPr="004A6B37">
        <w:rPr>
          <w:rFonts w:ascii="TH Niramit AS" w:hAnsi="TH Niramit AS" w:cs="TH Niramit AS"/>
          <w:b/>
          <w:bCs/>
          <w:sz w:val="32"/>
          <w:szCs w:val="32"/>
        </w:rPr>
        <w:t xml:space="preserve"> The specifications of the </w:t>
      </w:r>
      <w:proofErr w:type="spellStart"/>
      <w:r w:rsidRPr="004A6B37">
        <w:rPr>
          <w:rFonts w:ascii="TH Niramit AS" w:hAnsi="TH Niramit AS" w:cs="TH Niramit AS"/>
          <w:b/>
          <w:bCs/>
          <w:sz w:val="32"/>
          <w:szCs w:val="32"/>
        </w:rPr>
        <w:t>programme</w:t>
      </w:r>
      <w:proofErr w:type="spellEnd"/>
      <w:r w:rsidRPr="004A6B37">
        <w:rPr>
          <w:rFonts w:ascii="TH Niramit AS" w:hAnsi="TH Niramit AS" w:cs="TH Niramit AS"/>
          <w:b/>
          <w:bCs/>
          <w:sz w:val="32"/>
          <w:szCs w:val="32"/>
        </w:rPr>
        <w:t xml:space="preserve"> and all its </w:t>
      </w:r>
      <w:proofErr w:type="spellStart"/>
      <w:r w:rsidRPr="004A6B37">
        <w:rPr>
          <w:rFonts w:ascii="TH Niramit AS" w:hAnsi="TH Niramit AS" w:cs="TH Niramit AS"/>
          <w:b/>
          <w:bCs/>
          <w:sz w:val="32"/>
          <w:szCs w:val="32"/>
        </w:rPr>
        <w:t>courses</w:t>
      </w:r>
      <w:r w:rsidRPr="004A6B37">
        <w:rPr>
          <w:rFonts w:ascii="TH Niramit AS" w:hAnsi="TH Niramit AS" w:cs="TH Niramit AS"/>
          <w:b/>
          <w:bCs/>
          <w:sz w:val="32"/>
          <w:szCs w:val="32"/>
          <w:vertAlign w:val="superscript"/>
        </w:rPr>
        <w:t>c</w:t>
      </w:r>
      <w:proofErr w:type="spellEnd"/>
      <w:r w:rsidRPr="004A6B37">
        <w:rPr>
          <w:rFonts w:ascii="TH Niramit AS" w:hAnsi="TH Niramit AS" w:cs="TH Niramit AS"/>
          <w:b/>
          <w:bCs/>
          <w:sz w:val="32"/>
          <w:szCs w:val="32"/>
        </w:rPr>
        <w:t xml:space="preserve"> are shown to be comprehensive, up-to-date, and made available and communicated to all stakeholders.</w:t>
      </w:r>
    </w:p>
    <w:p w14:paraId="36F75C87" w14:textId="77777777" w:rsidR="004A6B37" w:rsidRDefault="0090321B" w:rsidP="004A6B37">
      <w:pPr>
        <w:pStyle w:val="11"/>
        <w:jc w:val="thaiDistribute"/>
      </w:pPr>
      <w:r>
        <w:tab/>
      </w:r>
      <w:r>
        <w:tab/>
      </w:r>
    </w:p>
    <w:p w14:paraId="1F789FEE" w14:textId="4AA57E09" w:rsidR="004A6B37" w:rsidRDefault="0090321B"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cs/>
        </w:rPr>
        <w:t>หลักสูตรฯ</w:t>
      </w:r>
      <w:r w:rsidRPr="004A6B37">
        <w:rPr>
          <w:rFonts w:ascii="TH Niramit AS" w:hAnsi="TH Niramit AS" w:cs="TH Niramit AS"/>
          <w:sz w:val="32"/>
          <w:szCs w:val="32"/>
        </w:rPr>
        <w:t xml:space="preserve"> </w:t>
      </w:r>
      <w:r w:rsidRPr="004A6B37">
        <w:rPr>
          <w:rFonts w:ascii="TH Niramit AS" w:hAnsi="TH Niramit AS" w:cs="TH Niramit AS"/>
          <w:sz w:val="32"/>
          <w:szCs w:val="32"/>
          <w:cs/>
        </w:rPr>
        <w:t>ได้ระบุข้อกําหนดของหลักสูตรที่มีรายละเอียดครอบคลุมและมีความทันต่อสภาวะการณ์</w:t>
      </w:r>
      <w:r w:rsidRPr="004A6B37">
        <w:rPr>
          <w:rFonts w:ascii="TH Niramit AS" w:hAnsi="TH Niramit AS" w:cs="TH Niramit AS"/>
          <w:sz w:val="32"/>
          <w:szCs w:val="32"/>
        </w:rPr>
        <w:t xml:space="preserve"> </w:t>
      </w:r>
      <w:r w:rsidRPr="004A6B37">
        <w:rPr>
          <w:rFonts w:ascii="TH Niramit AS" w:hAnsi="TH Niramit AS" w:cs="TH Niramit AS"/>
          <w:sz w:val="32"/>
          <w:szCs w:val="32"/>
          <w:cs/>
        </w:rPr>
        <w:t>ปัจจุบัน และได้มีการเผยแพร่ให้ผู้มีมีส่วนได้ส่วนเสียเข้าถึงข้อกําหนดต่างๆ โดยประกอบด้วย</w:t>
      </w:r>
      <w:r w:rsidRPr="004A6B37">
        <w:rPr>
          <w:rFonts w:ascii="TH Niramit AS" w:hAnsi="TH Niramit AS" w:cs="TH Niramit AS"/>
          <w:sz w:val="32"/>
          <w:szCs w:val="32"/>
        </w:rPr>
        <w:t xml:space="preserve"> 1) </w:t>
      </w:r>
      <w:r w:rsidRPr="004A6B37">
        <w:rPr>
          <w:rFonts w:ascii="TH Niramit AS" w:hAnsi="TH Niramit AS" w:cs="TH Niramit AS"/>
          <w:sz w:val="32"/>
          <w:szCs w:val="32"/>
          <w:cs/>
        </w:rPr>
        <w:t>สถาบันที่อนุมัติ</w:t>
      </w:r>
      <w:r w:rsidRPr="004A6B37">
        <w:rPr>
          <w:rFonts w:ascii="TH Niramit AS" w:hAnsi="TH Niramit AS" w:cs="TH Niramit AS"/>
          <w:sz w:val="32"/>
          <w:szCs w:val="32"/>
        </w:rPr>
        <w:t xml:space="preserve"> 2)</w:t>
      </w:r>
      <w:r w:rsidRPr="004A6B37">
        <w:rPr>
          <w:rFonts w:ascii="TH Niramit AS" w:hAnsi="TH Niramit AS" w:cs="TH Niramit AS"/>
          <w:sz w:val="32"/>
          <w:szCs w:val="32"/>
          <w:cs/>
        </w:rPr>
        <w:t>สถาบันที่</w:t>
      </w:r>
      <w:proofErr w:type="spellStart"/>
      <w:r w:rsidRPr="004A6B37">
        <w:rPr>
          <w:rFonts w:ascii="TH Niramit AS" w:hAnsi="TH Niramit AS" w:cs="TH Niramit AS"/>
          <w:sz w:val="32"/>
          <w:szCs w:val="32"/>
          <w:cs/>
        </w:rPr>
        <w:t>ทํา</w:t>
      </w:r>
      <w:proofErr w:type="spellEnd"/>
      <w:r w:rsidRPr="004A6B37">
        <w:rPr>
          <w:rFonts w:ascii="TH Niramit AS" w:hAnsi="TH Niramit AS" w:cs="TH Niramit AS"/>
          <w:sz w:val="32"/>
          <w:szCs w:val="32"/>
          <w:cs/>
        </w:rPr>
        <w:t>การสอน</w:t>
      </w:r>
      <w:r w:rsidRPr="004A6B37">
        <w:rPr>
          <w:rFonts w:ascii="TH Niramit AS" w:hAnsi="TH Niramit AS" w:cs="TH Niramit AS"/>
          <w:sz w:val="32"/>
          <w:szCs w:val="32"/>
        </w:rPr>
        <w:t xml:space="preserve"> 3) </w:t>
      </w:r>
      <w:r w:rsidRPr="004A6B37">
        <w:rPr>
          <w:rFonts w:ascii="TH Niramit AS" w:hAnsi="TH Niramit AS" w:cs="TH Niramit AS"/>
          <w:sz w:val="32"/>
          <w:szCs w:val="32"/>
          <w:cs/>
        </w:rPr>
        <w:t>การรับรองคุณภาพโดยหน่วยงานภายนอก</w:t>
      </w:r>
      <w:r w:rsidRPr="004A6B37">
        <w:rPr>
          <w:rFonts w:ascii="TH Niramit AS" w:hAnsi="TH Niramit AS" w:cs="TH Niramit AS"/>
          <w:sz w:val="32"/>
          <w:szCs w:val="32"/>
        </w:rPr>
        <w:t xml:space="preserve"> 4) </w:t>
      </w:r>
      <w:r w:rsidRPr="004A6B37">
        <w:rPr>
          <w:rFonts w:ascii="TH Niramit AS" w:hAnsi="TH Niramit AS" w:cs="TH Niramit AS"/>
          <w:sz w:val="32"/>
          <w:szCs w:val="32"/>
          <w:cs/>
        </w:rPr>
        <w:t>ชื่อคุณวุฒิ</w:t>
      </w:r>
      <w:r w:rsidRPr="004A6B37">
        <w:rPr>
          <w:rFonts w:ascii="TH Niramit AS" w:hAnsi="TH Niramit AS" w:cs="TH Niramit AS"/>
          <w:sz w:val="32"/>
          <w:szCs w:val="32"/>
        </w:rPr>
        <w:t xml:space="preserve"> 5) </w:t>
      </w:r>
      <w:r w:rsidRPr="004A6B37">
        <w:rPr>
          <w:rFonts w:ascii="TH Niramit AS" w:hAnsi="TH Niramit AS" w:cs="TH Niramit AS"/>
          <w:sz w:val="32"/>
          <w:szCs w:val="32"/>
          <w:cs/>
        </w:rPr>
        <w:t>ชื่อหลักสูตร</w:t>
      </w:r>
      <w:r w:rsidRPr="004A6B37">
        <w:rPr>
          <w:rFonts w:ascii="TH Niramit AS" w:hAnsi="TH Niramit AS" w:cs="TH Niramit AS"/>
          <w:sz w:val="32"/>
          <w:szCs w:val="32"/>
        </w:rPr>
        <w:t xml:space="preserve"> 6) </w:t>
      </w:r>
      <w:r w:rsidRPr="004A6B37">
        <w:rPr>
          <w:rFonts w:ascii="TH Niramit AS" w:hAnsi="TH Niramit AS" w:cs="TH Niramit AS"/>
          <w:sz w:val="32"/>
          <w:szCs w:val="32"/>
          <w:cs/>
        </w:rPr>
        <w:t>ผลการเรียนรู้ที่คาดหวังของหลักสูตร</w:t>
      </w:r>
      <w:r w:rsidRPr="004A6B37">
        <w:rPr>
          <w:rFonts w:ascii="TH Niramit AS" w:hAnsi="TH Niramit AS" w:cs="TH Niramit AS"/>
          <w:sz w:val="32"/>
          <w:szCs w:val="32"/>
        </w:rPr>
        <w:t xml:space="preserve"> 7) </w:t>
      </w:r>
      <w:r w:rsidRPr="004A6B37">
        <w:rPr>
          <w:rFonts w:ascii="TH Niramit AS" w:hAnsi="TH Niramit AS" w:cs="TH Niramit AS"/>
          <w:sz w:val="32"/>
          <w:szCs w:val="32"/>
          <w:cs/>
        </w:rPr>
        <w:t>เกณฑ์การรับเข้าหรือความต้องการของหลักสูตร</w:t>
      </w:r>
      <w:r w:rsidRPr="004A6B37">
        <w:rPr>
          <w:rFonts w:ascii="TH Niramit AS" w:hAnsi="TH Niramit AS" w:cs="TH Niramit AS"/>
          <w:sz w:val="32"/>
          <w:szCs w:val="32"/>
        </w:rPr>
        <w:t xml:space="preserve">  8) </w:t>
      </w:r>
      <w:r w:rsidRPr="004A6B37">
        <w:rPr>
          <w:rFonts w:ascii="TH Niramit AS" w:hAnsi="TH Niramit AS" w:cs="TH Niramit AS"/>
          <w:sz w:val="32"/>
          <w:szCs w:val="32"/>
          <w:cs/>
        </w:rPr>
        <w:t>โครงสร้างหลักสูตรและข้อกําหนดต่างๆ และ</w:t>
      </w:r>
      <w:r w:rsidRPr="004A6B37">
        <w:rPr>
          <w:rFonts w:ascii="TH Niramit AS" w:hAnsi="TH Niramit AS" w:cs="TH Niramit AS"/>
          <w:sz w:val="32"/>
          <w:szCs w:val="32"/>
        </w:rPr>
        <w:t xml:space="preserve"> 10) </w:t>
      </w:r>
      <w:r w:rsidRPr="004A6B37">
        <w:rPr>
          <w:rFonts w:ascii="TH Niramit AS" w:hAnsi="TH Niramit AS" w:cs="TH Niramit AS"/>
          <w:sz w:val="32"/>
          <w:szCs w:val="32"/>
          <w:cs/>
        </w:rPr>
        <w:t>วันที่เขียนหรือปรับปรุ</w:t>
      </w:r>
      <w:r w:rsidR="004A6B37">
        <w:rPr>
          <w:rFonts w:ascii="TH Niramit AS" w:hAnsi="TH Niramit AS" w:cs="TH Niramit AS" w:hint="cs"/>
          <w:sz w:val="32"/>
          <w:szCs w:val="32"/>
          <w:cs/>
        </w:rPr>
        <w:t>ง</w:t>
      </w:r>
      <w:r w:rsidRPr="004A6B37">
        <w:rPr>
          <w:rFonts w:ascii="TH Niramit AS" w:hAnsi="TH Niramit AS" w:cs="TH Niramit AS"/>
          <w:sz w:val="32"/>
          <w:szCs w:val="32"/>
          <w:cs/>
        </w:rPr>
        <w:t>หลักสูตร</w:t>
      </w:r>
      <w:r w:rsidRPr="004A6B37">
        <w:rPr>
          <w:rFonts w:ascii="TH Niramit AS" w:hAnsi="TH Niramit AS" w:cs="TH Niramit AS"/>
          <w:sz w:val="32"/>
          <w:szCs w:val="32"/>
        </w:rPr>
        <w:t xml:space="preserve"> </w:t>
      </w:r>
    </w:p>
    <w:p w14:paraId="262AF717" w14:textId="5A558FC0" w:rsidR="0090321B" w:rsidRPr="004A6B37" w:rsidRDefault="0090321B" w:rsidP="004A6B37">
      <w:pPr>
        <w:pStyle w:val="11"/>
        <w:ind w:firstLine="720"/>
        <w:jc w:val="thaiDistribute"/>
        <w:rPr>
          <w:rFonts w:ascii="TH Niramit AS" w:hAnsi="TH Niramit AS" w:cs="TH Niramit AS"/>
          <w:sz w:val="32"/>
          <w:szCs w:val="32"/>
        </w:rPr>
      </w:pPr>
      <w:r w:rsidRPr="004A6B37">
        <w:rPr>
          <w:rFonts w:ascii="TH Niramit AS" w:hAnsi="TH Niramit AS" w:cs="TH Niramit AS"/>
          <w:sz w:val="32"/>
          <w:szCs w:val="32"/>
          <w:cs/>
        </w:rPr>
        <w:t>การเผยแพร่หลักสูตร ข้อกําหนดของหลักสูตรและรายละเอียดของหลักสูตรปรับปรุง พ.ศ.</w:t>
      </w:r>
      <w:r w:rsidRPr="004A6B37">
        <w:rPr>
          <w:rFonts w:ascii="TH Niramit AS" w:hAnsi="TH Niramit AS" w:cs="TH Niramit AS"/>
          <w:sz w:val="32"/>
          <w:szCs w:val="32"/>
        </w:rPr>
        <w:t xml:space="preserve"> 2562 </w:t>
      </w:r>
      <w:r w:rsidRPr="004A6B37">
        <w:rPr>
          <w:rFonts w:ascii="TH Niramit AS" w:hAnsi="TH Niramit AS" w:cs="TH Niramit AS"/>
          <w:sz w:val="32"/>
          <w:szCs w:val="32"/>
          <w:cs/>
        </w:rPr>
        <w:t>ได้ประชาสัมพันธ์ผ่านช่องทางต่างๆ ได้แก่</w:t>
      </w:r>
      <w:r w:rsidRPr="004A6B37">
        <w:rPr>
          <w:rFonts w:ascii="TH Niramit AS" w:hAnsi="TH Niramit AS" w:cs="TH Niramit AS"/>
          <w:sz w:val="32"/>
          <w:szCs w:val="32"/>
        </w:rPr>
        <w:t xml:space="preserve"> </w:t>
      </w:r>
      <w:r w:rsidRPr="004A6B37">
        <w:rPr>
          <w:rFonts w:ascii="TH Niramit AS" w:hAnsi="TH Niramit AS" w:cs="TH Niramit AS"/>
          <w:sz w:val="32"/>
          <w:szCs w:val="32"/>
          <w:u w:val="single"/>
          <w:cs/>
        </w:rPr>
        <w:t>เว็บไซต์มหาวิทยาลัย</w:t>
      </w:r>
      <w:r w:rsidRPr="004A6B37">
        <w:rPr>
          <w:rFonts w:ascii="TH Niramit AS" w:hAnsi="TH Niramit AS" w:cs="TH Niramit AS"/>
          <w:sz w:val="32"/>
          <w:szCs w:val="32"/>
          <w:cs/>
        </w:rPr>
        <w:t xml:space="preserve"> </w:t>
      </w:r>
      <w:r w:rsidRPr="004A6B37">
        <w:rPr>
          <w:rFonts w:ascii="TH Niramit AS" w:hAnsi="TH Niramit AS" w:cs="TH Niramit AS"/>
          <w:sz w:val="32"/>
          <w:szCs w:val="32"/>
          <w:u w:val="single"/>
          <w:cs/>
        </w:rPr>
        <w:t>เว็บไซต์คณะ</w:t>
      </w:r>
      <w:r w:rsidRPr="004A6B37">
        <w:rPr>
          <w:rFonts w:ascii="TH Niramit AS" w:hAnsi="TH Niramit AS" w:cs="TH Niramit AS"/>
          <w:sz w:val="32"/>
          <w:szCs w:val="32"/>
          <w:u w:val="single"/>
        </w:rPr>
        <w:t xml:space="preserve"> Facebook </w:t>
      </w:r>
      <w:proofErr w:type="spellStart"/>
      <w:r w:rsidRPr="004A6B37">
        <w:rPr>
          <w:rFonts w:ascii="TH Niramit AS" w:hAnsi="TH Niramit AS" w:cs="TH Niramit AS"/>
          <w:sz w:val="32"/>
          <w:szCs w:val="32"/>
          <w:u w:val="single"/>
        </w:rPr>
        <w:t>Fanpage</w:t>
      </w:r>
      <w:proofErr w:type="spellEnd"/>
      <w:r w:rsidRPr="004A6B37">
        <w:rPr>
          <w:rFonts w:ascii="TH Niramit AS" w:hAnsi="TH Niramit AS" w:cs="TH Niramit AS"/>
          <w:sz w:val="32"/>
          <w:szCs w:val="32"/>
          <w:u w:val="single"/>
        </w:rPr>
        <w:t xml:space="preserve"> </w:t>
      </w:r>
      <w:r w:rsidRPr="004A6B37">
        <w:rPr>
          <w:rFonts w:ascii="TH Niramit AS" w:hAnsi="TH Niramit AS" w:cs="TH Niramit AS"/>
          <w:sz w:val="32"/>
          <w:szCs w:val="32"/>
          <w:u w:val="single"/>
          <w:cs/>
        </w:rPr>
        <w:t xml:space="preserve">ของสาขา </w:t>
      </w:r>
      <w:r w:rsidRPr="004A6B37">
        <w:rPr>
          <w:rFonts w:ascii="TH Niramit AS" w:hAnsi="TH Niramit AS" w:cs="TH Niramit AS"/>
          <w:sz w:val="32"/>
          <w:szCs w:val="32"/>
          <w:cs/>
        </w:rPr>
        <w:t>โดยรายละเอียดที่ปรากฏในสื่อต่างๆ</w:t>
      </w:r>
      <w:r w:rsidRPr="004A6B37">
        <w:rPr>
          <w:rFonts w:ascii="TH Niramit AS" w:hAnsi="TH Niramit AS" w:cs="TH Niramit AS"/>
          <w:sz w:val="32"/>
          <w:szCs w:val="32"/>
        </w:rPr>
        <w:t xml:space="preserve"> </w:t>
      </w:r>
      <w:r w:rsidRPr="004A6B37">
        <w:rPr>
          <w:rFonts w:ascii="TH Niramit AS" w:hAnsi="TH Niramit AS" w:cs="TH Niramit AS"/>
          <w:sz w:val="32"/>
          <w:szCs w:val="32"/>
          <w:cs/>
        </w:rPr>
        <w:t>จะประกอบด้วยข้อมูลหลักสูตรสั้นๆ</w:t>
      </w:r>
      <w:r w:rsidRPr="004A6B37">
        <w:rPr>
          <w:rFonts w:ascii="TH Niramit AS" w:hAnsi="TH Niramit AS" w:cs="TH Niramit AS"/>
          <w:sz w:val="32"/>
          <w:szCs w:val="32"/>
        </w:rPr>
        <w:t xml:space="preserve"> </w:t>
      </w:r>
      <w:r w:rsidRPr="004A6B37">
        <w:rPr>
          <w:rFonts w:ascii="TH Niramit AS" w:hAnsi="TH Niramit AS" w:cs="TH Niramit AS"/>
          <w:sz w:val="32"/>
          <w:szCs w:val="32"/>
          <w:cs/>
        </w:rPr>
        <w:t>รูปเล่มมคอ.</w:t>
      </w:r>
      <w:r w:rsidRPr="004A6B37">
        <w:rPr>
          <w:rFonts w:ascii="TH Niramit AS" w:hAnsi="TH Niramit AS" w:cs="TH Niramit AS"/>
          <w:sz w:val="32"/>
          <w:szCs w:val="32"/>
        </w:rPr>
        <w:t xml:space="preserve">2 </w:t>
      </w:r>
      <w:r w:rsidRPr="004A6B37">
        <w:rPr>
          <w:rFonts w:ascii="TH Niramit AS" w:hAnsi="TH Niramit AS" w:cs="TH Niramit AS"/>
          <w:sz w:val="32"/>
          <w:szCs w:val="32"/>
          <w:cs/>
        </w:rPr>
        <w:t>ที่ได้รับการอนุมัติแล้ว</w:t>
      </w:r>
      <w:r w:rsidRPr="004A6B37">
        <w:rPr>
          <w:rFonts w:ascii="TH Niramit AS" w:hAnsi="TH Niramit AS" w:cs="TH Niramit AS"/>
          <w:sz w:val="32"/>
          <w:szCs w:val="32"/>
        </w:rPr>
        <w:t xml:space="preserve"> PLOs </w:t>
      </w:r>
      <w:r w:rsidRPr="004A6B37">
        <w:rPr>
          <w:rFonts w:ascii="TH Niramit AS" w:hAnsi="TH Niramit AS" w:cs="TH Niramit AS"/>
          <w:sz w:val="32"/>
          <w:szCs w:val="32"/>
          <w:cs/>
        </w:rPr>
        <w:t xml:space="preserve">ของหลักสูตร </w:t>
      </w:r>
      <w:proofErr w:type="spellStart"/>
      <w:r w:rsidRPr="004A6B37">
        <w:rPr>
          <w:rFonts w:ascii="TH Niramit AS" w:hAnsi="TH Niramit AS" w:cs="TH Niramit AS"/>
          <w:sz w:val="32"/>
          <w:szCs w:val="32"/>
          <w:cs/>
        </w:rPr>
        <w:t>อัต</w:t>
      </w:r>
      <w:proofErr w:type="spellEnd"/>
      <w:r w:rsidRPr="004A6B37">
        <w:rPr>
          <w:rFonts w:ascii="TH Niramit AS" w:hAnsi="TH Niramit AS" w:cs="TH Niramit AS"/>
          <w:sz w:val="32"/>
          <w:szCs w:val="32"/>
          <w:cs/>
        </w:rPr>
        <w:t>ลักษณ์ของนักศึกษา มคอ.</w:t>
      </w:r>
      <w:r w:rsidRPr="004A6B37">
        <w:rPr>
          <w:rFonts w:ascii="TH Niramit AS" w:hAnsi="TH Niramit AS" w:cs="TH Niramit AS"/>
          <w:sz w:val="32"/>
          <w:szCs w:val="32"/>
        </w:rPr>
        <w:t xml:space="preserve">3 </w:t>
      </w:r>
      <w:r w:rsidRPr="004A6B37">
        <w:rPr>
          <w:rFonts w:ascii="TH Niramit AS" w:hAnsi="TH Niramit AS" w:cs="TH Niramit AS"/>
          <w:sz w:val="32"/>
          <w:szCs w:val="32"/>
          <w:cs/>
        </w:rPr>
        <w:t>ของรายวิชาต่างๆ ที่เปิดสอนในแต่ละปีการศึกษา อาจารย์</w:t>
      </w:r>
      <w:proofErr w:type="spellStart"/>
      <w:r w:rsidRPr="004A6B37">
        <w:rPr>
          <w:rFonts w:ascii="TH Niramit AS" w:hAnsi="TH Niramit AS" w:cs="TH Niramit AS"/>
          <w:sz w:val="32"/>
          <w:szCs w:val="32"/>
          <w:cs/>
        </w:rPr>
        <w:t>ประจํา</w:t>
      </w:r>
      <w:proofErr w:type="spellEnd"/>
      <w:r w:rsidRPr="004A6B37">
        <w:rPr>
          <w:rFonts w:ascii="TH Niramit AS" w:hAnsi="TH Niramit AS" w:cs="TH Niramit AS"/>
          <w:sz w:val="32"/>
          <w:szCs w:val="32"/>
        </w:rPr>
        <w:t xml:space="preserve"> </w:t>
      </w:r>
      <w:r w:rsidRPr="004A6B37">
        <w:rPr>
          <w:rFonts w:ascii="TH Niramit AS" w:hAnsi="TH Niramit AS" w:cs="TH Niramit AS"/>
          <w:sz w:val="32"/>
          <w:szCs w:val="32"/>
          <w:cs/>
        </w:rPr>
        <w:t>หลักสูตร ภาพกิจกรรม ปฏิทินการศึกษา แบบฟอร์มต่างๆ และมีช่องทางการร้องเรียนร้องทุกข์ของนักศึกษา</w:t>
      </w:r>
      <w:r w:rsidRPr="004A6B37">
        <w:rPr>
          <w:rFonts w:ascii="TH Niramit AS" w:hAnsi="TH Niramit AS" w:cs="TH Niramit AS"/>
          <w:sz w:val="32"/>
          <w:szCs w:val="32"/>
        </w:rPr>
        <w:t xml:space="preserve"> </w:t>
      </w:r>
    </w:p>
    <w:p w14:paraId="18E7FC09" w14:textId="77777777" w:rsidR="00AE2C45" w:rsidRPr="004A6B37" w:rsidRDefault="00AE2C45" w:rsidP="004A6B37">
      <w:pPr>
        <w:pStyle w:val="11"/>
        <w:jc w:val="thaiDistribute"/>
        <w:rPr>
          <w:rFonts w:ascii="TH Niramit AS" w:hAnsi="TH Niramit AS" w:cs="TH Niramit AS"/>
          <w:sz w:val="32"/>
          <w:szCs w:val="32"/>
        </w:rPr>
      </w:pPr>
    </w:p>
    <w:tbl>
      <w:tblPr>
        <w:tblW w:w="91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195"/>
        <w:gridCol w:w="1521"/>
        <w:gridCol w:w="1295"/>
        <w:gridCol w:w="1763"/>
      </w:tblGrid>
      <w:tr w:rsidR="004A6B37" w:rsidRPr="004A6B37" w14:paraId="3B2826C4" w14:textId="77777777" w:rsidTr="004A6B37">
        <w:trPr>
          <w:trHeight w:val="480"/>
        </w:trPr>
        <w:tc>
          <w:tcPr>
            <w:tcW w:w="3381" w:type="dxa"/>
            <w:shd w:val="clear" w:color="auto" w:fill="auto"/>
            <w:vAlign w:val="center"/>
            <w:hideMark/>
          </w:tcPr>
          <w:p w14:paraId="3E69F657" w14:textId="77777777" w:rsidR="004A6B37" w:rsidRPr="004A6B37" w:rsidRDefault="004A6B37" w:rsidP="004A6B37">
            <w:pPr>
              <w:pStyle w:val="11"/>
              <w:jc w:val="center"/>
              <w:rPr>
                <w:rFonts w:ascii="TH Niramit AS" w:hAnsi="TH Niramit AS" w:cs="TH Niramit AS"/>
                <w:b/>
                <w:bCs/>
                <w:sz w:val="28"/>
              </w:rPr>
            </w:pPr>
            <w:r w:rsidRPr="004A6B37">
              <w:rPr>
                <w:rFonts w:ascii="TH Niramit AS" w:hAnsi="TH Niramit AS" w:cs="TH Niramit AS"/>
                <w:b/>
                <w:bCs/>
                <w:sz w:val="28"/>
                <w:cs/>
              </w:rPr>
              <w:t>ช่องทางการเข้าถึงข้อมูล</w:t>
            </w:r>
          </w:p>
        </w:tc>
        <w:tc>
          <w:tcPr>
            <w:tcW w:w="1195" w:type="dxa"/>
            <w:shd w:val="clear" w:color="auto" w:fill="auto"/>
            <w:vAlign w:val="center"/>
            <w:hideMark/>
          </w:tcPr>
          <w:p w14:paraId="021C359C" w14:textId="77777777" w:rsidR="004A6B37" w:rsidRPr="004A6B37" w:rsidRDefault="004A6B37" w:rsidP="004A6B37">
            <w:pPr>
              <w:pStyle w:val="11"/>
              <w:jc w:val="center"/>
              <w:rPr>
                <w:rFonts w:ascii="TH Niramit AS" w:hAnsi="TH Niramit AS" w:cs="TH Niramit AS"/>
                <w:b/>
                <w:bCs/>
                <w:sz w:val="28"/>
                <w:cs/>
              </w:rPr>
            </w:pPr>
            <w:r w:rsidRPr="004A6B37">
              <w:rPr>
                <w:rFonts w:ascii="TH Niramit AS" w:hAnsi="TH Niramit AS" w:cs="TH Niramit AS"/>
                <w:b/>
                <w:bCs/>
                <w:sz w:val="28"/>
                <w:cs/>
              </w:rPr>
              <w:t>การเข้าถึงข้อมูล (ยาก/ง่าย)</w:t>
            </w:r>
          </w:p>
        </w:tc>
        <w:tc>
          <w:tcPr>
            <w:tcW w:w="1521" w:type="dxa"/>
            <w:shd w:val="clear" w:color="auto" w:fill="auto"/>
            <w:vAlign w:val="center"/>
            <w:hideMark/>
          </w:tcPr>
          <w:p w14:paraId="46BADE93" w14:textId="77777777" w:rsidR="004A6B37" w:rsidRPr="004A6B37" w:rsidRDefault="004A6B37" w:rsidP="004A6B37">
            <w:pPr>
              <w:pStyle w:val="11"/>
              <w:jc w:val="center"/>
              <w:rPr>
                <w:rFonts w:ascii="TH Niramit AS" w:hAnsi="TH Niramit AS" w:cs="TH Niramit AS"/>
                <w:b/>
                <w:bCs/>
                <w:sz w:val="28"/>
              </w:rPr>
            </w:pPr>
            <w:r w:rsidRPr="004A6B37">
              <w:rPr>
                <w:rFonts w:ascii="TH Niramit AS" w:hAnsi="TH Niramit AS" w:cs="TH Niramit AS"/>
                <w:b/>
                <w:bCs/>
                <w:sz w:val="28"/>
                <w:cs/>
              </w:rPr>
              <w:t>ความครบถ้วน</w:t>
            </w:r>
          </w:p>
          <w:p w14:paraId="0F415886" w14:textId="09F98466" w:rsidR="004A6B37" w:rsidRPr="004A6B37" w:rsidRDefault="004A6B37" w:rsidP="004A6B37">
            <w:pPr>
              <w:pStyle w:val="11"/>
              <w:jc w:val="center"/>
              <w:rPr>
                <w:rFonts w:ascii="TH Niramit AS" w:hAnsi="TH Niramit AS" w:cs="TH Niramit AS"/>
                <w:b/>
                <w:bCs/>
                <w:sz w:val="28"/>
              </w:rPr>
            </w:pPr>
            <w:r w:rsidRPr="004A6B37">
              <w:rPr>
                <w:rFonts w:ascii="TH Niramit AS" w:hAnsi="TH Niramit AS" w:cs="TH Niramit AS"/>
                <w:b/>
                <w:bCs/>
                <w:sz w:val="28"/>
                <w:cs/>
              </w:rPr>
              <w:t>/ตรงกับความต้องการ</w:t>
            </w:r>
          </w:p>
        </w:tc>
        <w:tc>
          <w:tcPr>
            <w:tcW w:w="1295" w:type="dxa"/>
            <w:shd w:val="clear" w:color="auto" w:fill="auto"/>
            <w:vAlign w:val="center"/>
            <w:hideMark/>
          </w:tcPr>
          <w:p w14:paraId="58EDBEA8" w14:textId="77777777" w:rsidR="004A6B37" w:rsidRPr="004A6B37" w:rsidRDefault="004A6B37" w:rsidP="004A6B37">
            <w:pPr>
              <w:pStyle w:val="11"/>
              <w:jc w:val="center"/>
              <w:rPr>
                <w:rFonts w:ascii="TH Niramit AS" w:hAnsi="TH Niramit AS" w:cs="TH Niramit AS"/>
                <w:b/>
                <w:bCs/>
                <w:sz w:val="28"/>
              </w:rPr>
            </w:pPr>
            <w:r w:rsidRPr="004A6B37">
              <w:rPr>
                <w:rFonts w:ascii="TH Niramit AS" w:hAnsi="TH Niramit AS" w:cs="TH Niramit AS"/>
                <w:b/>
                <w:bCs/>
                <w:sz w:val="28"/>
                <w:cs/>
              </w:rPr>
              <w:t>ข้อมูลมีความเป็นปัจจุบัน</w:t>
            </w:r>
          </w:p>
        </w:tc>
        <w:tc>
          <w:tcPr>
            <w:tcW w:w="1763" w:type="dxa"/>
            <w:shd w:val="clear" w:color="auto" w:fill="auto"/>
            <w:vAlign w:val="center"/>
            <w:hideMark/>
          </w:tcPr>
          <w:p w14:paraId="33B829CB" w14:textId="77777777" w:rsidR="004A6B37" w:rsidRPr="004A6B37" w:rsidRDefault="004A6B37" w:rsidP="004A6B37">
            <w:pPr>
              <w:pStyle w:val="11"/>
              <w:jc w:val="center"/>
              <w:rPr>
                <w:rFonts w:ascii="TH Niramit AS" w:hAnsi="TH Niramit AS" w:cs="TH Niramit AS"/>
                <w:b/>
                <w:bCs/>
                <w:sz w:val="28"/>
              </w:rPr>
            </w:pPr>
            <w:r w:rsidRPr="004A6B37">
              <w:rPr>
                <w:rFonts w:ascii="TH Niramit AS" w:hAnsi="TH Niramit AS" w:cs="TH Niramit AS"/>
                <w:b/>
                <w:bCs/>
                <w:sz w:val="28"/>
                <w:cs/>
              </w:rPr>
              <w:t>ข้อเสนอแนะอื่น ๆ</w:t>
            </w:r>
          </w:p>
        </w:tc>
      </w:tr>
      <w:tr w:rsidR="001F65E2" w:rsidRPr="004A6B37" w14:paraId="6055FA8B" w14:textId="77777777" w:rsidTr="004A6B37">
        <w:trPr>
          <w:trHeight w:val="450"/>
        </w:trPr>
        <w:tc>
          <w:tcPr>
            <w:tcW w:w="9155" w:type="dxa"/>
            <w:gridSpan w:val="5"/>
            <w:shd w:val="clear" w:color="000000" w:fill="F2F2F2"/>
            <w:vAlign w:val="center"/>
            <w:hideMark/>
          </w:tcPr>
          <w:p w14:paraId="07B5B10D" w14:textId="77777777" w:rsidR="001F65E2" w:rsidRPr="004A6B37" w:rsidRDefault="001F65E2" w:rsidP="004A6B37">
            <w:pPr>
              <w:pStyle w:val="11"/>
              <w:rPr>
                <w:rFonts w:ascii="TH Niramit AS" w:hAnsi="TH Niramit AS" w:cs="TH Niramit AS"/>
                <w:b/>
                <w:bCs/>
                <w:sz w:val="28"/>
              </w:rPr>
            </w:pPr>
            <w:r w:rsidRPr="004A6B37">
              <w:rPr>
                <w:rFonts w:ascii="TH Niramit AS" w:hAnsi="TH Niramit AS" w:cs="TH Niramit AS"/>
                <w:b/>
                <w:bCs/>
                <w:sz w:val="28"/>
                <w:cs/>
              </w:rPr>
              <w:t>นักเรียน นักศึกษา</w:t>
            </w:r>
          </w:p>
        </w:tc>
      </w:tr>
      <w:tr w:rsidR="001F65E2" w:rsidRPr="004A6B37" w14:paraId="16E38E5E" w14:textId="77777777" w:rsidTr="004A6B37">
        <w:trPr>
          <w:trHeight w:val="360"/>
        </w:trPr>
        <w:tc>
          <w:tcPr>
            <w:tcW w:w="3381" w:type="dxa"/>
            <w:shd w:val="clear" w:color="auto" w:fill="auto"/>
            <w:vAlign w:val="center"/>
            <w:hideMark/>
          </w:tcPr>
          <w:p w14:paraId="5D798784" w14:textId="77777777" w:rsidR="001F65E2" w:rsidRPr="004A6B37" w:rsidRDefault="001F65E2" w:rsidP="004A6B37">
            <w:pPr>
              <w:pStyle w:val="11"/>
              <w:rPr>
                <w:rFonts w:ascii="TH Niramit AS" w:hAnsi="TH Niramit AS" w:cs="TH Niramit AS"/>
                <w:sz w:val="28"/>
              </w:rPr>
            </w:pPr>
            <w:r w:rsidRPr="004A6B37">
              <w:rPr>
                <w:rFonts w:ascii="TH Niramit AS" w:hAnsi="TH Niramit AS" w:cs="TH Niramit AS"/>
                <w:sz w:val="28"/>
                <w:cs/>
              </w:rPr>
              <w:t>เว็บไซต์มหาวิทยาลัยแม่โจ้-ชุมพร และ</w:t>
            </w:r>
            <w:r w:rsidRPr="004A6B37">
              <w:rPr>
                <w:rFonts w:ascii="TH Niramit AS" w:hAnsi="TH Niramit AS" w:cs="TH Niramit AS"/>
                <w:sz w:val="28"/>
                <w:cs/>
              </w:rPr>
              <w:br/>
            </w:r>
            <w:proofErr w:type="spellStart"/>
            <w:r w:rsidRPr="004A6B37">
              <w:rPr>
                <w:rFonts w:ascii="TH Niramit AS" w:hAnsi="TH Niramit AS" w:cs="TH Niramit AS"/>
                <w:sz w:val="28"/>
                <w:cs/>
              </w:rPr>
              <w:t>เวป</w:t>
            </w:r>
            <w:proofErr w:type="spellEnd"/>
            <w:r w:rsidRPr="004A6B37">
              <w:rPr>
                <w:rFonts w:ascii="TH Niramit AS" w:hAnsi="TH Niramit AS" w:cs="TH Niramit AS"/>
                <w:sz w:val="28"/>
                <w:cs/>
              </w:rPr>
              <w:t>ไซ</w:t>
            </w:r>
            <w:proofErr w:type="spellStart"/>
            <w:r w:rsidRPr="004A6B37">
              <w:rPr>
                <w:rFonts w:ascii="TH Niramit AS" w:hAnsi="TH Niramit AS" w:cs="TH Niramit AS"/>
                <w:sz w:val="28"/>
                <w:cs/>
              </w:rPr>
              <w:t>ต์</w:t>
            </w:r>
            <w:proofErr w:type="spellEnd"/>
            <w:r w:rsidRPr="004A6B37">
              <w:rPr>
                <w:rFonts w:ascii="TH Niramit AS" w:hAnsi="TH Niramit AS" w:cs="TH Niramit AS"/>
                <w:sz w:val="28"/>
                <w:cs/>
              </w:rPr>
              <w:t xml:space="preserve">ของมหาวิทยาลัยแม่โจ้  </w:t>
            </w:r>
          </w:p>
          <w:p w14:paraId="1A50CC7D" w14:textId="77777777" w:rsidR="001F65E2" w:rsidRPr="004A6B37" w:rsidRDefault="00A231FC" w:rsidP="004A6B37">
            <w:pPr>
              <w:pStyle w:val="11"/>
              <w:rPr>
                <w:rFonts w:ascii="TH Niramit AS" w:hAnsi="TH Niramit AS" w:cs="TH Niramit AS"/>
                <w:sz w:val="28"/>
                <w:cs/>
              </w:rPr>
            </w:pPr>
            <w:hyperlink r:id="rId31" w:history="1">
              <w:r w:rsidR="001F65E2" w:rsidRPr="004A6B37">
                <w:rPr>
                  <w:rStyle w:val="af4"/>
                  <w:rFonts w:ascii="TH Niramit AS" w:hAnsi="TH Niramit AS" w:cs="TH Niramit AS"/>
                  <w:sz w:val="28"/>
                </w:rPr>
                <w:t>http</w:t>
              </w:r>
              <w:r w:rsidR="001F65E2" w:rsidRPr="004A6B37">
                <w:rPr>
                  <w:rStyle w:val="af4"/>
                  <w:rFonts w:ascii="TH Niramit AS" w:hAnsi="TH Niramit AS" w:cs="TH Niramit AS"/>
                  <w:sz w:val="28"/>
                  <w:cs/>
                </w:rPr>
                <w:t>://</w:t>
              </w:r>
              <w:r w:rsidR="001F65E2" w:rsidRPr="004A6B37">
                <w:rPr>
                  <w:rStyle w:val="af4"/>
                  <w:rFonts w:ascii="TH Niramit AS" w:hAnsi="TH Niramit AS" w:cs="TH Niramit AS"/>
                  <w:sz w:val="28"/>
                </w:rPr>
                <w:t>www</w:t>
              </w:r>
              <w:r w:rsidR="001F65E2" w:rsidRPr="004A6B37">
                <w:rPr>
                  <w:rStyle w:val="af4"/>
                  <w:rFonts w:ascii="TH Niramit AS" w:hAnsi="TH Niramit AS" w:cs="TH Niramit AS"/>
                  <w:sz w:val="28"/>
                  <w:cs/>
                </w:rPr>
                <w:t>.</w:t>
              </w:r>
              <w:proofErr w:type="spellStart"/>
              <w:r w:rsidR="001F65E2" w:rsidRPr="004A6B37">
                <w:rPr>
                  <w:rStyle w:val="af4"/>
                  <w:rFonts w:ascii="TH Niramit AS" w:hAnsi="TH Niramit AS" w:cs="TH Niramit AS"/>
                  <w:sz w:val="28"/>
                </w:rPr>
                <w:t>chumphon</w:t>
              </w:r>
              <w:proofErr w:type="spellEnd"/>
              <w:r w:rsidR="001F65E2" w:rsidRPr="004A6B37">
                <w:rPr>
                  <w:rStyle w:val="af4"/>
                  <w:rFonts w:ascii="TH Niramit AS" w:hAnsi="TH Niramit AS" w:cs="TH Niramit AS"/>
                  <w:sz w:val="28"/>
                  <w:cs/>
                </w:rPr>
                <w:t>.</w:t>
              </w:r>
              <w:proofErr w:type="spellStart"/>
              <w:r w:rsidR="001F65E2" w:rsidRPr="004A6B37">
                <w:rPr>
                  <w:rStyle w:val="af4"/>
                  <w:rFonts w:ascii="TH Niramit AS" w:hAnsi="TH Niramit AS" w:cs="TH Niramit AS"/>
                  <w:sz w:val="28"/>
                </w:rPr>
                <w:t>mju</w:t>
              </w:r>
              <w:proofErr w:type="spellEnd"/>
              <w:r w:rsidR="001F65E2" w:rsidRPr="004A6B37">
                <w:rPr>
                  <w:rStyle w:val="af4"/>
                  <w:rFonts w:ascii="TH Niramit AS" w:hAnsi="TH Niramit AS" w:cs="TH Niramit AS"/>
                  <w:sz w:val="28"/>
                  <w:cs/>
                </w:rPr>
                <w:t>.</w:t>
              </w:r>
              <w:r w:rsidR="001F65E2" w:rsidRPr="004A6B37">
                <w:rPr>
                  <w:rStyle w:val="af4"/>
                  <w:rFonts w:ascii="TH Niramit AS" w:hAnsi="TH Niramit AS" w:cs="TH Niramit AS"/>
                  <w:sz w:val="28"/>
                </w:rPr>
                <w:t>ac</w:t>
              </w:r>
              <w:r w:rsidR="001F65E2" w:rsidRPr="004A6B37">
                <w:rPr>
                  <w:rStyle w:val="af4"/>
                  <w:rFonts w:ascii="TH Niramit AS" w:hAnsi="TH Niramit AS" w:cs="TH Niramit AS"/>
                  <w:sz w:val="28"/>
                  <w:cs/>
                </w:rPr>
                <w:t>.</w:t>
              </w:r>
              <w:proofErr w:type="spellStart"/>
              <w:r w:rsidR="001F65E2" w:rsidRPr="004A6B37">
                <w:rPr>
                  <w:rStyle w:val="af4"/>
                  <w:rFonts w:ascii="TH Niramit AS" w:hAnsi="TH Niramit AS" w:cs="TH Niramit AS"/>
                  <w:sz w:val="28"/>
                </w:rPr>
                <w:t>th</w:t>
              </w:r>
              <w:proofErr w:type="spellEnd"/>
              <w:r w:rsidR="001F65E2" w:rsidRPr="004A6B37">
                <w:rPr>
                  <w:rStyle w:val="af4"/>
                  <w:rFonts w:ascii="TH Niramit AS" w:hAnsi="TH Niramit AS" w:cs="TH Niramit AS"/>
                  <w:sz w:val="28"/>
                  <w:cs/>
                </w:rPr>
                <w:t>/</w:t>
              </w:r>
            </w:hyperlink>
          </w:p>
        </w:tc>
        <w:tc>
          <w:tcPr>
            <w:tcW w:w="1195" w:type="dxa"/>
            <w:shd w:val="clear" w:color="auto" w:fill="auto"/>
            <w:vAlign w:val="center"/>
            <w:hideMark/>
          </w:tcPr>
          <w:p w14:paraId="28C1A2B7" w14:textId="77777777" w:rsidR="001F65E2" w:rsidRPr="004A6B37" w:rsidRDefault="001F65E2" w:rsidP="004A6B37">
            <w:pPr>
              <w:pStyle w:val="11"/>
              <w:jc w:val="center"/>
              <w:rPr>
                <w:rFonts w:ascii="TH Niramit AS" w:hAnsi="TH Niramit AS" w:cs="TH Niramit AS"/>
                <w:sz w:val="28"/>
                <w:cs/>
              </w:rPr>
            </w:pPr>
            <w:r w:rsidRPr="004A6B37">
              <w:rPr>
                <w:rFonts w:ascii="TH Niramit AS" w:hAnsi="TH Niramit AS" w:cs="TH Niramit AS"/>
                <w:sz w:val="28"/>
                <w:cs/>
              </w:rPr>
              <w:t>ง่าย</w:t>
            </w:r>
          </w:p>
        </w:tc>
        <w:tc>
          <w:tcPr>
            <w:tcW w:w="1521" w:type="dxa"/>
            <w:shd w:val="clear" w:color="auto" w:fill="auto"/>
            <w:vAlign w:val="center"/>
            <w:hideMark/>
          </w:tcPr>
          <w:p w14:paraId="278C0F03" w14:textId="77777777" w:rsidR="001F65E2" w:rsidRPr="004A6B37" w:rsidRDefault="001F65E2" w:rsidP="004A6B37">
            <w:pPr>
              <w:pStyle w:val="11"/>
              <w:jc w:val="center"/>
              <w:rPr>
                <w:rFonts w:ascii="TH Niramit AS" w:hAnsi="TH Niramit AS" w:cs="TH Niramit AS"/>
                <w:sz w:val="28"/>
                <w:cs/>
              </w:rPr>
            </w:pPr>
            <w:r w:rsidRPr="004A6B37">
              <w:rPr>
                <w:rFonts w:ascii="TH Niramit AS" w:hAnsi="TH Niramit AS" w:cs="TH Niramit AS"/>
                <w:sz w:val="28"/>
                <w:cs/>
              </w:rPr>
              <w:t>ครบถ้วน</w:t>
            </w:r>
          </w:p>
        </w:tc>
        <w:tc>
          <w:tcPr>
            <w:tcW w:w="1295" w:type="dxa"/>
            <w:shd w:val="clear" w:color="auto" w:fill="auto"/>
            <w:vAlign w:val="center"/>
            <w:hideMark/>
          </w:tcPr>
          <w:p w14:paraId="4328B956" w14:textId="77777777" w:rsidR="001F65E2" w:rsidRPr="004A6B37" w:rsidRDefault="001F65E2" w:rsidP="004A6B37">
            <w:pPr>
              <w:pStyle w:val="11"/>
              <w:jc w:val="center"/>
              <w:rPr>
                <w:rFonts w:ascii="TH Niramit AS" w:hAnsi="TH Niramit AS" w:cs="TH Niramit AS"/>
                <w:sz w:val="28"/>
              </w:rPr>
            </w:pPr>
            <w:r w:rsidRPr="004A6B37">
              <w:rPr>
                <w:rFonts w:ascii="TH Niramit AS" w:hAnsi="TH Niramit AS" w:cs="TH Niramit AS"/>
                <w:sz w:val="28"/>
              </w:rPr>
              <w:sym w:font="Wingdings 2" w:char="F050"/>
            </w:r>
          </w:p>
        </w:tc>
        <w:tc>
          <w:tcPr>
            <w:tcW w:w="1763" w:type="dxa"/>
            <w:shd w:val="clear" w:color="auto" w:fill="auto"/>
            <w:vAlign w:val="center"/>
            <w:hideMark/>
          </w:tcPr>
          <w:p w14:paraId="0C5AEA84" w14:textId="77777777" w:rsidR="001F65E2" w:rsidRPr="004A6B37" w:rsidRDefault="001F65E2" w:rsidP="004A6B37">
            <w:pPr>
              <w:pStyle w:val="11"/>
              <w:rPr>
                <w:rFonts w:ascii="TH Niramit AS" w:hAnsi="TH Niramit AS" w:cs="TH Niramit AS"/>
                <w:sz w:val="28"/>
                <w:cs/>
              </w:rPr>
            </w:pPr>
            <w:r w:rsidRPr="004A6B37">
              <w:rPr>
                <w:rFonts w:ascii="TH Niramit AS" w:hAnsi="TH Niramit AS" w:cs="TH Niramit AS"/>
                <w:sz w:val="28"/>
                <w:cs/>
              </w:rPr>
              <w:t>มีเพจ</w:t>
            </w:r>
            <w:proofErr w:type="spellStart"/>
            <w:r w:rsidRPr="004A6B37">
              <w:rPr>
                <w:rFonts w:ascii="TH Niramit AS" w:hAnsi="TH Niramit AS" w:cs="TH Niramit AS"/>
                <w:sz w:val="28"/>
                <w:cs/>
              </w:rPr>
              <w:t>เฟส</w:t>
            </w:r>
            <w:proofErr w:type="spellEnd"/>
            <w:r w:rsidRPr="004A6B37">
              <w:rPr>
                <w:rFonts w:ascii="TH Niramit AS" w:hAnsi="TH Niramit AS" w:cs="TH Niramit AS"/>
                <w:sz w:val="28"/>
                <w:cs/>
              </w:rPr>
              <w:t>บุคสาขาวิชาการจัดการสำหรับผู้ประกอบการ ม.แม่โจ้</w:t>
            </w:r>
            <w:r w:rsidRPr="004A6B37">
              <w:rPr>
                <w:rFonts w:ascii="TH Niramit AS" w:hAnsi="TH Niramit AS" w:cs="TH Niramit AS"/>
                <w:sz w:val="28"/>
              </w:rPr>
              <w:t>-</w:t>
            </w:r>
            <w:r w:rsidRPr="004A6B37">
              <w:rPr>
                <w:rFonts w:ascii="TH Niramit AS" w:hAnsi="TH Niramit AS" w:cs="TH Niramit AS"/>
                <w:sz w:val="28"/>
                <w:cs/>
              </w:rPr>
              <w:t>ชุมพร</w:t>
            </w:r>
          </w:p>
        </w:tc>
      </w:tr>
      <w:tr w:rsidR="001F65E2" w:rsidRPr="004A6B37" w14:paraId="386E2AC4" w14:textId="77777777" w:rsidTr="004A6B37">
        <w:trPr>
          <w:trHeight w:val="480"/>
        </w:trPr>
        <w:tc>
          <w:tcPr>
            <w:tcW w:w="3381" w:type="dxa"/>
            <w:shd w:val="clear" w:color="auto" w:fill="auto"/>
            <w:vAlign w:val="center"/>
            <w:hideMark/>
          </w:tcPr>
          <w:p w14:paraId="32D95968" w14:textId="77777777" w:rsidR="001F65E2" w:rsidRPr="004A6B37" w:rsidRDefault="001F65E2" w:rsidP="004A6B37">
            <w:pPr>
              <w:pStyle w:val="11"/>
              <w:rPr>
                <w:rFonts w:ascii="TH Niramit AS" w:hAnsi="TH Niramit AS" w:cs="TH Niramit AS"/>
                <w:sz w:val="28"/>
              </w:rPr>
            </w:pPr>
            <w:r w:rsidRPr="004A6B37">
              <w:rPr>
                <w:rFonts w:ascii="TH Niramit AS" w:hAnsi="TH Niramit AS" w:cs="TH Niramit AS"/>
                <w:sz w:val="28"/>
                <w:cs/>
              </w:rPr>
              <w:t>คู่มือนักศึกษา</w:t>
            </w:r>
          </w:p>
        </w:tc>
        <w:tc>
          <w:tcPr>
            <w:tcW w:w="1195" w:type="dxa"/>
            <w:shd w:val="clear" w:color="auto" w:fill="auto"/>
            <w:vAlign w:val="center"/>
            <w:hideMark/>
          </w:tcPr>
          <w:p w14:paraId="5747B988" w14:textId="77777777" w:rsidR="001F65E2" w:rsidRPr="004A6B37" w:rsidRDefault="001F65E2" w:rsidP="004A6B37">
            <w:pPr>
              <w:pStyle w:val="11"/>
              <w:jc w:val="center"/>
              <w:rPr>
                <w:rFonts w:ascii="TH Niramit AS" w:hAnsi="TH Niramit AS" w:cs="TH Niramit AS"/>
                <w:sz w:val="28"/>
                <w:cs/>
              </w:rPr>
            </w:pPr>
            <w:r w:rsidRPr="004A6B37">
              <w:rPr>
                <w:rFonts w:ascii="TH Niramit AS" w:hAnsi="TH Niramit AS" w:cs="TH Niramit AS"/>
                <w:sz w:val="28"/>
                <w:cs/>
              </w:rPr>
              <w:t>ง่าย</w:t>
            </w:r>
          </w:p>
        </w:tc>
        <w:tc>
          <w:tcPr>
            <w:tcW w:w="1521" w:type="dxa"/>
            <w:shd w:val="clear" w:color="auto" w:fill="auto"/>
            <w:vAlign w:val="center"/>
            <w:hideMark/>
          </w:tcPr>
          <w:p w14:paraId="75A56C92" w14:textId="77777777" w:rsidR="001F65E2" w:rsidRPr="004A6B37" w:rsidRDefault="001F65E2" w:rsidP="004A6B37">
            <w:pPr>
              <w:pStyle w:val="11"/>
              <w:jc w:val="center"/>
              <w:rPr>
                <w:rFonts w:ascii="TH Niramit AS" w:hAnsi="TH Niramit AS" w:cs="TH Niramit AS"/>
                <w:sz w:val="28"/>
              </w:rPr>
            </w:pPr>
            <w:r w:rsidRPr="004A6B37">
              <w:rPr>
                <w:rFonts w:ascii="TH Niramit AS" w:hAnsi="TH Niramit AS" w:cs="TH Niramit AS"/>
                <w:sz w:val="28"/>
                <w:cs/>
              </w:rPr>
              <w:t>ครบถ้วน</w:t>
            </w:r>
          </w:p>
        </w:tc>
        <w:tc>
          <w:tcPr>
            <w:tcW w:w="1295" w:type="dxa"/>
            <w:shd w:val="clear" w:color="auto" w:fill="auto"/>
            <w:vAlign w:val="center"/>
            <w:hideMark/>
          </w:tcPr>
          <w:p w14:paraId="664318E5" w14:textId="77777777" w:rsidR="001F65E2" w:rsidRPr="004A6B37" w:rsidRDefault="001F65E2" w:rsidP="004A6B37">
            <w:pPr>
              <w:pStyle w:val="11"/>
              <w:jc w:val="center"/>
              <w:rPr>
                <w:rFonts w:ascii="TH Niramit AS" w:hAnsi="TH Niramit AS" w:cs="TH Niramit AS"/>
                <w:sz w:val="28"/>
              </w:rPr>
            </w:pPr>
            <w:r w:rsidRPr="004A6B37">
              <w:rPr>
                <w:rFonts w:ascii="TH Niramit AS" w:hAnsi="TH Niramit AS" w:cs="TH Niramit AS"/>
                <w:sz w:val="28"/>
              </w:rPr>
              <w:sym w:font="Wingdings 2" w:char="F050"/>
            </w:r>
          </w:p>
        </w:tc>
        <w:tc>
          <w:tcPr>
            <w:tcW w:w="1763" w:type="dxa"/>
            <w:shd w:val="clear" w:color="auto" w:fill="auto"/>
            <w:vAlign w:val="center"/>
            <w:hideMark/>
          </w:tcPr>
          <w:p w14:paraId="371EECC6" w14:textId="77777777" w:rsidR="001F65E2" w:rsidRPr="004A6B37" w:rsidRDefault="001F65E2" w:rsidP="004A6B37">
            <w:pPr>
              <w:pStyle w:val="11"/>
              <w:rPr>
                <w:rFonts w:ascii="TH Niramit AS" w:hAnsi="TH Niramit AS" w:cs="TH Niramit AS"/>
                <w:sz w:val="28"/>
              </w:rPr>
            </w:pPr>
          </w:p>
        </w:tc>
      </w:tr>
      <w:tr w:rsidR="001F65E2" w:rsidRPr="004A6B37" w14:paraId="5816B578" w14:textId="77777777" w:rsidTr="004A6B37">
        <w:trPr>
          <w:trHeight w:val="450"/>
        </w:trPr>
        <w:tc>
          <w:tcPr>
            <w:tcW w:w="3381" w:type="dxa"/>
            <w:shd w:val="clear" w:color="auto" w:fill="auto"/>
            <w:vAlign w:val="center"/>
            <w:hideMark/>
          </w:tcPr>
          <w:p w14:paraId="756B7BF0" w14:textId="77777777" w:rsidR="001F65E2" w:rsidRPr="004A6B37" w:rsidRDefault="001F65E2" w:rsidP="004A6B37">
            <w:pPr>
              <w:pStyle w:val="11"/>
              <w:rPr>
                <w:rFonts w:ascii="TH Niramit AS" w:hAnsi="TH Niramit AS" w:cs="TH Niramit AS"/>
                <w:sz w:val="28"/>
                <w:cs/>
              </w:rPr>
            </w:pPr>
            <w:r w:rsidRPr="004A6B37">
              <w:rPr>
                <w:rFonts w:ascii="TH Niramit AS" w:hAnsi="TH Niramit AS" w:cs="TH Niramit AS"/>
                <w:sz w:val="28"/>
                <w:cs/>
              </w:rPr>
              <w:t>แผ่นพับประชาสัมพันธ์</w:t>
            </w:r>
            <w:r w:rsidRPr="004A6B37">
              <w:rPr>
                <w:rFonts w:ascii="TH Niramit AS" w:hAnsi="TH Niramit AS" w:cs="TH Niramit AS"/>
                <w:sz w:val="28"/>
              </w:rPr>
              <w:t xml:space="preserve"> </w:t>
            </w:r>
            <w:r w:rsidRPr="004A6B37">
              <w:rPr>
                <w:rFonts w:ascii="TH Niramit AS" w:hAnsi="TH Niramit AS" w:cs="TH Niramit AS"/>
                <w:sz w:val="28"/>
                <w:cs/>
              </w:rPr>
              <w:t>ออนไลน์</w:t>
            </w:r>
          </w:p>
        </w:tc>
        <w:tc>
          <w:tcPr>
            <w:tcW w:w="1195" w:type="dxa"/>
            <w:shd w:val="clear" w:color="auto" w:fill="auto"/>
            <w:vAlign w:val="center"/>
            <w:hideMark/>
          </w:tcPr>
          <w:p w14:paraId="377EA51E" w14:textId="77777777" w:rsidR="001F65E2" w:rsidRPr="004A6B37" w:rsidRDefault="001F65E2" w:rsidP="004A6B37">
            <w:pPr>
              <w:pStyle w:val="11"/>
              <w:jc w:val="center"/>
              <w:rPr>
                <w:rFonts w:ascii="TH Niramit AS" w:hAnsi="TH Niramit AS" w:cs="TH Niramit AS"/>
                <w:sz w:val="28"/>
                <w:cs/>
              </w:rPr>
            </w:pPr>
            <w:r w:rsidRPr="004A6B37">
              <w:rPr>
                <w:rFonts w:ascii="TH Niramit AS" w:hAnsi="TH Niramit AS" w:cs="TH Niramit AS"/>
                <w:sz w:val="28"/>
                <w:cs/>
              </w:rPr>
              <w:t>ง่าย</w:t>
            </w:r>
          </w:p>
        </w:tc>
        <w:tc>
          <w:tcPr>
            <w:tcW w:w="1521" w:type="dxa"/>
            <w:shd w:val="clear" w:color="auto" w:fill="auto"/>
            <w:vAlign w:val="center"/>
            <w:hideMark/>
          </w:tcPr>
          <w:p w14:paraId="10913E5A" w14:textId="77777777" w:rsidR="001F65E2" w:rsidRPr="004A6B37" w:rsidRDefault="001F65E2" w:rsidP="004A6B37">
            <w:pPr>
              <w:pStyle w:val="11"/>
              <w:jc w:val="center"/>
              <w:rPr>
                <w:rFonts w:ascii="TH Niramit AS" w:hAnsi="TH Niramit AS" w:cs="TH Niramit AS"/>
                <w:sz w:val="28"/>
                <w:cs/>
              </w:rPr>
            </w:pPr>
            <w:r w:rsidRPr="004A6B37">
              <w:rPr>
                <w:rFonts w:ascii="TH Niramit AS" w:hAnsi="TH Niramit AS" w:cs="TH Niramit AS"/>
                <w:sz w:val="28"/>
                <w:cs/>
              </w:rPr>
              <w:t>ครบถ้วน</w:t>
            </w:r>
          </w:p>
        </w:tc>
        <w:tc>
          <w:tcPr>
            <w:tcW w:w="1295" w:type="dxa"/>
            <w:shd w:val="clear" w:color="auto" w:fill="auto"/>
            <w:vAlign w:val="center"/>
            <w:hideMark/>
          </w:tcPr>
          <w:p w14:paraId="2F11BCFE" w14:textId="77777777" w:rsidR="001F65E2" w:rsidRPr="004A6B37" w:rsidRDefault="001F65E2" w:rsidP="004A6B37">
            <w:pPr>
              <w:pStyle w:val="11"/>
              <w:jc w:val="center"/>
              <w:rPr>
                <w:rFonts w:ascii="TH Niramit AS" w:hAnsi="TH Niramit AS" w:cs="TH Niramit AS"/>
                <w:sz w:val="28"/>
              </w:rPr>
            </w:pPr>
            <w:r w:rsidRPr="004A6B37">
              <w:rPr>
                <w:rFonts w:ascii="TH Niramit AS" w:hAnsi="TH Niramit AS" w:cs="TH Niramit AS"/>
                <w:sz w:val="28"/>
              </w:rPr>
              <w:sym w:font="Wingdings 2" w:char="F050"/>
            </w:r>
          </w:p>
        </w:tc>
        <w:tc>
          <w:tcPr>
            <w:tcW w:w="1763" w:type="dxa"/>
            <w:shd w:val="clear" w:color="auto" w:fill="auto"/>
            <w:vAlign w:val="center"/>
            <w:hideMark/>
          </w:tcPr>
          <w:p w14:paraId="568C1BE3" w14:textId="77777777" w:rsidR="001F65E2" w:rsidRPr="004A6B37" w:rsidRDefault="001F65E2" w:rsidP="004A6B37">
            <w:pPr>
              <w:pStyle w:val="11"/>
              <w:rPr>
                <w:rFonts w:ascii="TH Niramit AS" w:hAnsi="TH Niramit AS" w:cs="TH Niramit AS"/>
                <w:sz w:val="28"/>
              </w:rPr>
            </w:pPr>
            <w:r w:rsidRPr="004A6B37">
              <w:rPr>
                <w:rFonts w:ascii="TH Niramit AS" w:hAnsi="TH Niramit AS" w:cs="TH Niramit AS"/>
                <w:sz w:val="28"/>
                <w:cs/>
              </w:rPr>
              <w:t>มีการพัฒนาให้ทันสมัย</w:t>
            </w:r>
          </w:p>
        </w:tc>
      </w:tr>
      <w:tr w:rsidR="001F65E2" w:rsidRPr="004A6B37" w14:paraId="52CDC61A" w14:textId="77777777" w:rsidTr="004A6B37">
        <w:trPr>
          <w:trHeight w:val="435"/>
        </w:trPr>
        <w:tc>
          <w:tcPr>
            <w:tcW w:w="3381" w:type="dxa"/>
            <w:shd w:val="clear" w:color="auto" w:fill="auto"/>
            <w:vAlign w:val="center"/>
            <w:hideMark/>
          </w:tcPr>
          <w:p w14:paraId="7A3CACE8" w14:textId="77777777" w:rsidR="001F65E2" w:rsidRPr="004A6B37" w:rsidRDefault="001F65E2" w:rsidP="004A6B37">
            <w:pPr>
              <w:pStyle w:val="11"/>
              <w:rPr>
                <w:rFonts w:ascii="TH Niramit AS" w:hAnsi="TH Niramit AS" w:cs="TH Niramit AS"/>
                <w:sz w:val="28"/>
              </w:rPr>
            </w:pPr>
            <w:r w:rsidRPr="004A6B37">
              <w:rPr>
                <w:rFonts w:ascii="TH Niramit AS" w:hAnsi="TH Niramit AS" w:cs="TH Niramit AS"/>
                <w:sz w:val="28"/>
                <w:cs/>
              </w:rPr>
              <w:t>เอกสารเผยแพร่หลักสูตร</w:t>
            </w:r>
          </w:p>
        </w:tc>
        <w:tc>
          <w:tcPr>
            <w:tcW w:w="1195" w:type="dxa"/>
            <w:shd w:val="clear" w:color="auto" w:fill="auto"/>
            <w:vAlign w:val="center"/>
            <w:hideMark/>
          </w:tcPr>
          <w:p w14:paraId="04C24B34" w14:textId="77777777" w:rsidR="001F65E2" w:rsidRPr="004A6B37" w:rsidRDefault="001F65E2" w:rsidP="004A6B37">
            <w:pPr>
              <w:pStyle w:val="11"/>
              <w:jc w:val="center"/>
              <w:rPr>
                <w:rFonts w:ascii="TH Niramit AS" w:hAnsi="TH Niramit AS" w:cs="TH Niramit AS"/>
                <w:sz w:val="28"/>
                <w:cs/>
              </w:rPr>
            </w:pPr>
            <w:r w:rsidRPr="004A6B37">
              <w:rPr>
                <w:rFonts w:ascii="TH Niramit AS" w:hAnsi="TH Niramit AS" w:cs="TH Niramit AS"/>
                <w:sz w:val="28"/>
                <w:cs/>
              </w:rPr>
              <w:t>ง่าย</w:t>
            </w:r>
          </w:p>
        </w:tc>
        <w:tc>
          <w:tcPr>
            <w:tcW w:w="1521" w:type="dxa"/>
            <w:shd w:val="clear" w:color="auto" w:fill="auto"/>
            <w:vAlign w:val="center"/>
            <w:hideMark/>
          </w:tcPr>
          <w:p w14:paraId="2CCBB460" w14:textId="77777777" w:rsidR="001F65E2" w:rsidRPr="004A6B37" w:rsidRDefault="001F65E2" w:rsidP="004A6B37">
            <w:pPr>
              <w:pStyle w:val="11"/>
              <w:jc w:val="center"/>
              <w:rPr>
                <w:rFonts w:ascii="TH Niramit AS" w:hAnsi="TH Niramit AS" w:cs="TH Niramit AS"/>
                <w:sz w:val="28"/>
              </w:rPr>
            </w:pPr>
            <w:r w:rsidRPr="004A6B37">
              <w:rPr>
                <w:rFonts w:ascii="TH Niramit AS" w:hAnsi="TH Niramit AS" w:cs="TH Niramit AS"/>
                <w:sz w:val="28"/>
                <w:cs/>
              </w:rPr>
              <w:t>ครบถ้วน</w:t>
            </w:r>
          </w:p>
        </w:tc>
        <w:tc>
          <w:tcPr>
            <w:tcW w:w="1295" w:type="dxa"/>
            <w:shd w:val="clear" w:color="auto" w:fill="auto"/>
            <w:vAlign w:val="center"/>
            <w:hideMark/>
          </w:tcPr>
          <w:p w14:paraId="1DD3A057" w14:textId="77777777" w:rsidR="001F65E2" w:rsidRPr="004A6B37" w:rsidRDefault="001F65E2" w:rsidP="004A6B37">
            <w:pPr>
              <w:pStyle w:val="11"/>
              <w:jc w:val="center"/>
              <w:rPr>
                <w:rFonts w:ascii="TH Niramit AS" w:hAnsi="TH Niramit AS" w:cs="TH Niramit AS"/>
                <w:sz w:val="28"/>
              </w:rPr>
            </w:pPr>
            <w:r w:rsidRPr="004A6B37">
              <w:rPr>
                <w:rFonts w:ascii="TH Niramit AS" w:hAnsi="TH Niramit AS" w:cs="TH Niramit AS"/>
                <w:sz w:val="28"/>
              </w:rPr>
              <w:sym w:font="Wingdings 2" w:char="F050"/>
            </w:r>
          </w:p>
        </w:tc>
        <w:tc>
          <w:tcPr>
            <w:tcW w:w="1763" w:type="dxa"/>
            <w:shd w:val="clear" w:color="auto" w:fill="auto"/>
            <w:vAlign w:val="center"/>
            <w:hideMark/>
          </w:tcPr>
          <w:p w14:paraId="5ABAFECC" w14:textId="77777777" w:rsidR="001F65E2" w:rsidRPr="004A6B37" w:rsidRDefault="001F65E2" w:rsidP="004A6B37">
            <w:pPr>
              <w:pStyle w:val="11"/>
              <w:rPr>
                <w:rFonts w:ascii="TH Niramit AS" w:hAnsi="TH Niramit AS" w:cs="TH Niramit AS"/>
                <w:sz w:val="28"/>
              </w:rPr>
            </w:pPr>
          </w:p>
        </w:tc>
      </w:tr>
    </w:tbl>
    <w:p w14:paraId="3DEC1427" w14:textId="77777777" w:rsidR="003E567B" w:rsidRPr="004A6B37" w:rsidRDefault="003E567B" w:rsidP="004A6B37">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609E51DD" w14:textId="77777777" w:rsidTr="00743243">
        <w:trPr>
          <w:trHeight w:val="437"/>
        </w:trPr>
        <w:tc>
          <w:tcPr>
            <w:tcW w:w="6577" w:type="dxa"/>
          </w:tcPr>
          <w:p w14:paraId="0E692AD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739CDFB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43FE52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247938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EF3E4B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D99C9D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FE16F5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679FAF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33AF2EC" w14:textId="77777777" w:rsidTr="00743243">
        <w:trPr>
          <w:trHeight w:val="234"/>
        </w:trPr>
        <w:tc>
          <w:tcPr>
            <w:tcW w:w="6577" w:type="dxa"/>
          </w:tcPr>
          <w:p w14:paraId="34B76D98"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sidRPr="00FE0AFC">
              <w:rPr>
                <w:rFonts w:ascii="TH Niramit AS" w:hAnsi="TH Niramit AS" w:cs="TH Niramit AS"/>
                <w:b/>
                <w:bCs/>
                <w:sz w:val="32"/>
                <w:szCs w:val="32"/>
              </w:rPr>
              <w:t>1 :</w:t>
            </w:r>
            <w:proofErr w:type="gramEnd"/>
            <w:r w:rsidRPr="00FE0AFC">
              <w:rPr>
                <w:rFonts w:ascii="TH Niramit AS" w:hAnsi="TH Niramit AS" w:cs="TH Niramit AS"/>
                <w:sz w:val="32"/>
                <w:szCs w:val="32"/>
              </w:rPr>
              <w:t xml:space="preserve"> The specifications of the </w:t>
            </w:r>
            <w:proofErr w:type="spellStart"/>
            <w:r w:rsidRPr="00FE0AFC">
              <w:rPr>
                <w:rFonts w:ascii="TH Niramit AS" w:hAnsi="TH Niramit AS" w:cs="TH Niramit AS"/>
                <w:sz w:val="32"/>
                <w:szCs w:val="32"/>
              </w:rPr>
              <w:t>programme</w:t>
            </w:r>
            <w:proofErr w:type="spellEnd"/>
            <w:r w:rsidRPr="00FE0AFC">
              <w:rPr>
                <w:rFonts w:ascii="TH Niramit AS" w:hAnsi="TH Niramit AS" w:cs="TH Niramit AS"/>
                <w:sz w:val="32"/>
                <w:szCs w:val="32"/>
              </w:rPr>
              <w:t xml:space="preserve"> and all its courses are shown to be comprehensive, up-to-date, and made available and communicated to all stakeholders.</w:t>
            </w:r>
          </w:p>
        </w:tc>
        <w:tc>
          <w:tcPr>
            <w:tcW w:w="355" w:type="dxa"/>
          </w:tcPr>
          <w:p w14:paraId="7BF41FA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F7050A4" w14:textId="16BC9587" w:rsidR="00311619" w:rsidRPr="00541796" w:rsidRDefault="00AE2C45"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72D29C4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4C28E4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6D86FF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84D19F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0EA2FDD"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77AC310D" w14:textId="77777777" w:rsidR="004A6B37" w:rsidRPr="004A6B37" w:rsidRDefault="004A6B37" w:rsidP="004A6B37">
      <w:pPr>
        <w:pStyle w:val="11"/>
        <w:jc w:val="thaiDistribute"/>
        <w:rPr>
          <w:rFonts w:ascii="TH Niramit AS" w:hAnsi="TH Niramit AS" w:cs="TH Niramit AS"/>
          <w:sz w:val="32"/>
          <w:szCs w:val="32"/>
        </w:rPr>
      </w:pPr>
    </w:p>
    <w:p w14:paraId="7AD57DEA" w14:textId="17D836E7" w:rsidR="00311619" w:rsidRPr="004A6B37" w:rsidRDefault="00311619" w:rsidP="004A6B37">
      <w:pPr>
        <w:pStyle w:val="11"/>
        <w:ind w:left="1134" w:hanging="1134"/>
        <w:jc w:val="thaiDistribute"/>
        <w:rPr>
          <w:rFonts w:ascii="TH Niramit AS" w:hAnsi="TH Niramit AS" w:cs="TH Niramit AS"/>
          <w:b/>
          <w:bCs/>
          <w:sz w:val="32"/>
          <w:szCs w:val="32"/>
        </w:rPr>
      </w:pPr>
      <w:r w:rsidRPr="004A6B37">
        <w:rPr>
          <w:rFonts w:ascii="TH Niramit AS" w:hAnsi="TH Niramit AS" w:cs="TH Niramit AS"/>
          <w:b/>
          <w:bCs/>
          <w:sz w:val="32"/>
          <w:szCs w:val="32"/>
        </w:rPr>
        <w:t>Req.-2.</w:t>
      </w:r>
      <w:proofErr w:type="gramStart"/>
      <w:r w:rsidRPr="004A6B37">
        <w:rPr>
          <w:rFonts w:ascii="TH Niramit AS" w:hAnsi="TH Niramit AS" w:cs="TH Niramit AS"/>
          <w:b/>
          <w:bCs/>
          <w:sz w:val="32"/>
          <w:szCs w:val="32"/>
        </w:rPr>
        <w:t>2 :</w:t>
      </w:r>
      <w:proofErr w:type="gramEnd"/>
      <w:r w:rsidRPr="004A6B37">
        <w:rPr>
          <w:rFonts w:ascii="TH Niramit AS" w:hAnsi="TH Niramit AS" w:cs="TH Niramit AS"/>
          <w:b/>
          <w:bCs/>
          <w:sz w:val="32"/>
          <w:szCs w:val="32"/>
        </w:rPr>
        <w:t xml:space="preserve"> The design of the curriculum is shown to be constructively </w:t>
      </w:r>
      <w:proofErr w:type="spellStart"/>
      <w:r w:rsidRPr="004A6B37">
        <w:rPr>
          <w:rFonts w:ascii="TH Niramit AS" w:hAnsi="TH Niramit AS" w:cs="TH Niramit AS"/>
          <w:b/>
          <w:bCs/>
          <w:sz w:val="32"/>
          <w:szCs w:val="32"/>
        </w:rPr>
        <w:t>aligned</w:t>
      </w:r>
      <w:r w:rsidRPr="004A6B37">
        <w:rPr>
          <w:rFonts w:ascii="TH Niramit AS" w:hAnsi="TH Niramit AS" w:cs="TH Niramit AS"/>
          <w:b/>
          <w:bCs/>
          <w:sz w:val="32"/>
          <w:szCs w:val="32"/>
          <w:vertAlign w:val="superscript"/>
        </w:rPr>
        <w:t>D</w:t>
      </w:r>
      <w:proofErr w:type="spellEnd"/>
      <w:r w:rsidRPr="004A6B37">
        <w:rPr>
          <w:rFonts w:ascii="TH Niramit AS" w:hAnsi="TH Niramit AS" w:cs="TH Niramit AS"/>
          <w:b/>
          <w:bCs/>
          <w:sz w:val="32"/>
          <w:szCs w:val="32"/>
        </w:rPr>
        <w:t xml:space="preserve"> with achieving the expected learning outcomes.</w:t>
      </w:r>
    </w:p>
    <w:p w14:paraId="4B291BCD" w14:textId="3F0D2992" w:rsidR="009229EF" w:rsidRPr="004A6B37" w:rsidRDefault="009229EF" w:rsidP="004A6B37">
      <w:pPr>
        <w:pStyle w:val="11"/>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rPr>
        <w:t xml:space="preserve"> </w:t>
      </w:r>
    </w:p>
    <w:p w14:paraId="1A254D01" w14:textId="77777777" w:rsidR="004A6B37" w:rsidRDefault="009229EF" w:rsidP="00183C6F">
      <w:pPr>
        <w:pStyle w:val="11"/>
        <w:ind w:firstLine="72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หลักสูตรปรับปรุง พ.ศ.</w:t>
      </w:r>
      <w:r w:rsidRPr="004A6B37">
        <w:rPr>
          <w:rFonts w:ascii="TH Niramit AS" w:hAnsi="TH Niramit AS" w:cs="TH Niramit AS"/>
          <w:color w:val="000000" w:themeColor="text1"/>
          <w:sz w:val="32"/>
          <w:szCs w:val="32"/>
        </w:rPr>
        <w:t xml:space="preserve"> 2562</w:t>
      </w:r>
      <w:r w:rsidRPr="004A6B37">
        <w:rPr>
          <w:rFonts w:ascii="TH Niramit AS" w:hAnsi="TH Niramit AS" w:cs="TH Niramit AS"/>
          <w:color w:val="000000" w:themeColor="text1"/>
          <w:sz w:val="32"/>
          <w:szCs w:val="32"/>
          <w:cs/>
        </w:rPr>
        <w:t>เป็นหลักสูตรที่ได้ปรับปรุงขึ้นมาโดยการอ้างอิงประกาศตามกระทรวงศึกษาธิการประกอบด้วยผลลัพธ</w:t>
      </w:r>
      <w:r w:rsidR="004A6B37">
        <w:rPr>
          <w:rFonts w:ascii="TH Niramit AS" w:hAnsi="TH Niramit AS" w:cs="TH Niramit AS" w:hint="cs"/>
          <w:color w:val="000000" w:themeColor="text1"/>
          <w:sz w:val="32"/>
          <w:szCs w:val="32"/>
          <w:cs/>
        </w:rPr>
        <w:t>์</w:t>
      </w:r>
      <w:r w:rsidRPr="004A6B37">
        <w:rPr>
          <w:rFonts w:ascii="TH Niramit AS" w:hAnsi="TH Niramit AS" w:cs="TH Niramit AS"/>
          <w:color w:val="000000" w:themeColor="text1"/>
          <w:sz w:val="32"/>
          <w:szCs w:val="32"/>
          <w:cs/>
        </w:rPr>
        <w:t>การเรียนรู้</w:t>
      </w:r>
      <w:r w:rsidRPr="004A6B37">
        <w:rPr>
          <w:rFonts w:ascii="TH Niramit AS" w:hAnsi="TH Niramit AS" w:cs="TH Niramit AS"/>
          <w:color w:val="000000" w:themeColor="text1"/>
          <w:sz w:val="32"/>
          <w:szCs w:val="32"/>
        </w:rPr>
        <w:t xml:space="preserve"> 5 </w:t>
      </w:r>
      <w:r w:rsidRPr="004A6B37">
        <w:rPr>
          <w:rFonts w:ascii="TH Niramit AS" w:hAnsi="TH Niramit AS" w:cs="TH Niramit AS"/>
          <w:color w:val="000000" w:themeColor="text1"/>
          <w:sz w:val="32"/>
          <w:szCs w:val="32"/>
          <w:cs/>
        </w:rPr>
        <w:t>ด้านและ</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นํามาจัด</w:t>
      </w:r>
      <w:proofErr w:type="spellStart"/>
      <w:r w:rsidRPr="004A6B37">
        <w:rPr>
          <w:rFonts w:ascii="TH Niramit AS" w:hAnsi="TH Niramit AS" w:cs="TH Niramit AS"/>
          <w:color w:val="000000" w:themeColor="text1"/>
          <w:sz w:val="32"/>
          <w:szCs w:val="32"/>
          <w:cs/>
        </w:rPr>
        <w:t>ทํา</w:t>
      </w:r>
      <w:proofErr w:type="spellEnd"/>
      <w:r w:rsidRPr="004A6B37">
        <w:rPr>
          <w:rFonts w:ascii="TH Niramit AS" w:hAnsi="TH Niramit AS" w:cs="TH Niramit AS"/>
          <w:color w:val="000000" w:themeColor="text1"/>
          <w:sz w:val="32"/>
          <w:szCs w:val="32"/>
          <w:cs/>
        </w:rPr>
        <w:t>แผนที่การกระจายความรับผิดชอบมาตรฐานผลการเรียนรู้สู่รายวิชา(</w:t>
      </w:r>
      <w:r w:rsidRPr="004A6B37">
        <w:rPr>
          <w:rFonts w:ascii="TH Niramit AS" w:hAnsi="TH Niramit AS" w:cs="TH Niramit AS"/>
          <w:color w:val="000000" w:themeColor="text1"/>
          <w:sz w:val="32"/>
          <w:szCs w:val="32"/>
        </w:rPr>
        <w:t xml:space="preserve">curriculum mapping) </w:t>
      </w:r>
      <w:r w:rsidRPr="004A6B37">
        <w:rPr>
          <w:rFonts w:ascii="TH Niramit AS" w:hAnsi="TH Niramit AS" w:cs="TH Niramit AS"/>
          <w:color w:val="000000" w:themeColor="text1"/>
          <w:sz w:val="32"/>
          <w:szCs w:val="32"/>
          <w:cs/>
        </w:rPr>
        <w:t>ที่สะท้อนความสอดคล้องของผลลัพธ์การเรียนรู้ระดับหลักสูตร (</w:t>
      </w:r>
      <w:r w:rsidRPr="004A6B37">
        <w:rPr>
          <w:rFonts w:ascii="TH Niramit AS" w:hAnsi="TH Niramit AS" w:cs="TH Niramit AS"/>
          <w:color w:val="000000" w:themeColor="text1"/>
          <w:sz w:val="32"/>
          <w:szCs w:val="32"/>
        </w:rPr>
        <w:t xml:space="preserve">PLOs) </w:t>
      </w:r>
      <w:r w:rsidRPr="004A6B37">
        <w:rPr>
          <w:rFonts w:ascii="TH Niramit AS" w:hAnsi="TH Niramit AS" w:cs="TH Niramit AS"/>
          <w:color w:val="000000" w:themeColor="text1"/>
          <w:sz w:val="32"/>
          <w:szCs w:val="32"/>
          <w:cs/>
        </w:rPr>
        <w:t>สู่วัตถุประสงค์รายวิชา (</w:t>
      </w:r>
      <w:r w:rsidRPr="004A6B37">
        <w:rPr>
          <w:rFonts w:ascii="TH Niramit AS" w:hAnsi="TH Niramit AS" w:cs="TH Niramit AS"/>
          <w:color w:val="000000" w:themeColor="text1"/>
          <w:sz w:val="32"/>
          <w:szCs w:val="32"/>
        </w:rPr>
        <w:t xml:space="preserve">CLOs) </w:t>
      </w:r>
      <w:r w:rsidRPr="004A6B37">
        <w:rPr>
          <w:rFonts w:ascii="TH Niramit AS" w:hAnsi="TH Niramit AS" w:cs="TH Niramit AS"/>
          <w:color w:val="000000" w:themeColor="text1"/>
          <w:sz w:val="32"/>
          <w:szCs w:val="32"/>
          <w:cs/>
        </w:rPr>
        <w:t>โดย</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เป็นความรับผิดชอบหลักและความรับผิดชอบรอง อีกทั้</w:t>
      </w:r>
      <w:r w:rsidR="004A6B37">
        <w:rPr>
          <w:rFonts w:ascii="TH Niramit AS" w:hAnsi="TH Niramit AS" w:cs="TH Niramit AS" w:hint="cs"/>
          <w:color w:val="000000" w:themeColor="text1"/>
          <w:sz w:val="32"/>
          <w:szCs w:val="32"/>
          <w:cs/>
        </w:rPr>
        <w:t>ง</w:t>
      </w:r>
      <w:r w:rsidRPr="004A6B37">
        <w:rPr>
          <w:rFonts w:ascii="TH Niramit AS" w:hAnsi="TH Niramit AS" w:cs="TH Niramit AS"/>
          <w:color w:val="000000" w:themeColor="text1"/>
          <w:sz w:val="32"/>
          <w:szCs w:val="32"/>
          <w:cs/>
        </w:rPr>
        <w:t>หลักสูตรฯ ได้มีการออกแบบหลักสูตร</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ตามกรอบแนวคิดการศึกษาเชิงผลลัพธ์ (</w:t>
      </w:r>
      <w:r w:rsidRPr="004A6B37">
        <w:rPr>
          <w:rFonts w:ascii="TH Niramit AS" w:hAnsi="TH Niramit AS" w:cs="TH Niramit AS"/>
          <w:color w:val="000000" w:themeColor="text1"/>
          <w:sz w:val="32"/>
          <w:szCs w:val="32"/>
        </w:rPr>
        <w:t>Outcome Based</w:t>
      </w:r>
      <w:r w:rsid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rPr>
        <w:t xml:space="preserve">Education) </w:t>
      </w:r>
      <w:r w:rsidRPr="004A6B37">
        <w:rPr>
          <w:rFonts w:ascii="TH Niramit AS" w:hAnsi="TH Niramit AS" w:cs="TH Niramit AS"/>
          <w:color w:val="000000" w:themeColor="text1"/>
          <w:sz w:val="32"/>
          <w:szCs w:val="32"/>
          <w:cs/>
        </w:rPr>
        <w:t>ที่มุ่งเน้นการออกแบบ</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กระบวนการเรียนรู้เพื่อการเปลี่ยนแปลงผู้เรียน ให้เกิดผลลัพธ์กา</w:t>
      </w:r>
      <w:r w:rsidR="004A6B37">
        <w:rPr>
          <w:rFonts w:ascii="TH Niramit AS" w:hAnsi="TH Niramit AS" w:cs="TH Niramit AS" w:hint="cs"/>
          <w:color w:val="000000" w:themeColor="text1"/>
          <w:sz w:val="32"/>
          <w:szCs w:val="32"/>
          <w:cs/>
        </w:rPr>
        <w:t>ร</w:t>
      </w:r>
      <w:r w:rsidRPr="004A6B37">
        <w:rPr>
          <w:rFonts w:ascii="TH Niramit AS" w:hAnsi="TH Niramit AS" w:cs="TH Niramit AS"/>
          <w:color w:val="000000" w:themeColor="text1"/>
          <w:sz w:val="32"/>
          <w:szCs w:val="32"/>
          <w:cs/>
        </w:rPr>
        <w:t>เรียนรู้ที่เฉพาะเจาะจง ตามเป้าหมาย</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ของหลักสูตร นโยบายและปรัชญาการจัดการศึกษาขอ</w:t>
      </w:r>
      <w:r w:rsidR="004A6B37">
        <w:rPr>
          <w:rFonts w:ascii="TH Niramit AS" w:hAnsi="TH Niramit AS" w:cs="TH Niramit AS" w:hint="cs"/>
          <w:color w:val="000000" w:themeColor="text1"/>
          <w:sz w:val="32"/>
          <w:szCs w:val="32"/>
          <w:cs/>
        </w:rPr>
        <w:t>ง</w:t>
      </w:r>
      <w:r w:rsidRPr="004A6B37">
        <w:rPr>
          <w:rFonts w:ascii="TH Niramit AS" w:hAnsi="TH Niramit AS" w:cs="TH Niramit AS"/>
          <w:color w:val="000000" w:themeColor="text1"/>
          <w:sz w:val="32"/>
          <w:szCs w:val="32"/>
          <w:cs/>
        </w:rPr>
        <w:t>มหาวิทยาลัยแม่โจ้</w:t>
      </w:r>
      <w:r w:rsidRPr="004A6B37">
        <w:rPr>
          <w:rFonts w:ascii="TH Niramit AS" w:hAnsi="TH Niramit AS" w:cs="TH Niramit AS"/>
          <w:color w:val="000000" w:themeColor="text1"/>
          <w:sz w:val="32"/>
          <w:szCs w:val="32"/>
        </w:rPr>
        <w:t>-</w:t>
      </w:r>
      <w:r w:rsidRPr="004A6B37">
        <w:rPr>
          <w:rFonts w:ascii="TH Niramit AS" w:hAnsi="TH Niramit AS" w:cs="TH Niramit AS"/>
          <w:color w:val="000000" w:themeColor="text1"/>
          <w:sz w:val="32"/>
          <w:szCs w:val="32"/>
          <w:cs/>
        </w:rPr>
        <w:t>ชุมพร และของมหาวิทยาลัยแม่โจ้</w:t>
      </w:r>
      <w:r w:rsidRPr="004A6B37">
        <w:rPr>
          <w:rFonts w:ascii="TH Niramit AS" w:hAnsi="TH Niramit AS" w:cs="TH Niramit AS"/>
          <w:color w:val="000000" w:themeColor="text1"/>
          <w:sz w:val="32"/>
          <w:szCs w:val="32"/>
        </w:rPr>
        <w:t xml:space="preserve"> </w:t>
      </w:r>
      <w:r w:rsidR="00AE0EDA" w:rsidRPr="004A6B37">
        <w:rPr>
          <w:rFonts w:ascii="TH Niramit AS" w:hAnsi="TH Niramit AS" w:cs="TH Niramit AS"/>
          <w:color w:val="000000" w:themeColor="text1"/>
          <w:sz w:val="32"/>
          <w:szCs w:val="32"/>
          <w:cs/>
        </w:rPr>
        <w:t>ทั้งนี้ในระยะของปรับปรุงหลักสูตรในช่วงที่ผ่า</w:t>
      </w:r>
      <w:r w:rsidR="004A6B37">
        <w:rPr>
          <w:rFonts w:ascii="TH Niramit AS" w:hAnsi="TH Niramit AS" w:cs="TH Niramit AS" w:hint="cs"/>
          <w:color w:val="000000" w:themeColor="text1"/>
          <w:sz w:val="32"/>
          <w:szCs w:val="32"/>
          <w:cs/>
        </w:rPr>
        <w:t>น</w:t>
      </w:r>
      <w:r w:rsidR="00AE0EDA" w:rsidRPr="004A6B37">
        <w:rPr>
          <w:rFonts w:ascii="TH Niramit AS" w:hAnsi="TH Niramit AS" w:cs="TH Niramit AS"/>
          <w:color w:val="000000" w:themeColor="text1"/>
          <w:sz w:val="32"/>
          <w:szCs w:val="32"/>
          <w:cs/>
        </w:rPr>
        <w:t>มา อาจารย์ผู้รับผิดชอบหลักสูตรได้เข้าร่วมอบรมพัฒนาความรู้ด้านการปรับปรุงหลักสูตรหลายครั้งท</w:t>
      </w:r>
      <w:r w:rsidR="004A6B37">
        <w:rPr>
          <w:rFonts w:ascii="TH Niramit AS" w:hAnsi="TH Niramit AS" w:cs="TH Niramit AS" w:hint="cs"/>
          <w:color w:val="000000" w:themeColor="text1"/>
          <w:sz w:val="32"/>
          <w:szCs w:val="32"/>
          <w:cs/>
        </w:rPr>
        <w:t>ำ</w:t>
      </w:r>
      <w:r w:rsidR="00AE0EDA" w:rsidRPr="004A6B37">
        <w:rPr>
          <w:rFonts w:ascii="TH Niramit AS" w:hAnsi="TH Niramit AS" w:cs="TH Niramit AS"/>
          <w:color w:val="000000" w:themeColor="text1"/>
          <w:sz w:val="32"/>
          <w:szCs w:val="32"/>
          <w:cs/>
        </w:rPr>
        <w:t xml:space="preserve">ให้มีความรู้ความเข้าใจในกระบวนเพิ่มมากขึ้น และในปีการศึกษา </w:t>
      </w:r>
      <w:r w:rsidR="00AE0EDA" w:rsidRPr="004A6B37">
        <w:rPr>
          <w:rFonts w:ascii="TH Niramit AS" w:hAnsi="TH Niramit AS" w:cs="TH Niramit AS"/>
          <w:color w:val="000000" w:themeColor="text1"/>
          <w:sz w:val="32"/>
          <w:szCs w:val="32"/>
        </w:rPr>
        <w:t xml:space="preserve">2565 </w:t>
      </w:r>
      <w:r w:rsidR="00AE0EDA" w:rsidRPr="004A6B37">
        <w:rPr>
          <w:rFonts w:ascii="TH Niramit AS" w:hAnsi="TH Niramit AS" w:cs="TH Niramit AS"/>
          <w:color w:val="000000" w:themeColor="text1"/>
          <w:sz w:val="32"/>
          <w:szCs w:val="32"/>
          <w:cs/>
        </w:rPr>
        <w:t>ในการประชุมอาจารย</w:t>
      </w:r>
      <w:r w:rsidR="004A6B37">
        <w:rPr>
          <w:rFonts w:ascii="TH Niramit AS" w:hAnsi="TH Niramit AS" w:cs="TH Niramit AS" w:hint="cs"/>
          <w:color w:val="000000" w:themeColor="text1"/>
          <w:sz w:val="32"/>
          <w:szCs w:val="32"/>
          <w:cs/>
        </w:rPr>
        <w:t>์</w:t>
      </w:r>
      <w:r w:rsidR="00AE0EDA" w:rsidRPr="004A6B37">
        <w:rPr>
          <w:rFonts w:ascii="TH Niramit AS" w:hAnsi="TH Niramit AS" w:cs="TH Niramit AS"/>
          <w:color w:val="000000" w:themeColor="text1"/>
          <w:sz w:val="32"/>
          <w:szCs w:val="32"/>
          <w:cs/>
        </w:rPr>
        <w:t>ผู้รับผิดชอบหลักสูตร ได้มีการเตรียมการสำหรับหลักสูตรปรับปรุง พ.ศ.</w:t>
      </w:r>
      <w:r w:rsidR="00AE0EDA" w:rsidRPr="004A6B37">
        <w:rPr>
          <w:rFonts w:ascii="TH Niramit AS" w:hAnsi="TH Niramit AS" w:cs="TH Niramit AS"/>
          <w:color w:val="000000" w:themeColor="text1"/>
          <w:sz w:val="32"/>
          <w:szCs w:val="32"/>
        </w:rPr>
        <w:t xml:space="preserve">2566 </w:t>
      </w:r>
      <w:r w:rsidR="00F51305" w:rsidRPr="004A6B37">
        <w:rPr>
          <w:rFonts w:ascii="TH Niramit AS" w:hAnsi="TH Niramit AS" w:cs="TH Niramit AS"/>
          <w:color w:val="000000" w:themeColor="text1"/>
          <w:sz w:val="32"/>
          <w:szCs w:val="32"/>
          <w:cs/>
        </w:rPr>
        <w:t>ตามกระบวนการในกา</w:t>
      </w:r>
      <w:r w:rsidR="004A6B37">
        <w:rPr>
          <w:rFonts w:ascii="TH Niramit AS" w:hAnsi="TH Niramit AS" w:cs="TH Niramit AS" w:hint="cs"/>
          <w:color w:val="000000" w:themeColor="text1"/>
          <w:sz w:val="32"/>
          <w:szCs w:val="32"/>
          <w:cs/>
        </w:rPr>
        <w:t>ร</w:t>
      </w:r>
      <w:r w:rsidR="00F51305" w:rsidRPr="004A6B37">
        <w:rPr>
          <w:rFonts w:ascii="TH Niramit AS" w:hAnsi="TH Niramit AS" w:cs="TH Niramit AS"/>
          <w:color w:val="000000" w:themeColor="text1"/>
          <w:sz w:val="32"/>
          <w:szCs w:val="32"/>
          <w:cs/>
        </w:rPr>
        <w:t xml:space="preserve">พัฒนาหลักสูตรให้มีคุณภาพประกอบด้วย </w:t>
      </w:r>
      <w:r w:rsidR="00F51305" w:rsidRPr="004A6B37">
        <w:rPr>
          <w:rFonts w:ascii="TH Niramit AS" w:hAnsi="TH Niramit AS" w:cs="TH Niramit AS"/>
          <w:color w:val="000000" w:themeColor="text1"/>
          <w:sz w:val="32"/>
          <w:szCs w:val="32"/>
        </w:rPr>
        <w:t xml:space="preserve">5 </w:t>
      </w:r>
      <w:r w:rsidR="00F51305" w:rsidRPr="004A6B37">
        <w:rPr>
          <w:rFonts w:ascii="TH Niramit AS" w:hAnsi="TH Niramit AS" w:cs="TH Niramit AS"/>
          <w:color w:val="000000" w:themeColor="text1"/>
          <w:sz w:val="32"/>
          <w:szCs w:val="32"/>
          <w:cs/>
        </w:rPr>
        <w:t>ขั้นตอนที่</w:t>
      </w:r>
      <w:proofErr w:type="spellStart"/>
      <w:r w:rsidR="00F51305" w:rsidRPr="004A6B37">
        <w:rPr>
          <w:rFonts w:ascii="TH Niramit AS" w:hAnsi="TH Niramit AS" w:cs="TH Niramit AS"/>
          <w:color w:val="000000" w:themeColor="text1"/>
          <w:sz w:val="32"/>
          <w:szCs w:val="32"/>
          <w:cs/>
        </w:rPr>
        <w:t>สําคัญ</w:t>
      </w:r>
      <w:proofErr w:type="spellEnd"/>
      <w:r w:rsidR="00F51305" w:rsidRPr="004A6B37">
        <w:rPr>
          <w:rFonts w:ascii="TH Niramit AS" w:hAnsi="TH Niramit AS" w:cs="TH Niramit AS"/>
          <w:color w:val="000000" w:themeColor="text1"/>
          <w:sz w:val="32"/>
          <w:szCs w:val="32"/>
          <w:cs/>
        </w:rPr>
        <w:t>ดังนี้</w:t>
      </w:r>
    </w:p>
    <w:p w14:paraId="020BB988" w14:textId="77777777" w:rsidR="004A6B37" w:rsidRDefault="00F51305" w:rsidP="004A6B37">
      <w:pPr>
        <w:pStyle w:val="11"/>
        <w:ind w:firstLine="144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ขั้นตอนที่</w:t>
      </w:r>
      <w:r w:rsidRPr="004A6B37">
        <w:rPr>
          <w:rFonts w:ascii="TH Niramit AS" w:hAnsi="TH Niramit AS" w:cs="TH Niramit AS"/>
          <w:color w:val="000000" w:themeColor="text1"/>
          <w:sz w:val="32"/>
          <w:szCs w:val="32"/>
        </w:rPr>
        <w:t xml:space="preserve"> 1 </w:t>
      </w:r>
      <w:r w:rsidRPr="004A6B37">
        <w:rPr>
          <w:rFonts w:ascii="TH Niramit AS" w:hAnsi="TH Niramit AS" w:cs="TH Niramit AS"/>
          <w:color w:val="000000" w:themeColor="text1"/>
          <w:sz w:val="32"/>
          <w:szCs w:val="32"/>
          <w:cs/>
        </w:rPr>
        <w:t>วิเคราะห์ข้อมูลความ</w:t>
      </w:r>
      <w:proofErr w:type="spellStart"/>
      <w:r w:rsidRPr="004A6B37">
        <w:rPr>
          <w:rFonts w:ascii="TH Niramit AS" w:hAnsi="TH Niramit AS" w:cs="TH Niramit AS"/>
          <w:color w:val="000000" w:themeColor="text1"/>
          <w:sz w:val="32"/>
          <w:szCs w:val="32"/>
          <w:cs/>
        </w:rPr>
        <w:t>สําคัญ</w:t>
      </w:r>
      <w:proofErr w:type="spellEnd"/>
      <w:r w:rsidRPr="004A6B37">
        <w:rPr>
          <w:rFonts w:ascii="TH Niramit AS" w:hAnsi="TH Niramit AS" w:cs="TH Niramit AS"/>
          <w:color w:val="000000" w:themeColor="text1"/>
          <w:sz w:val="32"/>
          <w:szCs w:val="32"/>
          <w:cs/>
        </w:rPr>
        <w:t xml:space="preserve"> คุณลักษณะบัณฑิตที่พึงประสงค์จากผู้มีส่วนได้ส่วนเสียที่หลักสูตรได้</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ไว้ได้แก่นักศึกษาในอนาคต ศิษย์เก่า ศิษย์ปัจจุบัน อาจารย์ ผู้ปกครอง ผู้ใช้บัณฑิต</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รวมทั้งกรอบมาตรฐานหลักสูตร นโยบายของมหาวิทยาลัยแม่โจ้</w:t>
      </w:r>
      <w:r w:rsidRPr="004A6B37">
        <w:rPr>
          <w:rFonts w:ascii="TH Niramit AS" w:hAnsi="TH Niramit AS" w:cs="TH Niramit AS"/>
          <w:color w:val="000000" w:themeColor="text1"/>
          <w:sz w:val="32"/>
          <w:szCs w:val="32"/>
        </w:rPr>
        <w:t>-</w:t>
      </w:r>
      <w:r w:rsidRPr="004A6B37">
        <w:rPr>
          <w:rFonts w:ascii="TH Niramit AS" w:hAnsi="TH Niramit AS" w:cs="TH Niramit AS"/>
          <w:color w:val="000000" w:themeColor="text1"/>
          <w:sz w:val="32"/>
          <w:szCs w:val="32"/>
          <w:cs/>
        </w:rPr>
        <w:t>ชุมพร นโยบายของมหาวิทยาลัยแม่โจ้</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นโยบายการพัฒนาผู้ประกอบการ กฎกระทรวงที่เกี่ยวข้อง เพื่อหาข้อสรุปมาประกอบการ</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ผลลัพธ์การเรียนรู้</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ระดับหลักสูตร (</w:t>
      </w:r>
      <w:r w:rsidRPr="004A6B37">
        <w:rPr>
          <w:rFonts w:ascii="TH Niramit AS" w:hAnsi="TH Niramit AS" w:cs="TH Niramit AS"/>
          <w:color w:val="000000" w:themeColor="text1"/>
          <w:sz w:val="32"/>
          <w:szCs w:val="32"/>
        </w:rPr>
        <w:t xml:space="preserve">PLOs) </w:t>
      </w:r>
    </w:p>
    <w:p w14:paraId="12DDBFBC" w14:textId="77777777" w:rsidR="004A6B37" w:rsidRDefault="00F51305" w:rsidP="004A6B37">
      <w:pPr>
        <w:pStyle w:val="11"/>
        <w:ind w:firstLine="144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 xml:space="preserve">ขั้นตอนที่ </w:t>
      </w:r>
      <w:r w:rsidRPr="004A6B37">
        <w:rPr>
          <w:rFonts w:ascii="TH Niramit AS" w:hAnsi="TH Niramit AS" w:cs="TH Niramit AS"/>
          <w:color w:val="000000" w:themeColor="text1"/>
          <w:sz w:val="32"/>
          <w:szCs w:val="32"/>
        </w:rPr>
        <w:t xml:space="preserve">2 </w:t>
      </w:r>
      <w:r w:rsidRPr="004A6B37">
        <w:rPr>
          <w:rFonts w:ascii="TH Niramit AS" w:hAnsi="TH Niramit AS" w:cs="TH Niramit AS"/>
          <w:color w:val="000000" w:themeColor="text1"/>
          <w:sz w:val="32"/>
          <w:szCs w:val="32"/>
          <w:cs/>
        </w:rPr>
        <w:t>การ</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ผลลัพธ์การเรียนรู้ระดับหลักสูตร (</w:t>
      </w:r>
      <w:r w:rsidRPr="004A6B37">
        <w:rPr>
          <w:rFonts w:ascii="TH Niramit AS" w:hAnsi="TH Niramit AS" w:cs="TH Niramit AS"/>
          <w:color w:val="000000" w:themeColor="text1"/>
          <w:sz w:val="32"/>
          <w:szCs w:val="32"/>
        </w:rPr>
        <w:t xml:space="preserve">Program Learning Outcome: PLOs) </w:t>
      </w:r>
      <w:r w:rsidRPr="004A6B37">
        <w:rPr>
          <w:rFonts w:ascii="TH Niramit AS" w:hAnsi="TH Niramit AS" w:cs="TH Niramit AS"/>
          <w:color w:val="000000" w:themeColor="text1"/>
          <w:sz w:val="32"/>
          <w:szCs w:val="32"/>
          <w:cs/>
        </w:rPr>
        <w:t>ที่ได้มีการมุ่งเน้นการผลิตบัณฑิตให้เป็นผู้ประกอบการที่ตอบสนอง</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ความต้องการของตลาด โดยจากเดิมประกอบด้วย</w:t>
      </w:r>
      <w:r w:rsidRPr="004A6B37">
        <w:rPr>
          <w:rFonts w:ascii="TH Niramit AS" w:hAnsi="TH Niramit AS" w:cs="TH Niramit AS"/>
          <w:color w:val="000000" w:themeColor="text1"/>
          <w:sz w:val="32"/>
          <w:szCs w:val="32"/>
        </w:rPr>
        <w:t xml:space="preserve"> PLOs </w:t>
      </w:r>
      <w:proofErr w:type="spellStart"/>
      <w:r w:rsidRPr="004A6B37">
        <w:rPr>
          <w:rFonts w:ascii="TH Niramit AS" w:hAnsi="TH Niramit AS" w:cs="TH Niramit AS"/>
          <w:color w:val="000000" w:themeColor="text1"/>
          <w:sz w:val="32"/>
          <w:szCs w:val="32"/>
          <w:cs/>
        </w:rPr>
        <w:t>จํานวน</w:t>
      </w:r>
      <w:proofErr w:type="spellEnd"/>
      <w:r w:rsidRPr="004A6B37">
        <w:rPr>
          <w:rFonts w:ascii="TH Niramit AS" w:hAnsi="TH Niramit AS" w:cs="TH Niramit AS"/>
          <w:color w:val="000000" w:themeColor="text1"/>
          <w:sz w:val="32"/>
          <w:szCs w:val="32"/>
        </w:rPr>
        <w:t xml:space="preserve"> 7 </w:t>
      </w:r>
      <w:r w:rsidRPr="004A6B37">
        <w:rPr>
          <w:rFonts w:ascii="TH Niramit AS" w:hAnsi="TH Niramit AS" w:cs="TH Niramit AS"/>
          <w:color w:val="000000" w:themeColor="text1"/>
          <w:sz w:val="32"/>
          <w:szCs w:val="32"/>
          <w:cs/>
        </w:rPr>
        <w:t>ข้อ</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 xml:space="preserve">เบื้องต้นในการประชุมอาจารย์ผู้รับผิดชอบหลักสูตร ได้มีการเสนอปรับ </w:t>
      </w:r>
      <w:r w:rsidRPr="004A6B37">
        <w:rPr>
          <w:rFonts w:ascii="TH Niramit AS" w:hAnsi="TH Niramit AS" w:cs="TH Niramit AS"/>
          <w:color w:val="000000" w:themeColor="text1"/>
          <w:sz w:val="32"/>
          <w:szCs w:val="32"/>
        </w:rPr>
        <w:t xml:space="preserve">PLOs </w:t>
      </w:r>
      <w:r w:rsidRPr="004A6B37">
        <w:rPr>
          <w:rFonts w:ascii="TH Niramit AS" w:hAnsi="TH Niramit AS" w:cs="TH Niramit AS"/>
          <w:color w:val="000000" w:themeColor="text1"/>
          <w:sz w:val="32"/>
          <w:szCs w:val="32"/>
          <w:cs/>
        </w:rPr>
        <w:t>ให้มีความกระชับมากยิ่งขึ้น (อยู่ระหว่างการพิจารณา) ซึ่งเป็นทั้ง</w:t>
      </w:r>
      <w:r w:rsidRPr="004A6B37">
        <w:rPr>
          <w:rFonts w:ascii="TH Niramit AS" w:hAnsi="TH Niramit AS" w:cs="TH Niramit AS"/>
          <w:color w:val="000000" w:themeColor="text1"/>
          <w:sz w:val="32"/>
          <w:szCs w:val="32"/>
        </w:rPr>
        <w:t xml:space="preserve"> Generic </w:t>
      </w:r>
      <w:r w:rsidRPr="004A6B37">
        <w:rPr>
          <w:rFonts w:ascii="TH Niramit AS" w:hAnsi="TH Niramit AS" w:cs="TH Niramit AS"/>
          <w:color w:val="000000" w:themeColor="text1"/>
          <w:sz w:val="32"/>
          <w:szCs w:val="32"/>
          <w:cs/>
        </w:rPr>
        <w:t>และ</w:t>
      </w:r>
      <w:r w:rsidRPr="004A6B37">
        <w:rPr>
          <w:rFonts w:ascii="TH Niramit AS" w:hAnsi="TH Niramit AS" w:cs="TH Niramit AS"/>
          <w:color w:val="000000" w:themeColor="text1"/>
          <w:sz w:val="32"/>
          <w:szCs w:val="32"/>
        </w:rPr>
        <w:t xml:space="preserve"> Specific </w:t>
      </w:r>
      <w:r w:rsidRPr="004A6B37">
        <w:rPr>
          <w:rFonts w:ascii="TH Niramit AS" w:hAnsi="TH Niramit AS" w:cs="TH Niramit AS"/>
          <w:color w:val="000000" w:themeColor="text1"/>
          <w:sz w:val="32"/>
          <w:szCs w:val="32"/>
          <w:cs/>
        </w:rPr>
        <w:t xml:space="preserve">โดยทางหลักสูตรฯ ได้พิจารณาแล้วว่าในการกำหนด </w:t>
      </w:r>
      <w:r w:rsidRPr="004A6B37">
        <w:rPr>
          <w:rFonts w:ascii="TH Niramit AS" w:hAnsi="TH Niramit AS" w:cs="TH Niramit AS"/>
          <w:color w:val="000000" w:themeColor="text1"/>
          <w:sz w:val="32"/>
          <w:szCs w:val="32"/>
        </w:rPr>
        <w:t xml:space="preserve">PLOs </w:t>
      </w:r>
      <w:r w:rsidRPr="004A6B37">
        <w:rPr>
          <w:rFonts w:ascii="TH Niramit AS" w:hAnsi="TH Niramit AS" w:cs="TH Niramit AS"/>
          <w:color w:val="000000" w:themeColor="text1"/>
          <w:sz w:val="32"/>
          <w:szCs w:val="32"/>
          <w:cs/>
        </w:rPr>
        <w:t xml:space="preserve">ในหลักสูตรปรับปรุง </w:t>
      </w:r>
      <w:r w:rsidRPr="004A6B37">
        <w:rPr>
          <w:rFonts w:ascii="TH Niramit AS" w:hAnsi="TH Niramit AS" w:cs="TH Niramit AS"/>
          <w:color w:val="000000" w:themeColor="text1"/>
          <w:sz w:val="32"/>
          <w:szCs w:val="32"/>
          <w:cs/>
        </w:rPr>
        <w:lastRenderedPageBreak/>
        <w:t>พ.ศ.</w:t>
      </w:r>
      <w:r w:rsidRPr="004A6B37">
        <w:rPr>
          <w:rFonts w:ascii="TH Niramit AS" w:hAnsi="TH Niramit AS" w:cs="TH Niramit AS"/>
          <w:color w:val="000000" w:themeColor="text1"/>
          <w:sz w:val="32"/>
          <w:szCs w:val="32"/>
        </w:rPr>
        <w:t xml:space="preserve">2566 </w:t>
      </w:r>
      <w:r w:rsidRPr="004A6B37">
        <w:rPr>
          <w:rFonts w:ascii="TH Niramit AS" w:hAnsi="TH Niramit AS" w:cs="TH Niramit AS"/>
          <w:color w:val="000000" w:themeColor="text1"/>
          <w:sz w:val="32"/>
          <w:szCs w:val="32"/>
          <w:cs/>
        </w:rPr>
        <w:t xml:space="preserve">จะต้องสามารถที่จะส่งเสริมเรื่องการเรียนรู้ตลอดชีวิตของหลักสูตรได้ในด้านของการเป็นผู้ประกอบการในยุคดิจิทัล </w:t>
      </w:r>
    </w:p>
    <w:p w14:paraId="59BBF67C" w14:textId="77777777" w:rsidR="004A6B37" w:rsidRDefault="00BE4553" w:rsidP="004A6B37">
      <w:pPr>
        <w:pStyle w:val="11"/>
        <w:ind w:firstLine="144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ขั้นตอนที่</w:t>
      </w:r>
      <w:r w:rsidRPr="004A6B37">
        <w:rPr>
          <w:rFonts w:ascii="TH Niramit AS" w:hAnsi="TH Niramit AS" w:cs="TH Niramit AS"/>
          <w:color w:val="000000" w:themeColor="text1"/>
          <w:sz w:val="32"/>
          <w:szCs w:val="32"/>
        </w:rPr>
        <w:t xml:space="preserve"> 3 </w:t>
      </w:r>
      <w:r w:rsidR="004615CB" w:rsidRPr="004A6B37">
        <w:rPr>
          <w:rFonts w:ascii="TH Niramit AS" w:hAnsi="TH Niramit AS" w:cs="TH Niramit AS"/>
          <w:color w:val="000000" w:themeColor="text1"/>
          <w:sz w:val="32"/>
          <w:szCs w:val="32"/>
          <w:cs/>
        </w:rPr>
        <w:t xml:space="preserve">ในปีการศึกษา </w:t>
      </w:r>
      <w:r w:rsidR="004615CB" w:rsidRPr="004A6B37">
        <w:rPr>
          <w:rFonts w:ascii="TH Niramit AS" w:hAnsi="TH Niramit AS" w:cs="TH Niramit AS"/>
          <w:color w:val="000000" w:themeColor="text1"/>
          <w:sz w:val="32"/>
          <w:szCs w:val="32"/>
        </w:rPr>
        <w:t xml:space="preserve">2565 </w:t>
      </w:r>
      <w:r w:rsidRPr="004A6B37">
        <w:rPr>
          <w:rFonts w:ascii="TH Niramit AS" w:hAnsi="TH Niramit AS" w:cs="TH Niramit AS"/>
          <w:color w:val="000000" w:themeColor="text1"/>
          <w:sz w:val="32"/>
          <w:szCs w:val="32"/>
          <w:cs/>
        </w:rPr>
        <w:t>หลักสูตรได้มีการวางแผนปรับปรุงการจัด</w:t>
      </w:r>
      <w:proofErr w:type="spellStart"/>
      <w:r w:rsidRPr="004A6B37">
        <w:rPr>
          <w:rFonts w:ascii="TH Niramit AS" w:hAnsi="TH Niramit AS" w:cs="TH Niramit AS"/>
          <w:color w:val="000000" w:themeColor="text1"/>
          <w:sz w:val="32"/>
          <w:szCs w:val="32"/>
          <w:cs/>
        </w:rPr>
        <w:t>ทํา</w:t>
      </w:r>
      <w:proofErr w:type="spellEnd"/>
      <w:r w:rsidRPr="004A6B37">
        <w:rPr>
          <w:rFonts w:ascii="TH Niramit AS" w:hAnsi="TH Niramit AS" w:cs="TH Niramit AS"/>
          <w:color w:val="000000" w:themeColor="text1"/>
          <w:sz w:val="32"/>
          <w:szCs w:val="32"/>
          <w:cs/>
        </w:rPr>
        <w:t>รายวิชาแบบ</w:t>
      </w:r>
      <w:r w:rsidRPr="004A6B37">
        <w:rPr>
          <w:rFonts w:ascii="TH Niramit AS" w:hAnsi="TH Niramit AS" w:cs="TH Niramit AS"/>
          <w:color w:val="000000" w:themeColor="text1"/>
          <w:sz w:val="32"/>
          <w:szCs w:val="32"/>
        </w:rPr>
        <w:t xml:space="preserve"> backward design</w:t>
      </w:r>
      <w:r w:rsidR="004615CB" w:rsidRPr="004A6B37">
        <w:rPr>
          <w:rFonts w:ascii="TH Niramit AS" w:hAnsi="TH Niramit AS" w:cs="TH Niramit AS"/>
          <w:color w:val="000000" w:themeColor="text1"/>
          <w:sz w:val="32"/>
          <w:szCs w:val="32"/>
        </w:rPr>
        <w:t xml:space="preserve"> </w:t>
      </w:r>
      <w:r w:rsidR="004615CB" w:rsidRPr="004A6B37">
        <w:rPr>
          <w:rFonts w:ascii="TH Niramit AS" w:hAnsi="TH Niramit AS" w:cs="TH Niramit AS"/>
          <w:color w:val="000000" w:themeColor="text1"/>
          <w:sz w:val="32"/>
          <w:szCs w:val="32"/>
          <w:cs/>
        </w:rPr>
        <w:t>สำหรับหลักสูตรปรับปรุง พ.ศ.</w:t>
      </w:r>
      <w:r w:rsidR="004615CB" w:rsidRPr="004A6B37">
        <w:rPr>
          <w:rFonts w:ascii="TH Niramit AS" w:hAnsi="TH Niramit AS" w:cs="TH Niramit AS"/>
          <w:color w:val="000000" w:themeColor="text1"/>
          <w:sz w:val="32"/>
          <w:szCs w:val="32"/>
        </w:rPr>
        <w:t>2566</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โดยการ</w:t>
      </w:r>
      <w:r w:rsidRPr="004A6B37">
        <w:rPr>
          <w:rFonts w:ascii="TH Niramit AS" w:hAnsi="TH Niramit AS" w:cs="TH Niramit AS"/>
          <w:color w:val="000000" w:themeColor="text1"/>
          <w:sz w:val="32"/>
          <w:szCs w:val="32"/>
        </w:rPr>
        <w:t xml:space="preserve"> 1) </w:t>
      </w:r>
      <w:r w:rsidRPr="004A6B37">
        <w:rPr>
          <w:rFonts w:ascii="TH Niramit AS" w:hAnsi="TH Niramit AS" w:cs="TH Niramit AS"/>
          <w:color w:val="000000" w:themeColor="text1"/>
          <w:sz w:val="32"/>
          <w:szCs w:val="32"/>
          <w:cs/>
        </w:rPr>
        <w:t>วิเคราะห์</w:t>
      </w:r>
      <w:r w:rsidRPr="004A6B37">
        <w:rPr>
          <w:rFonts w:ascii="TH Niramit AS" w:hAnsi="TH Niramit AS" w:cs="TH Niramit AS"/>
          <w:color w:val="000000" w:themeColor="text1"/>
          <w:sz w:val="32"/>
          <w:szCs w:val="32"/>
        </w:rPr>
        <w:t xml:space="preserve"> PLOs </w:t>
      </w:r>
      <w:r w:rsidRPr="004A6B37">
        <w:rPr>
          <w:rFonts w:ascii="TH Niramit AS" w:hAnsi="TH Niramit AS" w:cs="TH Niramit AS"/>
          <w:color w:val="000000" w:themeColor="text1"/>
          <w:sz w:val="32"/>
          <w:szCs w:val="32"/>
          <w:cs/>
        </w:rPr>
        <w:t>เพื่อ</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กลยุทธ์การสอนที่ใช้พัฒนาการเรียนรู้และ</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กลยุทธ์การสอนที่ใช้การพัฒนาการ</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เรียนรู้และ</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กลยุทธ์การประเมินผลการเรียนรู้ให้สอดคล้องกับ</w:t>
      </w:r>
      <w:r w:rsidRPr="004A6B37">
        <w:rPr>
          <w:rFonts w:ascii="TH Niramit AS" w:hAnsi="TH Niramit AS" w:cs="TH Niramit AS"/>
          <w:color w:val="000000" w:themeColor="text1"/>
          <w:sz w:val="32"/>
          <w:szCs w:val="32"/>
        </w:rPr>
        <w:t xml:space="preserve"> PLOs </w:t>
      </w:r>
      <w:r w:rsidRPr="004A6B37">
        <w:rPr>
          <w:rFonts w:ascii="TH Niramit AS" w:hAnsi="TH Niramit AS" w:cs="TH Niramit AS"/>
          <w:color w:val="000000" w:themeColor="text1"/>
          <w:sz w:val="32"/>
          <w:szCs w:val="32"/>
          <w:cs/>
        </w:rPr>
        <w:t>ผลการ</w:t>
      </w:r>
      <w:proofErr w:type="spellStart"/>
      <w:r w:rsidRPr="004A6B37">
        <w:rPr>
          <w:rFonts w:ascii="TH Niramit AS" w:hAnsi="TH Niramit AS" w:cs="TH Niramit AS"/>
          <w:color w:val="000000" w:themeColor="text1"/>
          <w:sz w:val="32"/>
          <w:szCs w:val="32"/>
          <w:cs/>
        </w:rPr>
        <w:t>ดําเนินการ</w:t>
      </w:r>
      <w:proofErr w:type="spellEnd"/>
      <w:r w:rsidRPr="004A6B37">
        <w:rPr>
          <w:rFonts w:ascii="TH Niramit AS" w:hAnsi="TH Niramit AS" w:cs="TH Niramit AS"/>
          <w:color w:val="000000" w:themeColor="text1"/>
          <w:sz w:val="32"/>
          <w:szCs w:val="32"/>
          <w:cs/>
        </w:rPr>
        <w:t>หลักสูตร</w:t>
      </w:r>
      <w:r w:rsidRPr="004A6B37">
        <w:rPr>
          <w:rFonts w:ascii="TH Niramit AS" w:hAnsi="TH Niramit AS" w:cs="TH Niramit AS"/>
          <w:color w:val="000000" w:themeColor="text1"/>
          <w:sz w:val="32"/>
          <w:szCs w:val="32"/>
        </w:rPr>
        <w:t xml:space="preserve"> 2) </w:t>
      </w:r>
      <w:r w:rsidRPr="004A6B37">
        <w:rPr>
          <w:rFonts w:ascii="TH Niramit AS" w:hAnsi="TH Niramit AS" w:cs="TH Niramit AS"/>
          <w:color w:val="000000" w:themeColor="text1"/>
          <w:sz w:val="32"/>
          <w:szCs w:val="32"/>
          <w:cs/>
        </w:rPr>
        <w:t>วิเคราะห์</w:t>
      </w:r>
      <w:r w:rsidRPr="004A6B37">
        <w:rPr>
          <w:rFonts w:ascii="TH Niramit AS" w:hAnsi="TH Niramit AS" w:cs="TH Niramit AS"/>
          <w:color w:val="000000" w:themeColor="text1"/>
          <w:sz w:val="32"/>
          <w:szCs w:val="32"/>
        </w:rPr>
        <w:t xml:space="preserve"> PLOs </w:t>
      </w:r>
      <w:r w:rsidRPr="004A6B37">
        <w:rPr>
          <w:rFonts w:ascii="TH Niramit AS" w:hAnsi="TH Niramit AS" w:cs="TH Niramit AS"/>
          <w:color w:val="000000" w:themeColor="text1"/>
          <w:sz w:val="32"/>
          <w:szCs w:val="32"/>
          <w:cs/>
        </w:rPr>
        <w:t>ตามกรอบของ</w:t>
      </w:r>
      <w:r w:rsidRPr="004A6B37">
        <w:rPr>
          <w:rFonts w:ascii="TH Niramit AS" w:hAnsi="TH Niramit AS" w:cs="TH Niramit AS"/>
          <w:color w:val="000000" w:themeColor="text1"/>
          <w:sz w:val="32"/>
          <w:szCs w:val="32"/>
        </w:rPr>
        <w:t xml:space="preserve"> Boom’s Taxonomy Revised </w:t>
      </w:r>
      <w:r w:rsidRPr="004A6B37">
        <w:rPr>
          <w:rFonts w:ascii="TH Niramit AS" w:hAnsi="TH Niramit AS" w:cs="TH Niramit AS"/>
          <w:color w:val="000000" w:themeColor="text1"/>
          <w:sz w:val="32"/>
          <w:szCs w:val="32"/>
          <w:cs/>
        </w:rPr>
        <w:t>ประกอบด้วย ความรู้ (</w:t>
      </w:r>
      <w:r w:rsidRPr="004A6B37">
        <w:rPr>
          <w:rFonts w:ascii="TH Niramit AS" w:hAnsi="TH Niramit AS" w:cs="TH Niramit AS"/>
          <w:color w:val="000000" w:themeColor="text1"/>
          <w:sz w:val="32"/>
          <w:szCs w:val="32"/>
        </w:rPr>
        <w:t xml:space="preserve">knowledge/ cognitive domain) </w:t>
      </w:r>
      <w:r w:rsidRPr="004A6B37">
        <w:rPr>
          <w:rFonts w:ascii="TH Niramit AS" w:hAnsi="TH Niramit AS" w:cs="TH Niramit AS"/>
          <w:color w:val="000000" w:themeColor="text1"/>
          <w:sz w:val="32"/>
          <w:szCs w:val="32"/>
          <w:cs/>
        </w:rPr>
        <w:t>เจตคติ (</w:t>
      </w:r>
      <w:r w:rsidRPr="004A6B37">
        <w:rPr>
          <w:rFonts w:ascii="TH Niramit AS" w:hAnsi="TH Niramit AS" w:cs="TH Niramit AS"/>
          <w:color w:val="000000" w:themeColor="text1"/>
          <w:sz w:val="32"/>
          <w:szCs w:val="32"/>
        </w:rPr>
        <w:t xml:space="preserve">attitude/ affective domain) </w:t>
      </w:r>
      <w:r w:rsidRPr="004A6B37">
        <w:rPr>
          <w:rFonts w:ascii="TH Niramit AS" w:hAnsi="TH Niramit AS" w:cs="TH Niramit AS"/>
          <w:color w:val="000000" w:themeColor="text1"/>
          <w:sz w:val="32"/>
          <w:szCs w:val="32"/>
          <w:cs/>
        </w:rPr>
        <w:t>และด้านทักษะ (</w:t>
      </w:r>
      <w:r w:rsidRPr="004A6B37">
        <w:rPr>
          <w:rFonts w:ascii="TH Niramit AS" w:hAnsi="TH Niramit AS" w:cs="TH Niramit AS"/>
          <w:color w:val="000000" w:themeColor="text1"/>
          <w:sz w:val="32"/>
          <w:szCs w:val="32"/>
        </w:rPr>
        <w:t xml:space="preserve">skill/ psychomotor domain) </w:t>
      </w:r>
      <w:r w:rsidRPr="004A6B37">
        <w:rPr>
          <w:rFonts w:ascii="TH Niramit AS" w:hAnsi="TH Niramit AS" w:cs="TH Niramit AS"/>
          <w:color w:val="000000" w:themeColor="text1"/>
          <w:sz w:val="32"/>
          <w:szCs w:val="32"/>
          <w:cs/>
        </w:rPr>
        <w:t>จัด</w:t>
      </w:r>
      <w:proofErr w:type="spellStart"/>
      <w:r w:rsidRPr="004A6B37">
        <w:rPr>
          <w:rFonts w:ascii="TH Niramit AS" w:hAnsi="TH Niramit AS" w:cs="TH Niramit AS"/>
          <w:color w:val="000000" w:themeColor="text1"/>
          <w:sz w:val="32"/>
          <w:szCs w:val="32"/>
          <w:cs/>
        </w:rPr>
        <w:t>ทํา</w:t>
      </w:r>
      <w:proofErr w:type="spellEnd"/>
      <w:r w:rsidRPr="004A6B37">
        <w:rPr>
          <w:rFonts w:ascii="TH Niramit AS" w:hAnsi="TH Niramit AS" w:cs="TH Niramit AS"/>
          <w:color w:val="000000" w:themeColor="text1"/>
          <w:sz w:val="32"/>
          <w:szCs w:val="32"/>
          <w:cs/>
        </w:rPr>
        <w:t>ผลการเรียนรู้ที่คาดหวังรายปี (</w:t>
      </w:r>
      <w:r w:rsidRPr="004A6B37">
        <w:rPr>
          <w:rFonts w:ascii="TH Niramit AS" w:hAnsi="TH Niramit AS" w:cs="TH Niramit AS"/>
          <w:color w:val="000000" w:themeColor="text1"/>
          <w:sz w:val="32"/>
          <w:szCs w:val="32"/>
        </w:rPr>
        <w:t xml:space="preserve">YLOs) </w:t>
      </w:r>
      <w:r w:rsidRPr="004A6B37">
        <w:rPr>
          <w:rFonts w:ascii="TH Niramit AS" w:hAnsi="TH Niramit AS" w:cs="TH Niramit AS"/>
          <w:color w:val="000000" w:themeColor="text1"/>
          <w:sz w:val="32"/>
          <w:szCs w:val="32"/>
          <w:cs/>
        </w:rPr>
        <w:t>โดยที่ในแต่ละปีจะมีเป้าประสงค์ในการพัฒนา</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นักศึกษา กิจกรรมเสริมหลักสูตร กิจกรรมในรายวิชา และกระบวนวัดผล</w:t>
      </w:r>
      <w:r w:rsidRPr="004A6B37">
        <w:rPr>
          <w:rFonts w:ascii="TH Niramit AS" w:hAnsi="TH Niramit AS" w:cs="TH Niramit AS"/>
          <w:color w:val="000000" w:themeColor="text1"/>
          <w:sz w:val="32"/>
          <w:szCs w:val="32"/>
        </w:rPr>
        <w:t xml:space="preserve"> 3) </w:t>
      </w:r>
      <w:proofErr w:type="spellStart"/>
      <w:r w:rsidRPr="004A6B37">
        <w:rPr>
          <w:rFonts w:ascii="TH Niramit AS" w:hAnsi="TH Niramit AS" w:cs="TH Niramit AS"/>
          <w:color w:val="000000" w:themeColor="text1"/>
          <w:sz w:val="32"/>
          <w:szCs w:val="32"/>
          <w:cs/>
        </w:rPr>
        <w:t>กําหนดคํ</w:t>
      </w:r>
      <w:proofErr w:type="spellEnd"/>
      <w:r w:rsidRPr="004A6B37">
        <w:rPr>
          <w:rFonts w:ascii="TH Niramit AS" w:hAnsi="TH Niramit AS" w:cs="TH Niramit AS"/>
          <w:color w:val="000000" w:themeColor="text1"/>
          <w:sz w:val="32"/>
          <w:szCs w:val="32"/>
          <w:cs/>
        </w:rPr>
        <w:t>าอธิบายรายวิชา</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เนื้อหารายวิชา ผลการเรียนรู้ที่คาดหวังระดับรายวิชา (</w:t>
      </w:r>
      <w:r w:rsidRPr="004A6B37">
        <w:rPr>
          <w:rFonts w:ascii="TH Niramit AS" w:hAnsi="TH Niramit AS" w:cs="TH Niramit AS"/>
          <w:color w:val="000000" w:themeColor="text1"/>
          <w:sz w:val="32"/>
          <w:szCs w:val="32"/>
        </w:rPr>
        <w:t xml:space="preserve">CLOs) </w:t>
      </w:r>
      <w:r w:rsidRPr="004A6B37">
        <w:rPr>
          <w:rFonts w:ascii="TH Niramit AS" w:hAnsi="TH Niramit AS" w:cs="TH Niramit AS"/>
          <w:color w:val="000000" w:themeColor="text1"/>
          <w:sz w:val="32"/>
          <w:szCs w:val="32"/>
          <w:cs/>
        </w:rPr>
        <w:t>ให้สอดคล้องกับ</w:t>
      </w:r>
      <w:r w:rsidRPr="004A6B37">
        <w:rPr>
          <w:rFonts w:ascii="TH Niramit AS" w:hAnsi="TH Niramit AS" w:cs="TH Niramit AS"/>
          <w:color w:val="000000" w:themeColor="text1"/>
          <w:sz w:val="32"/>
          <w:szCs w:val="32"/>
        </w:rPr>
        <w:t xml:space="preserve"> PLOs </w:t>
      </w:r>
      <w:r w:rsidRPr="004A6B37">
        <w:rPr>
          <w:rFonts w:ascii="TH Niramit AS" w:hAnsi="TH Niramit AS" w:cs="TH Niramit AS"/>
          <w:color w:val="000000" w:themeColor="text1"/>
          <w:sz w:val="32"/>
          <w:szCs w:val="32"/>
          <w:cs/>
        </w:rPr>
        <w:t>และ</w:t>
      </w:r>
      <w:r w:rsidRPr="004A6B37">
        <w:rPr>
          <w:rFonts w:ascii="TH Niramit AS" w:hAnsi="TH Niramit AS" w:cs="TH Niramit AS"/>
          <w:color w:val="000000" w:themeColor="text1"/>
          <w:sz w:val="32"/>
          <w:szCs w:val="32"/>
        </w:rPr>
        <w:t xml:space="preserve"> YLOs </w:t>
      </w:r>
      <w:r w:rsidRPr="004A6B37">
        <w:rPr>
          <w:rFonts w:ascii="TH Niramit AS" w:hAnsi="TH Niramit AS" w:cs="TH Niramit AS"/>
          <w:color w:val="000000" w:themeColor="text1"/>
          <w:sz w:val="32"/>
          <w:szCs w:val="32"/>
          <w:cs/>
        </w:rPr>
        <w:t>วิธีการ</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สอนและการประเมินผล ตามหลักการของ</w:t>
      </w:r>
      <w:r w:rsidRPr="004A6B37">
        <w:rPr>
          <w:rFonts w:ascii="TH Niramit AS" w:hAnsi="TH Niramit AS" w:cs="TH Niramit AS"/>
          <w:color w:val="000000" w:themeColor="text1"/>
          <w:sz w:val="32"/>
          <w:szCs w:val="32"/>
        </w:rPr>
        <w:t xml:space="preserve"> backward curriculum design </w:t>
      </w:r>
      <w:r w:rsidRPr="004A6B37">
        <w:rPr>
          <w:rFonts w:ascii="TH Niramit AS" w:hAnsi="TH Niramit AS" w:cs="TH Niramit AS"/>
          <w:color w:val="000000" w:themeColor="text1"/>
          <w:sz w:val="32"/>
          <w:szCs w:val="32"/>
          <w:cs/>
        </w:rPr>
        <w:t>เพื่อให้มั่นใจว่านักศึกษา</w:t>
      </w:r>
      <w:r w:rsidRPr="004A6B37">
        <w:rPr>
          <w:rFonts w:ascii="TH Niramit AS" w:hAnsi="TH Niramit AS" w:cs="TH Niramit AS"/>
          <w:color w:val="000000" w:themeColor="text1"/>
          <w:sz w:val="32"/>
          <w:szCs w:val="32"/>
        </w:rPr>
        <w:t xml:space="preserve"> </w:t>
      </w:r>
      <w:r w:rsidR="00462AC9" w:rsidRPr="004A6B37">
        <w:rPr>
          <w:rFonts w:ascii="TH Niramit AS" w:hAnsi="TH Niramit AS" w:cs="TH Niramit AS"/>
          <w:color w:val="000000" w:themeColor="text1"/>
          <w:sz w:val="32"/>
          <w:szCs w:val="32"/>
          <w:cs/>
        </w:rPr>
        <w:t>บรรลุผล</w:t>
      </w:r>
      <w:r w:rsidR="00462AC9" w:rsidRPr="004A6B37">
        <w:rPr>
          <w:rFonts w:ascii="TH Niramit AS" w:hAnsi="TH Niramit AS" w:cs="TH Niramit AS"/>
          <w:color w:val="000000" w:themeColor="text1"/>
          <w:sz w:val="32"/>
          <w:szCs w:val="32"/>
        </w:rPr>
        <w:t xml:space="preserve"> PLOs </w:t>
      </w:r>
      <w:r w:rsidR="00462AC9" w:rsidRPr="004A6B37">
        <w:rPr>
          <w:rFonts w:ascii="TH Niramit AS" w:hAnsi="TH Niramit AS" w:cs="TH Niramit AS"/>
          <w:color w:val="000000" w:themeColor="text1"/>
          <w:sz w:val="32"/>
          <w:szCs w:val="32"/>
          <w:cs/>
        </w:rPr>
        <w:t>และ</w:t>
      </w:r>
      <w:r w:rsidR="00462AC9" w:rsidRPr="004A6B37">
        <w:rPr>
          <w:rFonts w:ascii="TH Niramit AS" w:hAnsi="TH Niramit AS" w:cs="TH Niramit AS"/>
          <w:color w:val="000000" w:themeColor="text1"/>
          <w:sz w:val="32"/>
          <w:szCs w:val="32"/>
        </w:rPr>
        <w:t xml:space="preserve"> YLOs 4) </w:t>
      </w:r>
      <w:r w:rsidR="00462AC9" w:rsidRPr="004A6B37">
        <w:rPr>
          <w:rFonts w:ascii="TH Niramit AS" w:hAnsi="TH Niramit AS" w:cs="TH Niramit AS"/>
          <w:color w:val="000000" w:themeColor="text1"/>
          <w:sz w:val="32"/>
          <w:szCs w:val="32"/>
          <w:cs/>
        </w:rPr>
        <w:t>วิเคราะห์ความสอดคล้องของ</w:t>
      </w:r>
      <w:r w:rsidR="00462AC9" w:rsidRPr="004A6B37">
        <w:rPr>
          <w:rFonts w:ascii="TH Niramit AS" w:hAnsi="TH Niramit AS" w:cs="TH Niramit AS"/>
          <w:color w:val="000000" w:themeColor="text1"/>
          <w:sz w:val="32"/>
          <w:szCs w:val="32"/>
        </w:rPr>
        <w:t xml:space="preserve"> YLOs </w:t>
      </w:r>
      <w:r w:rsidR="00462AC9" w:rsidRPr="004A6B37">
        <w:rPr>
          <w:rFonts w:ascii="TH Niramit AS" w:hAnsi="TH Niramit AS" w:cs="TH Niramit AS"/>
          <w:color w:val="000000" w:themeColor="text1"/>
          <w:sz w:val="32"/>
          <w:szCs w:val="32"/>
          <w:cs/>
        </w:rPr>
        <w:t>และรายวิชาทั้งหมด กับ</w:t>
      </w:r>
      <w:r w:rsidR="00462AC9" w:rsidRPr="004A6B37">
        <w:rPr>
          <w:rFonts w:ascii="TH Niramit AS" w:hAnsi="TH Niramit AS" w:cs="TH Niramit AS"/>
          <w:color w:val="000000" w:themeColor="text1"/>
          <w:sz w:val="32"/>
          <w:szCs w:val="32"/>
        </w:rPr>
        <w:t xml:space="preserve"> PLOs, </w:t>
      </w:r>
      <w:r w:rsidR="00462AC9" w:rsidRPr="004A6B37">
        <w:rPr>
          <w:rFonts w:ascii="TH Niramit AS" w:hAnsi="TH Niramit AS" w:cs="TH Niramit AS"/>
          <w:color w:val="000000" w:themeColor="text1"/>
          <w:sz w:val="32"/>
          <w:szCs w:val="32"/>
          <w:cs/>
        </w:rPr>
        <w:t>และ</w:t>
      </w:r>
      <w:r w:rsidR="00462AC9" w:rsidRPr="004A6B37">
        <w:rPr>
          <w:rFonts w:ascii="TH Niramit AS" w:hAnsi="TH Niramit AS" w:cs="TH Niramit AS"/>
          <w:color w:val="000000" w:themeColor="text1"/>
          <w:sz w:val="32"/>
          <w:szCs w:val="32"/>
        </w:rPr>
        <w:t xml:space="preserve"> KSEC </w:t>
      </w:r>
      <w:r w:rsidR="00462AC9" w:rsidRPr="004A6B37">
        <w:rPr>
          <w:rFonts w:ascii="TH Niramit AS" w:hAnsi="TH Niramit AS" w:cs="TH Niramit AS"/>
          <w:color w:val="000000" w:themeColor="text1"/>
          <w:sz w:val="32"/>
          <w:szCs w:val="32"/>
          <w:cs/>
        </w:rPr>
        <w:t xml:space="preserve">ตรวจสอบโครงสร้างของรายวิชาให้เป็นไปตามมาตรฐานคุณวุฒิระดับปริญญาตรี </w:t>
      </w:r>
    </w:p>
    <w:p w14:paraId="46B76BE1" w14:textId="77777777" w:rsidR="004A6B37" w:rsidRDefault="008F73C4" w:rsidP="004A6B37">
      <w:pPr>
        <w:pStyle w:val="11"/>
        <w:ind w:firstLine="144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ขั้นตอนที่</w:t>
      </w:r>
      <w:r w:rsidRPr="004A6B37">
        <w:rPr>
          <w:rFonts w:ascii="TH Niramit AS" w:hAnsi="TH Niramit AS" w:cs="TH Niramit AS"/>
          <w:color w:val="000000" w:themeColor="text1"/>
          <w:sz w:val="32"/>
          <w:szCs w:val="32"/>
        </w:rPr>
        <w:t xml:space="preserve"> 4 </w:t>
      </w:r>
      <w:r w:rsidRPr="004A6B37">
        <w:rPr>
          <w:rFonts w:ascii="TH Niramit AS" w:hAnsi="TH Niramit AS" w:cs="TH Niramit AS"/>
          <w:color w:val="000000" w:themeColor="text1"/>
          <w:sz w:val="32"/>
          <w:szCs w:val="32"/>
          <w:cs/>
        </w:rPr>
        <w:t>หลักสูตรได้วางแผนการจัดประชุมวิพากษ์ร่างหลักสูตรจากผู้มีส่วนได้ส่วนเสียและ</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 xml:space="preserve">ผู้ทรงคุณวุฒิในสาขาด้านบริหารธุรกิจและการจัดการสำหรับผู้ประกอบการ ในเดือน มิถุนายน </w:t>
      </w:r>
      <w:r w:rsidRPr="004A6B37">
        <w:rPr>
          <w:rFonts w:ascii="TH Niramit AS" w:hAnsi="TH Niramit AS" w:cs="TH Niramit AS"/>
          <w:color w:val="000000" w:themeColor="text1"/>
          <w:sz w:val="32"/>
          <w:szCs w:val="32"/>
        </w:rPr>
        <w:t>2566</w:t>
      </w:r>
      <w:r w:rsidRPr="004A6B37">
        <w:rPr>
          <w:rFonts w:ascii="TH Niramit AS" w:hAnsi="TH Niramit AS" w:cs="TH Niramit AS"/>
          <w:color w:val="000000" w:themeColor="text1"/>
          <w:sz w:val="32"/>
          <w:szCs w:val="32"/>
          <w:cs/>
        </w:rPr>
        <w:t>และนํามาปรับปรุงร่างหลักสูตรให้มีความสมบูรณ์และเสนอต่อคณะกรรมการวิชาการมหาวิทยาลัย สภามหาวิทยาลัยต่อไป</w:t>
      </w:r>
      <w:r w:rsidRPr="004A6B37">
        <w:rPr>
          <w:rFonts w:ascii="TH Niramit AS" w:hAnsi="TH Niramit AS" w:cs="TH Niramit AS"/>
          <w:color w:val="000000" w:themeColor="text1"/>
          <w:sz w:val="32"/>
          <w:szCs w:val="32"/>
        </w:rPr>
        <w:t xml:space="preserve"> </w:t>
      </w:r>
    </w:p>
    <w:p w14:paraId="6612AFFA" w14:textId="77777777" w:rsidR="004A6B37" w:rsidRDefault="00D30C27" w:rsidP="004A6B37">
      <w:pPr>
        <w:pStyle w:val="11"/>
        <w:ind w:firstLine="144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ขั้นตอนที่</w:t>
      </w:r>
      <w:r w:rsidRPr="004A6B37">
        <w:rPr>
          <w:rFonts w:ascii="TH Niramit AS" w:hAnsi="TH Niramit AS" w:cs="TH Niramit AS"/>
          <w:color w:val="000000" w:themeColor="text1"/>
          <w:sz w:val="32"/>
          <w:szCs w:val="32"/>
        </w:rPr>
        <w:t xml:space="preserve"> 5 </w:t>
      </w:r>
      <w:r w:rsidRPr="004A6B37">
        <w:rPr>
          <w:rFonts w:ascii="TH Niramit AS" w:hAnsi="TH Niramit AS" w:cs="TH Niramit AS"/>
          <w:color w:val="000000" w:themeColor="text1"/>
          <w:sz w:val="32"/>
          <w:szCs w:val="32"/>
          <w:cs/>
        </w:rPr>
        <w:t>เมื่อหลักสูตรได้</w:t>
      </w:r>
      <w:proofErr w:type="spellStart"/>
      <w:r w:rsidRPr="004A6B37">
        <w:rPr>
          <w:rFonts w:ascii="TH Niramit AS" w:hAnsi="TH Niramit AS" w:cs="TH Niramit AS"/>
          <w:color w:val="000000" w:themeColor="text1"/>
          <w:sz w:val="32"/>
          <w:szCs w:val="32"/>
          <w:cs/>
        </w:rPr>
        <w:t>ดําเนินการ</w:t>
      </w:r>
      <w:proofErr w:type="spellEnd"/>
      <w:r w:rsidRPr="004A6B37">
        <w:rPr>
          <w:rFonts w:ascii="TH Niramit AS" w:hAnsi="TH Niramit AS" w:cs="TH Niramit AS"/>
          <w:color w:val="000000" w:themeColor="text1"/>
          <w:sz w:val="32"/>
          <w:szCs w:val="32"/>
          <w:cs/>
        </w:rPr>
        <w:t>ตามขั้นตอนดังกล่าวข้างต้นแล้ว ได้มีการวางแผนในการตรวจสอบความสอดคล้องของผลลัพธ์</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การเรียนรู้ที่หลักสูตรทั้ง</w:t>
      </w:r>
      <w:r w:rsidRPr="004A6B37">
        <w:rPr>
          <w:rFonts w:ascii="TH Niramit AS" w:hAnsi="TH Niramit AS" w:cs="TH Niramit AS"/>
          <w:color w:val="000000" w:themeColor="text1"/>
          <w:sz w:val="32"/>
          <w:szCs w:val="32"/>
        </w:rPr>
        <w:t xml:space="preserve"> PLOs YLOs </w:t>
      </w:r>
      <w:r w:rsidRPr="004A6B37">
        <w:rPr>
          <w:rFonts w:ascii="TH Niramit AS" w:hAnsi="TH Niramit AS" w:cs="TH Niramit AS"/>
          <w:color w:val="000000" w:themeColor="text1"/>
          <w:sz w:val="32"/>
          <w:szCs w:val="32"/>
          <w:cs/>
        </w:rPr>
        <w:t>และ</w:t>
      </w:r>
      <w:r w:rsidRPr="004A6B37">
        <w:rPr>
          <w:rFonts w:ascii="TH Niramit AS" w:hAnsi="TH Niramit AS" w:cs="TH Niramit AS"/>
          <w:color w:val="000000" w:themeColor="text1"/>
          <w:sz w:val="32"/>
          <w:szCs w:val="32"/>
        </w:rPr>
        <w:t xml:space="preserve"> CLOs </w:t>
      </w:r>
      <w:r w:rsidRPr="004A6B37">
        <w:rPr>
          <w:rFonts w:ascii="TH Niramit AS" w:hAnsi="TH Niramit AS" w:cs="TH Niramit AS"/>
          <w:color w:val="000000" w:themeColor="text1"/>
          <w:sz w:val="32"/>
          <w:szCs w:val="32"/>
          <w:cs/>
        </w:rPr>
        <w:t>ได้</w:t>
      </w:r>
      <w:proofErr w:type="spellStart"/>
      <w:r w:rsidRPr="004A6B37">
        <w:rPr>
          <w:rFonts w:ascii="TH Niramit AS" w:hAnsi="TH Niramit AS" w:cs="TH Niramit AS"/>
          <w:color w:val="000000" w:themeColor="text1"/>
          <w:sz w:val="32"/>
          <w:szCs w:val="32"/>
          <w:cs/>
        </w:rPr>
        <w:t>กําหนด</w:t>
      </w:r>
      <w:proofErr w:type="spellEnd"/>
      <w:r w:rsidRPr="004A6B37">
        <w:rPr>
          <w:rFonts w:ascii="TH Niramit AS" w:hAnsi="TH Niramit AS" w:cs="TH Niramit AS"/>
          <w:color w:val="000000" w:themeColor="text1"/>
          <w:sz w:val="32"/>
          <w:szCs w:val="32"/>
          <w:cs/>
        </w:rPr>
        <w:t>ขึ้นจากกลยุทธ์การสอน กิจกรรมในรายวิชา</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กิจกรรมเสริมหลักสูตร ที่ต้องมีการตรวจสอบข้อมูลป้อนกลับเพื่อนําไปพัฒนาและปรับปรุงหลักสูตรต่อไป</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อย่างต่อเนื่อง</w:t>
      </w:r>
      <w:r w:rsidRPr="004A6B37">
        <w:rPr>
          <w:rFonts w:ascii="TH Niramit AS" w:hAnsi="TH Niramit AS" w:cs="TH Niramit AS"/>
          <w:color w:val="000000" w:themeColor="text1"/>
          <w:sz w:val="32"/>
          <w:szCs w:val="32"/>
        </w:rPr>
        <w:t xml:space="preserve"> </w:t>
      </w:r>
    </w:p>
    <w:p w14:paraId="53F33E1E" w14:textId="1DB28E88" w:rsidR="006B2621" w:rsidRPr="004A6B37" w:rsidRDefault="006B2621" w:rsidP="00317BD6">
      <w:pPr>
        <w:pStyle w:val="11"/>
        <w:ind w:firstLine="720"/>
        <w:jc w:val="thaiDistribute"/>
        <w:rPr>
          <w:rFonts w:ascii="TH Niramit AS" w:hAnsi="TH Niramit AS" w:cs="TH Niramit AS"/>
          <w:color w:val="000000" w:themeColor="text1"/>
          <w:sz w:val="32"/>
          <w:szCs w:val="32"/>
        </w:rPr>
      </w:pPr>
      <w:r w:rsidRPr="004A6B37">
        <w:rPr>
          <w:rFonts w:ascii="TH Niramit AS" w:hAnsi="TH Niramit AS" w:cs="TH Niramit AS"/>
          <w:color w:val="000000" w:themeColor="text1"/>
          <w:sz w:val="32"/>
          <w:szCs w:val="32"/>
          <w:cs/>
        </w:rPr>
        <w:t>ปัจจุบันหลักสูตรฯ ได้เปิดสอนในหลักสูตรปรับปรุง พ.ศ.</w:t>
      </w:r>
      <w:r w:rsidRPr="004A6B37">
        <w:rPr>
          <w:rFonts w:ascii="TH Niramit AS" w:hAnsi="TH Niramit AS" w:cs="TH Niramit AS"/>
          <w:color w:val="000000" w:themeColor="text1"/>
          <w:sz w:val="32"/>
          <w:szCs w:val="32"/>
        </w:rPr>
        <w:t xml:space="preserve">2562 </w:t>
      </w:r>
      <w:r w:rsidRPr="004A6B37">
        <w:rPr>
          <w:rFonts w:ascii="TH Niramit AS" w:hAnsi="TH Niramit AS" w:cs="TH Niramit AS"/>
          <w:color w:val="000000" w:themeColor="text1"/>
          <w:sz w:val="32"/>
          <w:szCs w:val="32"/>
          <w:cs/>
        </w:rPr>
        <w:t xml:space="preserve">ทั้งในหลักสูตร </w:t>
      </w:r>
      <w:r w:rsidRPr="004A6B37">
        <w:rPr>
          <w:rFonts w:ascii="TH Niramit AS" w:hAnsi="TH Niramit AS" w:cs="TH Niramit AS"/>
          <w:color w:val="000000" w:themeColor="text1"/>
          <w:sz w:val="32"/>
          <w:szCs w:val="32"/>
        </w:rPr>
        <w:t xml:space="preserve">4 </w:t>
      </w:r>
      <w:r w:rsidRPr="004A6B37">
        <w:rPr>
          <w:rFonts w:ascii="TH Niramit AS" w:hAnsi="TH Niramit AS" w:cs="TH Niramit AS"/>
          <w:color w:val="000000" w:themeColor="text1"/>
          <w:sz w:val="32"/>
          <w:szCs w:val="32"/>
          <w:cs/>
        </w:rPr>
        <w:t xml:space="preserve">ปี และหลักสูตรเทียบเรียน </w:t>
      </w:r>
      <w:r w:rsidRPr="004A6B37">
        <w:rPr>
          <w:rFonts w:ascii="TH Niramit AS" w:hAnsi="TH Niramit AS" w:cs="TH Niramit AS"/>
          <w:color w:val="000000" w:themeColor="text1"/>
          <w:sz w:val="32"/>
          <w:szCs w:val="32"/>
        </w:rPr>
        <w:t xml:space="preserve">2 </w:t>
      </w:r>
      <w:r w:rsidRPr="004A6B37">
        <w:rPr>
          <w:rFonts w:ascii="TH Niramit AS" w:hAnsi="TH Niramit AS" w:cs="TH Niramit AS"/>
          <w:color w:val="000000" w:themeColor="text1"/>
          <w:sz w:val="32"/>
          <w:szCs w:val="32"/>
          <w:cs/>
        </w:rPr>
        <w:t>ปี โดยในภาคการศึกษาที่</w:t>
      </w:r>
      <w:r w:rsidRPr="004A6B37">
        <w:rPr>
          <w:rFonts w:ascii="TH Niramit AS" w:hAnsi="TH Niramit AS" w:cs="TH Niramit AS"/>
          <w:color w:val="000000" w:themeColor="text1"/>
          <w:sz w:val="32"/>
          <w:szCs w:val="32"/>
        </w:rPr>
        <w:t xml:space="preserve"> 1/2565 </w:t>
      </w:r>
      <w:r w:rsidRPr="004A6B37">
        <w:rPr>
          <w:rFonts w:ascii="TH Niramit AS" w:hAnsi="TH Niramit AS" w:cs="TH Niramit AS"/>
          <w:color w:val="000000" w:themeColor="text1"/>
          <w:sz w:val="32"/>
          <w:szCs w:val="32"/>
          <w:cs/>
        </w:rPr>
        <w:t>และ</w:t>
      </w:r>
      <w:r w:rsidRPr="004A6B37">
        <w:rPr>
          <w:rFonts w:ascii="TH Niramit AS" w:hAnsi="TH Niramit AS" w:cs="TH Niramit AS"/>
          <w:color w:val="000000" w:themeColor="text1"/>
          <w:sz w:val="32"/>
          <w:szCs w:val="32"/>
        </w:rPr>
        <w:t xml:space="preserve"> 2/2565 </w:t>
      </w:r>
      <w:r w:rsidRPr="004A6B37">
        <w:rPr>
          <w:rFonts w:ascii="TH Niramit AS" w:hAnsi="TH Niramit AS" w:cs="TH Niramit AS"/>
          <w:color w:val="000000" w:themeColor="text1"/>
          <w:sz w:val="32"/>
          <w:szCs w:val="32"/>
          <w:cs/>
        </w:rPr>
        <w:t>ได้</w:t>
      </w:r>
      <w:r w:rsidRPr="004A6B37">
        <w:rPr>
          <w:rFonts w:ascii="TH Niramit AS" w:hAnsi="TH Niramit AS" w:cs="TH Niramit AS"/>
          <w:color w:val="000000" w:themeColor="text1"/>
          <w:sz w:val="32"/>
          <w:szCs w:val="32"/>
        </w:rPr>
        <w:t xml:space="preserve"> </w:t>
      </w:r>
      <w:r w:rsidRPr="004A6B37">
        <w:rPr>
          <w:rFonts w:ascii="TH Niramit AS" w:hAnsi="TH Niramit AS" w:cs="TH Niramit AS"/>
          <w:color w:val="000000" w:themeColor="text1"/>
          <w:sz w:val="32"/>
          <w:szCs w:val="32"/>
          <w:cs/>
        </w:rPr>
        <w:t>มีการวางแผนเพื่อประเมินความเชื่อมโยงระหว่าง</w:t>
      </w:r>
      <w:r w:rsidRPr="004A6B37">
        <w:rPr>
          <w:rFonts w:ascii="TH Niramit AS" w:hAnsi="TH Niramit AS" w:cs="TH Niramit AS"/>
          <w:color w:val="000000" w:themeColor="text1"/>
          <w:sz w:val="32"/>
          <w:szCs w:val="32"/>
        </w:rPr>
        <w:t xml:space="preserve"> CLOs </w:t>
      </w:r>
      <w:r w:rsidRPr="004A6B37">
        <w:rPr>
          <w:rFonts w:ascii="TH Niramit AS" w:hAnsi="TH Niramit AS" w:cs="TH Niramit AS"/>
          <w:color w:val="000000" w:themeColor="text1"/>
          <w:sz w:val="32"/>
          <w:szCs w:val="32"/>
          <w:cs/>
        </w:rPr>
        <w:t>กับ</w:t>
      </w:r>
      <w:r w:rsidRPr="004A6B37">
        <w:rPr>
          <w:rFonts w:ascii="TH Niramit AS" w:hAnsi="TH Niramit AS" w:cs="TH Niramit AS"/>
          <w:color w:val="000000" w:themeColor="text1"/>
          <w:sz w:val="32"/>
          <w:szCs w:val="32"/>
        </w:rPr>
        <w:t xml:space="preserve"> PLOs </w:t>
      </w:r>
      <w:r w:rsidRPr="004A6B37">
        <w:rPr>
          <w:rFonts w:ascii="TH Niramit AS" w:hAnsi="TH Niramit AS" w:cs="TH Niramit AS"/>
          <w:color w:val="000000" w:themeColor="text1"/>
          <w:sz w:val="32"/>
          <w:szCs w:val="32"/>
          <w:cs/>
        </w:rPr>
        <w:t>และ</w:t>
      </w:r>
      <w:r w:rsidRPr="004A6B37">
        <w:rPr>
          <w:rFonts w:ascii="TH Niramit AS" w:hAnsi="TH Niramit AS" w:cs="TH Niramit AS"/>
          <w:color w:val="000000" w:themeColor="text1"/>
          <w:sz w:val="32"/>
          <w:szCs w:val="32"/>
        </w:rPr>
        <w:t xml:space="preserve"> YLOs </w:t>
      </w:r>
      <w:r w:rsidRPr="004A6B37">
        <w:rPr>
          <w:rFonts w:ascii="TH Niramit AS" w:hAnsi="TH Niramit AS" w:cs="TH Niramit AS"/>
          <w:color w:val="000000" w:themeColor="text1"/>
          <w:sz w:val="32"/>
          <w:szCs w:val="32"/>
          <w:cs/>
        </w:rPr>
        <w:t>เพื่อนําผลที่ได้มาเป็นแนวทาง</w:t>
      </w:r>
      <w:proofErr w:type="spellStart"/>
      <w:r w:rsidRPr="004A6B37">
        <w:rPr>
          <w:rFonts w:ascii="TH Niramit AS" w:hAnsi="TH Niramit AS" w:cs="TH Niramit AS"/>
          <w:color w:val="000000" w:themeColor="text1"/>
          <w:sz w:val="32"/>
          <w:szCs w:val="32"/>
          <w:cs/>
        </w:rPr>
        <w:t>ดําเนินการ</w:t>
      </w:r>
      <w:proofErr w:type="spellEnd"/>
      <w:r w:rsidRPr="004A6B37">
        <w:rPr>
          <w:rFonts w:ascii="TH Niramit AS" w:hAnsi="TH Niramit AS" w:cs="TH Niramit AS"/>
          <w:color w:val="000000" w:themeColor="text1"/>
          <w:sz w:val="32"/>
          <w:szCs w:val="32"/>
          <w:cs/>
        </w:rPr>
        <w:t>ในหลักสูตรปรับปรุง พ.ศ.</w:t>
      </w:r>
      <w:r w:rsidRPr="004A6B37">
        <w:rPr>
          <w:rFonts w:ascii="TH Niramit AS" w:hAnsi="TH Niramit AS" w:cs="TH Niramit AS"/>
          <w:color w:val="000000" w:themeColor="text1"/>
          <w:sz w:val="32"/>
          <w:szCs w:val="32"/>
        </w:rPr>
        <w:t xml:space="preserve">2566 </w:t>
      </w:r>
      <w:r w:rsidRPr="004A6B37">
        <w:rPr>
          <w:rFonts w:ascii="TH Niramit AS" w:hAnsi="TH Niramit AS" w:cs="TH Niramit AS"/>
          <w:color w:val="000000" w:themeColor="text1"/>
          <w:sz w:val="32"/>
          <w:szCs w:val="32"/>
          <w:cs/>
        </w:rPr>
        <w:t>ต่อไป</w:t>
      </w:r>
    </w:p>
    <w:p w14:paraId="45A6F41D" w14:textId="77777777" w:rsidR="00C67CC2" w:rsidRDefault="00C67CC2" w:rsidP="004A6B37">
      <w:pPr>
        <w:pStyle w:val="11"/>
        <w:jc w:val="thaiDistribute"/>
        <w:rPr>
          <w:rFonts w:ascii="TH Niramit AS" w:hAnsi="TH Niramit AS" w:cs="TH Niramit AS"/>
          <w:color w:val="000000" w:themeColor="text1"/>
          <w:sz w:val="32"/>
          <w:szCs w:val="32"/>
        </w:rPr>
      </w:pPr>
    </w:p>
    <w:p w14:paraId="75F7B2E2" w14:textId="77777777" w:rsidR="004A6B37" w:rsidRDefault="004A6B37" w:rsidP="004A6B37">
      <w:pPr>
        <w:pStyle w:val="11"/>
        <w:jc w:val="thaiDistribute"/>
        <w:rPr>
          <w:rFonts w:ascii="TH Niramit AS" w:hAnsi="TH Niramit AS" w:cs="TH Niramit AS"/>
          <w:color w:val="000000" w:themeColor="text1"/>
          <w:sz w:val="32"/>
          <w:szCs w:val="32"/>
        </w:rPr>
      </w:pPr>
    </w:p>
    <w:p w14:paraId="384ED43E" w14:textId="77777777" w:rsidR="004A6B37" w:rsidRDefault="004A6B37" w:rsidP="004A6B37">
      <w:pPr>
        <w:pStyle w:val="11"/>
        <w:jc w:val="thaiDistribute"/>
        <w:rPr>
          <w:rFonts w:ascii="TH Niramit AS" w:hAnsi="TH Niramit AS" w:cs="TH Niramit AS"/>
          <w:color w:val="000000" w:themeColor="text1"/>
          <w:sz w:val="32"/>
          <w:szCs w:val="32"/>
        </w:rPr>
      </w:pPr>
    </w:p>
    <w:p w14:paraId="50FD1CE9" w14:textId="77777777" w:rsidR="004A6B37" w:rsidRDefault="004A6B37" w:rsidP="004A6B37">
      <w:pPr>
        <w:pStyle w:val="11"/>
        <w:jc w:val="thaiDistribute"/>
        <w:rPr>
          <w:rFonts w:ascii="TH Niramit AS" w:hAnsi="TH Niramit AS" w:cs="TH Niramit AS"/>
          <w:color w:val="000000" w:themeColor="text1"/>
          <w:sz w:val="32"/>
          <w:szCs w:val="32"/>
        </w:rPr>
      </w:pPr>
    </w:p>
    <w:p w14:paraId="6E3D1115" w14:textId="77777777" w:rsidR="004A6B37" w:rsidRDefault="004A6B37" w:rsidP="004A6B37">
      <w:pPr>
        <w:pStyle w:val="11"/>
        <w:jc w:val="thaiDistribute"/>
        <w:rPr>
          <w:rFonts w:ascii="TH Niramit AS" w:hAnsi="TH Niramit AS" w:cs="TH Niramit AS"/>
          <w:color w:val="000000" w:themeColor="text1"/>
          <w:sz w:val="32"/>
          <w:szCs w:val="32"/>
        </w:rPr>
      </w:pPr>
    </w:p>
    <w:p w14:paraId="2677F907" w14:textId="77777777" w:rsidR="004A6B37" w:rsidRPr="004A6B37" w:rsidRDefault="004A6B37" w:rsidP="004A6B37">
      <w:pPr>
        <w:pStyle w:val="11"/>
        <w:jc w:val="thaiDistribute"/>
        <w:rPr>
          <w:rFonts w:ascii="TH Niramit AS" w:hAnsi="TH Niramit AS" w:cs="TH Niramit AS"/>
          <w:color w:val="000000" w:themeColor="text1"/>
          <w:sz w:val="32"/>
          <w:szCs w:val="32"/>
        </w:rPr>
      </w:pPr>
    </w:p>
    <w:p w14:paraId="2A355E13" w14:textId="6399584F" w:rsidR="00C67CC2" w:rsidRPr="004A6B37" w:rsidRDefault="00C67CC2" w:rsidP="004A6B37">
      <w:pPr>
        <w:pStyle w:val="11"/>
        <w:jc w:val="thaiDistribute"/>
        <w:rPr>
          <w:rFonts w:ascii="TH Niramit AS" w:hAnsi="TH Niramit AS" w:cs="TH Niramit AS"/>
          <w:b/>
          <w:bCs/>
          <w:color w:val="000000" w:themeColor="text1"/>
          <w:sz w:val="32"/>
          <w:szCs w:val="32"/>
        </w:rPr>
      </w:pPr>
      <w:r w:rsidRPr="004A6B37">
        <w:rPr>
          <w:rFonts w:ascii="TH Niramit AS" w:hAnsi="TH Niramit AS" w:cs="TH Niramit AS"/>
          <w:b/>
          <w:bCs/>
          <w:color w:val="000000" w:themeColor="text1"/>
          <w:sz w:val="32"/>
          <w:szCs w:val="32"/>
          <w:cs/>
        </w:rPr>
        <w:lastRenderedPageBreak/>
        <w:t xml:space="preserve">ตาราง แสดงความสัมพันธ์ระหว่างรายวิชาในหลักสูตร กับ </w:t>
      </w:r>
      <w:r w:rsidRPr="004A6B37">
        <w:rPr>
          <w:rFonts w:ascii="TH Niramit AS" w:hAnsi="TH Niramit AS" w:cs="TH Niramit AS"/>
          <w:b/>
          <w:bCs/>
          <w:color w:val="000000" w:themeColor="text1"/>
          <w:sz w:val="32"/>
          <w:szCs w:val="32"/>
        </w:rPr>
        <w:t>PLOs</w:t>
      </w:r>
    </w:p>
    <w:tbl>
      <w:tblPr>
        <w:tblStyle w:val="a7"/>
        <w:tblW w:w="9347" w:type="dxa"/>
        <w:tblLayout w:type="fixed"/>
        <w:tblLook w:val="04A0" w:firstRow="1" w:lastRow="0" w:firstColumn="1" w:lastColumn="0" w:noHBand="0" w:noVBand="1"/>
      </w:tblPr>
      <w:tblGrid>
        <w:gridCol w:w="4219"/>
        <w:gridCol w:w="1120"/>
        <w:gridCol w:w="606"/>
        <w:gridCol w:w="571"/>
        <w:gridCol w:w="571"/>
        <w:gridCol w:w="571"/>
        <w:gridCol w:w="555"/>
        <w:gridCol w:w="567"/>
        <w:gridCol w:w="567"/>
      </w:tblGrid>
      <w:tr w:rsidR="00C67CC2" w:rsidRPr="004A6B37" w14:paraId="702791BA" w14:textId="77777777" w:rsidTr="00C9483C">
        <w:trPr>
          <w:cantSplit/>
          <w:trHeight w:val="1134"/>
          <w:tblHeader/>
        </w:trPr>
        <w:tc>
          <w:tcPr>
            <w:tcW w:w="4219" w:type="dxa"/>
          </w:tcPr>
          <w:p w14:paraId="5C66B54D" w14:textId="77777777" w:rsidR="00C67CC2" w:rsidRPr="004A6B37" w:rsidRDefault="00C67CC2" w:rsidP="004A6B37">
            <w:pPr>
              <w:pStyle w:val="11"/>
              <w:jc w:val="center"/>
              <w:rPr>
                <w:rFonts w:ascii="TH Niramit AS" w:hAnsi="TH Niramit AS" w:cs="TH Niramit AS"/>
                <w:b/>
                <w:bCs/>
                <w:sz w:val="28"/>
              </w:rPr>
            </w:pPr>
          </w:p>
          <w:p w14:paraId="6B461FDD" w14:textId="77777777" w:rsidR="00C67CC2" w:rsidRPr="004A6B37" w:rsidRDefault="00C67CC2" w:rsidP="004A6B37">
            <w:pPr>
              <w:pStyle w:val="11"/>
              <w:jc w:val="center"/>
              <w:rPr>
                <w:rFonts w:ascii="TH Niramit AS" w:hAnsi="TH Niramit AS" w:cs="TH Niramit AS"/>
                <w:b/>
                <w:bCs/>
                <w:sz w:val="28"/>
                <w:cs/>
              </w:rPr>
            </w:pPr>
            <w:r w:rsidRPr="004A6B37">
              <w:rPr>
                <w:rFonts w:ascii="TH Niramit AS" w:hAnsi="TH Niramit AS" w:cs="TH Niramit AS"/>
                <w:b/>
                <w:bCs/>
                <w:sz w:val="28"/>
                <w:cs/>
              </w:rPr>
              <w:t>รายวิชา</w:t>
            </w:r>
          </w:p>
        </w:tc>
        <w:tc>
          <w:tcPr>
            <w:tcW w:w="1120" w:type="dxa"/>
          </w:tcPr>
          <w:p w14:paraId="7C4159C4"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cs/>
              </w:rPr>
              <w:t>หน่วยกิต</w:t>
            </w:r>
          </w:p>
          <w:p w14:paraId="721DB766"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cs/>
              </w:rPr>
              <w:t>..(..-..-..)</w:t>
            </w:r>
          </w:p>
        </w:tc>
        <w:tc>
          <w:tcPr>
            <w:tcW w:w="606" w:type="dxa"/>
            <w:textDirection w:val="btLr"/>
          </w:tcPr>
          <w:p w14:paraId="7911C65A"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PLO1</w:t>
            </w:r>
          </w:p>
        </w:tc>
        <w:tc>
          <w:tcPr>
            <w:tcW w:w="571" w:type="dxa"/>
            <w:textDirection w:val="btLr"/>
          </w:tcPr>
          <w:p w14:paraId="39F3661A"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PLO2</w:t>
            </w:r>
          </w:p>
        </w:tc>
        <w:tc>
          <w:tcPr>
            <w:tcW w:w="571" w:type="dxa"/>
            <w:textDirection w:val="btLr"/>
          </w:tcPr>
          <w:p w14:paraId="49A0D394"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PLO3</w:t>
            </w:r>
          </w:p>
        </w:tc>
        <w:tc>
          <w:tcPr>
            <w:tcW w:w="571" w:type="dxa"/>
            <w:textDirection w:val="btLr"/>
          </w:tcPr>
          <w:p w14:paraId="39E1B054"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PLO4</w:t>
            </w:r>
          </w:p>
        </w:tc>
        <w:tc>
          <w:tcPr>
            <w:tcW w:w="555" w:type="dxa"/>
            <w:textDirection w:val="btLr"/>
          </w:tcPr>
          <w:p w14:paraId="22365F02"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PLO5</w:t>
            </w:r>
          </w:p>
        </w:tc>
        <w:tc>
          <w:tcPr>
            <w:tcW w:w="567" w:type="dxa"/>
            <w:textDirection w:val="btLr"/>
          </w:tcPr>
          <w:p w14:paraId="1AE79710"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PLO6</w:t>
            </w:r>
          </w:p>
        </w:tc>
        <w:tc>
          <w:tcPr>
            <w:tcW w:w="567" w:type="dxa"/>
            <w:textDirection w:val="btLr"/>
          </w:tcPr>
          <w:p w14:paraId="419AF14B" w14:textId="77777777" w:rsidR="00C67CC2" w:rsidRPr="004A6B37" w:rsidRDefault="00C67CC2" w:rsidP="004A6B37">
            <w:pPr>
              <w:pStyle w:val="11"/>
              <w:jc w:val="center"/>
              <w:rPr>
                <w:rFonts w:ascii="TH Niramit AS" w:hAnsi="TH Niramit AS" w:cs="TH Niramit AS"/>
                <w:b/>
                <w:bCs/>
                <w:sz w:val="28"/>
              </w:rPr>
            </w:pPr>
            <w:r w:rsidRPr="004A6B37">
              <w:rPr>
                <w:rFonts w:ascii="TH Niramit AS" w:hAnsi="TH Niramit AS" w:cs="TH Niramit AS"/>
                <w:b/>
                <w:bCs/>
                <w:sz w:val="28"/>
              </w:rPr>
              <w:t>PLO7</w:t>
            </w:r>
          </w:p>
        </w:tc>
      </w:tr>
      <w:tr w:rsidR="00C67CC2" w:rsidRPr="004A6B37" w14:paraId="1257F4BA" w14:textId="77777777" w:rsidTr="00C9483C">
        <w:tc>
          <w:tcPr>
            <w:tcW w:w="4219" w:type="dxa"/>
          </w:tcPr>
          <w:p w14:paraId="390E715A" w14:textId="77777777" w:rsidR="00C67CC2" w:rsidRPr="004A6B37" w:rsidRDefault="00C67CC2" w:rsidP="004A6B37">
            <w:pPr>
              <w:pStyle w:val="11"/>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cs/>
              </w:rPr>
              <w:t>1. หมวดวิชาเฉพาะ</w:t>
            </w:r>
          </w:p>
          <w:p w14:paraId="7A1F4902" w14:textId="77777777" w:rsidR="00C67CC2" w:rsidRPr="004A6B37" w:rsidRDefault="00C67CC2" w:rsidP="004A6B37">
            <w:pPr>
              <w:pStyle w:val="11"/>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cs/>
              </w:rPr>
              <w:t xml:space="preserve">    1.1 วิชาแกน</w:t>
            </w:r>
          </w:p>
        </w:tc>
        <w:tc>
          <w:tcPr>
            <w:tcW w:w="1120" w:type="dxa"/>
          </w:tcPr>
          <w:p w14:paraId="1D40BE3A" w14:textId="77777777" w:rsidR="00C67CC2" w:rsidRPr="004A6B37" w:rsidRDefault="00C67CC2" w:rsidP="001862DD">
            <w:pPr>
              <w:pStyle w:val="11"/>
              <w:jc w:val="center"/>
              <w:rPr>
                <w:rFonts w:ascii="TH Niramit AS" w:hAnsi="TH Niramit AS" w:cs="TH Niramit AS"/>
                <w:b/>
                <w:bCs/>
                <w:color w:val="000000" w:themeColor="text1"/>
                <w:sz w:val="28"/>
              </w:rPr>
            </w:pPr>
          </w:p>
          <w:p w14:paraId="57CE6B25" w14:textId="77777777" w:rsidR="00C67CC2" w:rsidRPr="004A6B37" w:rsidRDefault="00C67CC2" w:rsidP="001862DD">
            <w:pPr>
              <w:pStyle w:val="11"/>
              <w:jc w:val="center"/>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rPr>
              <w:t>33</w:t>
            </w:r>
          </w:p>
        </w:tc>
        <w:tc>
          <w:tcPr>
            <w:tcW w:w="606" w:type="dxa"/>
          </w:tcPr>
          <w:p w14:paraId="24F14D80"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5836DFEB"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4C3931F5"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493E59F2"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55" w:type="dxa"/>
          </w:tcPr>
          <w:p w14:paraId="780D7FDD"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38EF3127"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4B3D8659" w14:textId="77777777" w:rsidR="00C67CC2" w:rsidRPr="004A6B37" w:rsidRDefault="00C67CC2" w:rsidP="001862DD">
            <w:pPr>
              <w:pStyle w:val="11"/>
              <w:jc w:val="center"/>
              <w:rPr>
                <w:rFonts w:ascii="TH Niramit AS" w:hAnsi="TH Niramit AS" w:cs="TH Niramit AS"/>
                <w:b/>
                <w:bCs/>
                <w:color w:val="000000" w:themeColor="text1"/>
                <w:sz w:val="28"/>
              </w:rPr>
            </w:pPr>
          </w:p>
        </w:tc>
      </w:tr>
      <w:tr w:rsidR="00C67CC2" w:rsidRPr="004A6B37" w14:paraId="4010D5BB" w14:textId="77777777" w:rsidTr="00C9483C">
        <w:tc>
          <w:tcPr>
            <w:tcW w:w="4219" w:type="dxa"/>
          </w:tcPr>
          <w:p w14:paraId="535448B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 xml:space="preserve">100 </w:t>
            </w:r>
            <w:r w:rsidRPr="004A6B37">
              <w:rPr>
                <w:rFonts w:ascii="TH Niramit AS" w:hAnsi="TH Niramit AS" w:cs="TH Niramit AS"/>
                <w:color w:val="000000" w:themeColor="text1"/>
                <w:sz w:val="28"/>
                <w:cs/>
              </w:rPr>
              <w:t>หลักการตลาด</w:t>
            </w:r>
          </w:p>
        </w:tc>
        <w:tc>
          <w:tcPr>
            <w:tcW w:w="1120" w:type="dxa"/>
          </w:tcPr>
          <w:p w14:paraId="6376FA8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66753F7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B119EB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2E019E94"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0F2D690A"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5C234CD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5148CF3E"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71435B4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203848A6" w14:textId="77777777" w:rsidTr="00C9483C">
        <w:tc>
          <w:tcPr>
            <w:tcW w:w="4219" w:type="dxa"/>
          </w:tcPr>
          <w:p w14:paraId="60E4505B"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101 ธุรกิจและการเป็นผู้ประกอบการ</w:t>
            </w:r>
          </w:p>
        </w:tc>
        <w:tc>
          <w:tcPr>
            <w:tcW w:w="1120" w:type="dxa"/>
          </w:tcPr>
          <w:p w14:paraId="31EBA2B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37CD9F9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67059A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7F2BD71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FE7B0D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06785BDD"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268D76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1B1C1AA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11A7D0E8" w14:textId="77777777" w:rsidTr="00C9483C">
        <w:tc>
          <w:tcPr>
            <w:tcW w:w="4219" w:type="dxa"/>
          </w:tcPr>
          <w:p w14:paraId="2A47CE11"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102 กฎหมายธุรกิจ</w:t>
            </w:r>
          </w:p>
        </w:tc>
        <w:tc>
          <w:tcPr>
            <w:tcW w:w="1120" w:type="dxa"/>
          </w:tcPr>
          <w:p w14:paraId="1FB919C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1B1E923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7EDC97F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FBF5B03"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B13726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55" w:type="dxa"/>
          </w:tcPr>
          <w:p w14:paraId="5418E469"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9FF67C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363E5DF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17BD9D23" w14:textId="77777777" w:rsidTr="00C9483C">
        <w:tc>
          <w:tcPr>
            <w:tcW w:w="4219" w:type="dxa"/>
          </w:tcPr>
          <w:p w14:paraId="6E0617A4"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201 ทฤษฎีองค์การและการจัดการ</w:t>
            </w:r>
          </w:p>
        </w:tc>
        <w:tc>
          <w:tcPr>
            <w:tcW w:w="1120" w:type="dxa"/>
          </w:tcPr>
          <w:p w14:paraId="7AC5D3B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12588F2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A791D3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361BFF6"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80E0E1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6E3E89E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703C3F3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525165D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6F2BB82E" w14:textId="77777777" w:rsidTr="00C9483C">
        <w:tc>
          <w:tcPr>
            <w:tcW w:w="4219" w:type="dxa"/>
          </w:tcPr>
          <w:p w14:paraId="604216FD"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202 คณิตศาสตร์และสถิติในชีวิตประจำวัน</w:t>
            </w:r>
          </w:p>
        </w:tc>
        <w:tc>
          <w:tcPr>
            <w:tcW w:w="1120" w:type="dxa"/>
          </w:tcPr>
          <w:p w14:paraId="6278C87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4EB068C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0B0A6C8"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73FB3699"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076A73A9"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9E3D969"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51861C4"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236B8721"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6351313F" w14:textId="77777777" w:rsidTr="00C9483C">
        <w:tc>
          <w:tcPr>
            <w:tcW w:w="4219" w:type="dxa"/>
          </w:tcPr>
          <w:p w14:paraId="7B45A994"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20</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 xml:space="preserve"> เศรษฐศาสตร์เพื่อการจัดการธุรกิจ</w:t>
            </w:r>
          </w:p>
        </w:tc>
        <w:tc>
          <w:tcPr>
            <w:tcW w:w="1120" w:type="dxa"/>
          </w:tcPr>
          <w:p w14:paraId="3A87901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7DB0CAC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025F319F"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8FF5CA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17916B5A"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40D02487"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0C1617C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469BD542"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7AE52945" w14:textId="77777777" w:rsidTr="00C9483C">
        <w:tc>
          <w:tcPr>
            <w:tcW w:w="4219" w:type="dxa"/>
          </w:tcPr>
          <w:p w14:paraId="3CDB29C9"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20</w:t>
            </w:r>
            <w:r w:rsidRPr="004A6B37">
              <w:rPr>
                <w:rFonts w:ascii="TH Niramit AS" w:hAnsi="TH Niramit AS" w:cs="TH Niramit AS"/>
                <w:color w:val="000000" w:themeColor="text1"/>
                <w:sz w:val="28"/>
              </w:rPr>
              <w:t>4</w:t>
            </w:r>
            <w:r w:rsidRPr="004A6B37">
              <w:rPr>
                <w:rFonts w:ascii="TH Niramit AS" w:hAnsi="TH Niramit AS" w:cs="TH Niramit AS"/>
                <w:color w:val="000000" w:themeColor="text1"/>
                <w:sz w:val="28"/>
                <w:cs/>
              </w:rPr>
              <w:t xml:space="preserve"> การบัญชีเบื้องต้น</w:t>
            </w:r>
          </w:p>
        </w:tc>
        <w:tc>
          <w:tcPr>
            <w:tcW w:w="1120" w:type="dxa"/>
          </w:tcPr>
          <w:p w14:paraId="3EDECD1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046E2F9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1223831A"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7769437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1C4E80A8"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0AAA5EB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4500300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333E5F9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6F32883A" w14:textId="77777777" w:rsidTr="00C9483C">
        <w:tc>
          <w:tcPr>
            <w:tcW w:w="4219" w:type="dxa"/>
          </w:tcPr>
          <w:p w14:paraId="446D35F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301 การเงินธุรกิจและเทคโนโลยีทางการเงิน</w:t>
            </w:r>
          </w:p>
        </w:tc>
        <w:tc>
          <w:tcPr>
            <w:tcW w:w="1120" w:type="dxa"/>
          </w:tcPr>
          <w:p w14:paraId="2CBC7FA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567AF11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58069CE"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6A67EB3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2FB8501D"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4CE630E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35EF6CA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3D2929B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0EDDA851" w14:textId="77777777" w:rsidTr="00C9483C">
        <w:tc>
          <w:tcPr>
            <w:tcW w:w="4219" w:type="dxa"/>
          </w:tcPr>
          <w:p w14:paraId="00A11A1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w:t>
            </w:r>
            <w:r w:rsidRPr="004A6B37">
              <w:rPr>
                <w:rFonts w:ascii="TH Niramit AS" w:hAnsi="TH Niramit AS" w:cs="TH Niramit AS"/>
                <w:color w:val="000000" w:themeColor="text1"/>
                <w:sz w:val="28"/>
              </w:rPr>
              <w:t xml:space="preserve"> 302</w:t>
            </w:r>
            <w:r w:rsidRPr="004A6B37">
              <w:rPr>
                <w:rFonts w:ascii="TH Niramit AS" w:hAnsi="TH Niramit AS" w:cs="TH Niramit AS"/>
                <w:color w:val="000000" w:themeColor="text1"/>
                <w:sz w:val="28"/>
                <w:cs/>
              </w:rPr>
              <w:t xml:space="preserve"> การวิเคราะห์เชิงปริมาณทางธุรกิจ</w:t>
            </w:r>
          </w:p>
        </w:tc>
        <w:tc>
          <w:tcPr>
            <w:tcW w:w="1120" w:type="dxa"/>
          </w:tcPr>
          <w:p w14:paraId="3F7302D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3A405F6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5297BB7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1FEC88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65F9ACA"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5CC2169E"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1CEA801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6B3FEFC1"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6EB4E93F" w14:textId="77777777" w:rsidTr="00C9483C">
        <w:tc>
          <w:tcPr>
            <w:tcW w:w="4219" w:type="dxa"/>
          </w:tcPr>
          <w:p w14:paraId="688EDFCC"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401 การจัดการปฏิบัติการ</w:t>
            </w:r>
            <w:proofErr w:type="spellStart"/>
            <w:r w:rsidRPr="004A6B37">
              <w:rPr>
                <w:rFonts w:ascii="TH Niramit AS" w:hAnsi="TH Niramit AS" w:cs="TH Niramit AS"/>
                <w:color w:val="000000" w:themeColor="text1"/>
                <w:sz w:val="28"/>
                <w:cs/>
              </w:rPr>
              <w:t>โล</w:t>
            </w:r>
            <w:proofErr w:type="spellEnd"/>
            <w:r w:rsidRPr="004A6B37">
              <w:rPr>
                <w:rFonts w:ascii="TH Niramit AS" w:hAnsi="TH Niramit AS" w:cs="TH Niramit AS"/>
                <w:color w:val="000000" w:themeColor="text1"/>
                <w:sz w:val="28"/>
                <w:cs/>
              </w:rPr>
              <w:t>จิสติ</w:t>
            </w:r>
            <w:proofErr w:type="spellStart"/>
            <w:r w:rsidRPr="004A6B37">
              <w:rPr>
                <w:rFonts w:ascii="TH Niramit AS" w:hAnsi="TH Niramit AS" w:cs="TH Niramit AS"/>
                <w:color w:val="000000" w:themeColor="text1"/>
                <w:sz w:val="28"/>
                <w:cs/>
              </w:rPr>
              <w:t>กส์</w:t>
            </w:r>
            <w:proofErr w:type="spellEnd"/>
            <w:r w:rsidRPr="004A6B37">
              <w:rPr>
                <w:rFonts w:ascii="TH Niramit AS" w:hAnsi="TH Niramit AS" w:cs="TH Niramit AS"/>
                <w:color w:val="000000" w:themeColor="text1"/>
                <w:sz w:val="28"/>
                <w:cs/>
              </w:rPr>
              <w:t>และโซ่อุปทาน</w:t>
            </w:r>
          </w:p>
        </w:tc>
        <w:tc>
          <w:tcPr>
            <w:tcW w:w="1120" w:type="dxa"/>
          </w:tcPr>
          <w:p w14:paraId="4C2C940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653811E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314D08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09152B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221F17BD"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DDE7EA9"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7BADDA6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57A1A146"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4BAB2DB4" w14:textId="77777777" w:rsidTr="00C9483C">
        <w:tc>
          <w:tcPr>
            <w:tcW w:w="4219" w:type="dxa"/>
          </w:tcPr>
          <w:p w14:paraId="2D650887" w14:textId="77777777" w:rsidR="00C67CC2" w:rsidRPr="004A6B37" w:rsidRDefault="00C67CC2" w:rsidP="004A6B37">
            <w:pPr>
              <w:pStyle w:val="11"/>
              <w:rPr>
                <w:rFonts w:ascii="TH Niramit AS" w:hAnsi="TH Niramit AS" w:cs="TH Niramit AS"/>
                <w:color w:val="000000" w:themeColor="text1"/>
                <w:sz w:val="28"/>
              </w:rPr>
            </w:pPr>
            <w:proofErr w:type="spellStart"/>
            <w:r w:rsidRPr="004A6B37">
              <w:rPr>
                <w:rFonts w:ascii="TH Niramit AS" w:hAnsi="TH Niramit AS" w:cs="TH Niramit AS"/>
                <w:color w:val="000000" w:themeColor="text1"/>
                <w:sz w:val="28"/>
                <w:cs/>
              </w:rPr>
              <w:t>ศป</w:t>
            </w:r>
            <w:proofErr w:type="spellEnd"/>
            <w:r w:rsidRPr="004A6B37">
              <w:rPr>
                <w:rFonts w:ascii="TH Niramit AS" w:hAnsi="TH Niramit AS" w:cs="TH Niramit AS"/>
                <w:color w:val="000000" w:themeColor="text1"/>
                <w:sz w:val="28"/>
                <w:cs/>
              </w:rPr>
              <w:t xml:space="preserve"> </w:t>
            </w:r>
            <w:r w:rsidRPr="004A6B37">
              <w:rPr>
                <w:rFonts w:ascii="TH Niramit AS" w:hAnsi="TH Niramit AS" w:cs="TH Niramit AS"/>
                <w:color w:val="000000" w:themeColor="text1"/>
                <w:sz w:val="28"/>
              </w:rPr>
              <w:t xml:space="preserve">241 </w:t>
            </w:r>
            <w:r w:rsidRPr="004A6B37">
              <w:rPr>
                <w:rFonts w:ascii="TH Niramit AS" w:hAnsi="TH Niramit AS" w:cs="TH Niramit AS"/>
                <w:color w:val="000000" w:themeColor="text1"/>
                <w:sz w:val="28"/>
                <w:cs/>
              </w:rPr>
              <w:t xml:space="preserve">การพัฒนาทักษะภาษาอังกฤษ </w:t>
            </w:r>
            <w:r w:rsidRPr="004A6B37">
              <w:rPr>
                <w:rFonts w:ascii="TH Niramit AS" w:hAnsi="TH Niramit AS" w:cs="TH Niramit AS"/>
                <w:color w:val="000000" w:themeColor="text1"/>
                <w:sz w:val="28"/>
              </w:rPr>
              <w:t>1</w:t>
            </w:r>
          </w:p>
        </w:tc>
        <w:tc>
          <w:tcPr>
            <w:tcW w:w="1120" w:type="dxa"/>
          </w:tcPr>
          <w:p w14:paraId="1804F99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1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0</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1</w:t>
            </w:r>
            <w:r w:rsidRPr="004A6B37">
              <w:rPr>
                <w:rFonts w:ascii="TH Niramit AS" w:hAnsi="TH Niramit AS" w:cs="TH Niramit AS"/>
                <w:color w:val="000000" w:themeColor="text1"/>
                <w:sz w:val="28"/>
                <w:cs/>
              </w:rPr>
              <w:t>)</w:t>
            </w:r>
          </w:p>
        </w:tc>
        <w:tc>
          <w:tcPr>
            <w:tcW w:w="606" w:type="dxa"/>
          </w:tcPr>
          <w:p w14:paraId="11E7C17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02F5C122"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28FEF318"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7C0ACF9"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5B8A15B"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6712CBD1"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721EDC3"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637279DF" w14:textId="77777777" w:rsidTr="00C9483C">
        <w:tc>
          <w:tcPr>
            <w:tcW w:w="4219" w:type="dxa"/>
          </w:tcPr>
          <w:p w14:paraId="01052065" w14:textId="77777777" w:rsidR="00C67CC2" w:rsidRPr="004A6B37" w:rsidRDefault="00C67CC2" w:rsidP="004A6B37">
            <w:pPr>
              <w:pStyle w:val="11"/>
              <w:rPr>
                <w:rFonts w:ascii="TH Niramit AS" w:hAnsi="TH Niramit AS" w:cs="TH Niramit AS"/>
                <w:color w:val="000000" w:themeColor="text1"/>
                <w:sz w:val="28"/>
              </w:rPr>
            </w:pPr>
            <w:proofErr w:type="spellStart"/>
            <w:r w:rsidRPr="004A6B37">
              <w:rPr>
                <w:rFonts w:ascii="TH Niramit AS" w:hAnsi="TH Niramit AS" w:cs="TH Niramit AS"/>
                <w:color w:val="000000" w:themeColor="text1"/>
                <w:sz w:val="28"/>
                <w:cs/>
              </w:rPr>
              <w:t>ศป</w:t>
            </w:r>
            <w:proofErr w:type="spellEnd"/>
            <w:r w:rsidRPr="004A6B37">
              <w:rPr>
                <w:rFonts w:ascii="TH Niramit AS" w:hAnsi="TH Niramit AS" w:cs="TH Niramit AS"/>
                <w:color w:val="000000" w:themeColor="text1"/>
                <w:sz w:val="28"/>
                <w:cs/>
              </w:rPr>
              <w:t xml:space="preserve"> </w:t>
            </w:r>
            <w:r w:rsidRPr="004A6B37">
              <w:rPr>
                <w:rFonts w:ascii="TH Niramit AS" w:hAnsi="TH Niramit AS" w:cs="TH Niramit AS"/>
                <w:color w:val="000000" w:themeColor="text1"/>
                <w:sz w:val="28"/>
              </w:rPr>
              <w:t xml:space="preserve">242 </w:t>
            </w:r>
            <w:r w:rsidRPr="004A6B37">
              <w:rPr>
                <w:rFonts w:ascii="TH Niramit AS" w:hAnsi="TH Niramit AS" w:cs="TH Niramit AS"/>
                <w:color w:val="000000" w:themeColor="text1"/>
                <w:sz w:val="28"/>
                <w:cs/>
              </w:rPr>
              <w:t xml:space="preserve">การพัฒนาทักษะภาษาอังกฤษ </w:t>
            </w:r>
            <w:r w:rsidRPr="004A6B37">
              <w:rPr>
                <w:rFonts w:ascii="TH Niramit AS" w:hAnsi="TH Niramit AS" w:cs="TH Niramit AS"/>
                <w:color w:val="000000" w:themeColor="text1"/>
                <w:sz w:val="28"/>
              </w:rPr>
              <w:t>2</w:t>
            </w:r>
          </w:p>
        </w:tc>
        <w:tc>
          <w:tcPr>
            <w:tcW w:w="1120" w:type="dxa"/>
          </w:tcPr>
          <w:p w14:paraId="3CB8798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1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0</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1</w:t>
            </w:r>
            <w:r w:rsidRPr="004A6B37">
              <w:rPr>
                <w:rFonts w:ascii="TH Niramit AS" w:hAnsi="TH Niramit AS" w:cs="TH Niramit AS"/>
                <w:color w:val="000000" w:themeColor="text1"/>
                <w:sz w:val="28"/>
                <w:cs/>
              </w:rPr>
              <w:t>)</w:t>
            </w:r>
          </w:p>
        </w:tc>
        <w:tc>
          <w:tcPr>
            <w:tcW w:w="606" w:type="dxa"/>
          </w:tcPr>
          <w:p w14:paraId="0C1B7B7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155CBC2F"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21AC07C8"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FB339AE"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79B8A0A0"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3AF700DA"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30E8863C"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2EC03DBB" w14:textId="77777777" w:rsidTr="00C9483C">
        <w:tc>
          <w:tcPr>
            <w:tcW w:w="4219" w:type="dxa"/>
          </w:tcPr>
          <w:p w14:paraId="39BA4431" w14:textId="77777777" w:rsidR="00C67CC2" w:rsidRPr="004A6B37" w:rsidRDefault="00C67CC2" w:rsidP="004A6B37">
            <w:pPr>
              <w:pStyle w:val="11"/>
              <w:rPr>
                <w:rFonts w:ascii="TH Niramit AS" w:hAnsi="TH Niramit AS" w:cs="TH Niramit AS"/>
                <w:color w:val="000000" w:themeColor="text1"/>
                <w:sz w:val="28"/>
              </w:rPr>
            </w:pPr>
            <w:proofErr w:type="spellStart"/>
            <w:r w:rsidRPr="004A6B37">
              <w:rPr>
                <w:rFonts w:ascii="TH Niramit AS" w:hAnsi="TH Niramit AS" w:cs="TH Niramit AS"/>
                <w:color w:val="000000" w:themeColor="text1"/>
                <w:sz w:val="28"/>
                <w:cs/>
              </w:rPr>
              <w:t>ศป</w:t>
            </w:r>
            <w:proofErr w:type="spellEnd"/>
            <w:r w:rsidRPr="004A6B37">
              <w:rPr>
                <w:rFonts w:ascii="TH Niramit AS" w:hAnsi="TH Niramit AS" w:cs="TH Niramit AS"/>
                <w:color w:val="000000" w:themeColor="text1"/>
                <w:sz w:val="28"/>
                <w:cs/>
              </w:rPr>
              <w:t xml:space="preserve"> </w:t>
            </w:r>
            <w:r w:rsidRPr="004A6B37">
              <w:rPr>
                <w:rFonts w:ascii="TH Niramit AS" w:hAnsi="TH Niramit AS" w:cs="TH Niramit AS"/>
                <w:color w:val="000000" w:themeColor="text1"/>
                <w:sz w:val="28"/>
              </w:rPr>
              <w:t xml:space="preserve">243 </w:t>
            </w:r>
            <w:r w:rsidRPr="004A6B37">
              <w:rPr>
                <w:rFonts w:ascii="TH Niramit AS" w:hAnsi="TH Niramit AS" w:cs="TH Niramit AS"/>
                <w:color w:val="000000" w:themeColor="text1"/>
                <w:sz w:val="28"/>
                <w:cs/>
              </w:rPr>
              <w:t xml:space="preserve">การพัฒนาทักษะภาษาอังกฤษ </w:t>
            </w:r>
            <w:r w:rsidRPr="004A6B37">
              <w:rPr>
                <w:rFonts w:ascii="TH Niramit AS" w:hAnsi="TH Niramit AS" w:cs="TH Niramit AS"/>
                <w:color w:val="000000" w:themeColor="text1"/>
                <w:sz w:val="28"/>
              </w:rPr>
              <w:t>3</w:t>
            </w:r>
          </w:p>
        </w:tc>
        <w:tc>
          <w:tcPr>
            <w:tcW w:w="1120" w:type="dxa"/>
          </w:tcPr>
          <w:p w14:paraId="39D6E00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1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0</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1</w:t>
            </w:r>
            <w:r w:rsidRPr="004A6B37">
              <w:rPr>
                <w:rFonts w:ascii="TH Niramit AS" w:hAnsi="TH Niramit AS" w:cs="TH Niramit AS"/>
                <w:color w:val="000000" w:themeColor="text1"/>
                <w:sz w:val="28"/>
                <w:cs/>
              </w:rPr>
              <w:t>)</w:t>
            </w:r>
          </w:p>
        </w:tc>
        <w:tc>
          <w:tcPr>
            <w:tcW w:w="606" w:type="dxa"/>
          </w:tcPr>
          <w:p w14:paraId="035CFFF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1D3E8D8"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9985898"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448BACEA"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3D7563DA"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B8469AD"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01D6F6A1"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249911E8" w14:textId="77777777" w:rsidTr="00C9483C">
        <w:tc>
          <w:tcPr>
            <w:tcW w:w="4219" w:type="dxa"/>
          </w:tcPr>
          <w:p w14:paraId="200CEE1A" w14:textId="77777777" w:rsidR="00C67CC2" w:rsidRPr="004A6B37" w:rsidRDefault="00C67CC2" w:rsidP="004A6B37">
            <w:pPr>
              <w:pStyle w:val="11"/>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cs/>
              </w:rPr>
              <w:t xml:space="preserve">2. กลุ่มวิชาเอก    </w:t>
            </w:r>
          </w:p>
          <w:p w14:paraId="2B172AA5" w14:textId="77777777" w:rsidR="00C67CC2" w:rsidRPr="004A6B37" w:rsidRDefault="00C67CC2" w:rsidP="004A6B37">
            <w:pPr>
              <w:pStyle w:val="11"/>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cs/>
              </w:rPr>
              <w:t xml:space="preserve">    2.1 กลุ่มวิชาเอกบังคับ </w:t>
            </w:r>
          </w:p>
        </w:tc>
        <w:tc>
          <w:tcPr>
            <w:tcW w:w="1120" w:type="dxa"/>
          </w:tcPr>
          <w:p w14:paraId="32CBD58F" w14:textId="77777777" w:rsidR="00C67CC2" w:rsidRPr="004A6B37" w:rsidRDefault="00C67CC2" w:rsidP="001862DD">
            <w:pPr>
              <w:pStyle w:val="11"/>
              <w:jc w:val="center"/>
              <w:rPr>
                <w:rFonts w:ascii="TH Niramit AS" w:hAnsi="TH Niramit AS" w:cs="TH Niramit AS"/>
                <w:b/>
                <w:bCs/>
                <w:color w:val="000000" w:themeColor="text1"/>
                <w:sz w:val="28"/>
              </w:rPr>
            </w:pPr>
          </w:p>
          <w:p w14:paraId="50CC8BB7" w14:textId="77777777" w:rsidR="00C67CC2" w:rsidRPr="004A6B37" w:rsidRDefault="00C67CC2" w:rsidP="001862DD">
            <w:pPr>
              <w:pStyle w:val="11"/>
              <w:jc w:val="center"/>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rPr>
              <w:t>42</w:t>
            </w:r>
          </w:p>
        </w:tc>
        <w:tc>
          <w:tcPr>
            <w:tcW w:w="606" w:type="dxa"/>
          </w:tcPr>
          <w:p w14:paraId="5218D13B"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1D1FB7E7"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64DEC8DF"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51CCF671"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55" w:type="dxa"/>
          </w:tcPr>
          <w:p w14:paraId="3F172850"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7672680A"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1E0E45D0" w14:textId="77777777" w:rsidR="00C67CC2" w:rsidRPr="004A6B37" w:rsidRDefault="00C67CC2" w:rsidP="001862DD">
            <w:pPr>
              <w:pStyle w:val="11"/>
              <w:jc w:val="center"/>
              <w:rPr>
                <w:rFonts w:ascii="TH Niramit AS" w:hAnsi="TH Niramit AS" w:cs="TH Niramit AS"/>
                <w:b/>
                <w:bCs/>
                <w:color w:val="000000" w:themeColor="text1"/>
                <w:sz w:val="28"/>
              </w:rPr>
            </w:pPr>
          </w:p>
        </w:tc>
      </w:tr>
      <w:tr w:rsidR="00C67CC2" w:rsidRPr="004A6B37" w14:paraId="6DD063B6" w14:textId="77777777" w:rsidTr="00C9483C">
        <w:tc>
          <w:tcPr>
            <w:tcW w:w="4219" w:type="dxa"/>
          </w:tcPr>
          <w:p w14:paraId="1F50C6D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w:t>
            </w:r>
            <w:r w:rsidRPr="004A6B37">
              <w:rPr>
                <w:rFonts w:ascii="TH Niramit AS" w:hAnsi="TH Niramit AS" w:cs="TH Niramit AS"/>
                <w:color w:val="000000" w:themeColor="text1"/>
                <w:sz w:val="28"/>
              </w:rPr>
              <w:t>11</w:t>
            </w:r>
            <w:r w:rsidRPr="004A6B37">
              <w:rPr>
                <w:rFonts w:ascii="TH Niramit AS" w:hAnsi="TH Niramit AS" w:cs="TH Niramit AS"/>
                <w:color w:val="000000" w:themeColor="text1"/>
                <w:sz w:val="28"/>
                <w:cs/>
              </w:rPr>
              <w:t xml:space="preserve"> การจัดการสำนักงานสมัยใหม่</w:t>
            </w:r>
          </w:p>
        </w:tc>
        <w:tc>
          <w:tcPr>
            <w:tcW w:w="1120" w:type="dxa"/>
          </w:tcPr>
          <w:p w14:paraId="78E95D4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2BAD577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4008FA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1493A7FA"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7F9FDF08"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333C4578"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2A41E755"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3D548072"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7C7FC178" w14:textId="77777777" w:rsidTr="00C9483C">
        <w:tc>
          <w:tcPr>
            <w:tcW w:w="4219" w:type="dxa"/>
          </w:tcPr>
          <w:p w14:paraId="6E8E3633"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w:t>
            </w:r>
            <w:r w:rsidRPr="004A6B37">
              <w:rPr>
                <w:rFonts w:ascii="TH Niramit AS" w:hAnsi="TH Niramit AS" w:cs="TH Niramit AS"/>
                <w:color w:val="000000" w:themeColor="text1"/>
                <w:sz w:val="28"/>
              </w:rPr>
              <w:t>21</w:t>
            </w:r>
            <w:r w:rsidRPr="004A6B37">
              <w:rPr>
                <w:rFonts w:ascii="TH Niramit AS" w:hAnsi="TH Niramit AS" w:cs="TH Niramit AS"/>
                <w:color w:val="000000" w:themeColor="text1"/>
                <w:sz w:val="28"/>
                <w:cs/>
              </w:rPr>
              <w:t xml:space="preserve"> จริยธรรมทางธุรกิจ</w:t>
            </w:r>
          </w:p>
        </w:tc>
        <w:tc>
          <w:tcPr>
            <w:tcW w:w="1120" w:type="dxa"/>
          </w:tcPr>
          <w:p w14:paraId="60C230B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14D4F0B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8239ACF"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8F6DA7B"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1286E02"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7112DF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091C9A59"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2959FE5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0879E7CD" w14:textId="77777777" w:rsidTr="00C9483C">
        <w:tc>
          <w:tcPr>
            <w:tcW w:w="4219" w:type="dxa"/>
          </w:tcPr>
          <w:p w14:paraId="4C2E25AF"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w:t>
            </w:r>
            <w:r w:rsidRPr="004A6B37">
              <w:rPr>
                <w:rFonts w:ascii="TH Niramit AS" w:hAnsi="TH Niramit AS" w:cs="TH Niramit AS"/>
                <w:color w:val="000000" w:themeColor="text1"/>
                <w:sz w:val="28"/>
              </w:rPr>
              <w:t>31</w:t>
            </w:r>
            <w:r w:rsidRPr="004A6B37">
              <w:rPr>
                <w:rFonts w:ascii="TH Niramit AS" w:hAnsi="TH Niramit AS" w:cs="TH Niramit AS"/>
                <w:color w:val="000000" w:themeColor="text1"/>
                <w:sz w:val="28"/>
                <w:cs/>
              </w:rPr>
              <w:t xml:space="preserve"> ทุนมนุษย์ในการประกอบการ</w:t>
            </w:r>
          </w:p>
        </w:tc>
        <w:tc>
          <w:tcPr>
            <w:tcW w:w="1120" w:type="dxa"/>
          </w:tcPr>
          <w:p w14:paraId="2168859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41DAA61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7C23645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74CDA4E9"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03C852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7CCC91B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4EFEF8F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26A0F8E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2AE6ADC8" w14:textId="77777777" w:rsidTr="00C9483C">
        <w:tc>
          <w:tcPr>
            <w:tcW w:w="4219" w:type="dxa"/>
          </w:tcPr>
          <w:p w14:paraId="47BE5F31"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w:t>
            </w:r>
            <w:r w:rsidRPr="004A6B37">
              <w:rPr>
                <w:rFonts w:ascii="TH Niramit AS" w:hAnsi="TH Niramit AS" w:cs="TH Niramit AS"/>
                <w:color w:val="000000" w:themeColor="text1"/>
                <w:sz w:val="28"/>
              </w:rPr>
              <w:t>32</w:t>
            </w:r>
            <w:r w:rsidRPr="004A6B37">
              <w:rPr>
                <w:rFonts w:ascii="TH Niramit AS" w:hAnsi="TH Niramit AS" w:cs="TH Niramit AS"/>
                <w:color w:val="000000" w:themeColor="text1"/>
                <w:sz w:val="28"/>
                <w:cs/>
              </w:rPr>
              <w:t xml:space="preserve"> พาณิชย์อิเล็กทรอนิกส์เพื่อการประกอบการ</w:t>
            </w:r>
          </w:p>
        </w:tc>
        <w:tc>
          <w:tcPr>
            <w:tcW w:w="1120" w:type="dxa"/>
          </w:tcPr>
          <w:p w14:paraId="6D56ABB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3106B8A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9E63CB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0B47A8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66CE1191"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0A84D72C"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253F7140"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0DE87BEB"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45C9F24A" w14:textId="77777777" w:rsidTr="00C9483C">
        <w:tc>
          <w:tcPr>
            <w:tcW w:w="4219" w:type="dxa"/>
          </w:tcPr>
          <w:p w14:paraId="6EA5891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w:t>
            </w:r>
            <w:r w:rsidRPr="004A6B37">
              <w:rPr>
                <w:rFonts w:ascii="TH Niramit AS" w:hAnsi="TH Niramit AS" w:cs="TH Niramit AS"/>
                <w:color w:val="000000" w:themeColor="text1"/>
                <w:sz w:val="28"/>
              </w:rPr>
              <w:t>33</w:t>
            </w:r>
            <w:r w:rsidRPr="004A6B37">
              <w:rPr>
                <w:rFonts w:ascii="TH Niramit AS" w:hAnsi="TH Niramit AS" w:cs="TH Niramit AS"/>
                <w:color w:val="000000" w:themeColor="text1"/>
                <w:sz w:val="28"/>
                <w:cs/>
              </w:rPr>
              <w:t xml:space="preserve"> การบริหารการตลาดอย่างสร้างสรรค์สำหรับผู้ประกอบการใหม่</w:t>
            </w:r>
          </w:p>
        </w:tc>
        <w:tc>
          <w:tcPr>
            <w:tcW w:w="1120" w:type="dxa"/>
          </w:tcPr>
          <w:p w14:paraId="5F89942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3C061AD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5140DFE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0D9ADE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79F157B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3ABF481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573EA71A"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199D621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4755E899" w14:textId="77777777" w:rsidTr="00C9483C">
        <w:tc>
          <w:tcPr>
            <w:tcW w:w="4219" w:type="dxa"/>
          </w:tcPr>
          <w:p w14:paraId="6F60CF1B"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311</w:t>
            </w:r>
            <w:r w:rsidRPr="004A6B37">
              <w:rPr>
                <w:rFonts w:ascii="TH Niramit AS" w:hAnsi="TH Niramit AS" w:cs="TH Niramit AS"/>
                <w:color w:val="000000" w:themeColor="text1"/>
                <w:sz w:val="28"/>
                <w:cs/>
              </w:rPr>
              <w:t xml:space="preserve"> การจัดการโครงการ</w:t>
            </w:r>
          </w:p>
        </w:tc>
        <w:tc>
          <w:tcPr>
            <w:tcW w:w="1120" w:type="dxa"/>
          </w:tcPr>
          <w:p w14:paraId="6FF630E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52BFC02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13B59B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7CEE324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590C85D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5078840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3A6D7CA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1553B510"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5E4D795C" w14:textId="77777777" w:rsidTr="00C9483C">
        <w:tc>
          <w:tcPr>
            <w:tcW w:w="4219" w:type="dxa"/>
          </w:tcPr>
          <w:p w14:paraId="45C921DA"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321</w:t>
            </w:r>
            <w:r w:rsidRPr="004A6B37">
              <w:rPr>
                <w:rFonts w:ascii="TH Niramit AS" w:hAnsi="TH Niramit AS" w:cs="TH Niramit AS"/>
                <w:color w:val="000000" w:themeColor="text1"/>
                <w:sz w:val="28"/>
                <w:cs/>
              </w:rPr>
              <w:t xml:space="preserve"> ซอฟต์แวร์แอพพลิเคชั่นสำหรับธุรกิจ</w:t>
            </w:r>
          </w:p>
        </w:tc>
        <w:tc>
          <w:tcPr>
            <w:tcW w:w="1120" w:type="dxa"/>
          </w:tcPr>
          <w:p w14:paraId="5024941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265225C7"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387FFA97"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20BD4EA5"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97ED6FA"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3209EFCA"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4240F059"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051699D"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6E7EC6D2" w14:textId="77777777" w:rsidTr="00C9483C">
        <w:tc>
          <w:tcPr>
            <w:tcW w:w="4219" w:type="dxa"/>
          </w:tcPr>
          <w:p w14:paraId="5D35A9A5"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3</w:t>
            </w:r>
            <w:r w:rsidRPr="004A6B37">
              <w:rPr>
                <w:rFonts w:ascii="TH Niramit AS" w:hAnsi="TH Niramit AS" w:cs="TH Niramit AS"/>
                <w:color w:val="000000" w:themeColor="text1"/>
                <w:sz w:val="28"/>
              </w:rPr>
              <w:t>31</w:t>
            </w:r>
            <w:r w:rsidRPr="004A6B37">
              <w:rPr>
                <w:rFonts w:ascii="TH Niramit AS" w:hAnsi="TH Niramit AS" w:cs="TH Niramit AS"/>
                <w:color w:val="000000" w:themeColor="text1"/>
                <w:sz w:val="28"/>
                <w:cs/>
              </w:rPr>
              <w:t xml:space="preserve"> การเป็นผู้ประกอบการดิจิทัลและการสร้างธุรกิจใหม่</w:t>
            </w:r>
          </w:p>
        </w:tc>
        <w:tc>
          <w:tcPr>
            <w:tcW w:w="1120" w:type="dxa"/>
          </w:tcPr>
          <w:p w14:paraId="6EB9F60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6F1F871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78F3C0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3CFE9FF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0F4B0B1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4CF534B7"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75F435A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34BA69E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4F09E5EA" w14:textId="77777777" w:rsidTr="00C9483C">
        <w:tc>
          <w:tcPr>
            <w:tcW w:w="4219" w:type="dxa"/>
          </w:tcPr>
          <w:p w14:paraId="109E4DB1"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411</w:t>
            </w:r>
            <w:r w:rsidRPr="004A6B37">
              <w:rPr>
                <w:rFonts w:ascii="TH Niramit AS" w:hAnsi="TH Niramit AS" w:cs="TH Niramit AS"/>
                <w:color w:val="000000" w:themeColor="text1"/>
                <w:sz w:val="28"/>
                <w:cs/>
              </w:rPr>
              <w:t xml:space="preserve"> การจัดการเชิงกลยุทธ์</w:t>
            </w:r>
          </w:p>
        </w:tc>
        <w:tc>
          <w:tcPr>
            <w:tcW w:w="1120" w:type="dxa"/>
          </w:tcPr>
          <w:p w14:paraId="24174C4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2CD521F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0785F8F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9AC366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1EB0DDA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0232F76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784AE23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6BD46A9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27CBD7D3" w14:textId="77777777" w:rsidTr="00C9483C">
        <w:tc>
          <w:tcPr>
            <w:tcW w:w="4219" w:type="dxa"/>
          </w:tcPr>
          <w:p w14:paraId="49C631B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421</w:t>
            </w:r>
            <w:r w:rsidRPr="004A6B37">
              <w:rPr>
                <w:rFonts w:ascii="TH Niramit AS" w:hAnsi="TH Niramit AS" w:cs="TH Niramit AS"/>
                <w:color w:val="000000" w:themeColor="text1"/>
                <w:sz w:val="28"/>
                <w:cs/>
              </w:rPr>
              <w:t xml:space="preserve"> การวิจัยธุรกิจ</w:t>
            </w:r>
          </w:p>
        </w:tc>
        <w:tc>
          <w:tcPr>
            <w:tcW w:w="1120" w:type="dxa"/>
          </w:tcPr>
          <w:p w14:paraId="536E7FB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5127675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FB3CA0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5F5B019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E</w:t>
            </w:r>
          </w:p>
        </w:tc>
        <w:tc>
          <w:tcPr>
            <w:tcW w:w="571" w:type="dxa"/>
          </w:tcPr>
          <w:p w14:paraId="415969A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1E371D69"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437014A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E</w:t>
            </w:r>
          </w:p>
        </w:tc>
        <w:tc>
          <w:tcPr>
            <w:tcW w:w="567" w:type="dxa"/>
          </w:tcPr>
          <w:p w14:paraId="3DD4CD1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47112EE3" w14:textId="77777777" w:rsidTr="00C9483C">
        <w:tc>
          <w:tcPr>
            <w:tcW w:w="4219" w:type="dxa"/>
          </w:tcPr>
          <w:p w14:paraId="52237A8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4</w:t>
            </w:r>
            <w:r w:rsidRPr="004A6B37">
              <w:rPr>
                <w:rFonts w:ascii="TH Niramit AS" w:hAnsi="TH Niramit AS" w:cs="TH Niramit AS"/>
                <w:color w:val="000000" w:themeColor="text1"/>
                <w:sz w:val="28"/>
              </w:rPr>
              <w:t>22</w:t>
            </w:r>
            <w:r w:rsidRPr="004A6B37">
              <w:rPr>
                <w:rFonts w:ascii="TH Niramit AS" w:hAnsi="TH Niramit AS" w:cs="TH Niramit AS"/>
                <w:color w:val="000000" w:themeColor="text1"/>
                <w:sz w:val="28"/>
                <w:cs/>
              </w:rPr>
              <w:t xml:space="preserve"> สัมมนาทางบริหารธุรกิจ</w:t>
            </w:r>
          </w:p>
        </w:tc>
        <w:tc>
          <w:tcPr>
            <w:tcW w:w="1120" w:type="dxa"/>
          </w:tcPr>
          <w:p w14:paraId="3620E58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2711A33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AAF398A"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F3F44B0"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93B00D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55" w:type="dxa"/>
          </w:tcPr>
          <w:p w14:paraId="079ADC1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5AFB395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72D3EBFD"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24EE12A1" w14:textId="77777777" w:rsidTr="00C9483C">
        <w:tc>
          <w:tcPr>
            <w:tcW w:w="4219" w:type="dxa"/>
          </w:tcPr>
          <w:p w14:paraId="79409C8B" w14:textId="77777777" w:rsidR="00C67CC2" w:rsidRPr="004A6B37" w:rsidRDefault="00C67CC2" w:rsidP="004A6B37">
            <w:pPr>
              <w:pStyle w:val="11"/>
              <w:rPr>
                <w:rFonts w:ascii="TH Niramit AS" w:hAnsi="TH Niramit AS" w:cs="TH Niramit AS"/>
                <w:color w:val="000000" w:themeColor="text1"/>
                <w:sz w:val="28"/>
                <w:cs/>
              </w:rPr>
            </w:pPr>
            <w:proofErr w:type="spellStart"/>
            <w:r w:rsidRPr="004A6B37">
              <w:rPr>
                <w:rFonts w:ascii="TH Niramit AS" w:hAnsi="TH Niramit AS" w:cs="TH Niramit AS"/>
                <w:color w:val="000000" w:themeColor="text1"/>
                <w:sz w:val="28"/>
                <w:cs/>
              </w:rPr>
              <w:lastRenderedPageBreak/>
              <w:t>มช</w:t>
            </w:r>
            <w:proofErr w:type="spellEnd"/>
            <w:r w:rsidRPr="004A6B37">
              <w:rPr>
                <w:rFonts w:ascii="TH Niramit AS" w:hAnsi="TH Niramit AS" w:cs="TH Niramit AS"/>
                <w:color w:val="000000" w:themeColor="text1"/>
                <w:sz w:val="28"/>
                <w:cs/>
              </w:rPr>
              <w:t xml:space="preserve"> </w:t>
            </w:r>
            <w:r w:rsidRPr="004A6B37">
              <w:rPr>
                <w:rFonts w:ascii="TH Niramit AS" w:hAnsi="TH Niramit AS" w:cs="TH Niramit AS"/>
                <w:color w:val="000000" w:themeColor="text1"/>
                <w:sz w:val="28"/>
              </w:rPr>
              <w:t xml:space="preserve">497 </w:t>
            </w:r>
            <w:r w:rsidRPr="004A6B37">
              <w:rPr>
                <w:rFonts w:ascii="TH Niramit AS" w:hAnsi="TH Niramit AS" w:cs="TH Niramit AS"/>
                <w:color w:val="000000" w:themeColor="text1"/>
                <w:sz w:val="28"/>
                <w:cs/>
              </w:rPr>
              <w:t>สหกิจศึกษา</w:t>
            </w:r>
          </w:p>
        </w:tc>
        <w:tc>
          <w:tcPr>
            <w:tcW w:w="1120" w:type="dxa"/>
          </w:tcPr>
          <w:p w14:paraId="3EC277C8"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9 </w:t>
            </w:r>
            <w:r w:rsidRPr="004A6B37">
              <w:rPr>
                <w:rFonts w:ascii="TH Niramit AS" w:hAnsi="TH Niramit AS" w:cs="TH Niramit AS"/>
                <w:color w:val="000000" w:themeColor="text1"/>
                <w:sz w:val="28"/>
                <w:cs/>
              </w:rPr>
              <w:t xml:space="preserve">(ปฏิบัติไม่น้อยกว่า </w:t>
            </w:r>
            <w:r w:rsidRPr="004A6B37">
              <w:rPr>
                <w:rFonts w:ascii="TH Niramit AS" w:hAnsi="TH Niramit AS" w:cs="TH Niramit AS"/>
                <w:color w:val="000000" w:themeColor="text1"/>
                <w:sz w:val="28"/>
              </w:rPr>
              <w:t xml:space="preserve">16 </w:t>
            </w:r>
            <w:r w:rsidRPr="004A6B37">
              <w:rPr>
                <w:rFonts w:ascii="TH Niramit AS" w:hAnsi="TH Niramit AS" w:cs="TH Niramit AS"/>
                <w:color w:val="000000" w:themeColor="text1"/>
                <w:sz w:val="28"/>
                <w:cs/>
              </w:rPr>
              <w:t>สัปดาห์</w:t>
            </w:r>
          </w:p>
        </w:tc>
        <w:tc>
          <w:tcPr>
            <w:tcW w:w="606" w:type="dxa"/>
          </w:tcPr>
          <w:p w14:paraId="457A141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7761876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73954EF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2034900"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31454C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0E06011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1765515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25F4C088" w14:textId="77777777" w:rsidTr="00C9483C">
        <w:tc>
          <w:tcPr>
            <w:tcW w:w="4219" w:type="dxa"/>
          </w:tcPr>
          <w:p w14:paraId="5C4D81C7" w14:textId="77777777" w:rsidR="00C67CC2" w:rsidRPr="004A6B37" w:rsidRDefault="00C67CC2" w:rsidP="004A6B37">
            <w:pPr>
              <w:pStyle w:val="11"/>
              <w:rPr>
                <w:rFonts w:ascii="TH Niramit AS" w:hAnsi="TH Niramit AS" w:cs="TH Niramit AS"/>
                <w:color w:val="000000" w:themeColor="text1"/>
                <w:sz w:val="28"/>
                <w:cs/>
              </w:rPr>
            </w:pPr>
            <w:proofErr w:type="spellStart"/>
            <w:r w:rsidRPr="004A6B37">
              <w:rPr>
                <w:rFonts w:ascii="TH Niramit AS" w:hAnsi="TH Niramit AS" w:cs="TH Niramit AS"/>
                <w:color w:val="000000" w:themeColor="text1"/>
                <w:sz w:val="28"/>
                <w:cs/>
              </w:rPr>
              <w:t>มช</w:t>
            </w:r>
            <w:proofErr w:type="spellEnd"/>
            <w:r w:rsidRPr="004A6B37">
              <w:rPr>
                <w:rFonts w:ascii="TH Niramit AS" w:hAnsi="TH Niramit AS" w:cs="TH Niramit AS"/>
                <w:color w:val="000000" w:themeColor="text1"/>
                <w:sz w:val="28"/>
                <w:cs/>
              </w:rPr>
              <w:t xml:space="preserve"> </w:t>
            </w:r>
            <w:r w:rsidRPr="004A6B37">
              <w:rPr>
                <w:rFonts w:ascii="TH Niramit AS" w:hAnsi="TH Niramit AS" w:cs="TH Niramit AS"/>
                <w:color w:val="000000" w:themeColor="text1"/>
                <w:sz w:val="28"/>
              </w:rPr>
              <w:t xml:space="preserve">498 </w:t>
            </w:r>
            <w:r w:rsidRPr="004A6B37">
              <w:rPr>
                <w:rFonts w:ascii="TH Niramit AS" w:hAnsi="TH Niramit AS" w:cs="TH Niramit AS"/>
                <w:color w:val="000000" w:themeColor="text1"/>
                <w:sz w:val="28"/>
                <w:cs/>
              </w:rPr>
              <w:t>การเรียนรู้อิสระ</w:t>
            </w:r>
          </w:p>
        </w:tc>
        <w:tc>
          <w:tcPr>
            <w:tcW w:w="1120" w:type="dxa"/>
          </w:tcPr>
          <w:p w14:paraId="2478A096"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9 </w:t>
            </w:r>
            <w:r w:rsidRPr="004A6B37">
              <w:rPr>
                <w:rFonts w:ascii="TH Niramit AS" w:hAnsi="TH Niramit AS" w:cs="TH Niramit AS"/>
                <w:color w:val="000000" w:themeColor="text1"/>
                <w:sz w:val="28"/>
                <w:cs/>
              </w:rPr>
              <w:t xml:space="preserve">(ปฏิบัติไม่น้อยกว่า </w:t>
            </w:r>
            <w:r w:rsidRPr="004A6B37">
              <w:rPr>
                <w:rFonts w:ascii="TH Niramit AS" w:hAnsi="TH Niramit AS" w:cs="TH Niramit AS"/>
                <w:color w:val="000000" w:themeColor="text1"/>
                <w:sz w:val="28"/>
              </w:rPr>
              <w:t xml:space="preserve">16 </w:t>
            </w:r>
            <w:r w:rsidRPr="004A6B37">
              <w:rPr>
                <w:rFonts w:ascii="TH Niramit AS" w:hAnsi="TH Niramit AS" w:cs="TH Niramit AS"/>
                <w:color w:val="000000" w:themeColor="text1"/>
                <w:sz w:val="28"/>
                <w:cs/>
              </w:rPr>
              <w:t>สัปดาห์</w:t>
            </w:r>
          </w:p>
        </w:tc>
        <w:tc>
          <w:tcPr>
            <w:tcW w:w="606" w:type="dxa"/>
          </w:tcPr>
          <w:p w14:paraId="42B5668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42BCA5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5EFE88B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5D043F3"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01CBAF3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7E0CFCE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534F582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58F96C64" w14:textId="77777777" w:rsidTr="00C9483C">
        <w:tc>
          <w:tcPr>
            <w:tcW w:w="4219" w:type="dxa"/>
          </w:tcPr>
          <w:p w14:paraId="398AF361" w14:textId="77777777" w:rsidR="00C67CC2" w:rsidRPr="004A6B37" w:rsidRDefault="00C67CC2" w:rsidP="004A6B37">
            <w:pPr>
              <w:pStyle w:val="11"/>
              <w:rPr>
                <w:rFonts w:ascii="TH Niramit AS" w:hAnsi="TH Niramit AS" w:cs="TH Niramit AS"/>
                <w:color w:val="000000" w:themeColor="text1"/>
                <w:sz w:val="28"/>
                <w:cs/>
              </w:rPr>
            </w:pPr>
            <w:proofErr w:type="spellStart"/>
            <w:r w:rsidRPr="004A6B37">
              <w:rPr>
                <w:rFonts w:ascii="TH Niramit AS" w:hAnsi="TH Niramit AS" w:cs="TH Niramit AS"/>
                <w:color w:val="000000" w:themeColor="text1"/>
                <w:sz w:val="28"/>
                <w:cs/>
              </w:rPr>
              <w:t>มช</w:t>
            </w:r>
            <w:proofErr w:type="spellEnd"/>
            <w:r w:rsidRPr="004A6B37">
              <w:rPr>
                <w:rFonts w:ascii="TH Niramit AS" w:hAnsi="TH Niramit AS" w:cs="TH Niramit AS"/>
                <w:color w:val="000000" w:themeColor="text1"/>
                <w:sz w:val="28"/>
                <w:cs/>
              </w:rPr>
              <w:t xml:space="preserve"> </w:t>
            </w:r>
            <w:r w:rsidRPr="004A6B37">
              <w:rPr>
                <w:rFonts w:ascii="TH Niramit AS" w:hAnsi="TH Niramit AS" w:cs="TH Niramit AS"/>
                <w:color w:val="000000" w:themeColor="text1"/>
                <w:sz w:val="28"/>
              </w:rPr>
              <w:t xml:space="preserve">499 </w:t>
            </w:r>
            <w:r w:rsidRPr="004A6B37">
              <w:rPr>
                <w:rFonts w:ascii="TH Niramit AS" w:hAnsi="TH Niramit AS" w:cs="TH Niramit AS"/>
                <w:color w:val="000000" w:themeColor="text1"/>
                <w:sz w:val="28"/>
                <w:cs/>
              </w:rPr>
              <w:t>การศึกษา หรือ ฝึกงาน หรือ ฝึกอบรมต่างประเทศ</w:t>
            </w:r>
          </w:p>
        </w:tc>
        <w:tc>
          <w:tcPr>
            <w:tcW w:w="1120" w:type="dxa"/>
          </w:tcPr>
          <w:p w14:paraId="22A79F24"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9 </w:t>
            </w:r>
            <w:r w:rsidRPr="004A6B37">
              <w:rPr>
                <w:rFonts w:ascii="TH Niramit AS" w:hAnsi="TH Niramit AS" w:cs="TH Niramit AS"/>
                <w:color w:val="000000" w:themeColor="text1"/>
                <w:sz w:val="28"/>
                <w:cs/>
              </w:rPr>
              <w:t xml:space="preserve">(ปฏิบัติไม่น้อยกว่า </w:t>
            </w:r>
            <w:r w:rsidRPr="004A6B37">
              <w:rPr>
                <w:rFonts w:ascii="TH Niramit AS" w:hAnsi="TH Niramit AS" w:cs="TH Niramit AS"/>
                <w:color w:val="000000" w:themeColor="text1"/>
                <w:sz w:val="28"/>
              </w:rPr>
              <w:t xml:space="preserve">16 </w:t>
            </w:r>
            <w:r w:rsidRPr="004A6B37">
              <w:rPr>
                <w:rFonts w:ascii="TH Niramit AS" w:hAnsi="TH Niramit AS" w:cs="TH Niramit AS"/>
                <w:color w:val="000000" w:themeColor="text1"/>
                <w:sz w:val="28"/>
                <w:cs/>
              </w:rPr>
              <w:t>สัปดาห์</w:t>
            </w:r>
          </w:p>
        </w:tc>
        <w:tc>
          <w:tcPr>
            <w:tcW w:w="606" w:type="dxa"/>
          </w:tcPr>
          <w:p w14:paraId="1390E5D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8CD768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3D49706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5696127"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76C0F12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62F14DA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5E3CAE5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59C4385B" w14:textId="77777777" w:rsidTr="00C9483C">
        <w:tc>
          <w:tcPr>
            <w:tcW w:w="4219" w:type="dxa"/>
          </w:tcPr>
          <w:p w14:paraId="73C00CEB" w14:textId="77777777" w:rsidR="00C67CC2" w:rsidRPr="004A6B37" w:rsidRDefault="00C67CC2" w:rsidP="004A6B37">
            <w:pPr>
              <w:pStyle w:val="11"/>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cs/>
              </w:rPr>
              <w:t xml:space="preserve"> กลุ่มวิชาเอกเลือก</w:t>
            </w:r>
          </w:p>
          <w:p w14:paraId="29BC9659" w14:textId="77777777" w:rsidR="00C67CC2" w:rsidRPr="004A6B37" w:rsidRDefault="00C67CC2" w:rsidP="004A6B37">
            <w:pPr>
              <w:pStyle w:val="11"/>
              <w:rPr>
                <w:rFonts w:ascii="TH Niramit AS" w:hAnsi="TH Niramit AS" w:cs="TH Niramit AS"/>
                <w:b/>
                <w:bCs/>
                <w:color w:val="000000" w:themeColor="text1"/>
                <w:sz w:val="28"/>
                <w:cs/>
              </w:rPr>
            </w:pPr>
            <w:r w:rsidRPr="004A6B37">
              <w:rPr>
                <w:rFonts w:ascii="TH Niramit AS" w:hAnsi="TH Niramit AS" w:cs="TH Niramit AS"/>
                <w:b/>
                <w:bCs/>
                <w:color w:val="000000" w:themeColor="text1"/>
                <w:sz w:val="28"/>
                <w:cs/>
              </w:rPr>
              <w:t>2.1 กลุ่มวิชาเอกเลือกด้านการจัดการธุรกิจ</w:t>
            </w:r>
          </w:p>
        </w:tc>
        <w:tc>
          <w:tcPr>
            <w:tcW w:w="1120" w:type="dxa"/>
          </w:tcPr>
          <w:p w14:paraId="42E09B4A" w14:textId="77777777" w:rsidR="00C67CC2" w:rsidRPr="004A6B37" w:rsidRDefault="00C67CC2" w:rsidP="004A6B37">
            <w:pPr>
              <w:pStyle w:val="11"/>
              <w:rPr>
                <w:rFonts w:ascii="TH Niramit AS" w:hAnsi="TH Niramit AS" w:cs="TH Niramit AS"/>
                <w:b/>
                <w:bCs/>
                <w:color w:val="000000" w:themeColor="text1"/>
                <w:sz w:val="28"/>
              </w:rPr>
            </w:pPr>
          </w:p>
          <w:p w14:paraId="3DB2403F" w14:textId="77777777" w:rsidR="00C67CC2" w:rsidRPr="004A6B37" w:rsidRDefault="00C67CC2" w:rsidP="004A6B37">
            <w:pPr>
              <w:pStyle w:val="11"/>
              <w:rPr>
                <w:rFonts w:ascii="TH Niramit AS" w:hAnsi="TH Niramit AS" w:cs="TH Niramit AS"/>
                <w:b/>
                <w:bCs/>
                <w:color w:val="000000" w:themeColor="text1"/>
                <w:sz w:val="28"/>
              </w:rPr>
            </w:pPr>
            <w:r w:rsidRPr="004A6B37">
              <w:rPr>
                <w:rFonts w:ascii="TH Niramit AS" w:hAnsi="TH Niramit AS" w:cs="TH Niramit AS"/>
                <w:b/>
                <w:bCs/>
                <w:color w:val="000000" w:themeColor="text1"/>
                <w:sz w:val="28"/>
              </w:rPr>
              <w:t>15</w:t>
            </w:r>
          </w:p>
        </w:tc>
        <w:tc>
          <w:tcPr>
            <w:tcW w:w="606" w:type="dxa"/>
          </w:tcPr>
          <w:p w14:paraId="7A578CF8"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0BC80F5E"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150233A3"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1083A752"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55" w:type="dxa"/>
          </w:tcPr>
          <w:p w14:paraId="25B6A39F"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6AAFD264"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7627390A" w14:textId="77777777" w:rsidR="00C67CC2" w:rsidRPr="004A6B37" w:rsidRDefault="00C67CC2" w:rsidP="001862DD">
            <w:pPr>
              <w:pStyle w:val="11"/>
              <w:jc w:val="center"/>
              <w:rPr>
                <w:rFonts w:ascii="TH Niramit AS" w:hAnsi="TH Niramit AS" w:cs="TH Niramit AS"/>
                <w:b/>
                <w:bCs/>
                <w:color w:val="000000" w:themeColor="text1"/>
                <w:sz w:val="28"/>
              </w:rPr>
            </w:pPr>
          </w:p>
        </w:tc>
      </w:tr>
      <w:tr w:rsidR="00C67CC2" w:rsidRPr="004A6B37" w14:paraId="2DBF72BE" w14:textId="77777777" w:rsidTr="00C9483C">
        <w:tc>
          <w:tcPr>
            <w:tcW w:w="4219" w:type="dxa"/>
          </w:tcPr>
          <w:p w14:paraId="57B2E17C"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 xml:space="preserve">222 </w:t>
            </w:r>
            <w:r w:rsidRPr="004A6B37">
              <w:rPr>
                <w:rFonts w:ascii="TH Niramit AS" w:hAnsi="TH Niramit AS" w:cs="TH Niramit AS"/>
                <w:color w:val="000000" w:themeColor="text1"/>
                <w:sz w:val="28"/>
                <w:cs/>
              </w:rPr>
              <w:t>การพัฒนาบุคลิกภาพ</w:t>
            </w:r>
          </w:p>
        </w:tc>
        <w:tc>
          <w:tcPr>
            <w:tcW w:w="1120" w:type="dxa"/>
          </w:tcPr>
          <w:p w14:paraId="04813781"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6C3B011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EA5B629"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2649FE77"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7FB3DE36"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3260CCA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4698196E"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41466FA"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5414B6CC" w14:textId="77777777" w:rsidTr="00C9483C">
        <w:tc>
          <w:tcPr>
            <w:tcW w:w="4219" w:type="dxa"/>
          </w:tcPr>
          <w:p w14:paraId="24A1A869"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2</w:t>
            </w:r>
            <w:r w:rsidRPr="004A6B37">
              <w:rPr>
                <w:rFonts w:ascii="TH Niramit AS" w:hAnsi="TH Niramit AS" w:cs="TH Niramit AS"/>
                <w:color w:val="000000" w:themeColor="text1"/>
                <w:sz w:val="28"/>
              </w:rPr>
              <w:t>23</w:t>
            </w:r>
            <w:r w:rsidRPr="004A6B37">
              <w:rPr>
                <w:rFonts w:ascii="TH Niramit AS" w:hAnsi="TH Niramit AS" w:cs="TH Niramit AS"/>
                <w:color w:val="000000" w:themeColor="text1"/>
                <w:sz w:val="28"/>
                <w:cs/>
              </w:rPr>
              <w:t xml:space="preserve"> การบริหารตนเอง</w:t>
            </w:r>
          </w:p>
        </w:tc>
        <w:tc>
          <w:tcPr>
            <w:tcW w:w="1120" w:type="dxa"/>
          </w:tcPr>
          <w:p w14:paraId="68C67F43"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220D133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AA80C8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BF6BE63"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3F2C025"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22C21FAA"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0C457688"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FE0F49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0B4EA4F7" w14:textId="77777777" w:rsidTr="00C9483C">
        <w:tc>
          <w:tcPr>
            <w:tcW w:w="4219" w:type="dxa"/>
          </w:tcPr>
          <w:p w14:paraId="39B59DCE"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322</w:t>
            </w:r>
            <w:r w:rsidRPr="004A6B37">
              <w:rPr>
                <w:rFonts w:ascii="TH Niramit AS" w:hAnsi="TH Niramit AS" w:cs="TH Niramit AS"/>
                <w:color w:val="000000" w:themeColor="text1"/>
                <w:sz w:val="28"/>
                <w:cs/>
              </w:rPr>
              <w:t xml:space="preserve"> การจัดการธุรกิจระหว่างประเทศ</w:t>
            </w:r>
          </w:p>
        </w:tc>
        <w:tc>
          <w:tcPr>
            <w:tcW w:w="1120" w:type="dxa"/>
          </w:tcPr>
          <w:p w14:paraId="0773BEAE"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7E66E0B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BC6CB14"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2469A3F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03C3410D"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74A343C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366CCC2A"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06E14632"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0CACD7DB" w14:textId="77777777" w:rsidTr="00C9483C">
        <w:tc>
          <w:tcPr>
            <w:tcW w:w="4219" w:type="dxa"/>
          </w:tcPr>
          <w:p w14:paraId="631B3F11"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3</w:t>
            </w:r>
            <w:r w:rsidRPr="004A6B37">
              <w:rPr>
                <w:rFonts w:ascii="TH Niramit AS" w:hAnsi="TH Niramit AS" w:cs="TH Niramit AS"/>
                <w:color w:val="000000" w:themeColor="text1"/>
                <w:sz w:val="28"/>
              </w:rPr>
              <w:t>23</w:t>
            </w:r>
            <w:r w:rsidRPr="004A6B37">
              <w:rPr>
                <w:rFonts w:ascii="TH Niramit AS" w:hAnsi="TH Niramit AS" w:cs="TH Niramit AS"/>
                <w:color w:val="000000" w:themeColor="text1"/>
                <w:sz w:val="28"/>
                <w:cs/>
              </w:rPr>
              <w:t xml:space="preserve"> การเจรจาต่อรองทางธุรกิจ</w:t>
            </w:r>
          </w:p>
        </w:tc>
        <w:tc>
          <w:tcPr>
            <w:tcW w:w="1120" w:type="dxa"/>
          </w:tcPr>
          <w:p w14:paraId="274F56E1"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29C4B83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7ADB5AC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C36BE31"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6B2B2A4D"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7202B74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6D3DB01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7299ADC8"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5D40CF09" w14:textId="77777777" w:rsidTr="00C9483C">
        <w:tc>
          <w:tcPr>
            <w:tcW w:w="4219" w:type="dxa"/>
          </w:tcPr>
          <w:p w14:paraId="5DE1AC52"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324</w:t>
            </w:r>
            <w:r w:rsidRPr="004A6B37">
              <w:rPr>
                <w:rFonts w:ascii="TH Niramit AS" w:hAnsi="TH Niramit AS" w:cs="TH Niramit AS"/>
                <w:color w:val="000000" w:themeColor="text1"/>
                <w:sz w:val="28"/>
                <w:cs/>
              </w:rPr>
              <w:t xml:space="preserve"> การวิเคราะห์ข้อมูลทางธุรกิจ</w:t>
            </w:r>
          </w:p>
        </w:tc>
        <w:tc>
          <w:tcPr>
            <w:tcW w:w="1120" w:type="dxa"/>
          </w:tcPr>
          <w:p w14:paraId="359CB5BC"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57F4AF0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0EAC50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9958D90"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696495FE"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52DB1274"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395FDC8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2D9C38EE"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6B923354" w14:textId="77777777" w:rsidTr="00C9483C">
        <w:tc>
          <w:tcPr>
            <w:tcW w:w="4219" w:type="dxa"/>
          </w:tcPr>
          <w:p w14:paraId="1A537E8A" w14:textId="77777777" w:rsidR="00C67CC2" w:rsidRPr="004A6B37" w:rsidRDefault="00C67CC2" w:rsidP="004A6B37">
            <w:pPr>
              <w:pStyle w:val="11"/>
              <w:rPr>
                <w:rFonts w:ascii="TH Niramit AS" w:hAnsi="TH Niramit AS" w:cs="TH Niramit AS"/>
                <w:b/>
                <w:bCs/>
                <w:color w:val="000000" w:themeColor="text1"/>
                <w:sz w:val="28"/>
                <w:cs/>
              </w:rPr>
            </w:pPr>
            <w:r w:rsidRPr="004A6B37">
              <w:rPr>
                <w:rFonts w:ascii="TH Niramit AS" w:hAnsi="TH Niramit AS" w:cs="TH Niramit AS"/>
                <w:b/>
                <w:bCs/>
                <w:color w:val="000000" w:themeColor="text1"/>
                <w:sz w:val="28"/>
              </w:rPr>
              <w:t>2</w:t>
            </w:r>
            <w:r w:rsidRPr="004A6B37">
              <w:rPr>
                <w:rFonts w:ascii="TH Niramit AS" w:hAnsi="TH Niramit AS" w:cs="TH Niramit AS"/>
                <w:b/>
                <w:bCs/>
                <w:color w:val="000000" w:themeColor="text1"/>
                <w:sz w:val="28"/>
                <w:cs/>
              </w:rPr>
              <w:t>.</w:t>
            </w:r>
            <w:r w:rsidRPr="004A6B37">
              <w:rPr>
                <w:rFonts w:ascii="TH Niramit AS" w:hAnsi="TH Niramit AS" w:cs="TH Niramit AS"/>
                <w:b/>
                <w:bCs/>
                <w:color w:val="000000" w:themeColor="text1"/>
                <w:sz w:val="28"/>
              </w:rPr>
              <w:t xml:space="preserve">2 </w:t>
            </w:r>
            <w:r w:rsidRPr="004A6B37">
              <w:rPr>
                <w:rFonts w:ascii="TH Niramit AS" w:hAnsi="TH Niramit AS" w:cs="TH Niramit AS"/>
                <w:b/>
                <w:bCs/>
                <w:color w:val="000000" w:themeColor="text1"/>
                <w:sz w:val="28"/>
                <w:cs/>
              </w:rPr>
              <w:t>กลุ่มวิชาเอกเลือก ด้านผู้ประกอบการ</w:t>
            </w:r>
          </w:p>
        </w:tc>
        <w:tc>
          <w:tcPr>
            <w:tcW w:w="1120" w:type="dxa"/>
          </w:tcPr>
          <w:p w14:paraId="102A27B0" w14:textId="77777777" w:rsidR="00C67CC2" w:rsidRPr="004A6B37" w:rsidRDefault="00C67CC2" w:rsidP="004A6B37">
            <w:pPr>
              <w:pStyle w:val="11"/>
              <w:rPr>
                <w:rFonts w:ascii="TH Niramit AS" w:hAnsi="TH Niramit AS" w:cs="TH Niramit AS"/>
                <w:b/>
                <w:bCs/>
                <w:color w:val="000000" w:themeColor="text1"/>
                <w:sz w:val="28"/>
              </w:rPr>
            </w:pPr>
          </w:p>
        </w:tc>
        <w:tc>
          <w:tcPr>
            <w:tcW w:w="606" w:type="dxa"/>
          </w:tcPr>
          <w:p w14:paraId="3C413D37"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2DD63C40"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0ED231DA"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71" w:type="dxa"/>
          </w:tcPr>
          <w:p w14:paraId="30CF406D"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55" w:type="dxa"/>
          </w:tcPr>
          <w:p w14:paraId="19E77356"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5F4066A2" w14:textId="77777777" w:rsidR="00C67CC2" w:rsidRPr="004A6B37" w:rsidRDefault="00C67CC2" w:rsidP="001862DD">
            <w:pPr>
              <w:pStyle w:val="11"/>
              <w:jc w:val="center"/>
              <w:rPr>
                <w:rFonts w:ascii="TH Niramit AS" w:hAnsi="TH Niramit AS" w:cs="TH Niramit AS"/>
                <w:b/>
                <w:bCs/>
                <w:color w:val="000000" w:themeColor="text1"/>
                <w:sz w:val="28"/>
              </w:rPr>
            </w:pPr>
          </w:p>
        </w:tc>
        <w:tc>
          <w:tcPr>
            <w:tcW w:w="567" w:type="dxa"/>
          </w:tcPr>
          <w:p w14:paraId="44AE3E20" w14:textId="77777777" w:rsidR="00C67CC2" w:rsidRPr="004A6B37" w:rsidRDefault="00C67CC2" w:rsidP="001862DD">
            <w:pPr>
              <w:pStyle w:val="11"/>
              <w:jc w:val="center"/>
              <w:rPr>
                <w:rFonts w:ascii="TH Niramit AS" w:hAnsi="TH Niramit AS" w:cs="TH Niramit AS"/>
                <w:b/>
                <w:bCs/>
                <w:color w:val="000000" w:themeColor="text1"/>
                <w:sz w:val="28"/>
              </w:rPr>
            </w:pPr>
          </w:p>
        </w:tc>
      </w:tr>
      <w:tr w:rsidR="00C67CC2" w:rsidRPr="004A6B37" w14:paraId="46ED7B16" w14:textId="77777777" w:rsidTr="00C9483C">
        <w:tc>
          <w:tcPr>
            <w:tcW w:w="4219" w:type="dxa"/>
          </w:tcPr>
          <w:p w14:paraId="62C81852"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332</w:t>
            </w:r>
            <w:r w:rsidRPr="004A6B37">
              <w:rPr>
                <w:rFonts w:ascii="TH Niramit AS" w:hAnsi="TH Niramit AS" w:cs="TH Niramit AS"/>
                <w:color w:val="000000" w:themeColor="text1"/>
                <w:sz w:val="28"/>
                <w:cs/>
              </w:rPr>
              <w:t xml:space="preserve"> ความคิดสร้างสรรค์และนวัตกรรมสำหรับผู้ประกอบการ</w:t>
            </w:r>
          </w:p>
        </w:tc>
        <w:tc>
          <w:tcPr>
            <w:tcW w:w="1120" w:type="dxa"/>
          </w:tcPr>
          <w:p w14:paraId="3159F6E7"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6361D21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AC56B7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2B9578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5B609E7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24ABA700"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6832833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74DFC09F"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2553D8E1" w14:textId="77777777" w:rsidTr="00C9483C">
        <w:tc>
          <w:tcPr>
            <w:tcW w:w="4219" w:type="dxa"/>
          </w:tcPr>
          <w:p w14:paraId="1F97E76A"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3</w:t>
            </w:r>
            <w:r w:rsidRPr="004A6B37">
              <w:rPr>
                <w:rFonts w:ascii="TH Niramit AS" w:hAnsi="TH Niramit AS" w:cs="TH Niramit AS"/>
                <w:color w:val="000000" w:themeColor="text1"/>
                <w:sz w:val="28"/>
              </w:rPr>
              <w:t>33</w:t>
            </w:r>
            <w:r w:rsidRPr="004A6B37">
              <w:rPr>
                <w:rFonts w:ascii="TH Niramit AS" w:hAnsi="TH Niramit AS" w:cs="TH Niramit AS"/>
                <w:color w:val="000000" w:themeColor="text1"/>
                <w:sz w:val="28"/>
                <w:cs/>
              </w:rPr>
              <w:t xml:space="preserve"> การวิเคราะห์และทำแผนธุรกิจสำหรับผู้ประกอบการ</w:t>
            </w:r>
          </w:p>
        </w:tc>
        <w:tc>
          <w:tcPr>
            <w:tcW w:w="1120" w:type="dxa"/>
          </w:tcPr>
          <w:p w14:paraId="2195A0FB"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044D7E0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BE77E0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ADB671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7E0F3AFD"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2957078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0AC7A2A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27B6A7E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5E8EE25A" w14:textId="77777777" w:rsidTr="00C9483C">
        <w:tc>
          <w:tcPr>
            <w:tcW w:w="4219" w:type="dxa"/>
          </w:tcPr>
          <w:p w14:paraId="1CB3FDAB"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3</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4 ประสบการณ์ของผู้ประกอบการ</w:t>
            </w:r>
          </w:p>
        </w:tc>
        <w:tc>
          <w:tcPr>
            <w:tcW w:w="1120" w:type="dxa"/>
          </w:tcPr>
          <w:p w14:paraId="40173900"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55F2917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55C33B4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3DC4E8D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4625F4E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55" w:type="dxa"/>
          </w:tcPr>
          <w:p w14:paraId="3930DF2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22ED3BC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021AF0A7"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1105DE4F" w14:textId="77777777" w:rsidTr="00C9483C">
        <w:tc>
          <w:tcPr>
            <w:tcW w:w="4219" w:type="dxa"/>
          </w:tcPr>
          <w:p w14:paraId="2A8E6C91"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3</w:t>
            </w:r>
            <w:r w:rsidRPr="004A6B37">
              <w:rPr>
                <w:rFonts w:ascii="TH Niramit AS" w:hAnsi="TH Niramit AS" w:cs="TH Niramit AS"/>
                <w:color w:val="000000" w:themeColor="text1"/>
                <w:sz w:val="28"/>
              </w:rPr>
              <w:t>35</w:t>
            </w:r>
            <w:r w:rsidRPr="004A6B37">
              <w:rPr>
                <w:rFonts w:ascii="TH Niramit AS" w:hAnsi="TH Niramit AS" w:cs="TH Niramit AS"/>
                <w:color w:val="000000" w:themeColor="text1"/>
                <w:sz w:val="28"/>
                <w:cs/>
              </w:rPr>
              <w:t xml:space="preserve"> โครงงานทางธุรกิจด้านการจัดการและการเป็นผู้ประกอบการ </w:t>
            </w:r>
          </w:p>
        </w:tc>
        <w:tc>
          <w:tcPr>
            <w:tcW w:w="1120" w:type="dxa"/>
          </w:tcPr>
          <w:p w14:paraId="34E7C74D"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3AD5998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2F6FD7F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70BCE53C"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19B32C14"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09AEC9B8"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117D522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0FC4EEB2"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72EA41A0" w14:textId="77777777" w:rsidTr="00C9483C">
        <w:tc>
          <w:tcPr>
            <w:tcW w:w="4219" w:type="dxa"/>
          </w:tcPr>
          <w:p w14:paraId="292E46A8"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4</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1 การจัดการกลยุทธ์การตลาดสำหรับผู้ประกอบการ</w:t>
            </w:r>
          </w:p>
        </w:tc>
        <w:tc>
          <w:tcPr>
            <w:tcW w:w="1120" w:type="dxa"/>
          </w:tcPr>
          <w:p w14:paraId="6F595938"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51C0B06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683C5162"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6D0B0101"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tcPr>
          <w:p w14:paraId="5A326C7D"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5B78CB41"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441A604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42EC00DF"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184168C9" w14:textId="77777777" w:rsidTr="00C9483C">
        <w:tc>
          <w:tcPr>
            <w:tcW w:w="4219" w:type="dxa"/>
          </w:tcPr>
          <w:p w14:paraId="1FE4966E"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กก 4</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2 การจัดการผลิตภัณฑ์และตราสินค้า</w:t>
            </w:r>
          </w:p>
        </w:tc>
        <w:tc>
          <w:tcPr>
            <w:tcW w:w="1120" w:type="dxa"/>
          </w:tcPr>
          <w:p w14:paraId="1F6BC4D1"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046A4B0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7CCC77B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4B18DE0D"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40B7244"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62B5081"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16BC286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tcPr>
          <w:p w14:paraId="4B65B79A"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4C461047" w14:textId="77777777" w:rsidTr="00C9483C">
        <w:tc>
          <w:tcPr>
            <w:tcW w:w="4219" w:type="dxa"/>
          </w:tcPr>
          <w:p w14:paraId="205DB8B2"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433</w:t>
            </w:r>
            <w:r w:rsidRPr="004A6B37">
              <w:rPr>
                <w:rFonts w:ascii="TH Niramit AS" w:hAnsi="TH Niramit AS" w:cs="TH Niramit AS"/>
                <w:color w:val="000000" w:themeColor="text1"/>
                <w:sz w:val="28"/>
                <w:cs/>
              </w:rPr>
              <w:t xml:space="preserve"> ธุรกิจครอบครัวและการประกอบการ</w:t>
            </w:r>
          </w:p>
        </w:tc>
        <w:tc>
          <w:tcPr>
            <w:tcW w:w="1120" w:type="dxa"/>
          </w:tcPr>
          <w:p w14:paraId="468337B1"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tcPr>
          <w:p w14:paraId="32FC4F8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tcPr>
          <w:p w14:paraId="1483B9CC"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1C7B9317"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4BC693E0"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C23CCE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tcPr>
          <w:p w14:paraId="247842D6"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34A8D6D2"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5E3DB099" w14:textId="77777777" w:rsidTr="00C9483C">
        <w:tc>
          <w:tcPr>
            <w:tcW w:w="4219" w:type="dxa"/>
          </w:tcPr>
          <w:p w14:paraId="36EB5367"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b/>
                <w:bCs/>
                <w:color w:val="000000" w:themeColor="text1"/>
                <w:sz w:val="28"/>
              </w:rPr>
              <w:t>2</w:t>
            </w:r>
            <w:r w:rsidRPr="004A6B37">
              <w:rPr>
                <w:rFonts w:ascii="TH Niramit AS" w:hAnsi="TH Niramit AS" w:cs="TH Niramit AS"/>
                <w:b/>
                <w:bCs/>
                <w:color w:val="000000" w:themeColor="text1"/>
                <w:sz w:val="28"/>
                <w:cs/>
              </w:rPr>
              <w:t>.</w:t>
            </w:r>
            <w:r w:rsidRPr="004A6B37">
              <w:rPr>
                <w:rFonts w:ascii="TH Niramit AS" w:hAnsi="TH Niramit AS" w:cs="TH Niramit AS"/>
                <w:b/>
                <w:bCs/>
                <w:color w:val="000000" w:themeColor="text1"/>
                <w:sz w:val="28"/>
              </w:rPr>
              <w:t xml:space="preserve">3 </w:t>
            </w:r>
            <w:r w:rsidRPr="004A6B37">
              <w:rPr>
                <w:rFonts w:ascii="TH Niramit AS" w:hAnsi="TH Niramit AS" w:cs="TH Niramit AS"/>
                <w:b/>
                <w:bCs/>
                <w:color w:val="000000" w:themeColor="text1"/>
                <w:sz w:val="28"/>
                <w:cs/>
              </w:rPr>
              <w:t>กลุ่มวิชาเอกเลือก ด้านผู้ประกอบการธุรกิจเกษตร</w:t>
            </w:r>
          </w:p>
        </w:tc>
        <w:tc>
          <w:tcPr>
            <w:tcW w:w="1120" w:type="dxa"/>
          </w:tcPr>
          <w:p w14:paraId="7CEB6790" w14:textId="77777777" w:rsidR="00C67CC2" w:rsidRPr="004A6B37" w:rsidRDefault="00C67CC2" w:rsidP="004A6B37">
            <w:pPr>
              <w:pStyle w:val="11"/>
              <w:rPr>
                <w:rFonts w:ascii="TH Niramit AS" w:hAnsi="TH Niramit AS" w:cs="TH Niramit AS"/>
                <w:color w:val="000000" w:themeColor="text1"/>
                <w:sz w:val="28"/>
              </w:rPr>
            </w:pPr>
          </w:p>
        </w:tc>
        <w:tc>
          <w:tcPr>
            <w:tcW w:w="606" w:type="dxa"/>
          </w:tcPr>
          <w:p w14:paraId="6DF0F4A6"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4FE66F87"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5651652F"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tcPr>
          <w:p w14:paraId="0BA39F6F"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tcPr>
          <w:p w14:paraId="1F281342"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5F778BB7"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tcPr>
          <w:p w14:paraId="0837C2ED"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2AF8B785" w14:textId="77777777" w:rsidTr="00C9483C">
        <w:tc>
          <w:tcPr>
            <w:tcW w:w="4219" w:type="dxa"/>
            <w:shd w:val="clear" w:color="auto" w:fill="auto"/>
          </w:tcPr>
          <w:p w14:paraId="7FACC7C0"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 xml:space="preserve">341 </w:t>
            </w:r>
            <w:r w:rsidRPr="004A6B37">
              <w:rPr>
                <w:rFonts w:ascii="TH Niramit AS" w:hAnsi="TH Niramit AS" w:cs="TH Niramit AS"/>
                <w:color w:val="000000" w:themeColor="text1"/>
                <w:sz w:val="28"/>
                <w:cs/>
              </w:rPr>
              <w:t>กระบวนการการจัดการธุรกิจเกษตร</w:t>
            </w:r>
          </w:p>
        </w:tc>
        <w:tc>
          <w:tcPr>
            <w:tcW w:w="1120" w:type="dxa"/>
            <w:shd w:val="clear" w:color="auto" w:fill="auto"/>
          </w:tcPr>
          <w:p w14:paraId="22781FB7"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shd w:val="clear" w:color="auto" w:fill="auto"/>
          </w:tcPr>
          <w:p w14:paraId="756578D5"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shd w:val="clear" w:color="auto" w:fill="auto"/>
          </w:tcPr>
          <w:p w14:paraId="50D97CE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4299E876"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2577CD56"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shd w:val="clear" w:color="auto" w:fill="auto"/>
          </w:tcPr>
          <w:p w14:paraId="000D274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shd w:val="clear" w:color="auto" w:fill="auto"/>
          </w:tcPr>
          <w:p w14:paraId="13A76EE9"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shd w:val="clear" w:color="auto" w:fill="auto"/>
          </w:tcPr>
          <w:p w14:paraId="19569E04"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48BE6AA1" w14:textId="77777777" w:rsidTr="00C9483C">
        <w:tc>
          <w:tcPr>
            <w:tcW w:w="4219" w:type="dxa"/>
            <w:shd w:val="clear" w:color="auto" w:fill="auto"/>
          </w:tcPr>
          <w:p w14:paraId="22A53637"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 xml:space="preserve">342 </w:t>
            </w:r>
            <w:r w:rsidRPr="004A6B37">
              <w:rPr>
                <w:rFonts w:ascii="TH Niramit AS" w:hAnsi="TH Niramit AS" w:cs="TH Niramit AS"/>
                <w:color w:val="000000" w:themeColor="text1"/>
                <w:sz w:val="28"/>
                <w:cs/>
              </w:rPr>
              <w:t>การจัดการระบบสารสนเทศสำหรับธุรกิจเกษตร</w:t>
            </w:r>
          </w:p>
        </w:tc>
        <w:tc>
          <w:tcPr>
            <w:tcW w:w="1120" w:type="dxa"/>
            <w:shd w:val="clear" w:color="auto" w:fill="auto"/>
          </w:tcPr>
          <w:p w14:paraId="371D9587"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shd w:val="clear" w:color="auto" w:fill="auto"/>
          </w:tcPr>
          <w:p w14:paraId="04FE22B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shd w:val="clear" w:color="auto" w:fill="auto"/>
          </w:tcPr>
          <w:p w14:paraId="248611E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4668D14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3E32A51B"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shd w:val="clear" w:color="auto" w:fill="auto"/>
          </w:tcPr>
          <w:p w14:paraId="37F4DBBE"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shd w:val="clear" w:color="auto" w:fill="auto"/>
          </w:tcPr>
          <w:p w14:paraId="479EE72F"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shd w:val="clear" w:color="auto" w:fill="auto"/>
          </w:tcPr>
          <w:p w14:paraId="3617C3C7" w14:textId="77777777" w:rsidR="00C67CC2" w:rsidRPr="004A6B37" w:rsidRDefault="00C67CC2" w:rsidP="001862DD">
            <w:pPr>
              <w:pStyle w:val="11"/>
              <w:jc w:val="center"/>
              <w:rPr>
                <w:rFonts w:ascii="TH Niramit AS" w:hAnsi="TH Niramit AS" w:cs="TH Niramit AS"/>
                <w:color w:val="000000" w:themeColor="text1"/>
                <w:sz w:val="28"/>
              </w:rPr>
            </w:pPr>
          </w:p>
        </w:tc>
      </w:tr>
      <w:tr w:rsidR="00C67CC2" w:rsidRPr="004A6B37" w14:paraId="20D9A8C7" w14:textId="77777777" w:rsidTr="00C9483C">
        <w:tc>
          <w:tcPr>
            <w:tcW w:w="4219" w:type="dxa"/>
            <w:shd w:val="clear" w:color="auto" w:fill="auto"/>
          </w:tcPr>
          <w:p w14:paraId="4C0D8B50"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lastRenderedPageBreak/>
              <w:t xml:space="preserve">กก </w:t>
            </w:r>
            <w:r w:rsidRPr="004A6B37">
              <w:rPr>
                <w:rFonts w:ascii="TH Niramit AS" w:hAnsi="TH Niramit AS" w:cs="TH Niramit AS"/>
                <w:color w:val="000000" w:themeColor="text1"/>
                <w:sz w:val="28"/>
              </w:rPr>
              <w:t xml:space="preserve">343 </w:t>
            </w:r>
            <w:r w:rsidRPr="004A6B37">
              <w:rPr>
                <w:rFonts w:ascii="TH Niramit AS" w:hAnsi="TH Niramit AS" w:cs="TH Niramit AS"/>
                <w:color w:val="000000" w:themeColor="text1"/>
                <w:sz w:val="28"/>
                <w:cs/>
              </w:rPr>
              <w:t>การตลาดธุรกิจการเกษตร</w:t>
            </w:r>
          </w:p>
        </w:tc>
        <w:tc>
          <w:tcPr>
            <w:tcW w:w="1120" w:type="dxa"/>
            <w:shd w:val="clear" w:color="auto" w:fill="auto"/>
          </w:tcPr>
          <w:p w14:paraId="3EA65A53"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shd w:val="clear" w:color="auto" w:fill="auto"/>
          </w:tcPr>
          <w:p w14:paraId="0EE3E8F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shd w:val="clear" w:color="auto" w:fill="auto"/>
          </w:tcPr>
          <w:p w14:paraId="586CF1CB"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6684DD13"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shd w:val="clear" w:color="auto" w:fill="auto"/>
          </w:tcPr>
          <w:p w14:paraId="12220410"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shd w:val="clear" w:color="auto" w:fill="auto"/>
          </w:tcPr>
          <w:p w14:paraId="3E028B57"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shd w:val="clear" w:color="auto" w:fill="auto"/>
          </w:tcPr>
          <w:p w14:paraId="02A864EC"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shd w:val="clear" w:color="auto" w:fill="auto"/>
          </w:tcPr>
          <w:p w14:paraId="11345CD2"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5C6FB892" w14:textId="77777777" w:rsidTr="00C9483C">
        <w:tc>
          <w:tcPr>
            <w:tcW w:w="4219" w:type="dxa"/>
            <w:shd w:val="clear" w:color="auto" w:fill="auto"/>
          </w:tcPr>
          <w:p w14:paraId="592CA585"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 xml:space="preserve">344 </w:t>
            </w:r>
            <w:r w:rsidRPr="004A6B37">
              <w:rPr>
                <w:rFonts w:ascii="TH Niramit AS" w:hAnsi="TH Niramit AS" w:cs="TH Niramit AS"/>
                <w:color w:val="000000" w:themeColor="text1"/>
                <w:sz w:val="28"/>
                <w:cs/>
              </w:rPr>
              <w:t>การลงทุนโครงการธุรกิจการเกษตร</w:t>
            </w:r>
          </w:p>
        </w:tc>
        <w:tc>
          <w:tcPr>
            <w:tcW w:w="1120" w:type="dxa"/>
            <w:shd w:val="clear" w:color="auto" w:fill="auto"/>
          </w:tcPr>
          <w:p w14:paraId="20D6C73F"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3</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shd w:val="clear" w:color="auto" w:fill="auto"/>
          </w:tcPr>
          <w:p w14:paraId="6AA66CE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shd w:val="clear" w:color="auto" w:fill="auto"/>
          </w:tcPr>
          <w:p w14:paraId="0DAC38B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2308FF81"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shd w:val="clear" w:color="auto" w:fill="auto"/>
          </w:tcPr>
          <w:p w14:paraId="2B3EB9BA"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shd w:val="clear" w:color="auto" w:fill="auto"/>
          </w:tcPr>
          <w:p w14:paraId="2067E173"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67" w:type="dxa"/>
            <w:shd w:val="clear" w:color="auto" w:fill="auto"/>
          </w:tcPr>
          <w:p w14:paraId="4C40BA3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shd w:val="clear" w:color="auto" w:fill="auto"/>
          </w:tcPr>
          <w:p w14:paraId="6A33B33A"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r>
      <w:tr w:rsidR="00C67CC2" w:rsidRPr="004A6B37" w14:paraId="62C09571" w14:textId="77777777" w:rsidTr="00C9483C">
        <w:tc>
          <w:tcPr>
            <w:tcW w:w="4219" w:type="dxa"/>
            <w:shd w:val="clear" w:color="auto" w:fill="auto"/>
          </w:tcPr>
          <w:p w14:paraId="4508A696" w14:textId="77777777" w:rsidR="00C67CC2" w:rsidRPr="004A6B37" w:rsidRDefault="00C67CC2" w:rsidP="004A6B37">
            <w:pPr>
              <w:pStyle w:val="11"/>
              <w:rPr>
                <w:rFonts w:ascii="TH Niramit AS" w:hAnsi="TH Niramit AS" w:cs="TH Niramit AS"/>
                <w:color w:val="000000" w:themeColor="text1"/>
                <w:sz w:val="28"/>
                <w:cs/>
              </w:rPr>
            </w:pPr>
            <w:r w:rsidRPr="004A6B37">
              <w:rPr>
                <w:rFonts w:ascii="TH Niramit AS" w:hAnsi="TH Niramit AS" w:cs="TH Niramit AS"/>
                <w:color w:val="000000" w:themeColor="text1"/>
                <w:sz w:val="28"/>
                <w:cs/>
              </w:rPr>
              <w:t xml:space="preserve">กก </w:t>
            </w:r>
            <w:r w:rsidRPr="004A6B37">
              <w:rPr>
                <w:rFonts w:ascii="TH Niramit AS" w:hAnsi="TH Niramit AS" w:cs="TH Niramit AS"/>
                <w:color w:val="000000" w:themeColor="text1"/>
                <w:sz w:val="28"/>
              </w:rPr>
              <w:t xml:space="preserve">441 </w:t>
            </w:r>
            <w:r w:rsidRPr="004A6B37">
              <w:rPr>
                <w:rFonts w:ascii="TH Niramit AS" w:hAnsi="TH Niramit AS" w:cs="TH Niramit AS"/>
                <w:color w:val="000000" w:themeColor="text1"/>
                <w:sz w:val="28"/>
                <w:cs/>
              </w:rPr>
              <w:t>กลยุทธ์ทางการจัดการธุรกิจเกษตร</w:t>
            </w:r>
          </w:p>
        </w:tc>
        <w:tc>
          <w:tcPr>
            <w:tcW w:w="1120" w:type="dxa"/>
            <w:shd w:val="clear" w:color="auto" w:fill="auto"/>
          </w:tcPr>
          <w:p w14:paraId="77EB9165" w14:textId="77777777" w:rsidR="00C67CC2" w:rsidRPr="004A6B37" w:rsidRDefault="00C67CC2" w:rsidP="004A6B37">
            <w:pPr>
              <w:pStyle w:val="11"/>
              <w:rPr>
                <w:rFonts w:ascii="TH Niramit AS" w:hAnsi="TH Niramit AS" w:cs="TH Niramit AS"/>
                <w:color w:val="000000" w:themeColor="text1"/>
                <w:sz w:val="28"/>
              </w:rPr>
            </w:pPr>
            <w:r w:rsidRPr="004A6B37">
              <w:rPr>
                <w:rFonts w:ascii="TH Niramit AS" w:hAnsi="TH Niramit AS" w:cs="TH Niramit AS"/>
                <w:color w:val="000000" w:themeColor="text1"/>
                <w:sz w:val="28"/>
              </w:rPr>
              <w:t xml:space="preserve">3 </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2</w:t>
            </w:r>
            <w:r w:rsidRPr="004A6B37">
              <w:rPr>
                <w:rFonts w:ascii="TH Niramit AS" w:hAnsi="TH Niramit AS" w:cs="TH Niramit AS"/>
                <w:color w:val="000000" w:themeColor="text1"/>
                <w:sz w:val="28"/>
                <w:cs/>
              </w:rPr>
              <w:t>-</w:t>
            </w:r>
            <w:r w:rsidRPr="004A6B37">
              <w:rPr>
                <w:rFonts w:ascii="TH Niramit AS" w:hAnsi="TH Niramit AS" w:cs="TH Niramit AS"/>
                <w:color w:val="000000" w:themeColor="text1"/>
                <w:sz w:val="28"/>
              </w:rPr>
              <w:t>5</w:t>
            </w:r>
            <w:r w:rsidRPr="004A6B37">
              <w:rPr>
                <w:rFonts w:ascii="TH Niramit AS" w:hAnsi="TH Niramit AS" w:cs="TH Niramit AS"/>
                <w:color w:val="000000" w:themeColor="text1"/>
                <w:sz w:val="28"/>
                <w:cs/>
              </w:rPr>
              <w:t>)</w:t>
            </w:r>
          </w:p>
        </w:tc>
        <w:tc>
          <w:tcPr>
            <w:tcW w:w="606" w:type="dxa"/>
            <w:shd w:val="clear" w:color="auto" w:fill="auto"/>
          </w:tcPr>
          <w:p w14:paraId="2335C5C8"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U</w:t>
            </w:r>
          </w:p>
        </w:tc>
        <w:tc>
          <w:tcPr>
            <w:tcW w:w="571" w:type="dxa"/>
            <w:shd w:val="clear" w:color="auto" w:fill="auto"/>
          </w:tcPr>
          <w:p w14:paraId="60F14752" w14:textId="77777777" w:rsidR="00C67CC2" w:rsidRPr="004A6B37" w:rsidRDefault="00C67CC2" w:rsidP="001862DD">
            <w:pPr>
              <w:pStyle w:val="11"/>
              <w:jc w:val="center"/>
              <w:rPr>
                <w:rFonts w:ascii="TH Niramit AS" w:hAnsi="TH Niramit AS" w:cs="TH Niramit AS"/>
                <w:color w:val="000000" w:themeColor="text1"/>
                <w:sz w:val="28"/>
              </w:rPr>
            </w:pPr>
          </w:p>
        </w:tc>
        <w:tc>
          <w:tcPr>
            <w:tcW w:w="571" w:type="dxa"/>
            <w:shd w:val="clear" w:color="auto" w:fill="auto"/>
          </w:tcPr>
          <w:p w14:paraId="234A0170"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71" w:type="dxa"/>
            <w:shd w:val="clear" w:color="auto" w:fill="auto"/>
          </w:tcPr>
          <w:p w14:paraId="6925E7B2" w14:textId="77777777" w:rsidR="00C67CC2" w:rsidRPr="004A6B37" w:rsidRDefault="00C67CC2" w:rsidP="001862DD">
            <w:pPr>
              <w:pStyle w:val="11"/>
              <w:jc w:val="center"/>
              <w:rPr>
                <w:rFonts w:ascii="TH Niramit AS" w:hAnsi="TH Niramit AS" w:cs="TH Niramit AS"/>
                <w:color w:val="000000" w:themeColor="text1"/>
                <w:sz w:val="28"/>
              </w:rPr>
            </w:pPr>
          </w:p>
        </w:tc>
        <w:tc>
          <w:tcPr>
            <w:tcW w:w="555" w:type="dxa"/>
            <w:shd w:val="clear" w:color="auto" w:fill="auto"/>
          </w:tcPr>
          <w:p w14:paraId="6E3698D7" w14:textId="77777777" w:rsidR="00C67CC2" w:rsidRPr="004A6B37" w:rsidRDefault="00C67CC2" w:rsidP="001862DD">
            <w:pPr>
              <w:pStyle w:val="11"/>
              <w:jc w:val="center"/>
              <w:rPr>
                <w:rFonts w:ascii="TH Niramit AS" w:hAnsi="TH Niramit AS" w:cs="TH Niramit AS"/>
                <w:color w:val="000000" w:themeColor="text1"/>
                <w:sz w:val="28"/>
              </w:rPr>
            </w:pPr>
          </w:p>
        </w:tc>
        <w:tc>
          <w:tcPr>
            <w:tcW w:w="567" w:type="dxa"/>
            <w:shd w:val="clear" w:color="auto" w:fill="auto"/>
          </w:tcPr>
          <w:p w14:paraId="3F924FA4" w14:textId="77777777" w:rsidR="00C67CC2" w:rsidRPr="004A6B37" w:rsidRDefault="00C67CC2" w:rsidP="001862DD">
            <w:pPr>
              <w:pStyle w:val="11"/>
              <w:jc w:val="center"/>
              <w:rPr>
                <w:rFonts w:ascii="TH Niramit AS" w:hAnsi="TH Niramit AS" w:cs="TH Niramit AS"/>
                <w:color w:val="000000" w:themeColor="text1"/>
                <w:sz w:val="28"/>
              </w:rPr>
            </w:pPr>
            <w:r w:rsidRPr="004A6B37">
              <w:rPr>
                <w:rFonts w:ascii="TH Niramit AS" w:hAnsi="TH Niramit AS" w:cs="TH Niramit AS"/>
                <w:color w:val="000000" w:themeColor="text1"/>
                <w:sz w:val="28"/>
              </w:rPr>
              <w:t>A</w:t>
            </w:r>
          </w:p>
        </w:tc>
        <w:tc>
          <w:tcPr>
            <w:tcW w:w="567" w:type="dxa"/>
            <w:shd w:val="clear" w:color="auto" w:fill="auto"/>
          </w:tcPr>
          <w:p w14:paraId="6B0610D4" w14:textId="77777777" w:rsidR="00C67CC2" w:rsidRPr="004A6B37" w:rsidRDefault="00C67CC2" w:rsidP="001862DD">
            <w:pPr>
              <w:pStyle w:val="11"/>
              <w:jc w:val="center"/>
              <w:rPr>
                <w:rFonts w:ascii="TH Niramit AS" w:hAnsi="TH Niramit AS" w:cs="TH Niramit AS"/>
                <w:color w:val="000000" w:themeColor="text1"/>
                <w:sz w:val="28"/>
              </w:rPr>
            </w:pPr>
          </w:p>
        </w:tc>
      </w:tr>
    </w:tbl>
    <w:p w14:paraId="44D50B42" w14:textId="77777777" w:rsidR="00C67CC2" w:rsidRPr="00C67CC2" w:rsidRDefault="00C67CC2" w:rsidP="00C67CC2">
      <w:pPr>
        <w:tabs>
          <w:tab w:val="left" w:pos="426"/>
          <w:tab w:val="left" w:pos="1134"/>
        </w:tabs>
        <w:spacing w:after="0" w:line="240" w:lineRule="auto"/>
        <w:jc w:val="thaiDistribute"/>
        <w:rPr>
          <w:rFonts w:ascii="TH Niramit AS" w:hAnsi="TH Niramit AS" w:cs="TH Niramit AS"/>
          <w:color w:val="000000" w:themeColor="text1"/>
          <w:sz w:val="32"/>
          <w:szCs w:val="32"/>
        </w:rPr>
      </w:pPr>
      <w:proofErr w:type="gramStart"/>
      <w:r w:rsidRPr="00C67CC2">
        <w:rPr>
          <w:rFonts w:ascii="TH Niramit AS" w:hAnsi="TH Niramit AS" w:cs="TH Niramit AS"/>
          <w:color w:val="000000" w:themeColor="text1"/>
          <w:sz w:val="32"/>
          <w:szCs w:val="32"/>
        </w:rPr>
        <w:t xml:space="preserve">Level </w:t>
      </w:r>
      <w:r w:rsidRPr="00C67CC2">
        <w:rPr>
          <w:rFonts w:ascii="TH Niramit AS" w:hAnsi="TH Niramit AS" w:cs="TH Niramit AS"/>
          <w:color w:val="000000" w:themeColor="text1"/>
          <w:sz w:val="32"/>
          <w:szCs w:val="32"/>
          <w:cs/>
        </w:rPr>
        <w:t>:</w:t>
      </w:r>
      <w:proofErr w:type="gramEnd"/>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 xml:space="preserve">U </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Remembering</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 xml:space="preserve">Understanding   A </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Applying</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Analyzing</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 xml:space="preserve">E </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 xml:space="preserve">Evaluating </w:t>
      </w:r>
      <w:r w:rsidRPr="00C67CC2">
        <w:rPr>
          <w:rFonts w:ascii="TH Niramit AS" w:hAnsi="TH Niramit AS" w:cs="TH Niramit AS"/>
          <w:color w:val="000000" w:themeColor="text1"/>
          <w:sz w:val="32"/>
          <w:szCs w:val="32"/>
          <w:cs/>
        </w:rPr>
        <w:t xml:space="preserve">/ </w:t>
      </w:r>
      <w:r w:rsidRPr="00C67CC2">
        <w:rPr>
          <w:rFonts w:ascii="TH Niramit AS" w:hAnsi="TH Niramit AS" w:cs="TH Niramit AS"/>
          <w:color w:val="000000" w:themeColor="text1"/>
          <w:sz w:val="32"/>
          <w:szCs w:val="32"/>
        </w:rPr>
        <w:t>Creating</w:t>
      </w:r>
    </w:p>
    <w:p w14:paraId="5BC93033" w14:textId="77777777" w:rsidR="00317BD6" w:rsidRDefault="00317BD6" w:rsidP="00C67CC2">
      <w:pPr>
        <w:tabs>
          <w:tab w:val="left" w:pos="426"/>
          <w:tab w:val="left" w:pos="1134"/>
        </w:tabs>
        <w:spacing w:after="0" w:line="240" w:lineRule="auto"/>
        <w:jc w:val="thaiDistribute"/>
        <w:rPr>
          <w:rFonts w:ascii="TH Niramit AS" w:hAnsi="TH Niramit AS" w:cs="TH Niramit AS"/>
          <w:b/>
          <w:bCs/>
          <w:color w:val="000000" w:themeColor="text1"/>
          <w:sz w:val="32"/>
          <w:szCs w:val="32"/>
        </w:rPr>
      </w:pPr>
    </w:p>
    <w:p w14:paraId="6BACF9E6" w14:textId="12AB96E9" w:rsidR="001862DD" w:rsidRDefault="00C67CC2" w:rsidP="00C67CC2">
      <w:pPr>
        <w:tabs>
          <w:tab w:val="left" w:pos="426"/>
          <w:tab w:val="left" w:pos="1134"/>
        </w:tabs>
        <w:spacing w:after="0" w:line="240" w:lineRule="auto"/>
        <w:jc w:val="thaiDistribute"/>
        <w:rPr>
          <w:rFonts w:ascii="TH Niramit AS" w:hAnsi="TH Niramit AS" w:cs="TH Niramit AS"/>
          <w:color w:val="000000" w:themeColor="text1"/>
          <w:sz w:val="32"/>
          <w:szCs w:val="32"/>
        </w:rPr>
      </w:pPr>
      <w:r w:rsidRPr="00C67CC2">
        <w:rPr>
          <w:rFonts w:ascii="TH Niramit AS" w:hAnsi="TH Niramit AS" w:cs="TH Niramit AS"/>
          <w:b/>
          <w:bCs/>
          <w:color w:val="000000" w:themeColor="text1"/>
          <w:sz w:val="32"/>
          <w:szCs w:val="32"/>
          <w:cs/>
        </w:rPr>
        <w:t>หมายเหตุ</w:t>
      </w:r>
      <w:r w:rsidRPr="00C67CC2">
        <w:rPr>
          <w:rFonts w:ascii="TH Niramit AS" w:hAnsi="TH Niramit AS" w:cs="TH Niramit AS"/>
          <w:color w:val="000000" w:themeColor="text1"/>
          <w:sz w:val="32"/>
          <w:szCs w:val="32"/>
          <w:cs/>
        </w:rPr>
        <w:t xml:space="preserve">  ผลการเรียนรู้ที่คาดหวัง </w:t>
      </w:r>
      <w:r w:rsidRPr="00C67CC2">
        <w:rPr>
          <w:rFonts w:ascii="TH Niramit AS" w:hAnsi="TH Niramit AS" w:cs="TH Niramit AS"/>
          <w:color w:val="000000" w:themeColor="text1"/>
          <w:sz w:val="32"/>
          <w:szCs w:val="32"/>
        </w:rPr>
        <w:t xml:space="preserve">PLO 1 </w:t>
      </w:r>
      <w:r w:rsidRPr="00C67CC2">
        <w:rPr>
          <w:rFonts w:ascii="TH Niramit AS" w:hAnsi="TH Niramit AS" w:cs="TH Niramit AS"/>
          <w:color w:val="000000" w:themeColor="text1"/>
          <w:sz w:val="32"/>
          <w:szCs w:val="32"/>
          <w:cs/>
        </w:rPr>
        <w:t xml:space="preserve">ถึง </w:t>
      </w:r>
      <w:r w:rsidRPr="00C67CC2">
        <w:rPr>
          <w:rFonts w:ascii="TH Niramit AS" w:hAnsi="TH Niramit AS" w:cs="TH Niramit AS"/>
          <w:color w:val="000000" w:themeColor="text1"/>
          <w:sz w:val="32"/>
          <w:szCs w:val="32"/>
        </w:rPr>
        <w:t>PLO 7</w:t>
      </w:r>
      <w:r w:rsidRPr="00C67CC2">
        <w:rPr>
          <w:rFonts w:ascii="TH Niramit AS" w:hAnsi="TH Niramit AS" w:cs="TH Niramit AS"/>
          <w:color w:val="000000" w:themeColor="text1"/>
          <w:sz w:val="32"/>
          <w:szCs w:val="32"/>
          <w:cs/>
        </w:rPr>
        <w:t xml:space="preserve"> แสดงไว้ใน มคอ.</w:t>
      </w:r>
      <w:r w:rsidRPr="00C67CC2">
        <w:rPr>
          <w:rFonts w:ascii="TH Niramit AS" w:hAnsi="TH Niramit AS" w:cs="TH Niramit AS"/>
          <w:color w:val="000000" w:themeColor="text1"/>
          <w:sz w:val="32"/>
          <w:szCs w:val="32"/>
        </w:rPr>
        <w:t xml:space="preserve">2 </w:t>
      </w:r>
      <w:r w:rsidRPr="00C67CC2">
        <w:rPr>
          <w:rFonts w:ascii="TH Niramit AS" w:hAnsi="TH Niramit AS" w:cs="TH Niramit AS"/>
          <w:color w:val="000000" w:themeColor="text1"/>
          <w:sz w:val="32"/>
          <w:szCs w:val="32"/>
          <w:cs/>
        </w:rPr>
        <w:t xml:space="preserve">ดังนี้ </w:t>
      </w:r>
    </w:p>
    <w:p w14:paraId="211F8831" w14:textId="77777777" w:rsidR="001862DD" w:rsidRDefault="001862DD" w:rsidP="001862DD">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00C67CC2" w:rsidRPr="00C67CC2">
        <w:rPr>
          <w:rFonts w:ascii="TH Niramit AS" w:hAnsi="TH Niramit AS" w:cs="TH Niramit AS"/>
          <w:color w:val="000000" w:themeColor="text1"/>
          <w:sz w:val="32"/>
          <w:szCs w:val="32"/>
        </w:rPr>
        <w:t>1</w:t>
      </w:r>
      <w:r w:rsidR="00C67CC2" w:rsidRPr="00C67CC2">
        <w:rPr>
          <w:rFonts w:ascii="TH Niramit AS" w:hAnsi="TH Niramit AS" w:cs="TH Niramit AS"/>
          <w:b/>
          <w:bCs/>
          <w:color w:val="000000" w:themeColor="text1"/>
          <w:sz w:val="32"/>
          <w:szCs w:val="32"/>
        </w:rPr>
        <w:t xml:space="preserve">. </w:t>
      </w:r>
      <w:r w:rsidR="00C67CC2" w:rsidRPr="00C67CC2">
        <w:rPr>
          <w:rFonts w:ascii="TH Niramit AS" w:hAnsi="TH Niramit AS" w:cs="TH Niramit AS"/>
          <w:color w:val="000000" w:themeColor="text1"/>
          <w:sz w:val="32"/>
          <w:szCs w:val="32"/>
          <w:cs/>
        </w:rPr>
        <w:t>บัณฑิตมีองค์ความรู้ด้านการจัดการธุรกิจในยุคเศรษฐกิจดิจิทัลโดยมีทักษะในการใช</w:t>
      </w:r>
      <w:r>
        <w:rPr>
          <w:rFonts w:ascii="TH Niramit AS" w:hAnsi="TH Niramit AS" w:cs="TH Niramit AS" w:hint="cs"/>
          <w:color w:val="000000" w:themeColor="text1"/>
          <w:sz w:val="32"/>
          <w:szCs w:val="32"/>
          <w:cs/>
        </w:rPr>
        <w:t>้</w:t>
      </w:r>
      <w:r w:rsidR="00C67CC2" w:rsidRPr="00C67CC2">
        <w:rPr>
          <w:rFonts w:ascii="TH Niramit AS" w:hAnsi="TH Niramit AS" w:cs="TH Niramit AS"/>
          <w:color w:val="000000" w:themeColor="text1"/>
          <w:sz w:val="32"/>
          <w:szCs w:val="32"/>
          <w:cs/>
        </w:rPr>
        <w:t>เทคโนโลยีสารสนเทศและทักษะภาษาอังกฤษในการพูด</w:t>
      </w:r>
      <w:r w:rsidR="00C67CC2" w:rsidRPr="00C67CC2">
        <w:rPr>
          <w:rFonts w:ascii="TH Niramit AS" w:hAnsi="TH Niramit AS" w:cs="TH Niramit AS"/>
          <w:color w:val="000000" w:themeColor="text1"/>
          <w:sz w:val="32"/>
          <w:szCs w:val="32"/>
        </w:rPr>
        <w:t xml:space="preserve"> </w:t>
      </w:r>
      <w:r w:rsidR="00C67CC2" w:rsidRPr="00C67CC2">
        <w:rPr>
          <w:rFonts w:ascii="TH Niramit AS" w:hAnsi="TH Niramit AS" w:cs="TH Niramit AS"/>
          <w:color w:val="000000" w:themeColor="text1"/>
          <w:sz w:val="32"/>
          <w:szCs w:val="32"/>
          <w:cs/>
        </w:rPr>
        <w:t>อ่าน</w:t>
      </w:r>
      <w:r w:rsidR="00C67CC2" w:rsidRPr="00C67CC2">
        <w:rPr>
          <w:rFonts w:ascii="TH Niramit AS" w:hAnsi="TH Niramit AS" w:cs="TH Niramit AS"/>
          <w:color w:val="000000" w:themeColor="text1"/>
          <w:sz w:val="32"/>
          <w:szCs w:val="32"/>
        </w:rPr>
        <w:t xml:space="preserve"> </w:t>
      </w:r>
      <w:r w:rsidR="00C67CC2" w:rsidRPr="00C67CC2">
        <w:rPr>
          <w:rFonts w:ascii="TH Niramit AS" w:hAnsi="TH Niramit AS" w:cs="TH Niramit AS"/>
          <w:color w:val="000000" w:themeColor="text1"/>
          <w:sz w:val="32"/>
          <w:szCs w:val="32"/>
          <w:cs/>
        </w:rPr>
        <w:t>เขียน</w:t>
      </w:r>
      <w:r w:rsidR="00C67CC2" w:rsidRPr="00C67CC2">
        <w:rPr>
          <w:rFonts w:ascii="TH Niramit AS" w:hAnsi="TH Niramit AS" w:cs="TH Niramit AS"/>
          <w:color w:val="000000" w:themeColor="text1"/>
          <w:sz w:val="32"/>
          <w:szCs w:val="32"/>
        </w:rPr>
        <w:t xml:space="preserve"> </w:t>
      </w:r>
      <w:r w:rsidR="00C67CC2" w:rsidRPr="00C67CC2">
        <w:rPr>
          <w:rFonts w:ascii="TH Niramit AS" w:hAnsi="TH Niramit AS" w:cs="TH Niramit AS"/>
          <w:color w:val="000000" w:themeColor="text1"/>
          <w:sz w:val="32"/>
          <w:szCs w:val="32"/>
          <w:cs/>
        </w:rPr>
        <w:t>และนำเสนอ</w:t>
      </w:r>
      <w:r w:rsidR="00C67CC2" w:rsidRPr="00C67CC2">
        <w:rPr>
          <w:rFonts w:ascii="TH Niramit AS" w:hAnsi="TH Niramit AS" w:cs="TH Niramit AS"/>
          <w:color w:val="000000" w:themeColor="text1"/>
          <w:sz w:val="32"/>
          <w:szCs w:val="32"/>
        </w:rPr>
        <w:t xml:space="preserve"> </w:t>
      </w:r>
    </w:p>
    <w:p w14:paraId="41BFB14E" w14:textId="3C7CF714" w:rsidR="00C67CC2" w:rsidRPr="00C67CC2" w:rsidRDefault="00C67CC2" w:rsidP="001862DD">
      <w:pPr>
        <w:spacing w:after="0" w:line="240" w:lineRule="auto"/>
        <w:ind w:firstLine="709"/>
        <w:jc w:val="thaiDistribute"/>
        <w:rPr>
          <w:rFonts w:ascii="TH Niramit AS" w:hAnsi="TH Niramit AS" w:cs="TH Niramit AS"/>
          <w:color w:val="000000" w:themeColor="text1"/>
          <w:sz w:val="32"/>
          <w:szCs w:val="32"/>
        </w:rPr>
      </w:pPr>
      <w:r w:rsidRPr="00C67CC2">
        <w:rPr>
          <w:rFonts w:ascii="TH Niramit AS" w:hAnsi="TH Niramit AS" w:cs="TH Niramit AS"/>
          <w:color w:val="000000" w:themeColor="text1"/>
          <w:sz w:val="32"/>
          <w:szCs w:val="32"/>
        </w:rPr>
        <w:t xml:space="preserve">2. </w:t>
      </w:r>
      <w:r w:rsidRPr="00C67CC2">
        <w:rPr>
          <w:rFonts w:ascii="TH Niramit AS" w:hAnsi="TH Niramit AS" w:cs="TH Niramit AS"/>
          <w:color w:val="000000" w:themeColor="text1"/>
          <w:sz w:val="32"/>
          <w:szCs w:val="32"/>
          <w:cs/>
        </w:rPr>
        <w:t>บัณฑิตสามารถแยกแยะ</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ชี้เฉพาะ</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ประยุกต์ใช้หลักการของผู้ประกอบการในการจัดการธุรกิจ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ประยุกต์ใช้ผ่านแผนกลยุทธ์</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การปรึกษาโครงการและ</w:t>
      </w:r>
      <w:r w:rsidRPr="00C67CC2">
        <w:rPr>
          <w:rFonts w:ascii="TH Niramit AS" w:hAnsi="TH Niramit AS" w:cs="TH Niramit AS"/>
          <w:color w:val="000000" w:themeColor="text1"/>
          <w:sz w:val="32"/>
          <w:szCs w:val="32"/>
        </w:rPr>
        <w:t>/</w:t>
      </w:r>
      <w:r w:rsidRPr="00C67CC2">
        <w:rPr>
          <w:rFonts w:ascii="TH Niramit AS" w:hAnsi="TH Niramit AS" w:cs="TH Niramit AS"/>
          <w:color w:val="000000" w:themeColor="text1"/>
          <w:sz w:val="32"/>
          <w:szCs w:val="32"/>
          <w:cs/>
        </w:rPr>
        <w:t>หรือการดำเนินการของเจ้าของธุรกิจ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สามารถกำหนดนิยาม</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หลักการของการทำธุรกิจและข้อเสนอของธุรกิจใหม</w:t>
      </w:r>
      <w:r w:rsidRPr="00C67CC2">
        <w:rPr>
          <w:rFonts w:ascii="TH Niramit AS" w:hAnsi="TH Niramit AS" w:cs="TH Niramit AS" w:hint="cs"/>
          <w:color w:val="000000" w:themeColor="text1"/>
          <w:sz w:val="32"/>
          <w:szCs w:val="32"/>
          <w:cs/>
        </w:rPr>
        <w:t>่</w:t>
      </w:r>
    </w:p>
    <w:p w14:paraId="7201E0FD" w14:textId="77777777" w:rsidR="00C67CC2" w:rsidRPr="00C67CC2" w:rsidRDefault="00C67CC2" w:rsidP="001862DD">
      <w:pPr>
        <w:spacing w:after="0" w:line="240" w:lineRule="auto"/>
        <w:jc w:val="thaiDistribute"/>
        <w:rPr>
          <w:rFonts w:ascii="TH Niramit AS" w:hAnsi="TH Niramit AS" w:cs="TH Niramit AS"/>
          <w:color w:val="000000" w:themeColor="text1"/>
          <w:sz w:val="32"/>
          <w:szCs w:val="32"/>
        </w:rPr>
      </w:pPr>
      <w:r w:rsidRPr="00C67CC2">
        <w:rPr>
          <w:rFonts w:ascii="TH Niramit AS" w:hAnsi="TH Niramit AS" w:cs="TH Niramit AS" w:hint="cs"/>
          <w:color w:val="000000" w:themeColor="text1"/>
          <w:sz w:val="32"/>
          <w:szCs w:val="32"/>
          <w:cs/>
        </w:rPr>
        <w:tab/>
      </w:r>
      <w:r w:rsidRPr="00C67CC2">
        <w:rPr>
          <w:rFonts w:ascii="TH Niramit AS" w:hAnsi="TH Niramit AS" w:cs="TH Niramit AS"/>
          <w:color w:val="000000" w:themeColor="text1"/>
          <w:sz w:val="32"/>
          <w:szCs w:val="32"/>
        </w:rPr>
        <w:t>3.</w:t>
      </w:r>
      <w:r w:rsidRPr="00C67CC2">
        <w:rPr>
          <w:rFonts w:ascii="TH Niramit AS" w:hAnsi="TH Niramit AS" w:cs="TH Niramit AS"/>
          <w:color w:val="000000" w:themeColor="text1"/>
          <w:sz w:val="32"/>
          <w:szCs w:val="32"/>
          <w:cs/>
        </w:rPr>
        <w:t>บัณฑิตเป็นผู้ที่มีความคิดริเริ่มสร้างสรรค์ในการดำ</w:t>
      </w:r>
      <w:proofErr w:type="spellStart"/>
      <w:r w:rsidRPr="00C67CC2">
        <w:rPr>
          <w:rFonts w:ascii="TH Niramit AS" w:hAnsi="TH Niramit AS" w:cs="TH Niramit AS"/>
          <w:color w:val="000000" w:themeColor="text1"/>
          <w:sz w:val="32"/>
          <w:szCs w:val="32"/>
          <w:cs/>
        </w:rPr>
        <w:t>เนิธุร</w:t>
      </w:r>
      <w:proofErr w:type="spellEnd"/>
      <w:r w:rsidRPr="00C67CC2">
        <w:rPr>
          <w:rFonts w:ascii="TH Niramit AS" w:hAnsi="TH Niramit AS" w:cs="TH Niramit AS"/>
          <w:color w:val="000000" w:themeColor="text1"/>
          <w:sz w:val="32"/>
          <w:szCs w:val="32"/>
          <w:cs/>
        </w:rPr>
        <w:t>กิจใหม่</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มีการผลิตสินค้าและบริการ</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นวัตกรรม</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รวมถึงกระบวนการดำเนินธุรกิจ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การตลาด</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และการจัดการองค์การด้วยกระบวนการใหม่ๆ</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มาใช้กับการบริหารธุรกิจ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และการจัดการสมัยใหม่ในยุคดิจิทัล</w:t>
      </w:r>
    </w:p>
    <w:p w14:paraId="77F0FEC2" w14:textId="77777777" w:rsidR="001862DD" w:rsidRDefault="00C67CC2" w:rsidP="001862DD">
      <w:pPr>
        <w:spacing w:after="0" w:line="240" w:lineRule="auto"/>
        <w:jc w:val="thaiDistribute"/>
        <w:rPr>
          <w:rFonts w:ascii="TH Niramit AS" w:hAnsi="TH Niramit AS" w:cs="TH Niramit AS"/>
          <w:color w:val="000000" w:themeColor="text1"/>
          <w:sz w:val="32"/>
          <w:szCs w:val="32"/>
        </w:rPr>
      </w:pPr>
      <w:r w:rsidRPr="00C67CC2">
        <w:rPr>
          <w:rFonts w:ascii="TH Niramit AS" w:hAnsi="TH Niramit AS" w:cs="TH Niramit AS"/>
          <w:color w:val="000000" w:themeColor="text1"/>
          <w:sz w:val="32"/>
          <w:szCs w:val="32"/>
        </w:rPr>
        <w:tab/>
        <w:t>4.</w:t>
      </w:r>
      <w:r w:rsidRPr="00C67CC2">
        <w:rPr>
          <w:rFonts w:ascii="TH Niramit AS" w:hAnsi="TH Niramit AS" w:cs="TH Niramit AS"/>
          <w:color w:val="000000" w:themeColor="text1"/>
          <w:sz w:val="32"/>
          <w:szCs w:val="32"/>
          <w:cs/>
        </w:rPr>
        <w:t>บัณฑิตเป็นผู้ประกอบการที่พร้อมเปิดรับข้อมูลที่เกี่ยวข้อง</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มองหาโอกาสทางธุรกิจและการรับรู้โอกาส</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มีแนวทางในการดำเนินธุรกิจและจัดสรรทรัพยากรต่างๆ</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ของธุรกิจให้มีความเหมาะสม</w:t>
      </w:r>
      <w:r w:rsidRPr="00C67CC2">
        <w:rPr>
          <w:rFonts w:ascii="TH Niramit AS" w:hAnsi="TH Niramit AS" w:cs="TH Niramit AS"/>
          <w:color w:val="000000" w:themeColor="text1"/>
          <w:sz w:val="32"/>
          <w:szCs w:val="32"/>
        </w:rPr>
        <w:t xml:space="preserve"> </w:t>
      </w:r>
    </w:p>
    <w:p w14:paraId="0EAE7696" w14:textId="77777777" w:rsidR="001862DD" w:rsidRDefault="00C67CC2" w:rsidP="001862DD">
      <w:pPr>
        <w:spacing w:after="0" w:line="240" w:lineRule="auto"/>
        <w:ind w:firstLine="720"/>
        <w:jc w:val="thaiDistribute"/>
        <w:rPr>
          <w:rFonts w:ascii="TH Niramit AS" w:hAnsi="TH Niramit AS" w:cs="TH Niramit AS"/>
          <w:color w:val="000000" w:themeColor="text1"/>
          <w:sz w:val="32"/>
          <w:szCs w:val="32"/>
        </w:rPr>
      </w:pPr>
      <w:r w:rsidRPr="00C67CC2">
        <w:rPr>
          <w:rFonts w:ascii="TH Niramit AS" w:hAnsi="TH Niramit AS" w:cs="TH Niramit AS"/>
          <w:color w:val="000000" w:themeColor="text1"/>
          <w:sz w:val="32"/>
          <w:szCs w:val="32"/>
        </w:rPr>
        <w:t>5.</w:t>
      </w:r>
      <w:r w:rsidRPr="00C67CC2">
        <w:rPr>
          <w:rFonts w:ascii="TH Niramit AS" w:hAnsi="TH Niramit AS" w:cs="TH Niramit AS"/>
          <w:color w:val="000000" w:themeColor="text1"/>
          <w:sz w:val="32"/>
          <w:szCs w:val="32"/>
          <w:cs/>
        </w:rPr>
        <w:t>บัณฑิตมีความเข้าใจทิศทางกลยุทธ์และวิธีปฏิบัติ</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ในด้านมนุ</w:t>
      </w:r>
      <w:proofErr w:type="spellStart"/>
      <w:r w:rsidRPr="00C67CC2">
        <w:rPr>
          <w:rFonts w:ascii="TH Niramit AS" w:hAnsi="TH Niramit AS" w:cs="TH Niramit AS"/>
          <w:color w:val="000000" w:themeColor="text1"/>
          <w:sz w:val="32"/>
          <w:szCs w:val="32"/>
          <w:cs/>
        </w:rPr>
        <w:t>ษย</w:t>
      </w:r>
      <w:proofErr w:type="spellEnd"/>
      <w:r w:rsidRPr="00C67CC2">
        <w:rPr>
          <w:rFonts w:ascii="TH Niramit AS" w:hAnsi="TH Niramit AS" w:cs="TH Niramit AS"/>
          <w:color w:val="000000" w:themeColor="text1"/>
          <w:sz w:val="32"/>
          <w:szCs w:val="32"/>
          <w:cs/>
        </w:rPr>
        <w:t>สัมพันธ์และทักษะทางด้านการสื่อสาร</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เพื่อให้เป็นผู้ประกอบการที่มีความฉลาดรู้ทางอารมณ์</w:t>
      </w:r>
      <w:r w:rsidRPr="00C67CC2">
        <w:rPr>
          <w:rFonts w:ascii="TH Niramit AS" w:hAnsi="TH Niramit AS" w:cs="TH Niramit AS"/>
          <w:color w:val="000000" w:themeColor="text1"/>
          <w:sz w:val="32"/>
          <w:szCs w:val="32"/>
        </w:rPr>
        <w:t xml:space="preserve"> (Emotional Quotient) </w:t>
      </w:r>
    </w:p>
    <w:p w14:paraId="144653D1" w14:textId="77777777" w:rsidR="001862DD" w:rsidRDefault="00C67CC2" w:rsidP="001862DD">
      <w:pPr>
        <w:spacing w:after="0" w:line="240" w:lineRule="auto"/>
        <w:ind w:firstLine="720"/>
        <w:jc w:val="thaiDistribute"/>
        <w:rPr>
          <w:rFonts w:ascii="TH Niramit AS" w:hAnsi="TH Niramit AS" w:cs="TH Niramit AS"/>
          <w:color w:val="000000" w:themeColor="text1"/>
          <w:sz w:val="32"/>
          <w:szCs w:val="32"/>
        </w:rPr>
      </w:pPr>
      <w:r w:rsidRPr="00C67CC2">
        <w:rPr>
          <w:rFonts w:ascii="TH Niramit AS" w:hAnsi="TH Niramit AS" w:cs="TH Niramit AS"/>
          <w:color w:val="000000" w:themeColor="text1"/>
          <w:sz w:val="32"/>
          <w:szCs w:val="32"/>
        </w:rPr>
        <w:t>6.</w:t>
      </w:r>
      <w:r w:rsidRPr="00C67CC2">
        <w:rPr>
          <w:rFonts w:ascii="TH Niramit AS" w:hAnsi="TH Niramit AS" w:cs="TH Niramit AS"/>
          <w:color w:val="000000" w:themeColor="text1"/>
          <w:sz w:val="32"/>
          <w:szCs w:val="32"/>
          <w:cs/>
        </w:rPr>
        <w:t>บัณฑิตมีทักษะการแก้ปัญหาและตัดสินใจในการประกอบธุรกิจ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เช่น</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การเผชิญกับปัญหาเชิงระบบของตัวธุรกิจ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ปัญหารายวันที่เกิดแก่ลูกค้าและสินค้าบริการ</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เข้าใจตัวปัญหา</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เทคนิคการวิเคราะห์ปัญหา</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การกำหนดทางเลือกในการตัดสินใจ</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ตลอดจนการวิเคราะห์ความคุ้มค่าให้ประสบความสำเร็จทางธุรกิจ</w:t>
      </w:r>
      <w:r w:rsidRPr="00C67CC2">
        <w:rPr>
          <w:rFonts w:ascii="TH Niramit AS" w:hAnsi="TH Niramit AS" w:cs="TH Niramit AS"/>
          <w:color w:val="000000" w:themeColor="text1"/>
          <w:sz w:val="32"/>
          <w:szCs w:val="32"/>
        </w:rPr>
        <w:t xml:space="preserve"> </w:t>
      </w:r>
    </w:p>
    <w:p w14:paraId="781CB4A9" w14:textId="5FCB45EC" w:rsidR="00C67CC2" w:rsidRPr="00C67CC2" w:rsidRDefault="00C67CC2" w:rsidP="001862DD">
      <w:pPr>
        <w:spacing w:after="0" w:line="240" w:lineRule="auto"/>
        <w:ind w:firstLine="720"/>
        <w:jc w:val="thaiDistribute"/>
        <w:rPr>
          <w:rFonts w:ascii="TH Niramit AS" w:hAnsi="TH Niramit AS" w:cs="TH Niramit AS"/>
          <w:color w:val="000000" w:themeColor="text1"/>
          <w:sz w:val="32"/>
          <w:szCs w:val="32"/>
        </w:rPr>
      </w:pPr>
      <w:r w:rsidRPr="00C67CC2">
        <w:rPr>
          <w:rFonts w:ascii="TH Niramit AS" w:hAnsi="TH Niramit AS" w:cs="TH Niramit AS"/>
          <w:color w:val="000000" w:themeColor="text1"/>
          <w:sz w:val="32"/>
          <w:szCs w:val="32"/>
        </w:rPr>
        <w:t>7.</w:t>
      </w:r>
      <w:r w:rsidRPr="00C67CC2">
        <w:rPr>
          <w:rFonts w:ascii="TH Niramit AS" w:hAnsi="TH Niramit AS" w:cs="TH Niramit AS"/>
          <w:color w:val="000000" w:themeColor="text1"/>
          <w:sz w:val="32"/>
          <w:szCs w:val="32"/>
          <w:cs/>
        </w:rPr>
        <w:t>บัณฑิตมีคุณธรรม</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จริยธรรม</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มีภาวะผู้นำในการส่งเสริมให้มีการประพฤติปฏิบัติตน</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และมีจรรยาบรรณทางวิชาการและวิชาชีพ</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มีความซื่อสัตย์ต่อลูกค้า</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คู่ค้า</w:t>
      </w:r>
      <w:r w:rsidRPr="00C67CC2">
        <w:rPr>
          <w:rFonts w:ascii="TH Niramit AS" w:hAnsi="TH Niramit AS" w:cs="TH Niramit AS"/>
          <w:color w:val="000000" w:themeColor="text1"/>
          <w:sz w:val="32"/>
          <w:szCs w:val="32"/>
        </w:rPr>
        <w:t xml:space="preserve"> </w:t>
      </w:r>
      <w:r w:rsidRPr="00C67CC2">
        <w:rPr>
          <w:rFonts w:ascii="TH Niramit AS" w:hAnsi="TH Niramit AS" w:cs="TH Niramit AS"/>
          <w:color w:val="000000" w:themeColor="text1"/>
          <w:sz w:val="32"/>
          <w:szCs w:val="32"/>
          <w:cs/>
        </w:rPr>
        <w:t>และผู้สีส่วนได้ส่วนเสียทางธุรกิจ</w:t>
      </w:r>
      <w:r w:rsidRPr="00C67CC2">
        <w:rPr>
          <w:rFonts w:ascii="TH Niramit AS" w:hAnsi="TH Niramit AS" w:cs="TH Niramit AS"/>
          <w:color w:val="000000" w:themeColor="text1"/>
          <w:sz w:val="32"/>
          <w:szCs w:val="32"/>
        </w:rPr>
        <w:t xml:space="preserve"> </w:t>
      </w:r>
    </w:p>
    <w:p w14:paraId="46B8E1D4" w14:textId="77777777" w:rsidR="00311619" w:rsidRDefault="00311619" w:rsidP="00311619">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12F1915D" w14:textId="77777777" w:rsidTr="00743243">
        <w:trPr>
          <w:trHeight w:val="437"/>
        </w:trPr>
        <w:tc>
          <w:tcPr>
            <w:tcW w:w="6577" w:type="dxa"/>
          </w:tcPr>
          <w:p w14:paraId="3DBC498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B5DE1E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BAFA87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CDFBA5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DFBBFB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DF7C1D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4D49C4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B7BAEE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1B9A439" w14:textId="77777777" w:rsidTr="00743243">
        <w:trPr>
          <w:trHeight w:val="234"/>
        </w:trPr>
        <w:tc>
          <w:tcPr>
            <w:tcW w:w="6577" w:type="dxa"/>
          </w:tcPr>
          <w:p w14:paraId="58624E29"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Pr>
                <w:rFonts w:ascii="TH Niramit AS" w:hAnsi="TH Niramit AS" w:cs="TH Niramit AS"/>
                <w:b/>
                <w:bCs/>
                <w:sz w:val="32"/>
                <w:szCs w:val="32"/>
              </w:rPr>
              <w:t>2</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F66CB0">
              <w:rPr>
                <w:rFonts w:ascii="TH Niramit AS" w:hAnsi="TH Niramit AS" w:cs="TH Niramit AS"/>
                <w:sz w:val="32"/>
                <w:szCs w:val="32"/>
              </w:rPr>
              <w:t>The design of the curriculum is shown to be constructively aligned with achieving the expected learning outcomes.</w:t>
            </w:r>
          </w:p>
        </w:tc>
        <w:tc>
          <w:tcPr>
            <w:tcW w:w="355" w:type="dxa"/>
          </w:tcPr>
          <w:p w14:paraId="4E5D6FA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190738A" w14:textId="3AB77901" w:rsidR="00311619" w:rsidRPr="00541796" w:rsidRDefault="00CB505C"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DAD5F3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F2B3C1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8AC25A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F2D4A7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78E860F"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59DDF014" w14:textId="77777777" w:rsidR="00311619" w:rsidRDefault="00311619" w:rsidP="00311619">
      <w:pPr>
        <w:rPr>
          <w:rFonts w:ascii="TH Niramit AS" w:hAnsi="TH Niramit AS" w:cs="TH Niramit AS"/>
          <w:b/>
          <w:bCs/>
          <w:sz w:val="12"/>
          <w:szCs w:val="12"/>
        </w:rPr>
      </w:pPr>
      <w:r>
        <w:rPr>
          <w:rFonts w:ascii="TH Niramit AS" w:hAnsi="TH Niramit AS" w:cs="TH Niramit AS"/>
          <w:b/>
          <w:bCs/>
          <w:sz w:val="12"/>
          <w:szCs w:val="12"/>
        </w:rPr>
        <w:br w:type="page"/>
      </w:r>
    </w:p>
    <w:p w14:paraId="54613FDF" w14:textId="04AC0DB9" w:rsidR="00A029F0" w:rsidRPr="001862DD" w:rsidRDefault="00311619" w:rsidP="001862DD">
      <w:pPr>
        <w:pStyle w:val="11"/>
        <w:ind w:left="1134" w:hanging="1134"/>
        <w:jc w:val="thaiDistribute"/>
        <w:rPr>
          <w:rFonts w:ascii="TH Niramit AS" w:hAnsi="TH Niramit AS" w:cs="TH Niramit AS"/>
          <w:b/>
          <w:bCs/>
          <w:sz w:val="32"/>
          <w:szCs w:val="32"/>
        </w:rPr>
      </w:pPr>
      <w:r w:rsidRPr="001862DD">
        <w:rPr>
          <w:rFonts w:ascii="TH Niramit AS" w:hAnsi="TH Niramit AS" w:cs="TH Niramit AS"/>
          <w:b/>
          <w:bCs/>
          <w:sz w:val="32"/>
          <w:szCs w:val="32"/>
        </w:rPr>
        <w:lastRenderedPageBreak/>
        <w:t>Req.-2.</w:t>
      </w:r>
      <w:proofErr w:type="gramStart"/>
      <w:r w:rsidRPr="001862DD">
        <w:rPr>
          <w:rFonts w:ascii="TH Niramit AS" w:hAnsi="TH Niramit AS" w:cs="TH Niramit AS"/>
          <w:b/>
          <w:bCs/>
          <w:sz w:val="32"/>
          <w:szCs w:val="32"/>
        </w:rPr>
        <w:t>3 :</w:t>
      </w:r>
      <w:proofErr w:type="gramEnd"/>
      <w:r w:rsidRPr="001862DD">
        <w:rPr>
          <w:rFonts w:ascii="TH Niramit AS" w:hAnsi="TH Niramit AS" w:cs="TH Niramit AS"/>
          <w:b/>
          <w:bCs/>
          <w:sz w:val="32"/>
          <w:szCs w:val="32"/>
        </w:rPr>
        <w:t xml:space="preserve"> The design of the curriculum is shown to include feedback from stakeholders, especially external stakeholders.</w:t>
      </w:r>
    </w:p>
    <w:p w14:paraId="5F8B78F4" w14:textId="77777777" w:rsidR="001862DD" w:rsidRDefault="001862DD" w:rsidP="001862DD">
      <w:pPr>
        <w:pStyle w:val="11"/>
        <w:jc w:val="thaiDistribute"/>
        <w:rPr>
          <w:rFonts w:ascii="TH Niramit AS" w:hAnsi="TH Niramit AS" w:cs="TH Niramit AS"/>
          <w:color w:val="000000" w:themeColor="text1"/>
          <w:sz w:val="32"/>
          <w:szCs w:val="32"/>
        </w:rPr>
      </w:pPr>
    </w:p>
    <w:p w14:paraId="6DE2B807" w14:textId="77777777" w:rsidR="001862DD" w:rsidRDefault="00A029F0"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หลักสูตรปรับปรุง พ.ศ.</w:t>
      </w:r>
      <w:r w:rsidRPr="001862DD">
        <w:rPr>
          <w:rFonts w:ascii="TH Niramit AS" w:hAnsi="TH Niramit AS" w:cs="TH Niramit AS"/>
          <w:color w:val="000000" w:themeColor="text1"/>
          <w:sz w:val="32"/>
          <w:szCs w:val="32"/>
        </w:rPr>
        <w:t xml:space="preserve"> 2562 </w:t>
      </w:r>
      <w:r w:rsidRPr="001862DD">
        <w:rPr>
          <w:rFonts w:ascii="TH Niramit AS" w:hAnsi="TH Niramit AS" w:cs="TH Niramit AS"/>
          <w:color w:val="000000" w:themeColor="text1"/>
          <w:sz w:val="32"/>
          <w:szCs w:val="32"/>
          <w:cs/>
        </w:rPr>
        <w:t>เป็นหลักสูตรฯ ที่ได้พัฒนาขึ้น ก่อนที่จะมีการตรวจประกั</w:t>
      </w:r>
      <w:r w:rsidR="001862DD">
        <w:rPr>
          <w:rFonts w:ascii="TH Niramit AS" w:hAnsi="TH Niramit AS" w:cs="TH Niramit AS" w:hint="cs"/>
          <w:color w:val="000000" w:themeColor="text1"/>
          <w:sz w:val="32"/>
          <w:szCs w:val="32"/>
          <w:cs/>
        </w:rPr>
        <w:t>น</w:t>
      </w:r>
      <w:r w:rsidRPr="001862DD">
        <w:rPr>
          <w:rFonts w:ascii="TH Niramit AS" w:hAnsi="TH Niramit AS" w:cs="TH Niramit AS"/>
          <w:color w:val="000000" w:themeColor="text1"/>
          <w:sz w:val="32"/>
          <w:szCs w:val="32"/>
          <w:cs/>
        </w:rPr>
        <w:t>คุณภาพแบบ</w:t>
      </w:r>
      <w:r w:rsidRPr="001862DD">
        <w:rPr>
          <w:rFonts w:ascii="TH Niramit AS" w:hAnsi="TH Niramit AS" w:cs="TH Niramit AS"/>
          <w:color w:val="000000" w:themeColor="text1"/>
          <w:sz w:val="32"/>
          <w:szCs w:val="32"/>
        </w:rPr>
        <w:t xml:space="preserve"> AUNQA</w:t>
      </w:r>
      <w:r w:rsidRPr="001862DD">
        <w:rPr>
          <w:rFonts w:ascii="TH Niramit AS" w:hAnsi="TH Niramit AS" w:cs="TH Niramit AS"/>
          <w:color w:val="000000" w:themeColor="text1"/>
          <w:sz w:val="32"/>
          <w:szCs w:val="32"/>
          <w:cs/>
        </w:rPr>
        <w:t xml:space="preserve"> จึง</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ให้การดําเนินงานของหลักสูตรฯ ในช่วงแรกไม่มีการ</w:t>
      </w:r>
      <w:proofErr w:type="spellStart"/>
      <w:r w:rsidRPr="001862DD">
        <w:rPr>
          <w:rFonts w:ascii="TH Niramit AS" w:hAnsi="TH Niramit AS" w:cs="TH Niramit AS"/>
          <w:color w:val="000000" w:themeColor="text1"/>
          <w:sz w:val="32"/>
          <w:szCs w:val="32"/>
          <w:cs/>
        </w:rPr>
        <w:t>คํานึ</w:t>
      </w:r>
      <w:proofErr w:type="spellEnd"/>
      <w:r w:rsidRPr="001862DD">
        <w:rPr>
          <w:rFonts w:ascii="TH Niramit AS" w:hAnsi="TH Niramit AS" w:cs="TH Niramit AS"/>
          <w:color w:val="000000" w:themeColor="text1"/>
          <w:sz w:val="32"/>
          <w:szCs w:val="32"/>
          <w:cs/>
        </w:rPr>
        <w:t>งถึงข้อมูลความต้องการและความ</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คาดหวังของผู้มีส่วนได้ส่วนเสียมากนัก ต่อมาหลักสูตรได้มีการรวมรวบข้อมูลความต้องการและความต้องการของ</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ผู้มีส่วนได้ส่วนเสียที่เป็นบุคคลภายนอก ได้แก่นักเรียนชั้นมัธยมศึกษาตอนปลาย (นักศึกษาในอนาคต) ผู้ใช้บัณฑิต และบุคคลภายใน ได้แก่ อาจารย์ผู้สอน นักศึกษา เป็นต้</w:t>
      </w:r>
      <w:r w:rsidR="00B06877" w:rsidRPr="001862DD">
        <w:rPr>
          <w:rFonts w:ascii="TH Niramit AS" w:hAnsi="TH Niramit AS" w:cs="TH Niramit AS"/>
          <w:color w:val="000000" w:themeColor="text1"/>
          <w:sz w:val="32"/>
          <w:szCs w:val="32"/>
          <w:cs/>
        </w:rPr>
        <w:t xml:space="preserve">น </w:t>
      </w:r>
      <w:r w:rsidR="00AA3E54" w:rsidRPr="001862DD">
        <w:rPr>
          <w:rFonts w:ascii="TH Niramit AS" w:hAnsi="TH Niramit AS" w:cs="TH Niramit AS"/>
          <w:color w:val="000000" w:themeColor="text1"/>
          <w:sz w:val="32"/>
          <w:szCs w:val="32"/>
          <w:cs/>
        </w:rPr>
        <w:t xml:space="preserve">โดยในปีการศึกษา </w:t>
      </w:r>
      <w:r w:rsidR="00AA3E54" w:rsidRPr="001862DD">
        <w:rPr>
          <w:rFonts w:ascii="TH Niramit AS" w:hAnsi="TH Niramit AS" w:cs="TH Niramit AS"/>
          <w:color w:val="000000" w:themeColor="text1"/>
          <w:sz w:val="32"/>
          <w:szCs w:val="32"/>
        </w:rPr>
        <w:t xml:space="preserve">2565 </w:t>
      </w:r>
      <w:r w:rsidR="00AA3E54" w:rsidRPr="001862DD">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สาขาวิชาการจัดการสำหรับผู้ประกอบการไ</w:t>
      </w:r>
      <w:r w:rsidR="00B06877" w:rsidRPr="001862DD">
        <w:rPr>
          <w:rFonts w:ascii="TH Niramit AS" w:hAnsi="TH Niramit AS" w:cs="TH Niramit AS"/>
          <w:color w:val="000000" w:themeColor="text1"/>
          <w:sz w:val="32"/>
          <w:szCs w:val="32"/>
          <w:cs/>
        </w:rPr>
        <w:t>ด้</w:t>
      </w:r>
      <w:r w:rsidR="00AA3E54" w:rsidRPr="001862DD">
        <w:rPr>
          <w:rFonts w:ascii="TH Niramit AS" w:hAnsi="TH Niramit AS" w:cs="TH Niramit AS"/>
          <w:color w:val="000000" w:themeColor="text1"/>
          <w:sz w:val="32"/>
          <w:szCs w:val="32"/>
          <w:cs/>
        </w:rPr>
        <w:t>เตรียมการสำหรับหลักสูตรปรับปรุง พ.ศ.</w:t>
      </w:r>
      <w:r w:rsidR="00AA3E54" w:rsidRPr="001862DD">
        <w:rPr>
          <w:rFonts w:ascii="TH Niramit AS" w:hAnsi="TH Niramit AS" w:cs="TH Niramit AS"/>
          <w:color w:val="000000" w:themeColor="text1"/>
          <w:sz w:val="32"/>
          <w:szCs w:val="32"/>
        </w:rPr>
        <w:t xml:space="preserve"> 2566 </w:t>
      </w:r>
      <w:r w:rsidR="00AA3E54" w:rsidRPr="001862DD">
        <w:rPr>
          <w:rFonts w:ascii="TH Niramit AS" w:hAnsi="TH Niramit AS" w:cs="TH Niramit AS"/>
          <w:color w:val="000000" w:themeColor="text1"/>
          <w:sz w:val="32"/>
          <w:szCs w:val="32"/>
          <w:cs/>
        </w:rPr>
        <w:t>โดยได้มีการ</w:t>
      </w:r>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นําข้อมูลความต้องการและควา</w:t>
      </w:r>
      <w:r w:rsidR="001862DD">
        <w:rPr>
          <w:rFonts w:ascii="TH Niramit AS" w:hAnsi="TH Niramit AS" w:cs="TH Niramit AS" w:hint="cs"/>
          <w:color w:val="000000" w:themeColor="text1"/>
          <w:sz w:val="32"/>
          <w:szCs w:val="32"/>
          <w:cs/>
        </w:rPr>
        <w:t>ม</w:t>
      </w:r>
      <w:r w:rsidR="00AA3E54" w:rsidRPr="001862DD">
        <w:rPr>
          <w:rFonts w:ascii="TH Niramit AS" w:hAnsi="TH Niramit AS" w:cs="TH Niramit AS"/>
          <w:color w:val="000000" w:themeColor="text1"/>
          <w:sz w:val="32"/>
          <w:szCs w:val="32"/>
          <w:cs/>
        </w:rPr>
        <w:t>คาดหวังของผู้มีส่วนได้ส่วนเสียที่หลักสูตรได้</w:t>
      </w:r>
      <w:proofErr w:type="spellStart"/>
      <w:r w:rsidR="00AA3E54" w:rsidRPr="001862DD">
        <w:rPr>
          <w:rFonts w:ascii="TH Niramit AS" w:hAnsi="TH Niramit AS" w:cs="TH Niramit AS"/>
          <w:color w:val="000000" w:themeColor="text1"/>
          <w:sz w:val="32"/>
          <w:szCs w:val="32"/>
          <w:cs/>
        </w:rPr>
        <w:t>ทํา</w:t>
      </w:r>
      <w:proofErr w:type="spellEnd"/>
      <w:r w:rsidR="00AA3E54" w:rsidRPr="001862DD">
        <w:rPr>
          <w:rFonts w:ascii="TH Niramit AS" w:hAnsi="TH Niramit AS" w:cs="TH Niramit AS"/>
          <w:color w:val="000000" w:themeColor="text1"/>
          <w:sz w:val="32"/>
          <w:szCs w:val="32"/>
          <w:cs/>
        </w:rPr>
        <w:t>การวิเคราะห์ไว้</w:t>
      </w:r>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ประกอบด้วย</w:t>
      </w:r>
      <w:r w:rsidR="00AA3E54" w:rsidRPr="001862DD">
        <w:rPr>
          <w:rFonts w:ascii="TH Niramit AS" w:hAnsi="TH Niramit AS" w:cs="TH Niramit AS"/>
          <w:color w:val="000000" w:themeColor="text1"/>
          <w:sz w:val="32"/>
          <w:szCs w:val="32"/>
        </w:rPr>
        <w:t xml:space="preserve"> 1) </w:t>
      </w:r>
      <w:r w:rsidR="00AA3E54" w:rsidRPr="001862DD">
        <w:rPr>
          <w:rFonts w:ascii="TH Niramit AS" w:hAnsi="TH Niramit AS" w:cs="TH Niramit AS"/>
          <w:color w:val="000000" w:themeColor="text1"/>
          <w:sz w:val="32"/>
          <w:szCs w:val="32"/>
          <w:cs/>
        </w:rPr>
        <w:t>ผู้มีส่วนได้ส่วนเสียหลัก (</w:t>
      </w:r>
      <w:r w:rsidR="00AA3E54" w:rsidRPr="001862DD">
        <w:rPr>
          <w:rFonts w:ascii="TH Niramit AS" w:hAnsi="TH Niramit AS" w:cs="TH Niramit AS"/>
          <w:color w:val="000000" w:themeColor="text1"/>
          <w:sz w:val="32"/>
          <w:szCs w:val="32"/>
        </w:rPr>
        <w:t xml:space="preserve">Key Stakeholders) </w:t>
      </w:r>
      <w:r w:rsidR="00AA3E54" w:rsidRPr="001862DD">
        <w:rPr>
          <w:rFonts w:ascii="TH Niramit AS" w:hAnsi="TH Niramit AS" w:cs="TH Niramit AS"/>
          <w:color w:val="000000" w:themeColor="text1"/>
          <w:sz w:val="32"/>
          <w:szCs w:val="32"/>
          <w:cs/>
        </w:rPr>
        <w:t>ผู้ซึ่งสามารถมีความ</w:t>
      </w:r>
      <w:proofErr w:type="spellStart"/>
      <w:r w:rsidR="00AA3E54" w:rsidRPr="001862DD">
        <w:rPr>
          <w:rFonts w:ascii="TH Niramit AS" w:hAnsi="TH Niramit AS" w:cs="TH Niramit AS"/>
          <w:color w:val="000000" w:themeColor="text1"/>
          <w:sz w:val="32"/>
          <w:szCs w:val="32"/>
          <w:cs/>
        </w:rPr>
        <w:t>สําคัญ</w:t>
      </w:r>
      <w:proofErr w:type="spellEnd"/>
      <w:r w:rsidR="00AA3E54" w:rsidRPr="001862DD">
        <w:rPr>
          <w:rFonts w:ascii="TH Niramit AS" w:hAnsi="TH Niramit AS" w:cs="TH Niramit AS"/>
          <w:color w:val="000000" w:themeColor="text1"/>
          <w:sz w:val="32"/>
          <w:szCs w:val="32"/>
          <w:cs/>
        </w:rPr>
        <w:t>ต่อความ</w:t>
      </w:r>
      <w:proofErr w:type="spellStart"/>
      <w:r w:rsidR="00AA3E54" w:rsidRPr="001862DD">
        <w:rPr>
          <w:rFonts w:ascii="TH Niramit AS" w:hAnsi="TH Niramit AS" w:cs="TH Niramit AS"/>
          <w:color w:val="000000" w:themeColor="text1"/>
          <w:sz w:val="32"/>
          <w:szCs w:val="32"/>
          <w:cs/>
        </w:rPr>
        <w:t>สําเร็จ</w:t>
      </w:r>
      <w:proofErr w:type="spellEnd"/>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ของหลักสูตรฯโดยตรง และมีอิทธิพลโดยตรงต่อหลักสูตรฯ ผู้ใช้บัณฑิต สถานประกอบการทางการ</w:t>
      </w:r>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ต่างๆ บุคลากรสายวิชาการและสายสนับสนุนมหาวิทยาลัยแม่โจ้</w:t>
      </w:r>
      <w:r w:rsidR="00AA3E54" w:rsidRPr="001862DD">
        <w:rPr>
          <w:rFonts w:ascii="TH Niramit AS" w:hAnsi="TH Niramit AS" w:cs="TH Niramit AS"/>
          <w:color w:val="000000" w:themeColor="text1"/>
          <w:sz w:val="32"/>
          <w:szCs w:val="32"/>
        </w:rPr>
        <w:t>-</w:t>
      </w:r>
      <w:r w:rsidR="00AA3E54" w:rsidRPr="001862DD">
        <w:rPr>
          <w:rFonts w:ascii="TH Niramit AS" w:hAnsi="TH Niramit AS" w:cs="TH Niramit AS"/>
          <w:color w:val="000000" w:themeColor="text1"/>
          <w:sz w:val="32"/>
          <w:szCs w:val="32"/>
          <w:cs/>
        </w:rPr>
        <w:t>ชุมพร นักศึกษาใน</w:t>
      </w:r>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อนาคต (นักเรียน</w:t>
      </w:r>
      <w:proofErr w:type="spellStart"/>
      <w:r w:rsidR="00AA3E54" w:rsidRPr="001862DD">
        <w:rPr>
          <w:rFonts w:ascii="TH Niramit AS" w:hAnsi="TH Niramit AS" w:cs="TH Niramit AS"/>
          <w:color w:val="000000" w:themeColor="text1"/>
          <w:sz w:val="32"/>
          <w:szCs w:val="32"/>
          <w:cs/>
        </w:rPr>
        <w:t>ช้ัน</w:t>
      </w:r>
      <w:proofErr w:type="spellEnd"/>
      <w:r w:rsidR="00AA3E54" w:rsidRPr="001862DD">
        <w:rPr>
          <w:rFonts w:ascii="TH Niramit AS" w:hAnsi="TH Niramit AS" w:cs="TH Niramit AS"/>
          <w:color w:val="000000" w:themeColor="text1"/>
          <w:sz w:val="32"/>
          <w:szCs w:val="32"/>
          <w:cs/>
        </w:rPr>
        <w:t>มัธยมศึกษาตอนปลาย)</w:t>
      </w:r>
      <w:r w:rsidR="00AA3E54" w:rsidRPr="001862DD">
        <w:rPr>
          <w:rFonts w:ascii="TH Niramit AS" w:hAnsi="TH Niramit AS" w:cs="TH Niramit AS"/>
          <w:color w:val="000000" w:themeColor="text1"/>
          <w:sz w:val="32"/>
          <w:szCs w:val="32"/>
        </w:rPr>
        <w:t xml:space="preserve"> 2) </w:t>
      </w:r>
      <w:r w:rsidR="00AA3E54" w:rsidRPr="001862DD">
        <w:rPr>
          <w:rFonts w:ascii="TH Niramit AS" w:hAnsi="TH Niramit AS" w:cs="TH Niramit AS"/>
          <w:color w:val="000000" w:themeColor="text1"/>
          <w:sz w:val="32"/>
          <w:szCs w:val="32"/>
          <w:cs/>
        </w:rPr>
        <w:t>ผู้มีส่วนได้ส่วนเสียโดยตรง (</w:t>
      </w:r>
      <w:r w:rsidR="00AA3E54" w:rsidRPr="001862DD">
        <w:rPr>
          <w:rFonts w:ascii="TH Niramit AS" w:hAnsi="TH Niramit AS" w:cs="TH Niramit AS"/>
          <w:color w:val="000000" w:themeColor="text1"/>
          <w:sz w:val="32"/>
          <w:szCs w:val="32"/>
        </w:rPr>
        <w:t xml:space="preserve">Primary stakeholders) </w:t>
      </w:r>
      <w:r w:rsidR="00AA3E54" w:rsidRPr="001862DD">
        <w:rPr>
          <w:rFonts w:ascii="TH Niramit AS" w:hAnsi="TH Niramit AS" w:cs="TH Niramit AS"/>
          <w:color w:val="000000" w:themeColor="text1"/>
          <w:sz w:val="32"/>
          <w:szCs w:val="32"/>
          <w:cs/>
        </w:rPr>
        <w:t>เป็นกลุ่มคนที่กระทบทางบวกและทางลบจากการดําเนินงานของหลักสูตรฯ ได้แก่ ศิษย์ปัจจุบัน ศิษย์เก่า และ</w:t>
      </w:r>
      <w:r w:rsidR="00AA3E54" w:rsidRPr="001862DD">
        <w:rPr>
          <w:rFonts w:ascii="TH Niramit AS" w:hAnsi="TH Niramit AS" w:cs="TH Niramit AS"/>
          <w:color w:val="000000" w:themeColor="text1"/>
          <w:sz w:val="32"/>
          <w:szCs w:val="32"/>
        </w:rPr>
        <w:t xml:space="preserve"> 3) </w:t>
      </w:r>
      <w:r w:rsidR="00AA3E54" w:rsidRPr="001862DD">
        <w:rPr>
          <w:rFonts w:ascii="TH Niramit AS" w:hAnsi="TH Niramit AS" w:cs="TH Niramit AS"/>
          <w:color w:val="000000" w:themeColor="text1"/>
          <w:sz w:val="32"/>
          <w:szCs w:val="32"/>
          <w:cs/>
        </w:rPr>
        <w:t>ผู้มีส่วนได้ส่วนเสียรอง (</w:t>
      </w:r>
      <w:r w:rsidR="00AA3E54" w:rsidRPr="001862DD">
        <w:rPr>
          <w:rFonts w:ascii="TH Niramit AS" w:hAnsi="TH Niramit AS" w:cs="TH Niramit AS"/>
          <w:color w:val="000000" w:themeColor="text1"/>
          <w:sz w:val="32"/>
          <w:szCs w:val="32"/>
        </w:rPr>
        <w:t xml:space="preserve">Secondary stakeholders) </w:t>
      </w:r>
      <w:r w:rsidR="00AA3E54" w:rsidRPr="001862DD">
        <w:rPr>
          <w:rFonts w:ascii="TH Niramit AS" w:hAnsi="TH Niramit AS" w:cs="TH Niramit AS"/>
          <w:color w:val="000000" w:themeColor="text1"/>
          <w:sz w:val="32"/>
          <w:szCs w:val="32"/>
          <w:cs/>
        </w:rPr>
        <w:t>ทุ</w:t>
      </w:r>
      <w:r w:rsidR="001862DD">
        <w:rPr>
          <w:rFonts w:ascii="TH Niramit AS" w:hAnsi="TH Niramit AS" w:cs="TH Niramit AS" w:hint="cs"/>
          <w:color w:val="000000" w:themeColor="text1"/>
          <w:sz w:val="32"/>
          <w:szCs w:val="32"/>
          <w:cs/>
        </w:rPr>
        <w:t>ก</w:t>
      </w:r>
      <w:r w:rsidR="00AA3E54" w:rsidRPr="001862DD">
        <w:rPr>
          <w:rFonts w:ascii="TH Niramit AS" w:hAnsi="TH Niramit AS" w:cs="TH Niramit AS"/>
          <w:color w:val="000000" w:themeColor="text1"/>
          <w:sz w:val="32"/>
          <w:szCs w:val="32"/>
          <w:cs/>
        </w:rPr>
        <w:t>หน่วยงานที่มีส่วนเกี่ยวข้องจากการดําเนินงาน</w:t>
      </w:r>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ของหลักสูตรฯ แต่ไม่มีส่วนเกี่ยวข้องต่อหลักสูตรฯ โดยตรง ได้แก่ ผู้ปกครอง มหาวิทยาลัยแม่โจ้ กระทรวง</w:t>
      </w:r>
      <w:r w:rsidR="00AA3E54" w:rsidRPr="001862DD">
        <w:rPr>
          <w:rFonts w:ascii="TH Niramit AS" w:hAnsi="TH Niramit AS" w:cs="TH Niramit AS"/>
          <w:color w:val="000000" w:themeColor="text1"/>
          <w:sz w:val="32"/>
          <w:szCs w:val="32"/>
        </w:rPr>
        <w:t xml:space="preserve"> </w:t>
      </w:r>
      <w:r w:rsidR="00AA3E54" w:rsidRPr="001862DD">
        <w:rPr>
          <w:rFonts w:ascii="TH Niramit AS" w:hAnsi="TH Niramit AS" w:cs="TH Niramit AS"/>
          <w:color w:val="000000" w:themeColor="text1"/>
          <w:sz w:val="32"/>
          <w:szCs w:val="32"/>
          <w:cs/>
        </w:rPr>
        <w:t>อุดมศึกษา วิทยาศาสตร์ วิจัยและนวัตกรร</w:t>
      </w:r>
      <w:r w:rsidR="003E567B" w:rsidRPr="001862DD">
        <w:rPr>
          <w:rFonts w:ascii="TH Niramit AS" w:hAnsi="TH Niramit AS" w:cs="TH Niramit AS"/>
          <w:color w:val="000000" w:themeColor="text1"/>
          <w:sz w:val="32"/>
          <w:szCs w:val="32"/>
          <w:cs/>
        </w:rPr>
        <w:t>ม</w:t>
      </w:r>
      <w:r w:rsidR="00AA3E54" w:rsidRPr="001862DD">
        <w:rPr>
          <w:rFonts w:ascii="TH Niramit AS" w:hAnsi="TH Niramit AS" w:cs="TH Niramit AS"/>
          <w:color w:val="000000" w:themeColor="text1"/>
          <w:sz w:val="32"/>
          <w:szCs w:val="32"/>
          <w:cs/>
        </w:rPr>
        <w:t>(อว.)</w:t>
      </w:r>
      <w:r w:rsidR="00AA3E54" w:rsidRPr="001862DD">
        <w:rPr>
          <w:rFonts w:ascii="TH Niramit AS" w:hAnsi="TH Niramit AS" w:cs="TH Niramit AS"/>
          <w:color w:val="000000" w:themeColor="text1"/>
          <w:sz w:val="32"/>
          <w:szCs w:val="32"/>
        </w:rPr>
        <w:t xml:space="preserve"> </w:t>
      </w:r>
    </w:p>
    <w:p w14:paraId="7619D68F" w14:textId="77777777" w:rsidR="001862DD" w:rsidRDefault="00DF38B9"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หลักสูตรฯ ได้</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ผู้มีส่วนได้ส่วนเสียภายนอก (</w:t>
      </w:r>
      <w:r w:rsidRPr="001862DD">
        <w:rPr>
          <w:rFonts w:ascii="TH Niramit AS" w:hAnsi="TH Niramit AS" w:cs="TH Niramit AS"/>
          <w:color w:val="000000" w:themeColor="text1"/>
          <w:sz w:val="32"/>
          <w:szCs w:val="32"/>
        </w:rPr>
        <w:t xml:space="preserve">External stakeholders) </w:t>
      </w:r>
      <w:r w:rsidRPr="001862DD">
        <w:rPr>
          <w:rFonts w:ascii="TH Niramit AS" w:hAnsi="TH Niramit AS" w:cs="TH Niramit AS"/>
          <w:color w:val="000000" w:themeColor="text1"/>
          <w:sz w:val="32"/>
          <w:szCs w:val="32"/>
          <w:cs/>
        </w:rPr>
        <w:t>ที่ทางหลักสูตรได้</w:t>
      </w:r>
      <w:r w:rsidRPr="001862DD">
        <w:rPr>
          <w:rFonts w:ascii="TH Niramit AS" w:hAnsi="TH Niramit AS" w:cs="TH Niramit AS"/>
          <w:color w:val="000000" w:themeColor="text1"/>
          <w:sz w:val="32"/>
          <w:szCs w:val="32"/>
        </w:rPr>
        <w:t xml:space="preserve"> </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ไว้ คือ ศิษย์เก่า นักเรียนในอนาคต ผู้ปกครอง ผู้ประกอบการ ตลอดจนผู้ใช้บัณฑิตมีการนําข้อมูล</w:t>
      </w:r>
      <w:r w:rsidR="00D87D26" w:rsidRPr="001862DD">
        <w:rPr>
          <w:rFonts w:ascii="TH Niramit AS" w:hAnsi="TH Niramit AS" w:cs="TH Niramit AS"/>
          <w:color w:val="000000" w:themeColor="text1"/>
          <w:sz w:val="32"/>
          <w:szCs w:val="32"/>
          <w:cs/>
        </w:rPr>
        <w:t xml:space="preserve"> </w:t>
      </w:r>
      <w:r w:rsidRPr="001862DD">
        <w:rPr>
          <w:rFonts w:ascii="TH Niramit AS" w:hAnsi="TH Niramit AS" w:cs="TH Niramit AS"/>
          <w:color w:val="000000" w:themeColor="text1"/>
          <w:sz w:val="32"/>
          <w:szCs w:val="32"/>
          <w:cs/>
        </w:rPr>
        <w:t>ต่างๆมาใช้ในการการปรับปรุงรายวิชา ปรับปรุง</w:t>
      </w:r>
      <w:r w:rsidRPr="001862DD">
        <w:rPr>
          <w:rFonts w:ascii="TH Niramit AS" w:hAnsi="TH Niramit AS" w:cs="TH Niramit AS"/>
          <w:color w:val="000000" w:themeColor="text1"/>
          <w:sz w:val="32"/>
          <w:szCs w:val="32"/>
        </w:rPr>
        <w:t xml:space="preserve"> PLOs </w:t>
      </w:r>
      <w:r w:rsidRPr="001862DD">
        <w:rPr>
          <w:rFonts w:ascii="TH Niramit AS" w:hAnsi="TH Niramit AS" w:cs="TH Niramit AS"/>
          <w:color w:val="000000" w:themeColor="text1"/>
          <w:sz w:val="32"/>
          <w:szCs w:val="32"/>
          <w:cs/>
        </w:rPr>
        <w:t>ของหลักสูตรให้กระชับและสามารถประเมินผลได้</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อย่างชัดเจน นอกจากนี้แล้วหลักสูตรยังได้รับฟังความคิดเห็นและเสียงสะท้อนจากกลุ่มคนต่างๆ โดยมีการวางแผนไว้ว่า จะจัดประชุมกลม</w:t>
      </w:r>
      <w:proofErr w:type="spellStart"/>
      <w:r w:rsidRPr="001862DD">
        <w:rPr>
          <w:rFonts w:ascii="TH Niramit AS" w:hAnsi="TH Niramit AS" w:cs="TH Niramit AS"/>
          <w:color w:val="000000" w:themeColor="text1"/>
          <w:sz w:val="32"/>
          <w:szCs w:val="32"/>
          <w:cs/>
        </w:rPr>
        <w:t>ุ่</w:t>
      </w:r>
      <w:proofErr w:type="spellEnd"/>
      <w:r w:rsidRPr="001862DD">
        <w:rPr>
          <w:rFonts w:ascii="TH Niramit AS" w:hAnsi="TH Niramit AS" w:cs="TH Niramit AS"/>
          <w:color w:val="000000" w:themeColor="text1"/>
          <w:sz w:val="32"/>
          <w:szCs w:val="32"/>
          <w:cs/>
        </w:rPr>
        <w:t>ย่อย</w:t>
      </w:r>
      <w:proofErr w:type="spellStart"/>
      <w:r w:rsidRPr="001862DD">
        <w:rPr>
          <w:rFonts w:ascii="TH Niramit AS" w:hAnsi="TH Niramit AS" w:cs="TH Niramit AS"/>
          <w:color w:val="000000" w:themeColor="text1"/>
          <w:sz w:val="32"/>
          <w:szCs w:val="32"/>
          <w:cs/>
        </w:rPr>
        <w:t>จํานวน</w:t>
      </w:r>
      <w:proofErr w:type="spellEnd"/>
      <w:r w:rsidRPr="001862DD">
        <w:rPr>
          <w:rFonts w:ascii="TH Niramit AS" w:hAnsi="TH Niramit AS" w:cs="TH Niramit AS"/>
          <w:color w:val="000000" w:themeColor="text1"/>
          <w:sz w:val="32"/>
          <w:szCs w:val="32"/>
          <w:cs/>
        </w:rPr>
        <w:t xml:space="preserve"> </w:t>
      </w:r>
      <w:r w:rsidRPr="001862DD">
        <w:rPr>
          <w:rFonts w:ascii="TH Niramit AS" w:hAnsi="TH Niramit AS" w:cs="TH Niramit AS"/>
          <w:color w:val="000000" w:themeColor="text1"/>
          <w:sz w:val="32"/>
          <w:szCs w:val="32"/>
        </w:rPr>
        <w:t>3</w:t>
      </w:r>
      <w:r w:rsidRPr="001862DD">
        <w:rPr>
          <w:rFonts w:ascii="TH Niramit AS" w:hAnsi="TH Niramit AS" w:cs="TH Niramit AS"/>
          <w:color w:val="000000" w:themeColor="text1"/>
          <w:sz w:val="32"/>
          <w:szCs w:val="32"/>
          <w:cs/>
        </w:rPr>
        <w:t xml:space="preserve"> </w:t>
      </w:r>
      <w:proofErr w:type="spellStart"/>
      <w:r w:rsidRPr="001862DD">
        <w:rPr>
          <w:rFonts w:ascii="TH Niramit AS" w:hAnsi="TH Niramit AS" w:cs="TH Niramit AS"/>
          <w:color w:val="000000" w:themeColor="text1"/>
          <w:sz w:val="32"/>
          <w:szCs w:val="32"/>
          <w:cs/>
        </w:rPr>
        <w:t>คร้ัง</w:t>
      </w:r>
      <w:proofErr w:type="spellEnd"/>
      <w:r w:rsidRPr="001862DD">
        <w:rPr>
          <w:rFonts w:ascii="TH Niramit AS" w:hAnsi="TH Niramit AS" w:cs="TH Niramit AS"/>
          <w:color w:val="000000" w:themeColor="text1"/>
          <w:sz w:val="32"/>
          <w:szCs w:val="32"/>
          <w:cs/>
        </w:rPr>
        <w:t xml:space="preserve"> ได้แก่ นักเรียน ครูแนะแนว</w:t>
      </w:r>
      <w:r w:rsidR="003E567B" w:rsidRPr="001862DD">
        <w:rPr>
          <w:rFonts w:ascii="TH Niramit AS" w:hAnsi="TH Niramit AS" w:cs="TH Niramit AS"/>
          <w:color w:val="000000" w:themeColor="text1"/>
          <w:sz w:val="32"/>
          <w:szCs w:val="32"/>
          <w:cs/>
        </w:rPr>
        <w:t xml:space="preserve"> </w:t>
      </w:r>
      <w:r w:rsidRPr="001862DD">
        <w:rPr>
          <w:rFonts w:ascii="TH Niramit AS" w:hAnsi="TH Niramit AS" w:cs="TH Niramit AS"/>
          <w:color w:val="000000" w:themeColor="text1"/>
          <w:sz w:val="32"/>
          <w:szCs w:val="32"/>
          <w:cs/>
        </w:rPr>
        <w:t xml:space="preserve">ผู้ปกครอง อีกทั้งเมื่อนักศึกษาได้ฝึกปฏิบัติงานสหกิจศึกษา อาจารย์ผู้รับผิดชอบหลักสูตรได้มีการเดินทางไปนิเทศงาน ได้มีการพูดคุยกับตัวแทนของสถานประกอบการ </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ให้ได้ข้อมูลของนักศึกษาที่หลักสูตรได้พัฒนาไปว่ามีความรู้</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ทักษะที่ตรงกับที่หลักสูตรได้</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ไว้หรือไม่ ได้ข้อมูลความต้องการของผู้ประกอบการซึ่งจะเป็น</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ประโยชน์อย่างมากแก่หลักสูตรในการนําข้อมูลมาปรับปรุง</w:t>
      </w:r>
      <w:r w:rsidRPr="001862DD">
        <w:rPr>
          <w:rFonts w:ascii="TH Niramit AS" w:hAnsi="TH Niramit AS" w:cs="TH Niramit AS"/>
          <w:color w:val="000000" w:themeColor="text1"/>
          <w:sz w:val="32"/>
          <w:szCs w:val="32"/>
        </w:rPr>
        <w:t xml:space="preserve"> PLOs</w:t>
      </w:r>
      <w:r w:rsidRPr="001862DD">
        <w:rPr>
          <w:rFonts w:ascii="TH Niramit AS" w:hAnsi="TH Niramit AS" w:cs="TH Niramit AS"/>
          <w:color w:val="000000" w:themeColor="text1"/>
          <w:sz w:val="32"/>
          <w:szCs w:val="32"/>
          <w:cs/>
        </w:rPr>
        <w:t>เนื้อหาวิชาและวิธีสอนเป็นวงจรต่อเนื่อง</w:t>
      </w:r>
    </w:p>
    <w:p w14:paraId="4EDF9511" w14:textId="77777777" w:rsidR="001862DD" w:rsidRDefault="00DE0E4B"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หลักสูตรได้มีการเก็บข้อมูลป้อนกลับที่มีการเก็บรวบรวมอย่างเป็นระบบที่ทางหลักสูตรฯ ได้นำข้อมูลจากการสำรวจของมหาวิทยาลัย</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ซึ่งประกอบด้วย</w:t>
      </w:r>
      <w:r w:rsidRPr="001862DD">
        <w:rPr>
          <w:rFonts w:ascii="TH Niramit AS" w:hAnsi="TH Niramit AS" w:cs="TH Niramit AS"/>
          <w:color w:val="000000" w:themeColor="text1"/>
          <w:sz w:val="32"/>
          <w:szCs w:val="32"/>
        </w:rPr>
        <w:t xml:space="preserve"> </w:t>
      </w:r>
    </w:p>
    <w:p w14:paraId="101B5AB5" w14:textId="77777777" w:rsidR="001862DD" w:rsidRDefault="00DE0E4B"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rPr>
        <w:lastRenderedPageBreak/>
        <w:t xml:space="preserve">1) </w:t>
      </w:r>
      <w:r w:rsidRPr="001862DD">
        <w:rPr>
          <w:rFonts w:ascii="TH Niramit AS" w:hAnsi="TH Niramit AS" w:cs="TH Niramit AS"/>
          <w:color w:val="000000" w:themeColor="text1"/>
          <w:sz w:val="32"/>
          <w:szCs w:val="32"/>
          <w:cs/>
        </w:rPr>
        <w:t>ผลการประเมินความพึงพอใจของนักศึกษาต่อการ</w:t>
      </w:r>
      <w:proofErr w:type="spellStart"/>
      <w:r w:rsidRPr="001862DD">
        <w:rPr>
          <w:rFonts w:ascii="TH Niramit AS" w:hAnsi="TH Niramit AS" w:cs="TH Niramit AS"/>
          <w:color w:val="000000" w:themeColor="text1"/>
          <w:sz w:val="32"/>
          <w:szCs w:val="32"/>
          <w:cs/>
        </w:rPr>
        <w:t>ดําเนินการ</w:t>
      </w:r>
      <w:proofErr w:type="spellEnd"/>
      <w:r w:rsidRPr="001862DD">
        <w:rPr>
          <w:rFonts w:ascii="TH Niramit AS" w:hAnsi="TH Niramit AS" w:cs="TH Niramit AS"/>
          <w:color w:val="000000" w:themeColor="text1"/>
          <w:sz w:val="32"/>
          <w:szCs w:val="32"/>
          <w:cs/>
        </w:rPr>
        <w:t xml:space="preserve">ของหลักสูตรฯ ในด้านกิจกรรม สิ่งอํานวยความสะดวก </w:t>
      </w:r>
    </w:p>
    <w:p w14:paraId="26350B02" w14:textId="77777777" w:rsidR="001862DD" w:rsidRDefault="00DE0E4B"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rPr>
        <w:t xml:space="preserve">2) </w:t>
      </w:r>
      <w:r w:rsidRPr="001862DD">
        <w:rPr>
          <w:rFonts w:ascii="TH Niramit AS" w:hAnsi="TH Niramit AS" w:cs="TH Niramit AS"/>
          <w:color w:val="000000" w:themeColor="text1"/>
          <w:sz w:val="32"/>
          <w:szCs w:val="32"/>
          <w:cs/>
        </w:rPr>
        <w:t>ผลการประเมินความพึงพอใจของผู้ประกอบการที่มีต่อหลักสูตร</w:t>
      </w:r>
    </w:p>
    <w:p w14:paraId="238BDD13" w14:textId="7649779C" w:rsidR="00A029F0" w:rsidRPr="001862DD" w:rsidRDefault="00DE0E4B"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rPr>
        <w:t xml:space="preserve">3) </w:t>
      </w:r>
      <w:r w:rsidRPr="001862DD">
        <w:rPr>
          <w:rFonts w:ascii="TH Niramit AS" w:hAnsi="TH Niramit AS" w:cs="TH Niramit AS"/>
          <w:color w:val="000000" w:themeColor="text1"/>
          <w:sz w:val="32"/>
          <w:szCs w:val="32"/>
          <w:cs/>
        </w:rPr>
        <w:t>ผลการประเมินความถึงพอใจของอาจารย์ผู้สอนที่มีต่อการ</w:t>
      </w:r>
      <w:proofErr w:type="spellStart"/>
      <w:r w:rsidRPr="001862DD">
        <w:rPr>
          <w:rFonts w:ascii="TH Niramit AS" w:hAnsi="TH Niramit AS" w:cs="TH Niramit AS"/>
          <w:color w:val="000000" w:themeColor="text1"/>
          <w:sz w:val="32"/>
          <w:szCs w:val="32"/>
          <w:cs/>
        </w:rPr>
        <w:t>ดําเนินการ</w:t>
      </w:r>
      <w:proofErr w:type="spellEnd"/>
      <w:r w:rsidRPr="001862DD">
        <w:rPr>
          <w:rFonts w:ascii="TH Niramit AS" w:hAnsi="TH Niramit AS" w:cs="TH Niramit AS"/>
          <w:color w:val="000000" w:themeColor="text1"/>
          <w:sz w:val="32"/>
          <w:szCs w:val="32"/>
          <w:cs/>
        </w:rPr>
        <w:t>ของหลักสูตรและเมื่อได้ข้อมูลมาแล้วคณะกรรมการบริหารหลักสูตรฯ จะนําข้อมูลป้อนกลับ ข้อเสนอแนะ</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ร่วมกับผลกา</w:t>
      </w:r>
      <w:r w:rsidR="003E567B" w:rsidRPr="001862DD">
        <w:rPr>
          <w:rFonts w:ascii="TH Niramit AS" w:hAnsi="TH Niramit AS" w:cs="TH Niramit AS"/>
          <w:color w:val="000000" w:themeColor="text1"/>
          <w:sz w:val="32"/>
          <w:szCs w:val="32"/>
          <w:cs/>
        </w:rPr>
        <w:t>ร</w:t>
      </w:r>
      <w:r w:rsidRPr="001862DD">
        <w:rPr>
          <w:rFonts w:ascii="TH Niramit AS" w:hAnsi="TH Niramit AS" w:cs="TH Niramit AS"/>
          <w:color w:val="000000" w:themeColor="text1"/>
          <w:sz w:val="32"/>
          <w:szCs w:val="32"/>
          <w:cs/>
        </w:rPr>
        <w:t>ทวนสอบและผลการประเมิน ผลการความคาดหวังของผลลัพธ์การเรียนรู้เมื่อสิ้นปีการศึกษามาวิเคราะห์ และทบทวน ก่อนนําไปใช้ในการปรับปรุงระดับรายวิชาและระดับหลักสูตรในวงรอบต่อไป</w:t>
      </w:r>
      <w:r w:rsidRPr="001862DD">
        <w:rPr>
          <w:rFonts w:ascii="TH Niramit AS" w:hAnsi="TH Niramit AS" w:cs="TH Niramit AS"/>
          <w:color w:val="000000" w:themeColor="text1"/>
          <w:sz w:val="32"/>
          <w:szCs w:val="32"/>
        </w:rPr>
        <w:t xml:space="preserve"> </w:t>
      </w:r>
    </w:p>
    <w:p w14:paraId="7E06DF9C" w14:textId="77777777" w:rsidR="00311619" w:rsidRPr="001862DD" w:rsidRDefault="00311619" w:rsidP="001862DD">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0746E58B" w14:textId="77777777" w:rsidTr="00743243">
        <w:trPr>
          <w:trHeight w:val="437"/>
        </w:trPr>
        <w:tc>
          <w:tcPr>
            <w:tcW w:w="6577" w:type="dxa"/>
          </w:tcPr>
          <w:p w14:paraId="68BD62F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48ADBA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E1A40E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039D66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5E4305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E1F9FD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E450A4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29A703B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6BD86DC1" w14:textId="77777777" w:rsidTr="00743243">
        <w:trPr>
          <w:trHeight w:val="234"/>
        </w:trPr>
        <w:tc>
          <w:tcPr>
            <w:tcW w:w="6577" w:type="dxa"/>
          </w:tcPr>
          <w:p w14:paraId="45E0B959"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Pr>
                <w:rFonts w:ascii="TH Niramit AS" w:hAnsi="TH Niramit AS" w:cs="TH Niramit AS"/>
                <w:b/>
                <w:bCs/>
                <w:sz w:val="32"/>
                <w:szCs w:val="32"/>
              </w:rPr>
              <w:t>3</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F66CB0">
              <w:rPr>
                <w:rFonts w:ascii="TH Niramit AS" w:hAnsi="TH Niramit AS" w:cs="TH Niramit AS"/>
                <w:sz w:val="32"/>
                <w:szCs w:val="32"/>
              </w:rPr>
              <w:t>The design of the curriculum is shown to include feedback from stakeholders, especially external stakeholders.</w:t>
            </w:r>
          </w:p>
        </w:tc>
        <w:tc>
          <w:tcPr>
            <w:tcW w:w="355" w:type="dxa"/>
          </w:tcPr>
          <w:p w14:paraId="5933597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1FCAED5" w14:textId="42B6E633" w:rsidR="00311619" w:rsidRPr="00541796" w:rsidRDefault="006B6141"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75CBF17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BFBB5D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27B5E0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1D4295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3429199"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764759B2" w14:textId="61FA2A42" w:rsidR="00311619" w:rsidRDefault="00311619" w:rsidP="00311619">
      <w:pPr>
        <w:spacing w:after="0" w:line="240" w:lineRule="auto"/>
        <w:rPr>
          <w:rFonts w:ascii="TH Niramit AS" w:hAnsi="TH Niramit AS" w:cs="TH Niramit AS"/>
          <w:b/>
          <w:bCs/>
          <w:color w:val="000000" w:themeColor="text1"/>
          <w:sz w:val="32"/>
          <w:szCs w:val="32"/>
        </w:rPr>
      </w:pPr>
    </w:p>
    <w:p w14:paraId="2A48FC19" w14:textId="20D46030" w:rsidR="00311619" w:rsidRPr="001862DD" w:rsidRDefault="00311619" w:rsidP="001862DD">
      <w:pPr>
        <w:pStyle w:val="11"/>
        <w:ind w:left="1134" w:hanging="1134"/>
        <w:jc w:val="thaiDistribute"/>
        <w:rPr>
          <w:rFonts w:ascii="TH Niramit AS" w:hAnsi="TH Niramit AS" w:cs="TH Niramit AS"/>
          <w:b/>
          <w:bCs/>
          <w:sz w:val="32"/>
          <w:szCs w:val="32"/>
        </w:rPr>
      </w:pPr>
      <w:r w:rsidRPr="001862DD">
        <w:rPr>
          <w:rFonts w:ascii="TH Niramit AS" w:hAnsi="TH Niramit AS" w:cs="TH Niramit AS"/>
          <w:b/>
          <w:bCs/>
          <w:sz w:val="32"/>
          <w:szCs w:val="32"/>
        </w:rPr>
        <w:t>Req.-2.</w:t>
      </w:r>
      <w:proofErr w:type="gramStart"/>
      <w:r w:rsidRPr="001862DD">
        <w:rPr>
          <w:rFonts w:ascii="TH Niramit AS" w:hAnsi="TH Niramit AS" w:cs="TH Niramit AS"/>
          <w:b/>
          <w:bCs/>
          <w:sz w:val="32"/>
          <w:szCs w:val="32"/>
        </w:rPr>
        <w:t>4 :</w:t>
      </w:r>
      <w:proofErr w:type="gramEnd"/>
      <w:r w:rsidRPr="001862DD">
        <w:rPr>
          <w:rFonts w:ascii="TH Niramit AS" w:hAnsi="TH Niramit AS" w:cs="TH Niramit AS"/>
          <w:b/>
          <w:bCs/>
          <w:sz w:val="32"/>
          <w:szCs w:val="32"/>
        </w:rPr>
        <w:t xml:space="preserve"> The contribution made by each course in achieving the expected learning outcomes is shown to be clear.</w:t>
      </w:r>
    </w:p>
    <w:p w14:paraId="32D48017" w14:textId="77777777" w:rsidR="001862DD" w:rsidRDefault="001862DD" w:rsidP="001862DD">
      <w:pPr>
        <w:pStyle w:val="11"/>
        <w:jc w:val="thaiDistribute"/>
        <w:rPr>
          <w:rFonts w:ascii="TH Niramit AS" w:hAnsi="TH Niramit AS" w:cs="TH Niramit AS"/>
          <w:color w:val="000000" w:themeColor="text1"/>
          <w:sz w:val="32"/>
          <w:szCs w:val="32"/>
        </w:rPr>
      </w:pPr>
    </w:p>
    <w:p w14:paraId="6407DF78" w14:textId="77777777" w:rsidR="001862DD" w:rsidRDefault="006B5B69"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หลักสูตรปรับปรุง พ.ศ.</w:t>
      </w:r>
      <w:r w:rsidRPr="001862DD">
        <w:rPr>
          <w:rFonts w:ascii="TH Niramit AS" w:hAnsi="TH Niramit AS" w:cs="TH Niramit AS"/>
          <w:color w:val="000000" w:themeColor="text1"/>
          <w:sz w:val="32"/>
          <w:szCs w:val="32"/>
        </w:rPr>
        <w:t xml:space="preserve"> 2562 </w:t>
      </w:r>
      <w:r w:rsidRPr="001862DD">
        <w:rPr>
          <w:rFonts w:ascii="TH Niramit AS" w:hAnsi="TH Niramit AS" w:cs="TH Niramit AS"/>
          <w:color w:val="000000" w:themeColor="text1"/>
          <w:sz w:val="32"/>
          <w:szCs w:val="32"/>
          <w:cs/>
        </w:rPr>
        <w:t>ได้จัด</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ผลลัทธ์การเรียนรู้ของหลักสูตร (</w:t>
      </w:r>
      <w:r w:rsidRPr="001862DD">
        <w:rPr>
          <w:rFonts w:ascii="TH Niramit AS" w:hAnsi="TH Niramit AS" w:cs="TH Niramit AS"/>
          <w:color w:val="000000" w:themeColor="text1"/>
          <w:sz w:val="32"/>
          <w:szCs w:val="32"/>
        </w:rPr>
        <w:t xml:space="preserve">PLOs) </w:t>
      </w:r>
      <w:r w:rsidRPr="001862DD">
        <w:rPr>
          <w:rFonts w:ascii="TH Niramit AS" w:hAnsi="TH Niramit AS" w:cs="TH Niramit AS"/>
          <w:color w:val="000000" w:themeColor="text1"/>
          <w:sz w:val="32"/>
          <w:szCs w:val="32"/>
          <w:cs/>
        </w:rPr>
        <w:t>และจัด</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แผนที่</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กระจายความรับผิดชอบมาตรฐานผลการเรียนรู้จากหลักสูตรสู่รายวิชา (</w:t>
      </w:r>
      <w:r w:rsidRPr="001862DD">
        <w:rPr>
          <w:rFonts w:ascii="TH Niramit AS" w:hAnsi="TH Niramit AS" w:cs="TH Niramit AS"/>
          <w:color w:val="000000" w:themeColor="text1"/>
          <w:sz w:val="32"/>
          <w:szCs w:val="32"/>
        </w:rPr>
        <w:t xml:space="preserve">Curriculum mapping) </w:t>
      </w:r>
      <w:r w:rsidRPr="001862DD">
        <w:rPr>
          <w:rFonts w:ascii="TH Niramit AS" w:hAnsi="TH Niramit AS" w:cs="TH Niramit AS"/>
          <w:color w:val="000000" w:themeColor="text1"/>
          <w:sz w:val="32"/>
          <w:szCs w:val="32"/>
          <w:cs/>
        </w:rPr>
        <w:t>มีการ</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จัด</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 xml:space="preserve"> มคอ.</w:t>
      </w:r>
      <w:r w:rsidRPr="001862DD">
        <w:rPr>
          <w:rFonts w:ascii="TH Niramit AS" w:hAnsi="TH Niramit AS" w:cs="TH Niramit AS"/>
          <w:color w:val="000000" w:themeColor="text1"/>
          <w:sz w:val="32"/>
          <w:szCs w:val="32"/>
        </w:rPr>
        <w:t xml:space="preserve">3 </w:t>
      </w:r>
      <w:r w:rsidRPr="001862DD">
        <w:rPr>
          <w:rFonts w:ascii="TH Niramit AS" w:hAnsi="TH Niramit AS" w:cs="TH Niramit AS"/>
          <w:color w:val="000000" w:themeColor="text1"/>
          <w:sz w:val="32"/>
          <w:szCs w:val="32"/>
          <w:cs/>
        </w:rPr>
        <w:t>และ มคอ</w:t>
      </w:r>
      <w:r w:rsidRPr="001862DD">
        <w:rPr>
          <w:rFonts w:ascii="TH Niramit AS" w:hAnsi="TH Niramit AS" w:cs="TH Niramit AS"/>
          <w:color w:val="000000" w:themeColor="text1"/>
          <w:sz w:val="32"/>
          <w:szCs w:val="32"/>
        </w:rPr>
        <w:t xml:space="preserve"> 5 </w:t>
      </w:r>
      <w:r w:rsidRPr="001862DD">
        <w:rPr>
          <w:rFonts w:ascii="TH Niramit AS" w:hAnsi="TH Niramit AS" w:cs="TH Niramit AS"/>
          <w:color w:val="000000" w:themeColor="text1"/>
          <w:sz w:val="32"/>
          <w:szCs w:val="32"/>
          <w:cs/>
        </w:rPr>
        <w:t>อย่างชัดเจน ทุกรายวิชาของหลักสูตรได้มีการ</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วัตถุประสงค์หรือผลลัพธ์การเรียนรู้ในรายวิชา (</w:t>
      </w:r>
      <w:r w:rsidRPr="001862DD">
        <w:rPr>
          <w:rFonts w:ascii="TH Niramit AS" w:hAnsi="TH Niramit AS" w:cs="TH Niramit AS"/>
          <w:color w:val="000000" w:themeColor="text1"/>
          <w:sz w:val="32"/>
          <w:szCs w:val="32"/>
        </w:rPr>
        <w:t xml:space="preserve">CLOs) </w:t>
      </w:r>
      <w:r w:rsidRPr="001862DD">
        <w:rPr>
          <w:rFonts w:ascii="TH Niramit AS" w:hAnsi="TH Niramit AS" w:cs="TH Niramit AS"/>
          <w:color w:val="000000" w:themeColor="text1"/>
          <w:sz w:val="32"/>
          <w:szCs w:val="32"/>
          <w:cs/>
        </w:rPr>
        <w:t>อย่างชัดเจนและสอดคล้องกับ</w:t>
      </w:r>
      <w:r w:rsidRPr="001862DD">
        <w:rPr>
          <w:rFonts w:ascii="TH Niramit AS" w:hAnsi="TH Niramit AS" w:cs="TH Niramit AS"/>
          <w:color w:val="000000" w:themeColor="text1"/>
          <w:sz w:val="32"/>
          <w:szCs w:val="32"/>
        </w:rPr>
        <w:t xml:space="preserve"> PLOs </w:t>
      </w:r>
      <w:r w:rsidRPr="001862DD">
        <w:rPr>
          <w:rFonts w:ascii="TH Niramit AS" w:hAnsi="TH Niramit AS" w:cs="TH Niramit AS"/>
          <w:color w:val="000000" w:themeColor="text1"/>
          <w:sz w:val="32"/>
          <w:szCs w:val="32"/>
          <w:cs/>
        </w:rPr>
        <w:t>และ</w:t>
      </w:r>
      <w:proofErr w:type="spellStart"/>
      <w:r w:rsidRPr="001862DD">
        <w:rPr>
          <w:rFonts w:ascii="TH Niramit AS" w:hAnsi="TH Niramit AS" w:cs="TH Niramit AS"/>
          <w:color w:val="000000" w:themeColor="text1"/>
          <w:sz w:val="32"/>
          <w:szCs w:val="32"/>
          <w:cs/>
        </w:rPr>
        <w:t>คํ</w:t>
      </w:r>
      <w:proofErr w:type="spellEnd"/>
      <w:r w:rsidRPr="001862DD">
        <w:rPr>
          <w:rFonts w:ascii="TH Niramit AS" w:hAnsi="TH Niramit AS" w:cs="TH Niramit AS"/>
          <w:color w:val="000000" w:themeColor="text1"/>
          <w:sz w:val="32"/>
          <w:szCs w:val="32"/>
          <w:cs/>
        </w:rPr>
        <w:t>าอธิบายรายวิชา ได้มีการ</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ถ่ายทอดให้นักศึกษาในชั่วโมงแรกที่นักศึกษาได้เข้าเรียนในรายวิชานั้นๆ ข้อมูล</w:t>
      </w:r>
      <w:r w:rsidRPr="001862DD">
        <w:rPr>
          <w:rFonts w:ascii="TH Niramit AS" w:hAnsi="TH Niramit AS" w:cs="TH Niramit AS"/>
          <w:color w:val="000000" w:themeColor="text1"/>
          <w:sz w:val="32"/>
          <w:szCs w:val="32"/>
        </w:rPr>
        <w:t xml:space="preserve"> Course Description </w:t>
      </w:r>
      <w:r w:rsidRPr="001862DD">
        <w:rPr>
          <w:rFonts w:ascii="TH Niramit AS" w:hAnsi="TH Niramit AS" w:cs="TH Niramit AS"/>
          <w:color w:val="000000" w:themeColor="text1"/>
          <w:sz w:val="32"/>
          <w:szCs w:val="32"/>
          <w:cs/>
        </w:rPr>
        <w:t>ได้</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มีการส่งข้อมูลให้นักศึกษาผ่านระบบออนไลน์</w:t>
      </w:r>
      <w:r w:rsidRPr="001862DD">
        <w:rPr>
          <w:rFonts w:ascii="TH Niramit AS" w:hAnsi="TH Niramit AS" w:cs="TH Niramit AS"/>
          <w:color w:val="000000" w:themeColor="text1"/>
          <w:sz w:val="32"/>
          <w:szCs w:val="32"/>
        </w:rPr>
        <w:t xml:space="preserve"> </w:t>
      </w:r>
    </w:p>
    <w:p w14:paraId="57D0A80E" w14:textId="77777777" w:rsidR="001862DD" w:rsidRDefault="006B5B69"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ต่อมาคณาจารย์ในหลักสูตรได้รับการอบรมเพิ่มเติมความรู้มากยิ่งขึ้น จึงได้มีการพัฒนาการจัด</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แผนที่การกระจายความรับผิดชอบมาตรฐาน  ผลการเรียนรู้จากหลักสูตรสู่รายวิชา (</w:t>
      </w:r>
      <w:r w:rsidRPr="001862DD">
        <w:rPr>
          <w:rFonts w:ascii="TH Niramit AS" w:hAnsi="TH Niramit AS" w:cs="TH Niramit AS"/>
          <w:color w:val="000000" w:themeColor="text1"/>
          <w:sz w:val="32"/>
          <w:szCs w:val="32"/>
        </w:rPr>
        <w:t xml:space="preserve">Curriculum mapping) </w:t>
      </w:r>
      <w:r w:rsidRPr="001862DD">
        <w:rPr>
          <w:rFonts w:ascii="TH Niramit AS" w:hAnsi="TH Niramit AS" w:cs="TH Niramit AS"/>
          <w:color w:val="000000" w:themeColor="text1"/>
          <w:sz w:val="32"/>
          <w:szCs w:val="32"/>
          <w:cs/>
        </w:rPr>
        <w:t>การจัด</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 xml:space="preserve"> มคอ.</w:t>
      </w:r>
      <w:r w:rsidRPr="001862DD">
        <w:rPr>
          <w:rFonts w:ascii="TH Niramit AS" w:hAnsi="TH Niramit AS" w:cs="TH Niramit AS"/>
          <w:color w:val="000000" w:themeColor="text1"/>
          <w:sz w:val="32"/>
          <w:szCs w:val="32"/>
        </w:rPr>
        <w:t xml:space="preserve">3 </w:t>
      </w:r>
      <w:r w:rsidRPr="001862DD">
        <w:rPr>
          <w:rFonts w:ascii="TH Niramit AS" w:hAnsi="TH Niramit AS" w:cs="TH Niramit AS"/>
          <w:color w:val="000000" w:themeColor="text1"/>
          <w:sz w:val="32"/>
          <w:szCs w:val="32"/>
          <w:cs/>
        </w:rPr>
        <w:t>และ มคอ</w:t>
      </w:r>
      <w:r w:rsidRPr="001862DD">
        <w:rPr>
          <w:rFonts w:ascii="TH Niramit AS" w:hAnsi="TH Niramit AS" w:cs="TH Niramit AS"/>
          <w:color w:val="000000" w:themeColor="text1"/>
          <w:sz w:val="32"/>
          <w:szCs w:val="32"/>
        </w:rPr>
        <w:t xml:space="preserve"> 5 </w:t>
      </w:r>
      <w:r w:rsidRPr="001862DD">
        <w:rPr>
          <w:rFonts w:ascii="TH Niramit AS" w:hAnsi="TH Niramit AS" w:cs="TH Niramit AS"/>
          <w:color w:val="000000" w:themeColor="text1"/>
          <w:sz w:val="32"/>
          <w:szCs w:val="32"/>
          <w:cs/>
        </w:rPr>
        <w:t>อย่างชัดเจน ผู้รับผิดชอบหลักสูตรได้มีการประชุมกับอาจารย์ผู้สอนเพื่อถ่ายทอดเป้าประสงค์ของหลักสูตร (</w:t>
      </w:r>
      <w:r w:rsidRPr="001862DD">
        <w:rPr>
          <w:rFonts w:ascii="TH Niramit AS" w:hAnsi="TH Niramit AS" w:cs="TH Niramit AS"/>
          <w:color w:val="000000" w:themeColor="text1"/>
          <w:sz w:val="32"/>
          <w:szCs w:val="32"/>
        </w:rPr>
        <w:t xml:space="preserve">PLOs) </w:t>
      </w:r>
      <w:r w:rsidRPr="001862DD">
        <w:rPr>
          <w:rFonts w:ascii="TH Niramit AS" w:hAnsi="TH Niramit AS" w:cs="TH Niramit AS"/>
          <w:color w:val="000000" w:themeColor="text1"/>
          <w:sz w:val="32"/>
          <w:szCs w:val="32"/>
          <w:cs/>
        </w:rPr>
        <w:t xml:space="preserve"> ผลลัทธ์การเรียนรู้ของหลักสูตรรายปี (</w:t>
      </w:r>
      <w:r w:rsidRPr="001862DD">
        <w:rPr>
          <w:rFonts w:ascii="TH Niramit AS" w:hAnsi="TH Niramit AS" w:cs="TH Niramit AS"/>
          <w:color w:val="000000" w:themeColor="text1"/>
          <w:sz w:val="32"/>
          <w:szCs w:val="32"/>
        </w:rPr>
        <w:t xml:space="preserve">YLOs) </w:t>
      </w:r>
      <w:r w:rsidRPr="001862DD">
        <w:rPr>
          <w:rFonts w:ascii="TH Niramit AS" w:hAnsi="TH Niramit AS" w:cs="TH Niramit AS"/>
          <w:color w:val="000000" w:themeColor="text1"/>
          <w:sz w:val="32"/>
          <w:szCs w:val="32"/>
          <w:cs/>
        </w:rPr>
        <w:t>ที่จะต้องมอบหมายให้ทุกรายวิชาของหลักสูตรได้มีการ</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วัตถุประสงค์หรือ</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ผลลัพธ์การเรียนรู้ในรายวิชา (</w:t>
      </w:r>
      <w:r w:rsidRPr="001862DD">
        <w:rPr>
          <w:rFonts w:ascii="TH Niramit AS" w:hAnsi="TH Niramit AS" w:cs="TH Niramit AS"/>
          <w:color w:val="000000" w:themeColor="text1"/>
          <w:sz w:val="32"/>
          <w:szCs w:val="32"/>
        </w:rPr>
        <w:t xml:space="preserve">CLOs) </w:t>
      </w:r>
      <w:r w:rsidRPr="001862DD">
        <w:rPr>
          <w:rFonts w:ascii="TH Niramit AS" w:hAnsi="TH Niramit AS" w:cs="TH Niramit AS"/>
          <w:color w:val="000000" w:themeColor="text1"/>
          <w:sz w:val="32"/>
          <w:szCs w:val="32"/>
          <w:cs/>
        </w:rPr>
        <w:t>อย่างชัดเจนและสอดคล้องกับ</w:t>
      </w:r>
      <w:r w:rsidRPr="001862DD">
        <w:rPr>
          <w:rFonts w:ascii="TH Niramit AS" w:hAnsi="TH Niramit AS" w:cs="TH Niramit AS"/>
          <w:color w:val="000000" w:themeColor="text1"/>
          <w:sz w:val="32"/>
          <w:szCs w:val="32"/>
        </w:rPr>
        <w:t xml:space="preserve"> PLOs YLOs </w:t>
      </w:r>
      <w:r w:rsidRPr="001862DD">
        <w:rPr>
          <w:rFonts w:ascii="TH Niramit AS" w:hAnsi="TH Niramit AS" w:cs="TH Niramit AS"/>
          <w:color w:val="000000" w:themeColor="text1"/>
          <w:sz w:val="32"/>
          <w:szCs w:val="32"/>
          <w:cs/>
        </w:rPr>
        <w:t>และ</w:t>
      </w:r>
      <w:proofErr w:type="spellStart"/>
      <w:r w:rsidRPr="001862DD">
        <w:rPr>
          <w:rFonts w:ascii="TH Niramit AS" w:hAnsi="TH Niramit AS" w:cs="TH Niramit AS"/>
          <w:color w:val="000000" w:themeColor="text1"/>
          <w:sz w:val="32"/>
          <w:szCs w:val="32"/>
          <w:cs/>
        </w:rPr>
        <w:t>คํ</w:t>
      </w:r>
      <w:proofErr w:type="spellEnd"/>
      <w:r w:rsidRPr="001862DD">
        <w:rPr>
          <w:rFonts w:ascii="TH Niramit AS" w:hAnsi="TH Niramit AS" w:cs="TH Niramit AS"/>
          <w:color w:val="000000" w:themeColor="text1"/>
          <w:sz w:val="32"/>
          <w:szCs w:val="32"/>
          <w:cs/>
        </w:rPr>
        <w:t>าอธิบายรายวิชา</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ได้มีการถ่ายทอดให้นักศึกษาในชั่วโมงแรกที่นักศึกษาได้เข้าเรียนในรายวิชานั้นๆ ข้อมูลที่ปรากฏใน</w:t>
      </w:r>
      <w:r w:rsidRPr="001862DD">
        <w:rPr>
          <w:rFonts w:ascii="TH Niramit AS" w:hAnsi="TH Niramit AS" w:cs="TH Niramit AS"/>
          <w:color w:val="000000" w:themeColor="text1"/>
          <w:sz w:val="32"/>
          <w:szCs w:val="32"/>
        </w:rPr>
        <w:t xml:space="preserve"> Course Description </w:t>
      </w:r>
      <w:r w:rsidRPr="001862DD">
        <w:rPr>
          <w:rFonts w:ascii="TH Niramit AS" w:hAnsi="TH Niramit AS" w:cs="TH Niramit AS"/>
          <w:color w:val="000000" w:themeColor="text1"/>
          <w:sz w:val="32"/>
          <w:szCs w:val="32"/>
          <w:cs/>
        </w:rPr>
        <w:t>ได้มีการส่งข้อมูลให้นักศึกษาผ่านระบบออนไลน์</w:t>
      </w:r>
      <w:r w:rsidRPr="001862DD">
        <w:rPr>
          <w:rFonts w:ascii="TH Niramit AS" w:hAnsi="TH Niramit AS" w:cs="TH Niramit AS"/>
          <w:color w:val="000000" w:themeColor="text1"/>
          <w:sz w:val="32"/>
          <w:szCs w:val="32"/>
        </w:rPr>
        <w:t xml:space="preserve"> </w:t>
      </w:r>
    </w:p>
    <w:p w14:paraId="52ECA82E" w14:textId="35494B0B" w:rsidR="00EA6AA0" w:rsidRPr="001862DD" w:rsidRDefault="00EA6AA0"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นอกจากนี้แล้วอาจารย์ผู้รับผิดชอบหลักสูตรได้พิจารณาผลที่เกิดขึ้นในแต่ละรายวิชากับ</w:t>
      </w:r>
      <w:r w:rsidRPr="001862DD">
        <w:rPr>
          <w:rFonts w:ascii="TH Niramit AS" w:hAnsi="TH Niramit AS" w:cs="TH Niramit AS"/>
          <w:color w:val="000000" w:themeColor="text1"/>
          <w:sz w:val="32"/>
          <w:szCs w:val="32"/>
        </w:rPr>
        <w:t xml:space="preserve"> PLOs </w:t>
      </w:r>
      <w:r w:rsidRPr="001862DD">
        <w:rPr>
          <w:rFonts w:ascii="TH Niramit AS" w:hAnsi="TH Niramit AS" w:cs="TH Niramit AS"/>
          <w:color w:val="000000" w:themeColor="text1"/>
          <w:sz w:val="32"/>
          <w:szCs w:val="32"/>
          <w:cs/>
        </w:rPr>
        <w:t>และ</w:t>
      </w:r>
      <w:r w:rsidRPr="001862DD">
        <w:rPr>
          <w:rFonts w:ascii="TH Niramit AS" w:hAnsi="TH Niramit AS" w:cs="TH Niramit AS"/>
          <w:color w:val="000000" w:themeColor="text1"/>
          <w:sz w:val="32"/>
          <w:szCs w:val="32"/>
        </w:rPr>
        <w:t xml:space="preserve"> YLOs </w:t>
      </w:r>
      <w:r w:rsidRPr="001862DD">
        <w:rPr>
          <w:rFonts w:ascii="TH Niramit AS" w:hAnsi="TH Niramit AS" w:cs="TH Niramit AS"/>
          <w:color w:val="000000" w:themeColor="text1"/>
          <w:sz w:val="32"/>
          <w:szCs w:val="32"/>
          <w:cs/>
        </w:rPr>
        <w:t>ที่หลักสูตรได้</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ไว้ เพื่อดูว่าวัตถุประสงค์แต่ละรายวิชาได้มีส่วนผลักดันให้นักศึกษาได้พัฒนา</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ตาม</w:t>
      </w:r>
      <w:r w:rsidRPr="001862DD">
        <w:rPr>
          <w:rFonts w:ascii="TH Niramit AS" w:hAnsi="TH Niramit AS" w:cs="TH Niramit AS"/>
          <w:color w:val="000000" w:themeColor="text1"/>
          <w:sz w:val="32"/>
          <w:szCs w:val="32"/>
        </w:rPr>
        <w:t xml:space="preserve"> PLOs </w:t>
      </w:r>
      <w:r w:rsidRPr="001862DD">
        <w:rPr>
          <w:rFonts w:ascii="TH Niramit AS" w:hAnsi="TH Niramit AS" w:cs="TH Niramit AS"/>
          <w:color w:val="000000" w:themeColor="text1"/>
          <w:sz w:val="32"/>
          <w:szCs w:val="32"/>
          <w:cs/>
        </w:rPr>
        <w:t>และ</w:t>
      </w:r>
      <w:r w:rsidRPr="001862DD">
        <w:rPr>
          <w:rFonts w:ascii="TH Niramit AS" w:hAnsi="TH Niramit AS" w:cs="TH Niramit AS"/>
          <w:color w:val="000000" w:themeColor="text1"/>
          <w:sz w:val="32"/>
          <w:szCs w:val="32"/>
        </w:rPr>
        <w:t xml:space="preserve"> YLOs </w:t>
      </w:r>
      <w:r w:rsidRPr="001862DD">
        <w:rPr>
          <w:rFonts w:ascii="TH Niramit AS" w:hAnsi="TH Niramit AS" w:cs="TH Niramit AS"/>
          <w:color w:val="000000" w:themeColor="text1"/>
          <w:sz w:val="32"/>
          <w:szCs w:val="32"/>
          <w:cs/>
        </w:rPr>
        <w:t>ของหลักสูตรอย่างแท้จริงหรือไม่ ในส่วนของการ</w:t>
      </w:r>
      <w:proofErr w:type="spellStart"/>
      <w:r w:rsidRPr="001862DD">
        <w:rPr>
          <w:rFonts w:ascii="TH Niramit AS" w:hAnsi="TH Niramit AS" w:cs="TH Niramit AS"/>
          <w:color w:val="000000" w:themeColor="text1"/>
          <w:sz w:val="32"/>
          <w:szCs w:val="32"/>
          <w:cs/>
        </w:rPr>
        <w:t>ดําเนินการ</w:t>
      </w:r>
      <w:proofErr w:type="spellEnd"/>
      <w:r w:rsidRPr="001862DD">
        <w:rPr>
          <w:rFonts w:ascii="TH Niramit AS" w:hAnsi="TH Niramit AS" w:cs="TH Niramit AS"/>
          <w:color w:val="000000" w:themeColor="text1"/>
          <w:sz w:val="32"/>
          <w:szCs w:val="32"/>
          <w:cs/>
        </w:rPr>
        <w:t xml:space="preserve"> หลักสูตรฯ </w:t>
      </w:r>
      <w:r w:rsidRPr="001862DD">
        <w:rPr>
          <w:rFonts w:ascii="TH Niramit AS" w:hAnsi="TH Niramit AS" w:cs="TH Niramit AS"/>
          <w:color w:val="000000" w:themeColor="text1"/>
          <w:sz w:val="32"/>
          <w:szCs w:val="32"/>
          <w:cs/>
        </w:rPr>
        <w:lastRenderedPageBreak/>
        <w:t>ได้</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แนวทางไว้ในกรณีที่ไม่เป็นไปตามที่</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หรือไม่บรรลุตามเป้าหมายที่หลักสูตรได้วางไว้ อาจารย์</w:t>
      </w:r>
      <w:proofErr w:type="spellStart"/>
      <w:r w:rsidRPr="001862DD">
        <w:rPr>
          <w:rFonts w:ascii="TH Niramit AS" w:hAnsi="TH Niramit AS" w:cs="TH Niramit AS"/>
          <w:color w:val="000000" w:themeColor="text1"/>
          <w:sz w:val="32"/>
          <w:szCs w:val="32"/>
          <w:cs/>
        </w:rPr>
        <w:t>ประจํา</w:t>
      </w:r>
      <w:proofErr w:type="spellEnd"/>
      <w:r w:rsidRPr="001862DD">
        <w:rPr>
          <w:rFonts w:ascii="TH Niramit AS" w:hAnsi="TH Niramit AS" w:cs="TH Niramit AS"/>
          <w:color w:val="000000" w:themeColor="text1"/>
          <w:sz w:val="32"/>
          <w:szCs w:val="32"/>
          <w:cs/>
        </w:rPr>
        <w:t>หลักสูตรฯ หรืออาจารย์ผู้สอนในหลักสูตร จะต้องส่งข้อมูลป้อนกลับไปยังผู้ประสานงานรายวิชาหรือทีมผู้สอน เพื่อนําข้อมูลไปปรับวิธีการสอนและการประเมินผลต่อไป</w:t>
      </w:r>
      <w:r w:rsidRPr="001862DD">
        <w:rPr>
          <w:rFonts w:ascii="TH Niramit AS" w:hAnsi="TH Niramit AS" w:cs="TH Niramit AS"/>
          <w:color w:val="000000" w:themeColor="text1"/>
          <w:sz w:val="32"/>
          <w:szCs w:val="32"/>
        </w:rPr>
        <w:t xml:space="preserve"> </w:t>
      </w:r>
    </w:p>
    <w:p w14:paraId="0411920E" w14:textId="77777777" w:rsidR="00311619" w:rsidRPr="001862DD" w:rsidRDefault="00311619" w:rsidP="001862DD">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7409A251" w14:textId="77777777" w:rsidTr="00743243">
        <w:trPr>
          <w:trHeight w:val="437"/>
        </w:trPr>
        <w:tc>
          <w:tcPr>
            <w:tcW w:w="6577" w:type="dxa"/>
          </w:tcPr>
          <w:p w14:paraId="311CD27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39C20B1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43093F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6A8B14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0A524F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A87F87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D53B3D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F261BE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BBE8872" w14:textId="77777777" w:rsidTr="00743243">
        <w:trPr>
          <w:trHeight w:val="234"/>
        </w:trPr>
        <w:tc>
          <w:tcPr>
            <w:tcW w:w="6577" w:type="dxa"/>
          </w:tcPr>
          <w:p w14:paraId="30A4F430"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Pr>
                <w:rFonts w:ascii="TH Niramit AS" w:hAnsi="TH Niramit AS" w:cs="TH Niramit AS"/>
                <w:b/>
                <w:bCs/>
                <w:sz w:val="32"/>
                <w:szCs w:val="32"/>
              </w:rPr>
              <w:t>4</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F66CB0">
              <w:rPr>
                <w:rFonts w:ascii="TH Niramit AS" w:hAnsi="TH Niramit AS" w:cs="TH Niramit AS"/>
                <w:sz w:val="32"/>
                <w:szCs w:val="32"/>
              </w:rPr>
              <w:t>The contribution made by each course in achieving the expected learning outcomes is shown to be clear.</w:t>
            </w:r>
          </w:p>
        </w:tc>
        <w:tc>
          <w:tcPr>
            <w:tcW w:w="355" w:type="dxa"/>
          </w:tcPr>
          <w:p w14:paraId="4338AB8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0194EEE" w14:textId="464F71A2" w:rsidR="00311619" w:rsidRPr="00541796" w:rsidRDefault="0039188F"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15F5E81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5D575E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919C81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D1DB64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7E79EA8"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454B551B" w14:textId="77777777" w:rsidR="001862DD" w:rsidRPr="00183C6F" w:rsidRDefault="001862DD" w:rsidP="00183C6F">
      <w:pPr>
        <w:pStyle w:val="11"/>
        <w:rPr>
          <w:rFonts w:ascii="TH Niramit AS" w:hAnsi="TH Niramit AS" w:cs="TH Niramit AS"/>
          <w:sz w:val="32"/>
          <w:szCs w:val="32"/>
        </w:rPr>
      </w:pPr>
    </w:p>
    <w:p w14:paraId="3373DE93" w14:textId="06B5E0A2" w:rsidR="00311619" w:rsidRPr="00183C6F" w:rsidRDefault="00311619" w:rsidP="00183C6F">
      <w:pPr>
        <w:pStyle w:val="11"/>
        <w:ind w:left="1134" w:hanging="1134"/>
        <w:jc w:val="thaiDistribute"/>
        <w:rPr>
          <w:rFonts w:ascii="TH Niramit AS" w:hAnsi="TH Niramit AS" w:cs="TH Niramit AS"/>
          <w:b/>
          <w:bCs/>
          <w:sz w:val="32"/>
          <w:szCs w:val="32"/>
        </w:rPr>
      </w:pPr>
      <w:r w:rsidRPr="00183C6F">
        <w:rPr>
          <w:rFonts w:ascii="TH Niramit AS" w:hAnsi="TH Niramit AS" w:cs="TH Niramit AS"/>
          <w:b/>
          <w:bCs/>
          <w:sz w:val="32"/>
          <w:szCs w:val="32"/>
        </w:rPr>
        <w:t>Req.-2.</w:t>
      </w:r>
      <w:proofErr w:type="gramStart"/>
      <w:r w:rsidRPr="00183C6F">
        <w:rPr>
          <w:rFonts w:ascii="TH Niramit AS" w:hAnsi="TH Niramit AS" w:cs="TH Niramit AS"/>
          <w:b/>
          <w:bCs/>
          <w:sz w:val="32"/>
          <w:szCs w:val="32"/>
        </w:rPr>
        <w:t>5 :</w:t>
      </w:r>
      <w:proofErr w:type="gramEnd"/>
      <w:r w:rsidRPr="00183C6F">
        <w:rPr>
          <w:rFonts w:ascii="TH Niramit AS" w:hAnsi="TH Niramit AS" w:cs="TH Niramit AS"/>
          <w:b/>
          <w:bCs/>
          <w:sz w:val="32"/>
          <w:szCs w:val="32"/>
        </w:rPr>
        <w:t xml:space="preserve"> The curriculum to show that all its courses are logically structured, properly sequenced (progression from basic to intermediate to </w:t>
      </w:r>
      <w:proofErr w:type="spellStart"/>
      <w:r w:rsidRPr="00183C6F">
        <w:rPr>
          <w:rFonts w:ascii="TH Niramit AS" w:hAnsi="TH Niramit AS" w:cs="TH Niramit AS"/>
          <w:b/>
          <w:bCs/>
          <w:sz w:val="32"/>
          <w:szCs w:val="32"/>
        </w:rPr>
        <w:t>specialised</w:t>
      </w:r>
      <w:proofErr w:type="spellEnd"/>
      <w:r w:rsidRPr="00183C6F">
        <w:rPr>
          <w:rFonts w:ascii="TH Niramit AS" w:hAnsi="TH Niramit AS" w:cs="TH Niramit AS"/>
          <w:b/>
          <w:bCs/>
          <w:sz w:val="32"/>
          <w:szCs w:val="32"/>
        </w:rPr>
        <w:t xml:space="preserve"> courses), and are integrated.</w:t>
      </w:r>
    </w:p>
    <w:p w14:paraId="65C73D2F" w14:textId="77777777" w:rsidR="001862DD" w:rsidRPr="00183C6F" w:rsidRDefault="001862DD" w:rsidP="00183C6F">
      <w:pPr>
        <w:pStyle w:val="11"/>
        <w:rPr>
          <w:rFonts w:ascii="TH Niramit AS" w:hAnsi="TH Niramit AS" w:cs="TH Niramit AS"/>
          <w:color w:val="000000" w:themeColor="text1"/>
          <w:sz w:val="32"/>
          <w:szCs w:val="32"/>
        </w:rPr>
      </w:pPr>
    </w:p>
    <w:p w14:paraId="4D2C6C7A" w14:textId="33C6740A" w:rsidR="00085515" w:rsidRPr="001862DD" w:rsidRDefault="00CB576C"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เป็นหลักสูต</w:t>
      </w:r>
      <w:r w:rsidR="001862DD">
        <w:rPr>
          <w:rFonts w:ascii="TH Niramit AS" w:hAnsi="TH Niramit AS" w:cs="TH Niramit AS" w:hint="cs"/>
          <w:color w:val="000000" w:themeColor="text1"/>
          <w:sz w:val="32"/>
          <w:szCs w:val="32"/>
          <w:cs/>
        </w:rPr>
        <w:t>ร</w:t>
      </w:r>
      <w:r w:rsidRPr="001862DD">
        <w:rPr>
          <w:rFonts w:ascii="TH Niramit AS" w:hAnsi="TH Niramit AS" w:cs="TH Niramit AS"/>
          <w:color w:val="000000" w:themeColor="text1"/>
          <w:sz w:val="32"/>
          <w:szCs w:val="32"/>
          <w:cs/>
        </w:rPr>
        <w:t>ปรับปรุง พ.ศ.</w:t>
      </w:r>
      <w:r w:rsidRPr="001862DD">
        <w:rPr>
          <w:rFonts w:ascii="TH Niramit AS" w:hAnsi="TH Niramit AS" w:cs="TH Niramit AS"/>
          <w:color w:val="000000" w:themeColor="text1"/>
          <w:sz w:val="32"/>
          <w:szCs w:val="32"/>
        </w:rPr>
        <w:t xml:space="preserve"> 2562 </w:t>
      </w:r>
      <w:r w:rsidRPr="001862DD">
        <w:rPr>
          <w:rFonts w:ascii="TH Niramit AS" w:hAnsi="TH Niramit AS" w:cs="TH Niramit AS"/>
          <w:color w:val="000000" w:themeColor="text1"/>
          <w:sz w:val="32"/>
          <w:szCs w:val="32"/>
          <w:cs/>
        </w:rPr>
        <w:t>มีระบบจัดการศึกษาเป็นแบบหน่วยกิต มี</w:t>
      </w:r>
      <w:r w:rsidRPr="001862DD">
        <w:rPr>
          <w:rFonts w:ascii="TH Niramit AS" w:hAnsi="TH Niramit AS" w:cs="TH Niramit AS"/>
          <w:color w:val="000000" w:themeColor="text1"/>
          <w:sz w:val="32"/>
          <w:szCs w:val="32"/>
        </w:rPr>
        <w:t xml:space="preserve"> 2 </w:t>
      </w:r>
      <w:r w:rsidRPr="001862DD">
        <w:rPr>
          <w:rFonts w:ascii="TH Niramit AS" w:hAnsi="TH Niramit AS" w:cs="TH Niramit AS"/>
          <w:color w:val="000000" w:themeColor="text1"/>
          <w:sz w:val="32"/>
          <w:szCs w:val="32"/>
          <w:cs/>
        </w:rPr>
        <w:t>ภาคการศึกษา ภาคการศึกษาละ</w:t>
      </w:r>
      <w:r w:rsidRPr="001862DD">
        <w:rPr>
          <w:rFonts w:ascii="TH Niramit AS" w:hAnsi="TH Niramit AS" w:cs="TH Niramit AS"/>
          <w:color w:val="000000" w:themeColor="text1"/>
          <w:sz w:val="32"/>
          <w:szCs w:val="32"/>
        </w:rPr>
        <w:t xml:space="preserve"> 15</w:t>
      </w:r>
      <w:r w:rsidR="001862DD">
        <w:rPr>
          <w:rFonts w:ascii="TH Niramit AS" w:hAnsi="TH Niramit AS" w:cs="TH Niramit AS" w:hint="cs"/>
          <w:color w:val="000000" w:themeColor="text1"/>
          <w:sz w:val="32"/>
          <w:szCs w:val="32"/>
          <w:cs/>
        </w:rPr>
        <w:t xml:space="preserve"> </w:t>
      </w:r>
      <w:r w:rsidRPr="001862DD">
        <w:rPr>
          <w:rFonts w:ascii="TH Niramit AS" w:hAnsi="TH Niramit AS" w:cs="TH Niramit AS"/>
          <w:color w:val="000000" w:themeColor="text1"/>
          <w:sz w:val="32"/>
          <w:szCs w:val="32"/>
          <w:cs/>
        </w:rPr>
        <w:t xml:space="preserve">สัปดาห์ และมีภาคฤดูร้อนสำหรับนักศึกษาหลักสูตรเทียบเรียน </w:t>
      </w:r>
      <w:r w:rsidRPr="001862DD">
        <w:rPr>
          <w:rFonts w:ascii="TH Niramit AS" w:hAnsi="TH Niramit AS" w:cs="TH Niramit AS"/>
          <w:color w:val="000000" w:themeColor="text1"/>
          <w:sz w:val="32"/>
          <w:szCs w:val="32"/>
        </w:rPr>
        <w:t xml:space="preserve">2 </w:t>
      </w:r>
      <w:r w:rsidRPr="001862DD">
        <w:rPr>
          <w:rFonts w:ascii="TH Niramit AS" w:hAnsi="TH Niramit AS" w:cs="TH Niramit AS"/>
          <w:color w:val="000000" w:themeColor="text1"/>
          <w:sz w:val="32"/>
          <w:szCs w:val="32"/>
          <w:cs/>
        </w:rPr>
        <w:t>ป</w:t>
      </w:r>
      <w:r w:rsidR="00085515" w:rsidRPr="001862DD">
        <w:rPr>
          <w:rFonts w:ascii="TH Niramit AS" w:hAnsi="TH Niramit AS" w:cs="TH Niramit AS"/>
          <w:color w:val="000000" w:themeColor="text1"/>
          <w:sz w:val="32"/>
          <w:szCs w:val="32"/>
          <w:cs/>
        </w:rPr>
        <w:t>ี มีการ</w:t>
      </w:r>
      <w:proofErr w:type="spellStart"/>
      <w:r w:rsidR="00085515" w:rsidRPr="001862DD">
        <w:rPr>
          <w:rFonts w:ascii="TH Niramit AS" w:hAnsi="TH Niramit AS" w:cs="TH Niramit AS"/>
          <w:color w:val="000000" w:themeColor="text1"/>
          <w:sz w:val="32"/>
          <w:szCs w:val="32"/>
          <w:cs/>
        </w:rPr>
        <w:t>กําหนด</w:t>
      </w:r>
      <w:proofErr w:type="spellEnd"/>
      <w:r w:rsidR="00085515" w:rsidRPr="001862DD">
        <w:rPr>
          <w:rFonts w:ascii="TH Niramit AS" w:hAnsi="TH Niramit AS" w:cs="TH Niramit AS"/>
          <w:color w:val="000000" w:themeColor="text1"/>
          <w:sz w:val="32"/>
          <w:szCs w:val="32"/>
          <w:cs/>
        </w:rPr>
        <w:t>โครงสร้างขอ</w:t>
      </w:r>
      <w:r w:rsidR="001862DD">
        <w:rPr>
          <w:rFonts w:ascii="TH Niramit AS" w:hAnsi="TH Niramit AS" w:cs="TH Niramit AS" w:hint="cs"/>
          <w:color w:val="000000" w:themeColor="text1"/>
          <w:sz w:val="32"/>
          <w:szCs w:val="32"/>
          <w:cs/>
        </w:rPr>
        <w:t>ง</w:t>
      </w:r>
      <w:r w:rsidR="00085515" w:rsidRPr="001862DD">
        <w:rPr>
          <w:rFonts w:ascii="TH Niramit AS" w:hAnsi="TH Niramit AS" w:cs="TH Niramit AS"/>
          <w:color w:val="000000" w:themeColor="text1"/>
          <w:sz w:val="32"/>
          <w:szCs w:val="32"/>
          <w:cs/>
        </w:rPr>
        <w:t>หลักสูตรที่จะประกอบด้วย</w:t>
      </w:r>
      <w:r w:rsidR="00085515" w:rsidRPr="001862DD">
        <w:rPr>
          <w:rFonts w:ascii="TH Niramit AS" w:hAnsi="TH Niramit AS" w:cs="TH Niramit AS"/>
          <w:color w:val="000000" w:themeColor="text1"/>
          <w:sz w:val="32"/>
          <w:szCs w:val="32"/>
        </w:rPr>
        <w:t xml:space="preserve"> </w:t>
      </w:r>
      <w:r w:rsidR="00085515" w:rsidRPr="001862DD">
        <w:rPr>
          <w:rFonts w:ascii="TH Niramit AS" w:hAnsi="TH Niramit AS" w:cs="TH Niramit AS"/>
          <w:color w:val="000000" w:themeColor="text1"/>
          <w:sz w:val="32"/>
          <w:szCs w:val="32"/>
          <w:cs/>
        </w:rPr>
        <w:t xml:space="preserve">หน่วยกิต </w:t>
      </w:r>
      <w:proofErr w:type="spellStart"/>
      <w:r w:rsidR="00085515" w:rsidRPr="001862DD">
        <w:rPr>
          <w:rFonts w:ascii="TH Niramit AS" w:hAnsi="TH Niramit AS" w:cs="TH Niramit AS"/>
          <w:color w:val="000000" w:themeColor="text1"/>
          <w:sz w:val="32"/>
          <w:szCs w:val="32"/>
          <w:cs/>
        </w:rPr>
        <w:t>จํานวน</w:t>
      </w:r>
      <w:proofErr w:type="spellEnd"/>
      <w:r w:rsidR="00085515" w:rsidRPr="001862DD">
        <w:rPr>
          <w:rFonts w:ascii="TH Niramit AS" w:hAnsi="TH Niramit AS" w:cs="TH Niramit AS"/>
          <w:color w:val="000000" w:themeColor="text1"/>
          <w:sz w:val="32"/>
          <w:szCs w:val="32"/>
        </w:rPr>
        <w:t xml:space="preserve"> 126 </w:t>
      </w:r>
      <w:r w:rsidR="00085515" w:rsidRPr="001862DD">
        <w:rPr>
          <w:rFonts w:ascii="TH Niramit AS" w:hAnsi="TH Niramit AS" w:cs="TH Niramit AS"/>
          <w:color w:val="000000" w:themeColor="text1"/>
          <w:sz w:val="32"/>
          <w:szCs w:val="32"/>
          <w:cs/>
        </w:rPr>
        <w:t>หน่วยกิต กิจกรรมในรายวิชา กิจกรรมเสริมหลักสูต</w:t>
      </w:r>
      <w:r w:rsidR="001862DD">
        <w:rPr>
          <w:rFonts w:ascii="TH Niramit AS" w:hAnsi="TH Niramit AS" w:cs="TH Niramit AS" w:hint="cs"/>
          <w:color w:val="000000" w:themeColor="text1"/>
          <w:sz w:val="32"/>
          <w:szCs w:val="32"/>
          <w:cs/>
        </w:rPr>
        <w:t>ร</w:t>
      </w:r>
      <w:r w:rsidR="00085515" w:rsidRPr="001862DD">
        <w:rPr>
          <w:rFonts w:ascii="TH Niramit AS" w:hAnsi="TH Niramit AS" w:cs="TH Niramit AS"/>
          <w:color w:val="000000" w:themeColor="text1"/>
          <w:sz w:val="32"/>
          <w:szCs w:val="32"/>
          <w:cs/>
        </w:rPr>
        <w:t>ที่จะต้องตอบสนองและสอดคล้องกับ</w:t>
      </w:r>
      <w:r w:rsidR="00085515" w:rsidRPr="001862DD">
        <w:rPr>
          <w:rFonts w:ascii="TH Niramit AS" w:hAnsi="TH Niramit AS" w:cs="TH Niramit AS"/>
          <w:color w:val="000000" w:themeColor="text1"/>
          <w:sz w:val="32"/>
          <w:szCs w:val="32"/>
        </w:rPr>
        <w:t xml:space="preserve"> PLOs </w:t>
      </w:r>
      <w:r w:rsidR="00085515" w:rsidRPr="001862DD">
        <w:rPr>
          <w:rFonts w:ascii="TH Niramit AS" w:hAnsi="TH Niramit AS" w:cs="TH Niramit AS"/>
          <w:color w:val="000000" w:themeColor="text1"/>
          <w:sz w:val="32"/>
          <w:szCs w:val="32"/>
          <w:cs/>
        </w:rPr>
        <w:t>ทั้ง</w:t>
      </w:r>
      <w:r w:rsidR="00085515" w:rsidRPr="001862DD">
        <w:rPr>
          <w:rFonts w:ascii="TH Niramit AS" w:hAnsi="TH Niramit AS" w:cs="TH Niramit AS"/>
          <w:color w:val="000000" w:themeColor="text1"/>
          <w:sz w:val="32"/>
          <w:szCs w:val="32"/>
        </w:rPr>
        <w:t xml:space="preserve"> 7 </w:t>
      </w:r>
      <w:r w:rsidR="00085515" w:rsidRPr="001862DD">
        <w:rPr>
          <w:rFonts w:ascii="TH Niramit AS" w:hAnsi="TH Niramit AS" w:cs="TH Niramit AS"/>
          <w:color w:val="000000" w:themeColor="text1"/>
          <w:sz w:val="32"/>
          <w:szCs w:val="32"/>
          <w:cs/>
        </w:rPr>
        <w:t>ข้อของหลักสูตร หลักสูตรจึงได้จัด</w:t>
      </w:r>
      <w:proofErr w:type="spellStart"/>
      <w:r w:rsidR="00085515" w:rsidRPr="001862DD">
        <w:rPr>
          <w:rFonts w:ascii="TH Niramit AS" w:hAnsi="TH Niramit AS" w:cs="TH Niramit AS"/>
          <w:color w:val="000000" w:themeColor="text1"/>
          <w:sz w:val="32"/>
          <w:szCs w:val="32"/>
          <w:cs/>
        </w:rPr>
        <w:t>ทํา</w:t>
      </w:r>
      <w:proofErr w:type="spellEnd"/>
      <w:r w:rsidR="00085515" w:rsidRPr="001862DD">
        <w:rPr>
          <w:rFonts w:ascii="TH Niramit AS" w:hAnsi="TH Niramit AS" w:cs="TH Niramit AS"/>
          <w:color w:val="000000" w:themeColor="text1"/>
          <w:sz w:val="32"/>
          <w:szCs w:val="32"/>
        </w:rPr>
        <w:t xml:space="preserve"> Curriculum</w:t>
      </w:r>
      <w:r w:rsidR="001862DD">
        <w:rPr>
          <w:rFonts w:ascii="TH Niramit AS" w:hAnsi="TH Niramit AS" w:cs="TH Niramit AS"/>
          <w:color w:val="000000" w:themeColor="text1"/>
          <w:sz w:val="32"/>
          <w:szCs w:val="32"/>
        </w:rPr>
        <w:t xml:space="preserve"> </w:t>
      </w:r>
      <w:r w:rsidR="00085515" w:rsidRPr="001862DD">
        <w:rPr>
          <w:rFonts w:ascii="TH Niramit AS" w:hAnsi="TH Niramit AS" w:cs="TH Niramit AS"/>
          <w:color w:val="000000" w:themeColor="text1"/>
          <w:sz w:val="32"/>
          <w:szCs w:val="32"/>
        </w:rPr>
        <w:t xml:space="preserve">mapping </w:t>
      </w:r>
      <w:r w:rsidR="00085515" w:rsidRPr="001862DD">
        <w:rPr>
          <w:rFonts w:ascii="TH Niramit AS" w:hAnsi="TH Niramit AS" w:cs="TH Niramit AS"/>
          <w:color w:val="000000" w:themeColor="text1"/>
          <w:sz w:val="32"/>
          <w:szCs w:val="32"/>
          <w:cs/>
        </w:rPr>
        <w:t>ขึ้นเพื่อให้เห็นความสัมพันธ์สอดคล้อง ระดับความยากง่ายของรายวิชาต่างๆ เพื่อให้นักศึกษ</w:t>
      </w:r>
      <w:r w:rsidR="001862DD">
        <w:rPr>
          <w:rFonts w:ascii="TH Niramit AS" w:hAnsi="TH Niramit AS" w:cs="TH Niramit AS" w:hint="cs"/>
          <w:color w:val="000000" w:themeColor="text1"/>
          <w:sz w:val="32"/>
          <w:szCs w:val="32"/>
          <w:cs/>
        </w:rPr>
        <w:t xml:space="preserve">า </w:t>
      </w:r>
      <w:r w:rsidR="00085515" w:rsidRPr="001862DD">
        <w:rPr>
          <w:rFonts w:ascii="TH Niramit AS" w:hAnsi="TH Niramit AS" w:cs="TH Niramit AS"/>
          <w:color w:val="000000" w:themeColor="text1"/>
          <w:sz w:val="32"/>
          <w:szCs w:val="32"/>
          <w:cs/>
        </w:rPr>
        <w:t>อาจารย์ผู้สอนรับรู้</w:t>
      </w:r>
      <w:r w:rsidR="00085515" w:rsidRPr="001862DD">
        <w:rPr>
          <w:rFonts w:ascii="TH Niramit AS" w:hAnsi="TH Niramit AS" w:cs="TH Niramit AS"/>
          <w:color w:val="000000" w:themeColor="text1"/>
          <w:sz w:val="32"/>
          <w:szCs w:val="32"/>
        </w:rPr>
        <w:t xml:space="preserve"> </w:t>
      </w:r>
      <w:r w:rsidR="00085515" w:rsidRPr="001862DD">
        <w:rPr>
          <w:rFonts w:ascii="TH Niramit AS" w:hAnsi="TH Niramit AS" w:cs="TH Niramit AS"/>
          <w:color w:val="000000" w:themeColor="text1"/>
          <w:sz w:val="32"/>
          <w:szCs w:val="32"/>
          <w:cs/>
        </w:rPr>
        <w:t>เป้าหมายในการพัฒนาร่วมกัน รายละเอียดของความสอดคล้องของ</w:t>
      </w:r>
      <w:r w:rsidR="00085515" w:rsidRPr="001862DD">
        <w:rPr>
          <w:rFonts w:ascii="TH Niramit AS" w:hAnsi="TH Niramit AS" w:cs="TH Niramit AS"/>
          <w:color w:val="000000" w:themeColor="text1"/>
          <w:sz w:val="32"/>
          <w:szCs w:val="32"/>
        </w:rPr>
        <w:t xml:space="preserve"> YLOs </w:t>
      </w:r>
      <w:r w:rsidR="00085515" w:rsidRPr="001862DD">
        <w:rPr>
          <w:rFonts w:ascii="TH Niramit AS" w:hAnsi="TH Niramit AS" w:cs="TH Niramit AS"/>
          <w:color w:val="000000" w:themeColor="text1"/>
          <w:sz w:val="32"/>
          <w:szCs w:val="32"/>
          <w:cs/>
        </w:rPr>
        <w:t>และ</w:t>
      </w:r>
      <w:r w:rsidR="00085515" w:rsidRPr="001862DD">
        <w:rPr>
          <w:rFonts w:ascii="TH Niramit AS" w:hAnsi="TH Niramit AS" w:cs="TH Niramit AS"/>
          <w:color w:val="000000" w:themeColor="text1"/>
          <w:sz w:val="32"/>
          <w:szCs w:val="32"/>
        </w:rPr>
        <w:t xml:space="preserve"> PLOs </w:t>
      </w:r>
      <w:r w:rsidR="00085515" w:rsidRPr="001862DD">
        <w:rPr>
          <w:rFonts w:ascii="TH Niramit AS" w:hAnsi="TH Niramit AS" w:cs="TH Niramit AS"/>
          <w:color w:val="000000" w:themeColor="text1"/>
          <w:sz w:val="32"/>
          <w:szCs w:val="32"/>
          <w:cs/>
        </w:rPr>
        <w:t>พร้อมทั้งระดับการ</w:t>
      </w:r>
      <w:r w:rsidR="00085515" w:rsidRPr="001862DD">
        <w:rPr>
          <w:rFonts w:ascii="TH Niramit AS" w:hAnsi="TH Niramit AS" w:cs="TH Niramit AS"/>
          <w:color w:val="000000" w:themeColor="text1"/>
          <w:sz w:val="32"/>
          <w:szCs w:val="32"/>
        </w:rPr>
        <w:t xml:space="preserve"> </w:t>
      </w:r>
      <w:r w:rsidR="00085515" w:rsidRPr="001862DD">
        <w:rPr>
          <w:rFonts w:ascii="TH Niramit AS" w:hAnsi="TH Niramit AS" w:cs="TH Niramit AS"/>
          <w:color w:val="000000" w:themeColor="text1"/>
          <w:sz w:val="32"/>
          <w:szCs w:val="32"/>
          <w:cs/>
        </w:rPr>
        <w:t>พัฒนารายปี และรายวิชาที่เปิดสอน ทั้งนี้หลักสูตรฯ ได้วางแผนประเมินผลลัพธ์การเรียนรู้ของนักศึกษา</w:t>
      </w:r>
      <w:r w:rsidR="00085515" w:rsidRPr="001862DD">
        <w:rPr>
          <w:rFonts w:ascii="TH Niramit AS" w:hAnsi="TH Niramit AS" w:cs="TH Niramit AS"/>
          <w:color w:val="000000" w:themeColor="text1"/>
          <w:sz w:val="32"/>
          <w:szCs w:val="32"/>
        </w:rPr>
        <w:t xml:space="preserve"> </w:t>
      </w:r>
      <w:r w:rsidR="00085515" w:rsidRPr="001862DD">
        <w:rPr>
          <w:rFonts w:ascii="TH Niramit AS" w:hAnsi="TH Niramit AS" w:cs="TH Niramit AS"/>
          <w:color w:val="000000" w:themeColor="text1"/>
          <w:sz w:val="32"/>
          <w:szCs w:val="32"/>
          <w:cs/>
        </w:rPr>
        <w:t>ทุกคนโดยนักศึกษาและอาจารย์ผู้สอน ด้วยวิธีการต่างๆ และหลังจากประเมินแล้วหลักสูตรจะนําผลที่</w:t>
      </w:r>
      <w:r w:rsidR="00085515" w:rsidRPr="001862DD">
        <w:rPr>
          <w:rFonts w:ascii="TH Niramit AS" w:hAnsi="TH Niramit AS" w:cs="TH Niramit AS"/>
          <w:color w:val="000000" w:themeColor="text1"/>
          <w:sz w:val="32"/>
          <w:szCs w:val="32"/>
        </w:rPr>
        <w:t xml:space="preserve"> </w:t>
      </w:r>
      <w:r w:rsidR="00085515" w:rsidRPr="001862DD">
        <w:rPr>
          <w:rFonts w:ascii="TH Niramit AS" w:hAnsi="TH Niramit AS" w:cs="TH Niramit AS"/>
          <w:color w:val="000000" w:themeColor="text1"/>
          <w:sz w:val="32"/>
          <w:szCs w:val="32"/>
          <w:cs/>
        </w:rPr>
        <w:t>ได้มาปรับรายวิชาและหลักสูตรต่อไป</w:t>
      </w:r>
      <w:r w:rsidR="00085515" w:rsidRPr="001862DD">
        <w:rPr>
          <w:rFonts w:ascii="TH Niramit AS" w:hAnsi="TH Niramit AS" w:cs="TH Niramit AS"/>
          <w:color w:val="000000" w:themeColor="text1"/>
          <w:sz w:val="32"/>
          <w:szCs w:val="32"/>
        </w:rPr>
        <w:t xml:space="preserve"> </w:t>
      </w:r>
    </w:p>
    <w:p w14:paraId="53B2776F" w14:textId="3C4A7071" w:rsidR="00085515" w:rsidRPr="001862DD" w:rsidRDefault="00085515" w:rsidP="001862DD">
      <w:pPr>
        <w:pStyle w:val="11"/>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rPr>
        <w:t xml:space="preserve"> </w:t>
      </w:r>
    </w:p>
    <w:p w14:paraId="6C6AD952" w14:textId="2B14BE20" w:rsidR="009D05F2" w:rsidRPr="00183C6F" w:rsidRDefault="009D05F2" w:rsidP="001862DD">
      <w:pPr>
        <w:pStyle w:val="11"/>
        <w:rPr>
          <w:rFonts w:ascii="TH Niramit AS" w:eastAsia="Calibri" w:hAnsi="TH Niramit AS" w:cs="TH Niramit AS"/>
          <w:b/>
          <w:bCs/>
          <w:color w:val="FF0000"/>
          <w:sz w:val="32"/>
          <w:szCs w:val="32"/>
        </w:rPr>
      </w:pPr>
      <w:r w:rsidRPr="00183C6F">
        <w:rPr>
          <w:rFonts w:ascii="TH Niramit AS" w:eastAsia="Calibri" w:hAnsi="TH Niramit AS" w:cs="TH Niramit AS"/>
          <w:b/>
          <w:bCs/>
          <w:sz w:val="32"/>
          <w:szCs w:val="32"/>
          <w:cs/>
        </w:rPr>
        <w:t xml:space="preserve">ตารางแสดงความสัมพันธ์ระหว่างรายวิชาในหลักสูตร กับ </w:t>
      </w:r>
      <w:r w:rsidRPr="00183C6F">
        <w:rPr>
          <w:rFonts w:ascii="TH Niramit AS" w:eastAsia="Calibri" w:hAnsi="TH Niramit AS" w:cs="TH Niramit AS"/>
          <w:b/>
          <w:bCs/>
          <w:color w:val="000000" w:themeColor="text1"/>
          <w:sz w:val="32"/>
          <w:szCs w:val="32"/>
        </w:rPr>
        <w:t>PLOs</w:t>
      </w:r>
    </w:p>
    <w:tbl>
      <w:tblPr>
        <w:tblStyle w:val="a7"/>
        <w:tblW w:w="9518" w:type="dxa"/>
        <w:tblLayout w:type="fixed"/>
        <w:tblLook w:val="04A0" w:firstRow="1" w:lastRow="0" w:firstColumn="1" w:lastColumn="0" w:noHBand="0" w:noVBand="1"/>
      </w:tblPr>
      <w:tblGrid>
        <w:gridCol w:w="4390"/>
        <w:gridCol w:w="1120"/>
        <w:gridCol w:w="606"/>
        <w:gridCol w:w="571"/>
        <w:gridCol w:w="571"/>
        <w:gridCol w:w="571"/>
        <w:gridCol w:w="555"/>
        <w:gridCol w:w="567"/>
        <w:gridCol w:w="567"/>
      </w:tblGrid>
      <w:tr w:rsidR="009D05F2" w:rsidRPr="005227FF" w14:paraId="17C3D4BA" w14:textId="77777777" w:rsidTr="00183C6F">
        <w:trPr>
          <w:cantSplit/>
          <w:trHeight w:val="1134"/>
          <w:tblHeader/>
        </w:trPr>
        <w:tc>
          <w:tcPr>
            <w:tcW w:w="4390" w:type="dxa"/>
          </w:tcPr>
          <w:p w14:paraId="5A20207D"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p w14:paraId="1D8B4570" w14:textId="77777777" w:rsidR="009D05F2" w:rsidRPr="005227FF" w:rsidRDefault="009D05F2" w:rsidP="00C9483C">
            <w:pPr>
              <w:tabs>
                <w:tab w:val="left" w:pos="426"/>
                <w:tab w:val="left" w:pos="1134"/>
              </w:tabs>
              <w:jc w:val="center"/>
              <w:rPr>
                <w:rFonts w:ascii="TH Niramit AS" w:eastAsia="Calibri" w:hAnsi="TH Niramit AS" w:cs="TH Niramit AS"/>
                <w:b/>
                <w:bCs/>
                <w:sz w:val="28"/>
                <w:cs/>
              </w:rPr>
            </w:pPr>
            <w:r w:rsidRPr="005227FF">
              <w:rPr>
                <w:rFonts w:ascii="TH Niramit AS" w:eastAsia="Calibri" w:hAnsi="TH Niramit AS" w:cs="TH Niramit AS" w:hint="cs"/>
                <w:b/>
                <w:bCs/>
                <w:sz w:val="28"/>
                <w:cs/>
              </w:rPr>
              <w:t>รายวิชา</w:t>
            </w:r>
          </w:p>
        </w:tc>
        <w:tc>
          <w:tcPr>
            <w:tcW w:w="1120" w:type="dxa"/>
          </w:tcPr>
          <w:p w14:paraId="02F38DFE"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r w:rsidRPr="005227FF">
              <w:rPr>
                <w:rFonts w:ascii="TH Niramit AS" w:eastAsia="Calibri" w:hAnsi="TH Niramit AS" w:cs="TH Niramit AS" w:hint="cs"/>
                <w:b/>
                <w:bCs/>
                <w:sz w:val="28"/>
                <w:cs/>
              </w:rPr>
              <w:t>หน่วยกิต</w:t>
            </w:r>
          </w:p>
          <w:p w14:paraId="549AF482"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r w:rsidRPr="005227FF">
              <w:rPr>
                <w:rFonts w:ascii="TH Niramit AS" w:eastAsia="Calibri" w:hAnsi="TH Niramit AS" w:cs="TH Niramit AS" w:hint="cs"/>
                <w:b/>
                <w:bCs/>
                <w:sz w:val="28"/>
                <w:cs/>
              </w:rPr>
              <w:t>..(..-..-..)</w:t>
            </w:r>
          </w:p>
        </w:tc>
        <w:tc>
          <w:tcPr>
            <w:tcW w:w="606" w:type="dxa"/>
            <w:textDirection w:val="btLr"/>
          </w:tcPr>
          <w:p w14:paraId="57A2F1A6"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PLO1</w:t>
            </w:r>
          </w:p>
        </w:tc>
        <w:tc>
          <w:tcPr>
            <w:tcW w:w="571" w:type="dxa"/>
            <w:textDirection w:val="btLr"/>
          </w:tcPr>
          <w:p w14:paraId="211D56A8"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PLO2</w:t>
            </w:r>
          </w:p>
        </w:tc>
        <w:tc>
          <w:tcPr>
            <w:tcW w:w="571" w:type="dxa"/>
            <w:textDirection w:val="btLr"/>
          </w:tcPr>
          <w:p w14:paraId="7D922D57"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PLO3</w:t>
            </w:r>
          </w:p>
        </w:tc>
        <w:tc>
          <w:tcPr>
            <w:tcW w:w="571" w:type="dxa"/>
            <w:textDirection w:val="btLr"/>
          </w:tcPr>
          <w:p w14:paraId="6BE2594A"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PLO4</w:t>
            </w:r>
          </w:p>
        </w:tc>
        <w:tc>
          <w:tcPr>
            <w:tcW w:w="555" w:type="dxa"/>
            <w:textDirection w:val="btLr"/>
          </w:tcPr>
          <w:p w14:paraId="6588614B"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PLO5</w:t>
            </w:r>
          </w:p>
        </w:tc>
        <w:tc>
          <w:tcPr>
            <w:tcW w:w="567" w:type="dxa"/>
            <w:textDirection w:val="btLr"/>
          </w:tcPr>
          <w:p w14:paraId="3C096C5D"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PLO6</w:t>
            </w:r>
          </w:p>
        </w:tc>
        <w:tc>
          <w:tcPr>
            <w:tcW w:w="567" w:type="dxa"/>
            <w:textDirection w:val="btLr"/>
          </w:tcPr>
          <w:p w14:paraId="508EF7C3" w14:textId="77777777" w:rsidR="009D05F2" w:rsidRPr="005227FF" w:rsidRDefault="009D05F2" w:rsidP="00C9483C">
            <w:pPr>
              <w:tabs>
                <w:tab w:val="left" w:pos="426"/>
                <w:tab w:val="left" w:pos="1134"/>
              </w:tabs>
              <w:ind w:left="113" w:right="113"/>
              <w:jc w:val="center"/>
              <w:rPr>
                <w:rFonts w:ascii="TH Niramit AS" w:eastAsia="Calibri" w:hAnsi="TH Niramit AS" w:cs="TH Niramit AS"/>
                <w:b/>
                <w:bCs/>
                <w:sz w:val="28"/>
              </w:rPr>
            </w:pPr>
            <w:r w:rsidRPr="005227FF">
              <w:rPr>
                <w:rFonts w:ascii="TH Niramit AS" w:eastAsia="Calibri" w:hAnsi="TH Niramit AS" w:cs="TH Niramit AS" w:hint="cs"/>
                <w:b/>
                <w:bCs/>
                <w:sz w:val="28"/>
              </w:rPr>
              <w:t>PLO7</w:t>
            </w:r>
          </w:p>
        </w:tc>
      </w:tr>
      <w:tr w:rsidR="009D05F2" w:rsidRPr="005227FF" w14:paraId="3FDACEC3" w14:textId="77777777" w:rsidTr="00183C6F">
        <w:tc>
          <w:tcPr>
            <w:tcW w:w="4390" w:type="dxa"/>
          </w:tcPr>
          <w:p w14:paraId="4EC491BA" w14:textId="77777777" w:rsidR="009D05F2" w:rsidRPr="005227FF" w:rsidRDefault="009D05F2" w:rsidP="00C9483C">
            <w:pPr>
              <w:tabs>
                <w:tab w:val="left" w:pos="426"/>
                <w:tab w:val="left" w:pos="1134"/>
              </w:tabs>
              <w:rPr>
                <w:rFonts w:ascii="TH Niramit AS" w:eastAsia="Calibri" w:hAnsi="TH Niramit AS" w:cs="TH Niramit AS"/>
                <w:b/>
                <w:bCs/>
                <w:sz w:val="28"/>
              </w:rPr>
            </w:pPr>
            <w:r w:rsidRPr="005227FF">
              <w:rPr>
                <w:rFonts w:ascii="TH Niramit AS" w:eastAsia="Calibri" w:hAnsi="TH Niramit AS" w:cs="TH Niramit AS" w:hint="cs"/>
                <w:b/>
                <w:bCs/>
                <w:sz w:val="28"/>
                <w:cs/>
              </w:rPr>
              <w:t>1. หมวดวิชาเฉพาะ</w:t>
            </w:r>
          </w:p>
          <w:p w14:paraId="66176236" w14:textId="77777777" w:rsidR="009D05F2" w:rsidRPr="005227FF" w:rsidRDefault="009D05F2" w:rsidP="00C9483C">
            <w:pPr>
              <w:rPr>
                <w:rFonts w:ascii="TH Niramit AS" w:eastAsia="Calibri" w:hAnsi="TH Niramit AS" w:cs="TH Niramit AS"/>
                <w:b/>
                <w:bCs/>
                <w:sz w:val="28"/>
              </w:rPr>
            </w:pPr>
            <w:r w:rsidRPr="005227FF">
              <w:rPr>
                <w:rFonts w:ascii="TH Niramit AS" w:eastAsia="Calibri" w:hAnsi="TH Niramit AS" w:cs="TH Niramit AS" w:hint="cs"/>
                <w:b/>
                <w:bCs/>
                <w:sz w:val="28"/>
                <w:cs/>
              </w:rPr>
              <w:t xml:space="preserve">    1.1 วิชาแกน</w:t>
            </w:r>
          </w:p>
        </w:tc>
        <w:tc>
          <w:tcPr>
            <w:tcW w:w="1120" w:type="dxa"/>
          </w:tcPr>
          <w:p w14:paraId="2A1FA30F"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p w14:paraId="1ABF5071"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r w:rsidRPr="005227FF">
              <w:rPr>
                <w:rFonts w:ascii="TH Niramit AS" w:eastAsia="Calibri" w:hAnsi="TH Niramit AS" w:cs="TH Niramit AS" w:hint="cs"/>
                <w:b/>
                <w:bCs/>
                <w:sz w:val="28"/>
              </w:rPr>
              <w:t>33</w:t>
            </w:r>
          </w:p>
        </w:tc>
        <w:tc>
          <w:tcPr>
            <w:tcW w:w="606" w:type="dxa"/>
          </w:tcPr>
          <w:p w14:paraId="387DB84C"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4A140CC2"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7E3A3D73"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1B544FDA"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55" w:type="dxa"/>
          </w:tcPr>
          <w:p w14:paraId="0C882767"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5E5C5FA6"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18CE5D37"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r>
      <w:tr w:rsidR="009D05F2" w:rsidRPr="005227FF" w14:paraId="042A0C91" w14:textId="77777777" w:rsidTr="00183C6F">
        <w:tc>
          <w:tcPr>
            <w:tcW w:w="4390" w:type="dxa"/>
          </w:tcPr>
          <w:p w14:paraId="483AE921"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100 </w:t>
            </w:r>
            <w:r w:rsidRPr="005227FF">
              <w:rPr>
                <w:rFonts w:ascii="TH Niramit AS" w:eastAsia="Calibri" w:hAnsi="TH Niramit AS" w:cs="TH Niramit AS" w:hint="cs"/>
                <w:sz w:val="28"/>
                <w:cs/>
              </w:rPr>
              <w:t>หลักการตลาด</w:t>
            </w:r>
          </w:p>
        </w:tc>
        <w:tc>
          <w:tcPr>
            <w:tcW w:w="1120" w:type="dxa"/>
          </w:tcPr>
          <w:p w14:paraId="170E6C1C"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1F562ED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84F983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308F52F8"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56EB788"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0383A22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6BF10337"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18154CA5"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7BC652FA" w14:textId="77777777" w:rsidTr="00183C6F">
        <w:tc>
          <w:tcPr>
            <w:tcW w:w="4390" w:type="dxa"/>
          </w:tcPr>
          <w:p w14:paraId="5C30DA1C"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101 ธุรกิจและการเป็นผู้ประกอบการ</w:t>
            </w:r>
          </w:p>
        </w:tc>
        <w:tc>
          <w:tcPr>
            <w:tcW w:w="1120" w:type="dxa"/>
          </w:tcPr>
          <w:p w14:paraId="592C504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14112B3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1B3618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09B23B23"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15936A2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535D56F4"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3EDDAC3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592501E3"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750018F3" w14:textId="77777777" w:rsidTr="00183C6F">
        <w:tc>
          <w:tcPr>
            <w:tcW w:w="4390" w:type="dxa"/>
          </w:tcPr>
          <w:p w14:paraId="026A4825"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102 กฎหมายธุรกิจ</w:t>
            </w:r>
          </w:p>
        </w:tc>
        <w:tc>
          <w:tcPr>
            <w:tcW w:w="1120" w:type="dxa"/>
          </w:tcPr>
          <w:p w14:paraId="425E68B7"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3AE413F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ADDDEC3"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CB7D35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3340ED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55" w:type="dxa"/>
          </w:tcPr>
          <w:p w14:paraId="7F2A449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13954F3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620BAD3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48CDA213" w14:textId="77777777" w:rsidTr="00183C6F">
        <w:tc>
          <w:tcPr>
            <w:tcW w:w="4390" w:type="dxa"/>
          </w:tcPr>
          <w:p w14:paraId="1FCA0E8D"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201 ทฤษฎีองค์การและการจัดการ</w:t>
            </w:r>
          </w:p>
        </w:tc>
        <w:tc>
          <w:tcPr>
            <w:tcW w:w="1120" w:type="dxa"/>
          </w:tcPr>
          <w:p w14:paraId="259CFCD5"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129C476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106C13F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1D467A2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33C9872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5551F01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4374091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558E227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489C0FC3" w14:textId="77777777" w:rsidTr="00183C6F">
        <w:tc>
          <w:tcPr>
            <w:tcW w:w="4390" w:type="dxa"/>
          </w:tcPr>
          <w:p w14:paraId="13CF8121"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lastRenderedPageBreak/>
              <w:t>กก 202 คณิตศาสตร์และสถิติในชีวิตประจำวัน</w:t>
            </w:r>
          </w:p>
        </w:tc>
        <w:tc>
          <w:tcPr>
            <w:tcW w:w="1120" w:type="dxa"/>
          </w:tcPr>
          <w:p w14:paraId="1A999ABE"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11D2370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894DBE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11C441A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31164668"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3E97CED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60E7A7E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32217541"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6F0DD3CB" w14:textId="77777777" w:rsidTr="00183C6F">
        <w:tc>
          <w:tcPr>
            <w:tcW w:w="4390" w:type="dxa"/>
          </w:tcPr>
          <w:p w14:paraId="26157AD1"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20</w:t>
            </w:r>
            <w:r w:rsidRPr="005227FF">
              <w:rPr>
                <w:rFonts w:ascii="TH Niramit AS" w:eastAsia="Calibri" w:hAnsi="TH Niramit AS" w:cs="TH Niramit AS" w:hint="cs"/>
                <w:sz w:val="28"/>
              </w:rPr>
              <w:t>3</w:t>
            </w:r>
            <w:r w:rsidRPr="005227FF">
              <w:rPr>
                <w:rFonts w:ascii="TH Niramit AS" w:eastAsia="Calibri" w:hAnsi="TH Niramit AS" w:cs="TH Niramit AS" w:hint="cs"/>
                <w:sz w:val="28"/>
                <w:cs/>
              </w:rPr>
              <w:t xml:space="preserve"> เศรษฐศาสตร์เพื่อการจัดการธุรกิจ</w:t>
            </w:r>
          </w:p>
        </w:tc>
        <w:tc>
          <w:tcPr>
            <w:tcW w:w="1120" w:type="dxa"/>
          </w:tcPr>
          <w:p w14:paraId="211568A3"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4D5BFE5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D395A9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7C55773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75CC99A7"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452F9FE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4F16C4C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3787C7EE"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15F4E818" w14:textId="77777777" w:rsidTr="00183C6F">
        <w:tc>
          <w:tcPr>
            <w:tcW w:w="4390" w:type="dxa"/>
          </w:tcPr>
          <w:p w14:paraId="008306E4"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20</w:t>
            </w:r>
            <w:r w:rsidRPr="005227FF">
              <w:rPr>
                <w:rFonts w:ascii="TH Niramit AS" w:eastAsia="Calibri" w:hAnsi="TH Niramit AS" w:cs="TH Niramit AS" w:hint="cs"/>
                <w:sz w:val="28"/>
              </w:rPr>
              <w:t>4</w:t>
            </w:r>
            <w:r w:rsidRPr="005227FF">
              <w:rPr>
                <w:rFonts w:ascii="TH Niramit AS" w:eastAsia="Calibri" w:hAnsi="TH Niramit AS" w:cs="TH Niramit AS" w:hint="cs"/>
                <w:sz w:val="28"/>
                <w:cs/>
              </w:rPr>
              <w:t xml:space="preserve"> การบัญชีเบื้องต้น</w:t>
            </w:r>
          </w:p>
        </w:tc>
        <w:tc>
          <w:tcPr>
            <w:tcW w:w="1120" w:type="dxa"/>
          </w:tcPr>
          <w:p w14:paraId="3DABFAEC"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09C5FC0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B61E0F3"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44FF864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19CFD80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559FEDF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73782F7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64C2885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3C0629BB" w14:textId="77777777" w:rsidTr="00183C6F">
        <w:tc>
          <w:tcPr>
            <w:tcW w:w="4390" w:type="dxa"/>
          </w:tcPr>
          <w:p w14:paraId="6F789192"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301 การเงินธุรกิจและเทคโนโลยีทางการเงิน</w:t>
            </w:r>
          </w:p>
        </w:tc>
        <w:tc>
          <w:tcPr>
            <w:tcW w:w="1120" w:type="dxa"/>
          </w:tcPr>
          <w:p w14:paraId="7F75785C"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5897580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119196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7AF1415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146573AA"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1313035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5B75195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365A29E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7EE3B74C" w14:textId="77777777" w:rsidTr="00183C6F">
        <w:tc>
          <w:tcPr>
            <w:tcW w:w="4390" w:type="dxa"/>
          </w:tcPr>
          <w:p w14:paraId="537BC838"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w:t>
            </w:r>
            <w:r w:rsidRPr="005227FF">
              <w:rPr>
                <w:rFonts w:ascii="TH Niramit AS" w:eastAsia="Calibri" w:hAnsi="TH Niramit AS" w:cs="TH Niramit AS" w:hint="cs"/>
                <w:sz w:val="28"/>
              </w:rPr>
              <w:t xml:space="preserve"> 302</w:t>
            </w:r>
            <w:r w:rsidRPr="005227FF">
              <w:rPr>
                <w:rFonts w:ascii="TH Niramit AS" w:eastAsia="Calibri" w:hAnsi="TH Niramit AS" w:cs="TH Niramit AS" w:hint="cs"/>
                <w:sz w:val="28"/>
                <w:cs/>
              </w:rPr>
              <w:t xml:space="preserve"> การวิเคราะห์เชิงปริมาณทางธุรกิจ</w:t>
            </w:r>
          </w:p>
        </w:tc>
        <w:tc>
          <w:tcPr>
            <w:tcW w:w="1120" w:type="dxa"/>
          </w:tcPr>
          <w:p w14:paraId="4EBCEBA7"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40A9414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383B2CC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132515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12668E0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0362A6B1"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7AA17E1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206FDFA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734FB72A" w14:textId="77777777" w:rsidTr="00183C6F">
        <w:tc>
          <w:tcPr>
            <w:tcW w:w="4390" w:type="dxa"/>
          </w:tcPr>
          <w:p w14:paraId="00FBD034"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401 การจัดการปฏิบัติการ</w:t>
            </w:r>
            <w:proofErr w:type="spellStart"/>
            <w:r w:rsidRPr="005227FF">
              <w:rPr>
                <w:rFonts w:ascii="TH Niramit AS" w:eastAsia="Calibri" w:hAnsi="TH Niramit AS" w:cs="TH Niramit AS" w:hint="cs"/>
                <w:sz w:val="28"/>
                <w:cs/>
              </w:rPr>
              <w:t>โล</w:t>
            </w:r>
            <w:proofErr w:type="spellEnd"/>
            <w:r w:rsidRPr="005227FF">
              <w:rPr>
                <w:rFonts w:ascii="TH Niramit AS" w:eastAsia="Calibri" w:hAnsi="TH Niramit AS" w:cs="TH Niramit AS" w:hint="cs"/>
                <w:sz w:val="28"/>
                <w:cs/>
              </w:rPr>
              <w:t>จิสติ</w:t>
            </w:r>
            <w:proofErr w:type="spellStart"/>
            <w:r w:rsidRPr="005227FF">
              <w:rPr>
                <w:rFonts w:ascii="TH Niramit AS" w:eastAsia="Calibri" w:hAnsi="TH Niramit AS" w:cs="TH Niramit AS" w:hint="cs"/>
                <w:sz w:val="28"/>
                <w:cs/>
              </w:rPr>
              <w:t>กส์</w:t>
            </w:r>
            <w:proofErr w:type="spellEnd"/>
            <w:r w:rsidRPr="005227FF">
              <w:rPr>
                <w:rFonts w:ascii="TH Niramit AS" w:eastAsia="Calibri" w:hAnsi="TH Niramit AS" w:cs="TH Niramit AS" w:hint="cs"/>
                <w:sz w:val="28"/>
                <w:cs/>
              </w:rPr>
              <w:t>และโซ่อุปทาน</w:t>
            </w:r>
          </w:p>
        </w:tc>
        <w:tc>
          <w:tcPr>
            <w:tcW w:w="1120" w:type="dxa"/>
          </w:tcPr>
          <w:p w14:paraId="576F1C74"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5CA3658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37A099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BCEA5C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41BA4E1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23525B77"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98BA3E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6D1C5758"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2EF6E2F9" w14:textId="77777777" w:rsidTr="00183C6F">
        <w:tc>
          <w:tcPr>
            <w:tcW w:w="4390" w:type="dxa"/>
          </w:tcPr>
          <w:p w14:paraId="5432AB2F" w14:textId="77777777" w:rsidR="009D05F2" w:rsidRPr="005227FF" w:rsidRDefault="009D05F2" w:rsidP="00C9483C">
            <w:pPr>
              <w:rPr>
                <w:rFonts w:ascii="TH Niramit AS" w:eastAsia="Calibri" w:hAnsi="TH Niramit AS" w:cs="TH Niramit AS"/>
                <w:sz w:val="28"/>
              </w:rPr>
            </w:pPr>
            <w:proofErr w:type="spellStart"/>
            <w:r w:rsidRPr="005227FF">
              <w:rPr>
                <w:rFonts w:ascii="TH Niramit AS" w:eastAsia="Calibri" w:hAnsi="TH Niramit AS" w:cs="TH Niramit AS" w:hint="cs"/>
                <w:sz w:val="28"/>
                <w:cs/>
              </w:rPr>
              <w:t>ศป</w:t>
            </w:r>
            <w:proofErr w:type="spellEnd"/>
            <w:r w:rsidRPr="005227FF">
              <w:rPr>
                <w:rFonts w:ascii="TH Niramit AS" w:eastAsia="Calibri" w:hAnsi="TH Niramit AS" w:cs="TH Niramit AS" w:hint="cs"/>
                <w:sz w:val="28"/>
                <w:cs/>
              </w:rPr>
              <w:t xml:space="preserve"> </w:t>
            </w:r>
            <w:r w:rsidRPr="005227FF">
              <w:rPr>
                <w:rFonts w:ascii="TH Niramit AS" w:eastAsia="Calibri" w:hAnsi="TH Niramit AS" w:cs="TH Niramit AS" w:hint="cs"/>
                <w:sz w:val="28"/>
              </w:rPr>
              <w:t xml:space="preserve">241 </w:t>
            </w:r>
            <w:r w:rsidRPr="005227FF">
              <w:rPr>
                <w:rFonts w:ascii="TH Niramit AS" w:eastAsia="Calibri" w:hAnsi="TH Niramit AS" w:cs="TH Niramit AS" w:hint="cs"/>
                <w:sz w:val="28"/>
                <w:cs/>
              </w:rPr>
              <w:t xml:space="preserve">การพัฒนาทักษะภาษาอังกฤษ </w:t>
            </w:r>
            <w:r w:rsidRPr="005227FF">
              <w:rPr>
                <w:rFonts w:ascii="TH Niramit AS" w:eastAsia="Calibri" w:hAnsi="TH Niramit AS" w:cs="TH Niramit AS" w:hint="cs"/>
                <w:sz w:val="28"/>
              </w:rPr>
              <w:t>1</w:t>
            </w:r>
          </w:p>
        </w:tc>
        <w:tc>
          <w:tcPr>
            <w:tcW w:w="1120" w:type="dxa"/>
          </w:tcPr>
          <w:p w14:paraId="36DE1DB1"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1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0</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1</w:t>
            </w:r>
            <w:r w:rsidRPr="005227FF">
              <w:rPr>
                <w:rFonts w:ascii="TH Niramit AS" w:eastAsia="Times New Roman" w:hAnsi="TH Niramit AS" w:cs="TH Niramit AS" w:hint="cs"/>
                <w:sz w:val="28"/>
                <w:cs/>
              </w:rPr>
              <w:t>)</w:t>
            </w:r>
          </w:p>
        </w:tc>
        <w:tc>
          <w:tcPr>
            <w:tcW w:w="606" w:type="dxa"/>
          </w:tcPr>
          <w:p w14:paraId="0225CD3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F3DABF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7BFBE4E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98A24C1"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13B0ACB3"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7BDE056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0F82FB7F"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6A61F579" w14:textId="77777777" w:rsidTr="00183C6F">
        <w:tc>
          <w:tcPr>
            <w:tcW w:w="4390" w:type="dxa"/>
          </w:tcPr>
          <w:p w14:paraId="506E27E6" w14:textId="77777777" w:rsidR="009D05F2" w:rsidRPr="005227FF" w:rsidRDefault="009D05F2" w:rsidP="00C9483C">
            <w:pPr>
              <w:rPr>
                <w:rFonts w:ascii="TH Niramit AS" w:eastAsia="Calibri" w:hAnsi="TH Niramit AS" w:cs="TH Niramit AS"/>
                <w:sz w:val="28"/>
              </w:rPr>
            </w:pPr>
            <w:proofErr w:type="spellStart"/>
            <w:r w:rsidRPr="005227FF">
              <w:rPr>
                <w:rFonts w:ascii="TH Niramit AS" w:eastAsia="Calibri" w:hAnsi="TH Niramit AS" w:cs="TH Niramit AS" w:hint="cs"/>
                <w:sz w:val="28"/>
                <w:cs/>
              </w:rPr>
              <w:t>ศป</w:t>
            </w:r>
            <w:proofErr w:type="spellEnd"/>
            <w:r w:rsidRPr="005227FF">
              <w:rPr>
                <w:rFonts w:ascii="TH Niramit AS" w:eastAsia="Calibri" w:hAnsi="TH Niramit AS" w:cs="TH Niramit AS" w:hint="cs"/>
                <w:sz w:val="28"/>
                <w:cs/>
              </w:rPr>
              <w:t xml:space="preserve"> </w:t>
            </w:r>
            <w:r w:rsidRPr="005227FF">
              <w:rPr>
                <w:rFonts w:ascii="TH Niramit AS" w:eastAsia="Calibri" w:hAnsi="TH Niramit AS" w:cs="TH Niramit AS" w:hint="cs"/>
                <w:sz w:val="28"/>
              </w:rPr>
              <w:t xml:space="preserve">242 </w:t>
            </w:r>
            <w:r w:rsidRPr="005227FF">
              <w:rPr>
                <w:rFonts w:ascii="TH Niramit AS" w:eastAsia="Calibri" w:hAnsi="TH Niramit AS" w:cs="TH Niramit AS" w:hint="cs"/>
                <w:sz w:val="28"/>
                <w:cs/>
              </w:rPr>
              <w:t xml:space="preserve">การพัฒนาทักษะภาษาอังกฤษ </w:t>
            </w:r>
            <w:r w:rsidRPr="005227FF">
              <w:rPr>
                <w:rFonts w:ascii="TH Niramit AS" w:eastAsia="Calibri" w:hAnsi="TH Niramit AS" w:cs="TH Niramit AS" w:hint="cs"/>
                <w:sz w:val="28"/>
              </w:rPr>
              <w:t>2</w:t>
            </w:r>
          </w:p>
        </w:tc>
        <w:tc>
          <w:tcPr>
            <w:tcW w:w="1120" w:type="dxa"/>
          </w:tcPr>
          <w:p w14:paraId="2CFD7A4C"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1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0</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1</w:t>
            </w:r>
            <w:r w:rsidRPr="005227FF">
              <w:rPr>
                <w:rFonts w:ascii="TH Niramit AS" w:eastAsia="Times New Roman" w:hAnsi="TH Niramit AS" w:cs="TH Niramit AS" w:hint="cs"/>
                <w:sz w:val="28"/>
                <w:cs/>
              </w:rPr>
              <w:t>)</w:t>
            </w:r>
          </w:p>
        </w:tc>
        <w:tc>
          <w:tcPr>
            <w:tcW w:w="606" w:type="dxa"/>
          </w:tcPr>
          <w:p w14:paraId="134983F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659343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2735CBE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55DBF1D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71D8F92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BDA39C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6DE7A2E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343C7F32" w14:textId="77777777" w:rsidTr="00183C6F">
        <w:tc>
          <w:tcPr>
            <w:tcW w:w="4390" w:type="dxa"/>
          </w:tcPr>
          <w:p w14:paraId="4B131692" w14:textId="77777777" w:rsidR="009D05F2" w:rsidRPr="005227FF" w:rsidRDefault="009D05F2" w:rsidP="00C9483C">
            <w:pPr>
              <w:rPr>
                <w:rFonts w:ascii="TH Niramit AS" w:eastAsia="Calibri" w:hAnsi="TH Niramit AS" w:cs="TH Niramit AS"/>
                <w:sz w:val="28"/>
              </w:rPr>
            </w:pPr>
            <w:proofErr w:type="spellStart"/>
            <w:r w:rsidRPr="005227FF">
              <w:rPr>
                <w:rFonts w:ascii="TH Niramit AS" w:eastAsia="Calibri" w:hAnsi="TH Niramit AS" w:cs="TH Niramit AS" w:hint="cs"/>
                <w:sz w:val="28"/>
                <w:cs/>
              </w:rPr>
              <w:t>ศป</w:t>
            </w:r>
            <w:proofErr w:type="spellEnd"/>
            <w:r w:rsidRPr="005227FF">
              <w:rPr>
                <w:rFonts w:ascii="TH Niramit AS" w:eastAsia="Calibri" w:hAnsi="TH Niramit AS" w:cs="TH Niramit AS" w:hint="cs"/>
                <w:sz w:val="28"/>
                <w:cs/>
              </w:rPr>
              <w:t xml:space="preserve"> </w:t>
            </w:r>
            <w:r w:rsidRPr="005227FF">
              <w:rPr>
                <w:rFonts w:ascii="TH Niramit AS" w:eastAsia="Calibri" w:hAnsi="TH Niramit AS" w:cs="TH Niramit AS" w:hint="cs"/>
                <w:sz w:val="28"/>
              </w:rPr>
              <w:t xml:space="preserve">243 </w:t>
            </w:r>
            <w:r w:rsidRPr="005227FF">
              <w:rPr>
                <w:rFonts w:ascii="TH Niramit AS" w:eastAsia="Calibri" w:hAnsi="TH Niramit AS" w:cs="TH Niramit AS" w:hint="cs"/>
                <w:sz w:val="28"/>
                <w:cs/>
              </w:rPr>
              <w:t xml:space="preserve">การพัฒนาทักษะภาษาอังกฤษ </w:t>
            </w:r>
            <w:r w:rsidRPr="005227FF">
              <w:rPr>
                <w:rFonts w:ascii="TH Niramit AS" w:eastAsia="Calibri" w:hAnsi="TH Niramit AS" w:cs="TH Niramit AS" w:hint="cs"/>
                <w:sz w:val="28"/>
              </w:rPr>
              <w:t>3</w:t>
            </w:r>
          </w:p>
        </w:tc>
        <w:tc>
          <w:tcPr>
            <w:tcW w:w="1120" w:type="dxa"/>
          </w:tcPr>
          <w:p w14:paraId="3655C34B"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1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0</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1</w:t>
            </w:r>
            <w:r w:rsidRPr="005227FF">
              <w:rPr>
                <w:rFonts w:ascii="TH Niramit AS" w:eastAsia="Times New Roman" w:hAnsi="TH Niramit AS" w:cs="TH Niramit AS" w:hint="cs"/>
                <w:sz w:val="28"/>
                <w:cs/>
              </w:rPr>
              <w:t>)</w:t>
            </w:r>
          </w:p>
        </w:tc>
        <w:tc>
          <w:tcPr>
            <w:tcW w:w="606" w:type="dxa"/>
          </w:tcPr>
          <w:p w14:paraId="1331EF7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DBB515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162C2C2F"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37A7B5C1"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37F48D2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3BD8A594"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0154FB6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71620242" w14:textId="77777777" w:rsidTr="00183C6F">
        <w:tc>
          <w:tcPr>
            <w:tcW w:w="4390" w:type="dxa"/>
          </w:tcPr>
          <w:p w14:paraId="0FE87B88" w14:textId="77777777" w:rsidR="009D05F2" w:rsidRPr="005227FF" w:rsidRDefault="009D05F2" w:rsidP="00C9483C">
            <w:pPr>
              <w:tabs>
                <w:tab w:val="left" w:pos="426"/>
                <w:tab w:val="left" w:pos="1134"/>
              </w:tabs>
              <w:rPr>
                <w:rFonts w:ascii="TH Niramit AS" w:eastAsia="Calibri" w:hAnsi="TH Niramit AS" w:cs="TH Niramit AS"/>
                <w:b/>
                <w:bCs/>
                <w:sz w:val="28"/>
              </w:rPr>
            </w:pPr>
            <w:r w:rsidRPr="005227FF">
              <w:rPr>
                <w:rFonts w:ascii="TH Niramit AS" w:eastAsia="Calibri" w:hAnsi="TH Niramit AS" w:cs="TH Niramit AS" w:hint="cs"/>
                <w:b/>
                <w:bCs/>
                <w:sz w:val="28"/>
                <w:cs/>
              </w:rPr>
              <w:t xml:space="preserve">2. กลุ่มวิชาเอก    </w:t>
            </w:r>
          </w:p>
          <w:p w14:paraId="64D7D1A1" w14:textId="77777777" w:rsidR="009D05F2" w:rsidRPr="005227FF" w:rsidRDefault="009D05F2" w:rsidP="00C9483C">
            <w:pPr>
              <w:tabs>
                <w:tab w:val="left" w:pos="426"/>
                <w:tab w:val="left" w:pos="1134"/>
              </w:tabs>
              <w:rPr>
                <w:rFonts w:ascii="TH Niramit AS" w:eastAsia="Calibri" w:hAnsi="TH Niramit AS" w:cs="TH Niramit AS"/>
                <w:b/>
                <w:bCs/>
                <w:sz w:val="28"/>
              </w:rPr>
            </w:pPr>
            <w:r w:rsidRPr="005227FF">
              <w:rPr>
                <w:rFonts w:ascii="TH Niramit AS" w:eastAsia="Calibri" w:hAnsi="TH Niramit AS" w:cs="TH Niramit AS" w:hint="cs"/>
                <w:b/>
                <w:bCs/>
                <w:sz w:val="28"/>
                <w:cs/>
              </w:rPr>
              <w:t xml:space="preserve">    2.1 กลุ่มวิชาเอกบังคับ </w:t>
            </w:r>
          </w:p>
        </w:tc>
        <w:tc>
          <w:tcPr>
            <w:tcW w:w="1120" w:type="dxa"/>
          </w:tcPr>
          <w:p w14:paraId="4691FF0B" w14:textId="77777777" w:rsidR="009D05F2" w:rsidRPr="005227FF" w:rsidRDefault="009D05F2" w:rsidP="00C9483C">
            <w:pPr>
              <w:tabs>
                <w:tab w:val="left" w:pos="426"/>
                <w:tab w:val="left" w:pos="1134"/>
              </w:tabs>
              <w:rPr>
                <w:rFonts w:ascii="TH Niramit AS" w:eastAsia="Calibri" w:hAnsi="TH Niramit AS" w:cs="TH Niramit AS"/>
                <w:b/>
                <w:bCs/>
                <w:sz w:val="28"/>
              </w:rPr>
            </w:pPr>
          </w:p>
          <w:p w14:paraId="69F21A37"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r w:rsidRPr="005227FF">
              <w:rPr>
                <w:rFonts w:ascii="TH Niramit AS" w:eastAsia="Calibri" w:hAnsi="TH Niramit AS" w:cs="TH Niramit AS" w:hint="cs"/>
                <w:b/>
                <w:bCs/>
                <w:sz w:val="28"/>
              </w:rPr>
              <w:t>42</w:t>
            </w:r>
          </w:p>
        </w:tc>
        <w:tc>
          <w:tcPr>
            <w:tcW w:w="606" w:type="dxa"/>
          </w:tcPr>
          <w:p w14:paraId="07E4AC4A"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6AB25378"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56391276"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668619F9"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55" w:type="dxa"/>
          </w:tcPr>
          <w:p w14:paraId="419F4EE2"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17A1FD62"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3C8264CE"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r>
      <w:tr w:rsidR="009D05F2" w:rsidRPr="005227FF" w14:paraId="397C89A5" w14:textId="77777777" w:rsidTr="00183C6F">
        <w:tc>
          <w:tcPr>
            <w:tcW w:w="4390" w:type="dxa"/>
          </w:tcPr>
          <w:p w14:paraId="57FD8C7F"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w:t>
            </w:r>
            <w:r w:rsidRPr="005227FF">
              <w:rPr>
                <w:rFonts w:ascii="TH Niramit AS" w:eastAsia="Calibri" w:hAnsi="TH Niramit AS" w:cs="TH Niramit AS" w:hint="cs"/>
                <w:sz w:val="28"/>
              </w:rPr>
              <w:t>11</w:t>
            </w:r>
            <w:r w:rsidRPr="005227FF">
              <w:rPr>
                <w:rFonts w:ascii="TH Niramit AS" w:eastAsia="Calibri" w:hAnsi="TH Niramit AS" w:cs="TH Niramit AS" w:hint="cs"/>
                <w:sz w:val="28"/>
                <w:cs/>
              </w:rPr>
              <w:t xml:space="preserve"> การจัดการสำนักงานสมัยใหม่</w:t>
            </w:r>
          </w:p>
        </w:tc>
        <w:tc>
          <w:tcPr>
            <w:tcW w:w="1120" w:type="dxa"/>
          </w:tcPr>
          <w:p w14:paraId="3503BAF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6B28F6A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1D8BBC8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14CCB973"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CF336EA"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698E631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167BFFB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E0CBB5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7733C544" w14:textId="77777777" w:rsidTr="00183C6F">
        <w:tc>
          <w:tcPr>
            <w:tcW w:w="4390" w:type="dxa"/>
          </w:tcPr>
          <w:p w14:paraId="79B954E2"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w:t>
            </w:r>
            <w:r w:rsidRPr="005227FF">
              <w:rPr>
                <w:rFonts w:ascii="TH Niramit AS" w:eastAsia="Calibri" w:hAnsi="TH Niramit AS" w:cs="TH Niramit AS" w:hint="cs"/>
                <w:sz w:val="28"/>
              </w:rPr>
              <w:t>21</w:t>
            </w:r>
            <w:r w:rsidRPr="005227FF">
              <w:rPr>
                <w:rFonts w:ascii="TH Niramit AS" w:eastAsia="Calibri" w:hAnsi="TH Niramit AS" w:cs="TH Niramit AS" w:hint="cs"/>
                <w:sz w:val="28"/>
                <w:cs/>
              </w:rPr>
              <w:t xml:space="preserve"> จริยธรรมทางธุรกิจ</w:t>
            </w:r>
          </w:p>
        </w:tc>
        <w:tc>
          <w:tcPr>
            <w:tcW w:w="1120" w:type="dxa"/>
          </w:tcPr>
          <w:p w14:paraId="55FA490D"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7DD167B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6585ACB4"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543F56B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1CEECF2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108EAE45"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4CC03407"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0498DBC5"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793BD111" w14:textId="77777777" w:rsidTr="00183C6F">
        <w:tc>
          <w:tcPr>
            <w:tcW w:w="4390" w:type="dxa"/>
          </w:tcPr>
          <w:p w14:paraId="1823C475"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w:t>
            </w:r>
            <w:r w:rsidRPr="005227FF">
              <w:rPr>
                <w:rFonts w:ascii="TH Niramit AS" w:eastAsia="Calibri" w:hAnsi="TH Niramit AS" w:cs="TH Niramit AS" w:hint="cs"/>
                <w:sz w:val="28"/>
              </w:rPr>
              <w:t>31</w:t>
            </w:r>
            <w:r w:rsidRPr="005227FF">
              <w:rPr>
                <w:rFonts w:ascii="TH Niramit AS" w:eastAsia="Calibri" w:hAnsi="TH Niramit AS" w:cs="TH Niramit AS" w:hint="cs"/>
                <w:sz w:val="28"/>
                <w:cs/>
              </w:rPr>
              <w:t xml:space="preserve"> ทุนมนุษย์ในการประกอบการ</w:t>
            </w:r>
          </w:p>
        </w:tc>
        <w:tc>
          <w:tcPr>
            <w:tcW w:w="1120" w:type="dxa"/>
          </w:tcPr>
          <w:p w14:paraId="2F346EA2"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0985043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EFE55E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0E32DFD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50C292F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538D400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6CDF64F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5131A96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7DBEDB5E" w14:textId="77777777" w:rsidTr="00183C6F">
        <w:tc>
          <w:tcPr>
            <w:tcW w:w="4390" w:type="dxa"/>
          </w:tcPr>
          <w:p w14:paraId="06D0696C"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2</w:t>
            </w:r>
            <w:r w:rsidRPr="005227FF">
              <w:rPr>
                <w:rFonts w:ascii="TH Niramit AS" w:eastAsia="Calibri" w:hAnsi="TH Niramit AS" w:cs="TH Niramit AS" w:hint="cs"/>
                <w:sz w:val="28"/>
              </w:rPr>
              <w:t>32</w:t>
            </w:r>
            <w:r w:rsidRPr="005227FF">
              <w:rPr>
                <w:rFonts w:ascii="TH Niramit AS" w:eastAsia="Calibri" w:hAnsi="TH Niramit AS" w:cs="TH Niramit AS" w:hint="cs"/>
                <w:sz w:val="28"/>
                <w:cs/>
              </w:rPr>
              <w:t xml:space="preserve"> พาณิชย์อิเล็กทรอนิกส์เพื่อการประกอบการ</w:t>
            </w:r>
          </w:p>
        </w:tc>
        <w:tc>
          <w:tcPr>
            <w:tcW w:w="1120" w:type="dxa"/>
          </w:tcPr>
          <w:p w14:paraId="04690B9C"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4CEF1C1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C147B1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08C2DCB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3699937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3CBB57A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7A1DB10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601E195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51048915" w14:textId="77777777" w:rsidTr="00183C6F">
        <w:tc>
          <w:tcPr>
            <w:tcW w:w="4390" w:type="dxa"/>
          </w:tcPr>
          <w:p w14:paraId="1DF2B144" w14:textId="77777777" w:rsidR="009D05F2" w:rsidRPr="005227FF" w:rsidRDefault="009D05F2" w:rsidP="00C9483C">
            <w:pPr>
              <w:ind w:left="756" w:right="-65" w:hanging="756"/>
              <w:rPr>
                <w:rFonts w:ascii="TH Niramit AS" w:eastAsia="Calibri" w:hAnsi="TH Niramit AS" w:cs="TH Niramit AS"/>
                <w:sz w:val="28"/>
                <w:cs/>
              </w:rPr>
            </w:pPr>
            <w:r w:rsidRPr="005227FF">
              <w:rPr>
                <w:rFonts w:ascii="TH Niramit AS" w:eastAsia="Calibri" w:hAnsi="TH Niramit AS" w:cs="TH Niramit AS" w:hint="cs"/>
                <w:sz w:val="28"/>
                <w:cs/>
              </w:rPr>
              <w:t>กก 2</w:t>
            </w:r>
            <w:r w:rsidRPr="005227FF">
              <w:rPr>
                <w:rFonts w:ascii="TH Niramit AS" w:eastAsia="Calibri" w:hAnsi="TH Niramit AS" w:cs="TH Niramit AS" w:hint="cs"/>
                <w:sz w:val="28"/>
              </w:rPr>
              <w:t>33</w:t>
            </w:r>
            <w:r w:rsidRPr="005227FF">
              <w:rPr>
                <w:rFonts w:ascii="TH Niramit AS" w:eastAsia="Calibri" w:hAnsi="TH Niramit AS" w:cs="TH Niramit AS" w:hint="cs"/>
                <w:sz w:val="28"/>
                <w:cs/>
              </w:rPr>
              <w:t xml:space="preserve"> การบริหารการตลาดอย่างสร้างสรรค์สำหรับผู้ประกอบการใหม่</w:t>
            </w:r>
          </w:p>
        </w:tc>
        <w:tc>
          <w:tcPr>
            <w:tcW w:w="1120" w:type="dxa"/>
          </w:tcPr>
          <w:p w14:paraId="02874AF5"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1B5356E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67396A6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20B2FE4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0DD0D67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1FC128D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5048991F"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0C270C03"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2272BDFB" w14:textId="77777777" w:rsidTr="00183C6F">
        <w:tc>
          <w:tcPr>
            <w:tcW w:w="4390" w:type="dxa"/>
          </w:tcPr>
          <w:p w14:paraId="360BDB19"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311</w:t>
            </w:r>
            <w:r w:rsidRPr="005227FF">
              <w:rPr>
                <w:rFonts w:ascii="TH Niramit AS" w:eastAsia="Calibri" w:hAnsi="TH Niramit AS" w:cs="TH Niramit AS" w:hint="cs"/>
                <w:sz w:val="28"/>
                <w:cs/>
              </w:rPr>
              <w:t xml:space="preserve"> การจัดการโครงการ</w:t>
            </w:r>
          </w:p>
        </w:tc>
        <w:tc>
          <w:tcPr>
            <w:tcW w:w="1120" w:type="dxa"/>
          </w:tcPr>
          <w:p w14:paraId="7FE11A35"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79B7521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8D46F4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58BCEE0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63052F9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590020B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74F3799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3B8CC51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07B884C6" w14:textId="77777777" w:rsidTr="00183C6F">
        <w:tc>
          <w:tcPr>
            <w:tcW w:w="4390" w:type="dxa"/>
          </w:tcPr>
          <w:p w14:paraId="26EF14DC" w14:textId="77777777" w:rsidR="009D05F2" w:rsidRPr="005227FF" w:rsidRDefault="009D05F2" w:rsidP="00C9483C">
            <w:pPr>
              <w:ind w:left="756" w:hanging="756"/>
              <w:rPr>
                <w:rFonts w:ascii="TH Niramit AS" w:eastAsia="Calibri" w:hAnsi="TH Niramit AS" w:cs="TH Niramit AS"/>
                <w:sz w:val="28"/>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321</w:t>
            </w:r>
            <w:r w:rsidRPr="005227FF">
              <w:rPr>
                <w:rFonts w:ascii="TH Niramit AS" w:eastAsia="Calibri" w:hAnsi="TH Niramit AS" w:cs="TH Niramit AS" w:hint="cs"/>
                <w:sz w:val="28"/>
                <w:cs/>
              </w:rPr>
              <w:t xml:space="preserve"> ซอฟต์แวร์แอพพลิเคชั่นสำหรับธุรกิจ</w:t>
            </w:r>
          </w:p>
        </w:tc>
        <w:tc>
          <w:tcPr>
            <w:tcW w:w="1120" w:type="dxa"/>
          </w:tcPr>
          <w:p w14:paraId="3D000B1F"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45B77DE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2B64DD8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5792839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2AD0118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0B3C31D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1F50025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5B77385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2E451167" w14:textId="77777777" w:rsidTr="00183C6F">
        <w:tc>
          <w:tcPr>
            <w:tcW w:w="4390" w:type="dxa"/>
          </w:tcPr>
          <w:p w14:paraId="4CCA5162"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3</w:t>
            </w:r>
            <w:r w:rsidRPr="005227FF">
              <w:rPr>
                <w:rFonts w:ascii="TH Niramit AS" w:eastAsia="Calibri" w:hAnsi="TH Niramit AS" w:cs="TH Niramit AS" w:hint="cs"/>
                <w:sz w:val="28"/>
              </w:rPr>
              <w:t>31</w:t>
            </w:r>
            <w:r w:rsidRPr="005227FF">
              <w:rPr>
                <w:rFonts w:ascii="TH Niramit AS" w:eastAsia="Calibri" w:hAnsi="TH Niramit AS" w:cs="TH Niramit AS" w:hint="cs"/>
                <w:sz w:val="28"/>
                <w:cs/>
              </w:rPr>
              <w:t xml:space="preserve"> การเป็นผู้ประกอบการดิจิทัลและการสร้างธุรกิจใหม่</w:t>
            </w:r>
          </w:p>
        </w:tc>
        <w:tc>
          <w:tcPr>
            <w:tcW w:w="1120" w:type="dxa"/>
          </w:tcPr>
          <w:p w14:paraId="08A0F1F3"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216EA67C"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2CF5A728"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A</w:t>
            </w:r>
          </w:p>
        </w:tc>
        <w:tc>
          <w:tcPr>
            <w:tcW w:w="571" w:type="dxa"/>
          </w:tcPr>
          <w:p w14:paraId="671A87A4"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A</w:t>
            </w:r>
          </w:p>
        </w:tc>
        <w:tc>
          <w:tcPr>
            <w:tcW w:w="571" w:type="dxa"/>
          </w:tcPr>
          <w:p w14:paraId="7FD27DCF"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55" w:type="dxa"/>
          </w:tcPr>
          <w:p w14:paraId="4931693B" w14:textId="77777777" w:rsidR="009D05F2" w:rsidRPr="005227FF" w:rsidRDefault="009D05F2" w:rsidP="00C9483C">
            <w:pPr>
              <w:pStyle w:val="Default"/>
              <w:jc w:val="center"/>
              <w:rPr>
                <w:rFonts w:ascii="TH Niramit AS" w:hAnsi="TH Niramit AS" w:cs="TH Niramit AS"/>
                <w:color w:val="auto"/>
                <w:sz w:val="28"/>
                <w:szCs w:val="28"/>
              </w:rPr>
            </w:pPr>
          </w:p>
        </w:tc>
        <w:tc>
          <w:tcPr>
            <w:tcW w:w="567" w:type="dxa"/>
          </w:tcPr>
          <w:p w14:paraId="079EE02B"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A</w:t>
            </w:r>
          </w:p>
        </w:tc>
        <w:tc>
          <w:tcPr>
            <w:tcW w:w="567" w:type="dxa"/>
          </w:tcPr>
          <w:p w14:paraId="750A7C07"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r>
      <w:tr w:rsidR="009D05F2" w:rsidRPr="005227FF" w14:paraId="4A13780D" w14:textId="77777777" w:rsidTr="00183C6F">
        <w:tc>
          <w:tcPr>
            <w:tcW w:w="4390" w:type="dxa"/>
          </w:tcPr>
          <w:p w14:paraId="2AB975CF"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411</w:t>
            </w:r>
            <w:r w:rsidRPr="005227FF">
              <w:rPr>
                <w:rFonts w:ascii="TH Niramit AS" w:eastAsia="Calibri" w:hAnsi="TH Niramit AS" w:cs="TH Niramit AS" w:hint="cs"/>
                <w:sz w:val="28"/>
                <w:cs/>
              </w:rPr>
              <w:t xml:space="preserve"> การจัดการเชิงกลยุทธ์</w:t>
            </w:r>
          </w:p>
        </w:tc>
        <w:tc>
          <w:tcPr>
            <w:tcW w:w="1120" w:type="dxa"/>
          </w:tcPr>
          <w:p w14:paraId="27E9546D"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3D58A55A"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0CCC39AD"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11CD5C5F"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0E5D56AC"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55" w:type="dxa"/>
          </w:tcPr>
          <w:p w14:paraId="2DD2B3C4"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67" w:type="dxa"/>
          </w:tcPr>
          <w:p w14:paraId="07473149"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A</w:t>
            </w:r>
          </w:p>
        </w:tc>
        <w:tc>
          <w:tcPr>
            <w:tcW w:w="567" w:type="dxa"/>
          </w:tcPr>
          <w:p w14:paraId="513A7125"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r>
      <w:tr w:rsidR="009D05F2" w:rsidRPr="005227FF" w14:paraId="46285223" w14:textId="77777777" w:rsidTr="00183C6F">
        <w:tc>
          <w:tcPr>
            <w:tcW w:w="4390" w:type="dxa"/>
          </w:tcPr>
          <w:p w14:paraId="67F15BDE"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421</w:t>
            </w:r>
            <w:r w:rsidRPr="005227FF">
              <w:rPr>
                <w:rFonts w:ascii="TH Niramit AS" w:eastAsia="Calibri" w:hAnsi="TH Niramit AS" w:cs="TH Niramit AS" w:hint="cs"/>
                <w:sz w:val="28"/>
                <w:cs/>
              </w:rPr>
              <w:t xml:space="preserve"> การวิจัยธุรกิจ</w:t>
            </w:r>
          </w:p>
        </w:tc>
        <w:tc>
          <w:tcPr>
            <w:tcW w:w="1120" w:type="dxa"/>
          </w:tcPr>
          <w:p w14:paraId="315E48FD"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0922D6A0"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18905AE5"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74FBC174"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E</w:t>
            </w:r>
          </w:p>
        </w:tc>
        <w:tc>
          <w:tcPr>
            <w:tcW w:w="571" w:type="dxa"/>
          </w:tcPr>
          <w:p w14:paraId="79397D2B"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55" w:type="dxa"/>
          </w:tcPr>
          <w:p w14:paraId="2D83C88B" w14:textId="77777777" w:rsidR="009D05F2" w:rsidRPr="005227FF" w:rsidRDefault="009D05F2" w:rsidP="00C9483C">
            <w:pPr>
              <w:pStyle w:val="Default"/>
              <w:jc w:val="center"/>
              <w:rPr>
                <w:rFonts w:ascii="TH Niramit AS" w:hAnsi="TH Niramit AS" w:cs="TH Niramit AS"/>
                <w:color w:val="auto"/>
                <w:sz w:val="28"/>
                <w:szCs w:val="28"/>
              </w:rPr>
            </w:pPr>
          </w:p>
        </w:tc>
        <w:tc>
          <w:tcPr>
            <w:tcW w:w="567" w:type="dxa"/>
          </w:tcPr>
          <w:p w14:paraId="33B141F5"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E</w:t>
            </w:r>
          </w:p>
        </w:tc>
        <w:tc>
          <w:tcPr>
            <w:tcW w:w="567" w:type="dxa"/>
          </w:tcPr>
          <w:p w14:paraId="323C1618"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r>
      <w:tr w:rsidR="009D05F2" w:rsidRPr="005227FF" w14:paraId="07C3F827" w14:textId="77777777" w:rsidTr="00183C6F">
        <w:tc>
          <w:tcPr>
            <w:tcW w:w="4390" w:type="dxa"/>
          </w:tcPr>
          <w:p w14:paraId="13E3E421"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4</w:t>
            </w:r>
            <w:r w:rsidRPr="005227FF">
              <w:rPr>
                <w:rFonts w:ascii="TH Niramit AS" w:eastAsia="Calibri" w:hAnsi="TH Niramit AS" w:cs="TH Niramit AS" w:hint="cs"/>
                <w:sz w:val="28"/>
              </w:rPr>
              <w:t>22</w:t>
            </w:r>
            <w:r w:rsidRPr="005227FF">
              <w:rPr>
                <w:rFonts w:ascii="TH Niramit AS" w:eastAsia="Calibri" w:hAnsi="TH Niramit AS" w:cs="TH Niramit AS" w:hint="cs"/>
                <w:sz w:val="28"/>
                <w:cs/>
              </w:rPr>
              <w:t xml:space="preserve"> สัมมนาทางบริหารธุรกิจ</w:t>
            </w:r>
          </w:p>
        </w:tc>
        <w:tc>
          <w:tcPr>
            <w:tcW w:w="1120" w:type="dxa"/>
          </w:tcPr>
          <w:p w14:paraId="28B3908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0BBCF413"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71" w:type="dxa"/>
          </w:tcPr>
          <w:p w14:paraId="6AEC2CA1" w14:textId="77777777" w:rsidR="009D05F2" w:rsidRPr="005227FF" w:rsidRDefault="009D05F2" w:rsidP="00C9483C">
            <w:pPr>
              <w:pStyle w:val="Default"/>
              <w:jc w:val="center"/>
              <w:rPr>
                <w:rFonts w:ascii="TH Niramit AS" w:hAnsi="TH Niramit AS" w:cs="TH Niramit AS"/>
                <w:color w:val="auto"/>
                <w:sz w:val="28"/>
                <w:szCs w:val="28"/>
              </w:rPr>
            </w:pPr>
          </w:p>
        </w:tc>
        <w:tc>
          <w:tcPr>
            <w:tcW w:w="571" w:type="dxa"/>
          </w:tcPr>
          <w:p w14:paraId="01791161" w14:textId="77777777" w:rsidR="009D05F2" w:rsidRPr="005227FF" w:rsidRDefault="009D05F2" w:rsidP="00C9483C">
            <w:pPr>
              <w:pStyle w:val="Default"/>
              <w:jc w:val="center"/>
              <w:rPr>
                <w:rFonts w:ascii="TH Niramit AS" w:hAnsi="TH Niramit AS" w:cs="TH Niramit AS"/>
                <w:color w:val="auto"/>
                <w:sz w:val="28"/>
                <w:szCs w:val="28"/>
              </w:rPr>
            </w:pPr>
          </w:p>
        </w:tc>
        <w:tc>
          <w:tcPr>
            <w:tcW w:w="571" w:type="dxa"/>
          </w:tcPr>
          <w:p w14:paraId="1C9C7781"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A</w:t>
            </w:r>
          </w:p>
        </w:tc>
        <w:tc>
          <w:tcPr>
            <w:tcW w:w="555" w:type="dxa"/>
          </w:tcPr>
          <w:p w14:paraId="39A14B5C"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A</w:t>
            </w:r>
          </w:p>
        </w:tc>
        <w:tc>
          <w:tcPr>
            <w:tcW w:w="567" w:type="dxa"/>
          </w:tcPr>
          <w:p w14:paraId="7BD4CFF0" w14:textId="77777777" w:rsidR="009D05F2" w:rsidRPr="005227FF" w:rsidRDefault="009D05F2" w:rsidP="00C9483C">
            <w:pPr>
              <w:pStyle w:val="Default"/>
              <w:jc w:val="center"/>
              <w:rPr>
                <w:rFonts w:ascii="TH Niramit AS" w:hAnsi="TH Niramit AS" w:cs="TH Niramit AS"/>
                <w:color w:val="auto"/>
                <w:sz w:val="28"/>
                <w:szCs w:val="28"/>
              </w:rPr>
            </w:pPr>
            <w:r w:rsidRPr="005227FF">
              <w:rPr>
                <w:rFonts w:ascii="TH Niramit AS" w:hAnsi="TH Niramit AS" w:cs="TH Niramit AS" w:hint="cs"/>
                <w:color w:val="auto"/>
                <w:sz w:val="28"/>
                <w:szCs w:val="28"/>
              </w:rPr>
              <w:t>U</w:t>
            </w:r>
          </w:p>
        </w:tc>
        <w:tc>
          <w:tcPr>
            <w:tcW w:w="567" w:type="dxa"/>
          </w:tcPr>
          <w:p w14:paraId="2E3A25AC" w14:textId="77777777" w:rsidR="009D05F2" w:rsidRPr="005227FF" w:rsidRDefault="009D05F2" w:rsidP="00C9483C">
            <w:pPr>
              <w:pStyle w:val="Default"/>
              <w:jc w:val="center"/>
              <w:rPr>
                <w:rFonts w:ascii="TH Niramit AS" w:hAnsi="TH Niramit AS" w:cs="TH Niramit AS"/>
                <w:color w:val="auto"/>
                <w:sz w:val="28"/>
                <w:szCs w:val="28"/>
              </w:rPr>
            </w:pPr>
          </w:p>
        </w:tc>
      </w:tr>
      <w:tr w:rsidR="009D05F2" w:rsidRPr="005227FF" w14:paraId="464B62D7" w14:textId="77777777" w:rsidTr="00183C6F">
        <w:tc>
          <w:tcPr>
            <w:tcW w:w="4390" w:type="dxa"/>
          </w:tcPr>
          <w:p w14:paraId="04139A48" w14:textId="77777777" w:rsidR="009D05F2" w:rsidRPr="005227FF" w:rsidRDefault="009D05F2" w:rsidP="00C9483C">
            <w:pPr>
              <w:rPr>
                <w:rFonts w:ascii="TH Niramit AS" w:eastAsia="Calibri" w:hAnsi="TH Niramit AS" w:cs="TH Niramit AS"/>
                <w:sz w:val="28"/>
                <w:cs/>
              </w:rPr>
            </w:pPr>
            <w:proofErr w:type="spellStart"/>
            <w:r w:rsidRPr="005227FF">
              <w:rPr>
                <w:rFonts w:ascii="TH Niramit AS" w:eastAsia="Calibri" w:hAnsi="TH Niramit AS" w:cs="TH Niramit AS" w:hint="cs"/>
                <w:sz w:val="28"/>
                <w:cs/>
              </w:rPr>
              <w:t>มช</w:t>
            </w:r>
            <w:proofErr w:type="spellEnd"/>
            <w:r w:rsidRPr="005227FF">
              <w:rPr>
                <w:rFonts w:ascii="TH Niramit AS" w:eastAsia="Calibri" w:hAnsi="TH Niramit AS" w:cs="TH Niramit AS" w:hint="cs"/>
                <w:sz w:val="28"/>
                <w:cs/>
              </w:rPr>
              <w:t xml:space="preserve"> </w:t>
            </w:r>
            <w:r w:rsidRPr="005227FF">
              <w:rPr>
                <w:rFonts w:ascii="TH Niramit AS" w:eastAsia="Calibri" w:hAnsi="TH Niramit AS" w:cs="TH Niramit AS" w:hint="cs"/>
                <w:sz w:val="28"/>
              </w:rPr>
              <w:t xml:space="preserve">497 </w:t>
            </w:r>
            <w:r w:rsidRPr="005227FF">
              <w:rPr>
                <w:rFonts w:ascii="TH Niramit AS" w:eastAsia="Calibri" w:hAnsi="TH Niramit AS" w:cs="TH Niramit AS" w:hint="cs"/>
                <w:sz w:val="28"/>
                <w:cs/>
              </w:rPr>
              <w:t>สหกิจศึกษา</w:t>
            </w:r>
          </w:p>
        </w:tc>
        <w:tc>
          <w:tcPr>
            <w:tcW w:w="1120" w:type="dxa"/>
          </w:tcPr>
          <w:p w14:paraId="7F1272C7"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9 </w:t>
            </w:r>
            <w:r w:rsidRPr="005227FF">
              <w:rPr>
                <w:rFonts w:ascii="TH Niramit AS" w:eastAsia="Times New Roman" w:hAnsi="TH Niramit AS" w:cs="TH Niramit AS" w:hint="cs"/>
                <w:sz w:val="28"/>
                <w:cs/>
              </w:rPr>
              <w:t xml:space="preserve">(ปฏิบัติไม่น้อยกว่า </w:t>
            </w:r>
            <w:r w:rsidRPr="005227FF">
              <w:rPr>
                <w:rFonts w:ascii="TH Niramit AS" w:eastAsia="Times New Roman" w:hAnsi="TH Niramit AS" w:cs="TH Niramit AS" w:hint="cs"/>
                <w:sz w:val="28"/>
              </w:rPr>
              <w:t xml:space="preserve">16 </w:t>
            </w:r>
            <w:r w:rsidRPr="005227FF">
              <w:rPr>
                <w:rFonts w:ascii="TH Niramit AS" w:eastAsia="Times New Roman" w:hAnsi="TH Niramit AS" w:cs="TH Niramit AS" w:hint="cs"/>
                <w:sz w:val="28"/>
                <w:cs/>
              </w:rPr>
              <w:t>สัปดาห์</w:t>
            </w:r>
          </w:p>
        </w:tc>
        <w:tc>
          <w:tcPr>
            <w:tcW w:w="606" w:type="dxa"/>
          </w:tcPr>
          <w:p w14:paraId="01CA261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3242C7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5DCB224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4EF0C7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71BDB85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165611F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7EFCE0D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169720DE" w14:textId="77777777" w:rsidTr="00183C6F">
        <w:tc>
          <w:tcPr>
            <w:tcW w:w="4390" w:type="dxa"/>
          </w:tcPr>
          <w:p w14:paraId="551BA2F4" w14:textId="77777777" w:rsidR="009D05F2" w:rsidRPr="005227FF" w:rsidRDefault="009D05F2" w:rsidP="00C9483C">
            <w:pPr>
              <w:rPr>
                <w:rFonts w:ascii="TH Niramit AS" w:eastAsia="Calibri" w:hAnsi="TH Niramit AS" w:cs="TH Niramit AS"/>
                <w:sz w:val="28"/>
                <w:cs/>
              </w:rPr>
            </w:pPr>
            <w:proofErr w:type="spellStart"/>
            <w:r w:rsidRPr="005227FF">
              <w:rPr>
                <w:rFonts w:ascii="TH Niramit AS" w:eastAsia="Calibri" w:hAnsi="TH Niramit AS" w:cs="TH Niramit AS" w:hint="cs"/>
                <w:sz w:val="28"/>
                <w:cs/>
              </w:rPr>
              <w:t>มช</w:t>
            </w:r>
            <w:proofErr w:type="spellEnd"/>
            <w:r w:rsidRPr="005227FF">
              <w:rPr>
                <w:rFonts w:ascii="TH Niramit AS" w:eastAsia="Calibri" w:hAnsi="TH Niramit AS" w:cs="TH Niramit AS" w:hint="cs"/>
                <w:sz w:val="28"/>
                <w:cs/>
              </w:rPr>
              <w:t xml:space="preserve"> </w:t>
            </w:r>
            <w:r w:rsidRPr="005227FF">
              <w:rPr>
                <w:rFonts w:ascii="TH Niramit AS" w:eastAsia="Calibri" w:hAnsi="TH Niramit AS" w:cs="TH Niramit AS" w:hint="cs"/>
                <w:sz w:val="28"/>
              </w:rPr>
              <w:t xml:space="preserve">498 </w:t>
            </w:r>
            <w:r w:rsidRPr="005227FF">
              <w:rPr>
                <w:rFonts w:ascii="TH Niramit AS" w:eastAsia="Calibri" w:hAnsi="TH Niramit AS" w:cs="TH Niramit AS" w:hint="cs"/>
                <w:sz w:val="28"/>
                <w:cs/>
              </w:rPr>
              <w:t>การเรียนรู้อิสระ</w:t>
            </w:r>
          </w:p>
        </w:tc>
        <w:tc>
          <w:tcPr>
            <w:tcW w:w="1120" w:type="dxa"/>
          </w:tcPr>
          <w:p w14:paraId="2047441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9 </w:t>
            </w:r>
            <w:r w:rsidRPr="005227FF">
              <w:rPr>
                <w:rFonts w:ascii="TH Niramit AS" w:eastAsia="Times New Roman" w:hAnsi="TH Niramit AS" w:cs="TH Niramit AS" w:hint="cs"/>
                <w:sz w:val="28"/>
                <w:cs/>
              </w:rPr>
              <w:t xml:space="preserve">(ปฏิบัติไม่น้อยกว่า </w:t>
            </w:r>
            <w:r w:rsidRPr="005227FF">
              <w:rPr>
                <w:rFonts w:ascii="TH Niramit AS" w:eastAsia="Times New Roman" w:hAnsi="TH Niramit AS" w:cs="TH Niramit AS" w:hint="cs"/>
                <w:sz w:val="28"/>
              </w:rPr>
              <w:t xml:space="preserve">16 </w:t>
            </w:r>
            <w:r w:rsidRPr="005227FF">
              <w:rPr>
                <w:rFonts w:ascii="TH Niramit AS" w:eastAsia="Times New Roman" w:hAnsi="TH Niramit AS" w:cs="TH Niramit AS" w:hint="cs"/>
                <w:sz w:val="28"/>
                <w:cs/>
              </w:rPr>
              <w:t>สัปดาห์</w:t>
            </w:r>
          </w:p>
        </w:tc>
        <w:tc>
          <w:tcPr>
            <w:tcW w:w="606" w:type="dxa"/>
          </w:tcPr>
          <w:p w14:paraId="690C950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22BD0EF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49F518F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ACC7F4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723B605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6AEBE77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771C5FE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1A763710" w14:textId="77777777" w:rsidTr="00183C6F">
        <w:tc>
          <w:tcPr>
            <w:tcW w:w="4390" w:type="dxa"/>
          </w:tcPr>
          <w:p w14:paraId="3ED4AE4E" w14:textId="77777777" w:rsidR="009D05F2" w:rsidRPr="005227FF" w:rsidRDefault="009D05F2" w:rsidP="00C9483C">
            <w:pPr>
              <w:ind w:left="756" w:hanging="756"/>
              <w:rPr>
                <w:rFonts w:ascii="TH Niramit AS" w:eastAsia="Calibri" w:hAnsi="TH Niramit AS" w:cs="TH Niramit AS"/>
                <w:sz w:val="28"/>
                <w:cs/>
              </w:rPr>
            </w:pPr>
            <w:proofErr w:type="spellStart"/>
            <w:r w:rsidRPr="005227FF">
              <w:rPr>
                <w:rFonts w:ascii="TH Niramit AS" w:eastAsia="Calibri" w:hAnsi="TH Niramit AS" w:cs="TH Niramit AS" w:hint="cs"/>
                <w:sz w:val="28"/>
                <w:cs/>
              </w:rPr>
              <w:lastRenderedPageBreak/>
              <w:t>มช</w:t>
            </w:r>
            <w:proofErr w:type="spellEnd"/>
            <w:r w:rsidRPr="005227FF">
              <w:rPr>
                <w:rFonts w:ascii="TH Niramit AS" w:eastAsia="Calibri" w:hAnsi="TH Niramit AS" w:cs="TH Niramit AS" w:hint="cs"/>
                <w:sz w:val="28"/>
                <w:cs/>
              </w:rPr>
              <w:t xml:space="preserve"> </w:t>
            </w:r>
            <w:r w:rsidRPr="005227FF">
              <w:rPr>
                <w:rFonts w:ascii="TH Niramit AS" w:eastAsia="Calibri" w:hAnsi="TH Niramit AS" w:cs="TH Niramit AS" w:hint="cs"/>
                <w:sz w:val="28"/>
              </w:rPr>
              <w:t xml:space="preserve">499 </w:t>
            </w:r>
            <w:r w:rsidRPr="005227FF">
              <w:rPr>
                <w:rFonts w:ascii="TH Niramit AS" w:eastAsia="Calibri" w:hAnsi="TH Niramit AS" w:cs="TH Niramit AS" w:hint="cs"/>
                <w:sz w:val="28"/>
                <w:cs/>
              </w:rPr>
              <w:t>การศึกษา หรือ ฝึกงาน หรือ ฝึกอบรมต่างประเทศ</w:t>
            </w:r>
          </w:p>
        </w:tc>
        <w:tc>
          <w:tcPr>
            <w:tcW w:w="1120" w:type="dxa"/>
          </w:tcPr>
          <w:p w14:paraId="002FAF05"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9 </w:t>
            </w:r>
            <w:r w:rsidRPr="005227FF">
              <w:rPr>
                <w:rFonts w:ascii="TH Niramit AS" w:eastAsia="Times New Roman" w:hAnsi="TH Niramit AS" w:cs="TH Niramit AS" w:hint="cs"/>
                <w:sz w:val="28"/>
                <w:cs/>
              </w:rPr>
              <w:t xml:space="preserve">(ปฏิบัติไม่น้อยกว่า </w:t>
            </w:r>
            <w:r w:rsidRPr="005227FF">
              <w:rPr>
                <w:rFonts w:ascii="TH Niramit AS" w:eastAsia="Times New Roman" w:hAnsi="TH Niramit AS" w:cs="TH Niramit AS" w:hint="cs"/>
                <w:sz w:val="28"/>
              </w:rPr>
              <w:t xml:space="preserve">16 </w:t>
            </w:r>
            <w:r w:rsidRPr="005227FF">
              <w:rPr>
                <w:rFonts w:ascii="TH Niramit AS" w:eastAsia="Times New Roman" w:hAnsi="TH Niramit AS" w:cs="TH Niramit AS" w:hint="cs"/>
                <w:sz w:val="28"/>
                <w:cs/>
              </w:rPr>
              <w:t>สัปดาห์</w:t>
            </w:r>
          </w:p>
        </w:tc>
        <w:tc>
          <w:tcPr>
            <w:tcW w:w="606" w:type="dxa"/>
          </w:tcPr>
          <w:p w14:paraId="405A0DA3"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9C9F03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3312746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66098E1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179D7C1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0FAEA03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3944AB8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2EBF7773" w14:textId="77777777" w:rsidTr="00183C6F">
        <w:tc>
          <w:tcPr>
            <w:tcW w:w="4390" w:type="dxa"/>
          </w:tcPr>
          <w:p w14:paraId="442B176F" w14:textId="77777777" w:rsidR="009D05F2" w:rsidRPr="005227FF" w:rsidRDefault="009D05F2" w:rsidP="00CB6949">
            <w:pPr>
              <w:numPr>
                <w:ilvl w:val="1"/>
                <w:numId w:val="18"/>
              </w:numPr>
              <w:tabs>
                <w:tab w:val="left" w:pos="170"/>
                <w:tab w:val="left" w:pos="1134"/>
              </w:tabs>
              <w:contextualSpacing/>
              <w:rPr>
                <w:rFonts w:ascii="TH Niramit AS" w:eastAsia="Calibri" w:hAnsi="TH Niramit AS" w:cs="TH Niramit AS"/>
                <w:b/>
                <w:bCs/>
                <w:sz w:val="28"/>
              </w:rPr>
            </w:pPr>
            <w:r w:rsidRPr="005227FF">
              <w:rPr>
                <w:rFonts w:ascii="TH Niramit AS" w:eastAsia="Calibri" w:hAnsi="TH Niramit AS" w:cs="TH Niramit AS" w:hint="cs"/>
                <w:b/>
                <w:bCs/>
                <w:sz w:val="28"/>
                <w:cs/>
              </w:rPr>
              <w:t xml:space="preserve"> กลุ่มวิชาเอกเลือก</w:t>
            </w:r>
          </w:p>
          <w:p w14:paraId="442EE71F" w14:textId="77777777" w:rsidR="009D05F2" w:rsidRPr="005227FF" w:rsidRDefault="009D05F2" w:rsidP="00C9483C">
            <w:pPr>
              <w:tabs>
                <w:tab w:val="left" w:pos="170"/>
                <w:tab w:val="left" w:pos="1134"/>
              </w:tabs>
              <w:ind w:firstLine="453"/>
              <w:rPr>
                <w:rFonts w:ascii="TH Niramit AS" w:eastAsia="Calibri" w:hAnsi="TH Niramit AS" w:cs="TH Niramit AS"/>
                <w:b/>
                <w:bCs/>
                <w:sz w:val="28"/>
                <w:cs/>
              </w:rPr>
            </w:pPr>
            <w:r w:rsidRPr="005227FF">
              <w:rPr>
                <w:rFonts w:ascii="TH Niramit AS" w:eastAsia="Calibri" w:hAnsi="TH Niramit AS" w:cs="TH Niramit AS" w:hint="cs"/>
                <w:b/>
                <w:bCs/>
                <w:sz w:val="28"/>
                <w:cs/>
              </w:rPr>
              <w:t>2.1 กลุ่มวิชาเอกเลือกด้านการจัดการธุรกิจ</w:t>
            </w:r>
          </w:p>
        </w:tc>
        <w:tc>
          <w:tcPr>
            <w:tcW w:w="1120" w:type="dxa"/>
          </w:tcPr>
          <w:p w14:paraId="56657C62" w14:textId="77777777" w:rsidR="009D05F2" w:rsidRPr="005227FF" w:rsidRDefault="009D05F2" w:rsidP="00C9483C">
            <w:pPr>
              <w:tabs>
                <w:tab w:val="left" w:pos="426"/>
                <w:tab w:val="left" w:pos="1134"/>
              </w:tabs>
              <w:rPr>
                <w:rFonts w:ascii="TH Niramit AS" w:eastAsia="Calibri" w:hAnsi="TH Niramit AS" w:cs="TH Niramit AS"/>
                <w:b/>
                <w:bCs/>
                <w:sz w:val="28"/>
              </w:rPr>
            </w:pPr>
          </w:p>
          <w:p w14:paraId="0E619991"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r w:rsidRPr="005227FF">
              <w:rPr>
                <w:rFonts w:ascii="TH Niramit AS" w:eastAsia="Calibri" w:hAnsi="TH Niramit AS" w:cs="TH Niramit AS" w:hint="cs"/>
                <w:b/>
                <w:bCs/>
                <w:sz w:val="28"/>
              </w:rPr>
              <w:t>15</w:t>
            </w:r>
          </w:p>
        </w:tc>
        <w:tc>
          <w:tcPr>
            <w:tcW w:w="606" w:type="dxa"/>
          </w:tcPr>
          <w:p w14:paraId="514CFA9C"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11370F96"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085DA9F7"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0C4E0C40"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55" w:type="dxa"/>
          </w:tcPr>
          <w:p w14:paraId="2938AA79"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7DF0B8C6"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16ED7573"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r>
      <w:tr w:rsidR="009D05F2" w:rsidRPr="005227FF" w14:paraId="2B71D882" w14:textId="77777777" w:rsidTr="00183C6F">
        <w:tc>
          <w:tcPr>
            <w:tcW w:w="4390" w:type="dxa"/>
          </w:tcPr>
          <w:p w14:paraId="025632E0"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222 </w:t>
            </w:r>
            <w:r w:rsidRPr="005227FF">
              <w:rPr>
                <w:rFonts w:ascii="TH Niramit AS" w:eastAsia="Calibri" w:hAnsi="TH Niramit AS" w:cs="TH Niramit AS" w:hint="cs"/>
                <w:sz w:val="28"/>
                <w:cs/>
              </w:rPr>
              <w:t>การพัฒนาบุคลิกภาพ</w:t>
            </w:r>
          </w:p>
        </w:tc>
        <w:tc>
          <w:tcPr>
            <w:tcW w:w="1120" w:type="dxa"/>
          </w:tcPr>
          <w:p w14:paraId="3FEA626A"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1DCE485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DB9F53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32002C7F"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4BB7D9D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672D789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5678A82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6DD8A654"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2A03164E" w14:textId="77777777" w:rsidTr="00183C6F">
        <w:tc>
          <w:tcPr>
            <w:tcW w:w="4390" w:type="dxa"/>
          </w:tcPr>
          <w:p w14:paraId="498BAD98"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2</w:t>
            </w:r>
            <w:r w:rsidRPr="005227FF">
              <w:rPr>
                <w:rFonts w:ascii="TH Niramit AS" w:eastAsia="Calibri" w:hAnsi="TH Niramit AS" w:cs="TH Niramit AS" w:hint="cs"/>
                <w:sz w:val="28"/>
              </w:rPr>
              <w:t>23</w:t>
            </w:r>
            <w:r w:rsidRPr="005227FF">
              <w:rPr>
                <w:rFonts w:ascii="TH Niramit AS" w:eastAsia="Calibri" w:hAnsi="TH Niramit AS" w:cs="TH Niramit AS" w:hint="cs"/>
                <w:sz w:val="28"/>
                <w:cs/>
              </w:rPr>
              <w:t xml:space="preserve"> การบริหารตนเอง</w:t>
            </w:r>
          </w:p>
        </w:tc>
        <w:tc>
          <w:tcPr>
            <w:tcW w:w="1120" w:type="dxa"/>
          </w:tcPr>
          <w:p w14:paraId="0E8F8D2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34276225"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65ECEFC5"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DB7399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929850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18E19E0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2788B1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057D1108"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12EFAAA5" w14:textId="77777777" w:rsidTr="00183C6F">
        <w:tc>
          <w:tcPr>
            <w:tcW w:w="4390" w:type="dxa"/>
          </w:tcPr>
          <w:p w14:paraId="537B833B"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322</w:t>
            </w:r>
            <w:r w:rsidRPr="005227FF">
              <w:rPr>
                <w:rFonts w:ascii="TH Niramit AS" w:eastAsia="Calibri" w:hAnsi="TH Niramit AS" w:cs="TH Niramit AS" w:hint="cs"/>
                <w:sz w:val="28"/>
                <w:cs/>
              </w:rPr>
              <w:t xml:space="preserve"> การจัดการธุรกิจระหว่างประเทศ</w:t>
            </w:r>
          </w:p>
        </w:tc>
        <w:tc>
          <w:tcPr>
            <w:tcW w:w="1120" w:type="dxa"/>
          </w:tcPr>
          <w:p w14:paraId="4466408E"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21C7646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9645F18"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1AA1101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2FF2D2EA"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11923A5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31D4111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F9F724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0E1F5F90" w14:textId="77777777" w:rsidTr="00183C6F">
        <w:tc>
          <w:tcPr>
            <w:tcW w:w="4390" w:type="dxa"/>
          </w:tcPr>
          <w:p w14:paraId="0F722CCC"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กก 3</w:t>
            </w:r>
            <w:r w:rsidRPr="005227FF">
              <w:rPr>
                <w:rFonts w:ascii="TH Niramit AS" w:eastAsia="Calibri" w:hAnsi="TH Niramit AS" w:cs="TH Niramit AS" w:hint="cs"/>
                <w:sz w:val="28"/>
              </w:rPr>
              <w:t>23</w:t>
            </w:r>
            <w:r w:rsidRPr="005227FF">
              <w:rPr>
                <w:rFonts w:ascii="TH Niramit AS" w:eastAsia="Calibri" w:hAnsi="TH Niramit AS" w:cs="TH Niramit AS" w:hint="cs"/>
                <w:sz w:val="28"/>
                <w:cs/>
              </w:rPr>
              <w:t xml:space="preserve"> การเจรจาต่อรองทางธุรกิจ</w:t>
            </w:r>
          </w:p>
        </w:tc>
        <w:tc>
          <w:tcPr>
            <w:tcW w:w="1120" w:type="dxa"/>
          </w:tcPr>
          <w:p w14:paraId="2A2D5212"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27B24CB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E35C99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083A023"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4A34957"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0741545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704E51B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07A2DDB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7F956A91" w14:textId="77777777" w:rsidTr="00183C6F">
        <w:tc>
          <w:tcPr>
            <w:tcW w:w="4390" w:type="dxa"/>
          </w:tcPr>
          <w:p w14:paraId="64A1DABF"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324</w:t>
            </w:r>
            <w:r w:rsidRPr="005227FF">
              <w:rPr>
                <w:rFonts w:ascii="TH Niramit AS" w:eastAsia="Calibri" w:hAnsi="TH Niramit AS" w:cs="TH Niramit AS" w:hint="cs"/>
                <w:sz w:val="28"/>
                <w:cs/>
              </w:rPr>
              <w:t xml:space="preserve"> การวิเคราะห์ข้อมูลทางธุรกิจ</w:t>
            </w:r>
          </w:p>
        </w:tc>
        <w:tc>
          <w:tcPr>
            <w:tcW w:w="1120" w:type="dxa"/>
          </w:tcPr>
          <w:p w14:paraId="3051BD82"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4AE0023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EC0BCB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1315553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3472B51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2F99D6DF"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3BD5069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766AF066"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792719D8" w14:textId="77777777" w:rsidTr="00183C6F">
        <w:tc>
          <w:tcPr>
            <w:tcW w:w="4390" w:type="dxa"/>
          </w:tcPr>
          <w:p w14:paraId="22264413" w14:textId="77777777" w:rsidR="009D05F2" w:rsidRPr="005227FF" w:rsidRDefault="009D05F2" w:rsidP="00C9483C">
            <w:pPr>
              <w:tabs>
                <w:tab w:val="left" w:pos="426"/>
                <w:tab w:val="left" w:pos="1134"/>
              </w:tabs>
              <w:ind w:firstLine="453"/>
              <w:rPr>
                <w:rFonts w:ascii="TH Niramit AS" w:eastAsia="Calibri" w:hAnsi="TH Niramit AS" w:cs="TH Niramit AS"/>
                <w:b/>
                <w:bCs/>
                <w:sz w:val="28"/>
                <w:cs/>
              </w:rPr>
            </w:pPr>
            <w:r w:rsidRPr="005227FF">
              <w:rPr>
                <w:rFonts w:ascii="TH Niramit AS" w:eastAsia="Calibri" w:hAnsi="TH Niramit AS" w:cs="TH Niramit AS" w:hint="cs"/>
                <w:b/>
                <w:bCs/>
                <w:sz w:val="28"/>
              </w:rPr>
              <w:t>2</w:t>
            </w:r>
            <w:r w:rsidRPr="005227FF">
              <w:rPr>
                <w:rFonts w:ascii="TH Niramit AS" w:eastAsia="Calibri" w:hAnsi="TH Niramit AS" w:cs="TH Niramit AS" w:hint="cs"/>
                <w:b/>
                <w:bCs/>
                <w:sz w:val="28"/>
                <w:cs/>
              </w:rPr>
              <w:t>.</w:t>
            </w:r>
            <w:r w:rsidRPr="005227FF">
              <w:rPr>
                <w:rFonts w:ascii="TH Niramit AS" w:eastAsia="Calibri" w:hAnsi="TH Niramit AS" w:cs="TH Niramit AS" w:hint="cs"/>
                <w:b/>
                <w:bCs/>
                <w:sz w:val="28"/>
              </w:rPr>
              <w:t xml:space="preserve">2 </w:t>
            </w:r>
            <w:r w:rsidRPr="005227FF">
              <w:rPr>
                <w:rFonts w:ascii="TH Niramit AS" w:eastAsia="Calibri" w:hAnsi="TH Niramit AS" w:cs="TH Niramit AS" w:hint="cs"/>
                <w:b/>
                <w:bCs/>
                <w:sz w:val="28"/>
                <w:cs/>
              </w:rPr>
              <w:t>กลุ่มวิชาเอกเลือก ด้านผู้ประกอบการ</w:t>
            </w:r>
          </w:p>
        </w:tc>
        <w:tc>
          <w:tcPr>
            <w:tcW w:w="1120" w:type="dxa"/>
          </w:tcPr>
          <w:p w14:paraId="310E4912" w14:textId="77777777" w:rsidR="009D05F2" w:rsidRPr="005227FF" w:rsidRDefault="009D05F2" w:rsidP="00C9483C">
            <w:pPr>
              <w:tabs>
                <w:tab w:val="left" w:pos="426"/>
                <w:tab w:val="left" w:pos="1134"/>
              </w:tabs>
              <w:rPr>
                <w:rFonts w:ascii="TH Niramit AS" w:eastAsia="Calibri" w:hAnsi="TH Niramit AS" w:cs="TH Niramit AS"/>
                <w:b/>
                <w:bCs/>
                <w:sz w:val="28"/>
              </w:rPr>
            </w:pPr>
          </w:p>
        </w:tc>
        <w:tc>
          <w:tcPr>
            <w:tcW w:w="606" w:type="dxa"/>
          </w:tcPr>
          <w:p w14:paraId="0C160BE9"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44D3B15A"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08479D05"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71" w:type="dxa"/>
          </w:tcPr>
          <w:p w14:paraId="3E5F7BB1"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55" w:type="dxa"/>
          </w:tcPr>
          <w:p w14:paraId="70191BF3"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0E5233A3"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c>
          <w:tcPr>
            <w:tcW w:w="567" w:type="dxa"/>
          </w:tcPr>
          <w:p w14:paraId="0293BF86" w14:textId="77777777" w:rsidR="009D05F2" w:rsidRPr="005227FF" w:rsidRDefault="009D05F2" w:rsidP="00C9483C">
            <w:pPr>
              <w:tabs>
                <w:tab w:val="left" w:pos="426"/>
                <w:tab w:val="left" w:pos="1134"/>
              </w:tabs>
              <w:jc w:val="center"/>
              <w:rPr>
                <w:rFonts w:ascii="TH Niramit AS" w:eastAsia="Calibri" w:hAnsi="TH Niramit AS" w:cs="TH Niramit AS"/>
                <w:b/>
                <w:bCs/>
                <w:sz w:val="28"/>
              </w:rPr>
            </w:pPr>
          </w:p>
        </w:tc>
      </w:tr>
      <w:tr w:rsidR="009D05F2" w:rsidRPr="005227FF" w14:paraId="168CE6C2" w14:textId="77777777" w:rsidTr="00183C6F">
        <w:tc>
          <w:tcPr>
            <w:tcW w:w="4390" w:type="dxa"/>
          </w:tcPr>
          <w:p w14:paraId="6C176D14" w14:textId="77777777" w:rsidR="009D05F2" w:rsidRPr="005227FF" w:rsidRDefault="009D05F2" w:rsidP="00C9483C">
            <w:pPr>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332</w:t>
            </w:r>
            <w:r w:rsidRPr="005227FF">
              <w:rPr>
                <w:rFonts w:ascii="TH Niramit AS" w:eastAsia="Calibri" w:hAnsi="TH Niramit AS" w:cs="TH Niramit AS" w:hint="cs"/>
                <w:sz w:val="28"/>
                <w:cs/>
              </w:rPr>
              <w:t xml:space="preserve"> ความคิดสร้างสรรค์และนวัตกรรมสำหรับผู้ประกอบการ</w:t>
            </w:r>
          </w:p>
        </w:tc>
        <w:tc>
          <w:tcPr>
            <w:tcW w:w="1120" w:type="dxa"/>
          </w:tcPr>
          <w:p w14:paraId="59C0818A"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49366CE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7FD286C"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560481C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05F3F1F6"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7A961A18"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6B73FF9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5C21C4EF"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185F893B" w14:textId="77777777" w:rsidTr="00183C6F">
        <w:tc>
          <w:tcPr>
            <w:tcW w:w="4390" w:type="dxa"/>
          </w:tcPr>
          <w:p w14:paraId="367D6377" w14:textId="77777777" w:rsidR="009D05F2" w:rsidRPr="005227FF" w:rsidRDefault="009D05F2" w:rsidP="00C9483C">
            <w:pPr>
              <w:ind w:left="756" w:right="-200" w:hanging="756"/>
              <w:rPr>
                <w:rFonts w:ascii="TH Niramit AS" w:eastAsia="Calibri" w:hAnsi="TH Niramit AS" w:cs="TH Niramit AS"/>
                <w:sz w:val="28"/>
                <w:cs/>
              </w:rPr>
            </w:pPr>
            <w:r w:rsidRPr="005227FF">
              <w:rPr>
                <w:rFonts w:ascii="TH Niramit AS" w:eastAsia="Calibri" w:hAnsi="TH Niramit AS" w:cs="TH Niramit AS" w:hint="cs"/>
                <w:sz w:val="28"/>
                <w:cs/>
              </w:rPr>
              <w:t>กก 3</w:t>
            </w:r>
            <w:r w:rsidRPr="005227FF">
              <w:rPr>
                <w:rFonts w:ascii="TH Niramit AS" w:eastAsia="Calibri" w:hAnsi="TH Niramit AS" w:cs="TH Niramit AS" w:hint="cs"/>
                <w:sz w:val="28"/>
              </w:rPr>
              <w:t>33</w:t>
            </w:r>
            <w:r w:rsidRPr="005227FF">
              <w:rPr>
                <w:rFonts w:ascii="TH Niramit AS" w:eastAsia="Calibri" w:hAnsi="TH Niramit AS" w:cs="TH Niramit AS" w:hint="cs"/>
                <w:sz w:val="28"/>
                <w:cs/>
              </w:rPr>
              <w:t xml:space="preserve"> การวิเคราะห์และทำแผนธุรกิจสำหรับผู้ประกอบการ</w:t>
            </w:r>
          </w:p>
        </w:tc>
        <w:tc>
          <w:tcPr>
            <w:tcW w:w="1120" w:type="dxa"/>
          </w:tcPr>
          <w:p w14:paraId="035D8E8C" w14:textId="77777777" w:rsidR="009D05F2" w:rsidRPr="005227FF" w:rsidRDefault="009D05F2" w:rsidP="00C9483C">
            <w:pPr>
              <w:jc w:val="center"/>
              <w:rPr>
                <w:rFonts w:ascii="TH Niramit AS" w:eastAsia="MS Mincho"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37323AD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1D07595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3DFB2A49"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6791F78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65D1DB0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3ECD2F81"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60A4410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r>
      <w:tr w:rsidR="009D05F2" w:rsidRPr="005227FF" w14:paraId="0ACDCAD0" w14:textId="77777777" w:rsidTr="00183C6F">
        <w:tc>
          <w:tcPr>
            <w:tcW w:w="4390" w:type="dxa"/>
          </w:tcPr>
          <w:p w14:paraId="24204E30"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3</w:t>
            </w:r>
            <w:r w:rsidRPr="005227FF">
              <w:rPr>
                <w:rFonts w:ascii="TH Niramit AS" w:eastAsia="Calibri" w:hAnsi="TH Niramit AS" w:cs="TH Niramit AS" w:hint="cs"/>
                <w:sz w:val="28"/>
              </w:rPr>
              <w:t>3</w:t>
            </w:r>
            <w:r w:rsidRPr="005227FF">
              <w:rPr>
                <w:rFonts w:ascii="TH Niramit AS" w:eastAsia="Calibri" w:hAnsi="TH Niramit AS" w:cs="TH Niramit AS" w:hint="cs"/>
                <w:sz w:val="28"/>
                <w:cs/>
              </w:rPr>
              <w:t>4 ประสบการณ์ของผู้ประกอบการ</w:t>
            </w:r>
          </w:p>
        </w:tc>
        <w:tc>
          <w:tcPr>
            <w:tcW w:w="1120" w:type="dxa"/>
          </w:tcPr>
          <w:p w14:paraId="0664524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51B5CC54"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466C9E7D"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5008F16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022308D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55" w:type="dxa"/>
          </w:tcPr>
          <w:p w14:paraId="1517E273"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5057194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38720F9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21B445C9" w14:textId="77777777" w:rsidTr="00183C6F">
        <w:tc>
          <w:tcPr>
            <w:tcW w:w="4390" w:type="dxa"/>
          </w:tcPr>
          <w:p w14:paraId="13EA39B3"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3</w:t>
            </w:r>
            <w:r w:rsidRPr="005227FF">
              <w:rPr>
                <w:rFonts w:ascii="TH Niramit AS" w:eastAsia="Calibri" w:hAnsi="TH Niramit AS" w:cs="TH Niramit AS" w:hint="cs"/>
                <w:sz w:val="28"/>
              </w:rPr>
              <w:t>35</w:t>
            </w:r>
            <w:r w:rsidRPr="005227FF">
              <w:rPr>
                <w:rFonts w:ascii="TH Niramit AS" w:eastAsia="Calibri" w:hAnsi="TH Niramit AS" w:cs="TH Niramit AS" w:hint="cs"/>
                <w:sz w:val="28"/>
                <w:cs/>
              </w:rPr>
              <w:t xml:space="preserve"> โครงงานทางธุรกิจด้านการจัดการและการเป็นผู้ประกอบการ </w:t>
            </w:r>
          </w:p>
        </w:tc>
        <w:tc>
          <w:tcPr>
            <w:tcW w:w="1120" w:type="dxa"/>
          </w:tcPr>
          <w:p w14:paraId="1BB43AFB"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6C47767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C979CE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2F6BFBDA"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5CA9A62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7358C6D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FD2072B"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2769D244"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477F4202" w14:textId="77777777" w:rsidTr="00183C6F">
        <w:tc>
          <w:tcPr>
            <w:tcW w:w="4390" w:type="dxa"/>
          </w:tcPr>
          <w:p w14:paraId="1BE5E3A6"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4</w:t>
            </w:r>
            <w:r w:rsidRPr="005227FF">
              <w:rPr>
                <w:rFonts w:ascii="TH Niramit AS" w:eastAsia="Calibri" w:hAnsi="TH Niramit AS" w:cs="TH Niramit AS" w:hint="cs"/>
                <w:sz w:val="28"/>
              </w:rPr>
              <w:t>3</w:t>
            </w:r>
            <w:r w:rsidRPr="005227FF">
              <w:rPr>
                <w:rFonts w:ascii="TH Niramit AS" w:eastAsia="Calibri" w:hAnsi="TH Niramit AS" w:cs="TH Niramit AS" w:hint="cs"/>
                <w:sz w:val="28"/>
                <w:cs/>
              </w:rPr>
              <w:t>1 การจัดการกลยุทธ์การตลาดสำหรับผู้ประกอบการ</w:t>
            </w:r>
          </w:p>
        </w:tc>
        <w:tc>
          <w:tcPr>
            <w:tcW w:w="1120" w:type="dxa"/>
          </w:tcPr>
          <w:p w14:paraId="5D5B108C"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0996C26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77AB857C"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A2CD11F"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71" w:type="dxa"/>
          </w:tcPr>
          <w:p w14:paraId="745F5B77"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0944CFD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FE5CB90"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1DBF1B1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2CAA5151" w14:textId="77777777" w:rsidTr="00183C6F">
        <w:tc>
          <w:tcPr>
            <w:tcW w:w="4390" w:type="dxa"/>
          </w:tcPr>
          <w:p w14:paraId="78141BD8"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กก 4</w:t>
            </w:r>
            <w:r w:rsidRPr="005227FF">
              <w:rPr>
                <w:rFonts w:ascii="TH Niramit AS" w:eastAsia="Calibri" w:hAnsi="TH Niramit AS" w:cs="TH Niramit AS" w:hint="cs"/>
                <w:sz w:val="28"/>
              </w:rPr>
              <w:t>3</w:t>
            </w:r>
            <w:r w:rsidRPr="005227FF">
              <w:rPr>
                <w:rFonts w:ascii="TH Niramit AS" w:eastAsia="Calibri" w:hAnsi="TH Niramit AS" w:cs="TH Niramit AS" w:hint="cs"/>
                <w:sz w:val="28"/>
                <w:cs/>
              </w:rPr>
              <w:t>2 การจัดการผลิตภัณฑ์และตราสินค้า</w:t>
            </w:r>
          </w:p>
        </w:tc>
        <w:tc>
          <w:tcPr>
            <w:tcW w:w="1120" w:type="dxa"/>
          </w:tcPr>
          <w:p w14:paraId="367D147F"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77881CAE"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3BC14987"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012EA5E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759E3014"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50A767D3"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4146F91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A</w:t>
            </w:r>
          </w:p>
        </w:tc>
        <w:tc>
          <w:tcPr>
            <w:tcW w:w="567" w:type="dxa"/>
          </w:tcPr>
          <w:p w14:paraId="5ACE0533"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6D415F74" w14:textId="77777777" w:rsidTr="00183C6F">
        <w:tc>
          <w:tcPr>
            <w:tcW w:w="4390" w:type="dxa"/>
          </w:tcPr>
          <w:p w14:paraId="1CFE5776"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433</w:t>
            </w:r>
            <w:r w:rsidRPr="005227FF">
              <w:rPr>
                <w:rFonts w:ascii="TH Niramit AS" w:eastAsia="Calibri" w:hAnsi="TH Niramit AS" w:cs="TH Niramit AS" w:hint="cs"/>
                <w:sz w:val="28"/>
                <w:cs/>
              </w:rPr>
              <w:t xml:space="preserve"> ธุรกิจครอบครัวและการประกอบการ</w:t>
            </w:r>
          </w:p>
        </w:tc>
        <w:tc>
          <w:tcPr>
            <w:tcW w:w="1120" w:type="dxa"/>
          </w:tcPr>
          <w:p w14:paraId="646E04D5"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tcPr>
          <w:p w14:paraId="6BBC5DB5"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71" w:type="dxa"/>
          </w:tcPr>
          <w:p w14:paraId="3463CC09"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739742A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0CE58C51"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5D44AC02" w14:textId="77777777" w:rsidR="009D05F2" w:rsidRPr="005227FF" w:rsidRDefault="009D05F2" w:rsidP="00C9483C">
            <w:pPr>
              <w:tabs>
                <w:tab w:val="left" w:pos="426"/>
                <w:tab w:val="left" w:pos="1134"/>
              </w:tabs>
              <w:jc w:val="center"/>
              <w:rPr>
                <w:rFonts w:ascii="TH Niramit AS" w:eastAsia="Calibri" w:hAnsi="TH Niramit AS" w:cs="TH Niramit AS"/>
                <w:sz w:val="28"/>
              </w:rPr>
            </w:pPr>
            <w:r w:rsidRPr="005227FF">
              <w:rPr>
                <w:rFonts w:ascii="TH Niramit AS" w:eastAsia="Calibri" w:hAnsi="TH Niramit AS" w:cs="TH Niramit AS" w:hint="cs"/>
                <w:sz w:val="28"/>
              </w:rPr>
              <w:t>U</w:t>
            </w:r>
          </w:p>
        </w:tc>
        <w:tc>
          <w:tcPr>
            <w:tcW w:w="567" w:type="dxa"/>
          </w:tcPr>
          <w:p w14:paraId="2E87A57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24E4814E"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3B288046" w14:textId="77777777" w:rsidTr="00183C6F">
        <w:tc>
          <w:tcPr>
            <w:tcW w:w="4390" w:type="dxa"/>
          </w:tcPr>
          <w:p w14:paraId="7FF7E856"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b/>
                <w:bCs/>
                <w:sz w:val="28"/>
              </w:rPr>
              <w:t>2</w:t>
            </w:r>
            <w:r w:rsidRPr="005227FF">
              <w:rPr>
                <w:rFonts w:ascii="TH Niramit AS" w:eastAsia="Calibri" w:hAnsi="TH Niramit AS" w:cs="TH Niramit AS" w:hint="cs"/>
                <w:b/>
                <w:bCs/>
                <w:sz w:val="28"/>
                <w:cs/>
              </w:rPr>
              <w:t>.</w:t>
            </w:r>
            <w:r w:rsidRPr="005227FF">
              <w:rPr>
                <w:rFonts w:ascii="TH Niramit AS" w:eastAsia="Calibri" w:hAnsi="TH Niramit AS" w:cs="TH Niramit AS" w:hint="cs"/>
                <w:b/>
                <w:bCs/>
                <w:sz w:val="28"/>
              </w:rPr>
              <w:t xml:space="preserve">3 </w:t>
            </w:r>
            <w:r w:rsidRPr="005227FF">
              <w:rPr>
                <w:rFonts w:ascii="TH Niramit AS" w:eastAsia="Calibri" w:hAnsi="TH Niramit AS" w:cs="TH Niramit AS" w:hint="cs"/>
                <w:b/>
                <w:bCs/>
                <w:sz w:val="28"/>
                <w:cs/>
              </w:rPr>
              <w:t>กลุ่มวิชาเอกเลือก ด้านผู้ประกอบการธุรกิจเกษตร</w:t>
            </w:r>
          </w:p>
        </w:tc>
        <w:tc>
          <w:tcPr>
            <w:tcW w:w="1120" w:type="dxa"/>
          </w:tcPr>
          <w:p w14:paraId="64992D8A" w14:textId="77777777" w:rsidR="009D05F2" w:rsidRPr="005227FF" w:rsidRDefault="009D05F2" w:rsidP="00C9483C">
            <w:pPr>
              <w:tabs>
                <w:tab w:val="left" w:pos="426"/>
                <w:tab w:val="left" w:pos="1134"/>
              </w:tabs>
              <w:rPr>
                <w:rFonts w:ascii="TH Niramit AS" w:eastAsia="Calibri" w:hAnsi="TH Niramit AS" w:cs="TH Niramit AS"/>
                <w:sz w:val="28"/>
              </w:rPr>
            </w:pPr>
          </w:p>
        </w:tc>
        <w:tc>
          <w:tcPr>
            <w:tcW w:w="606" w:type="dxa"/>
          </w:tcPr>
          <w:p w14:paraId="6375028A"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1AEF483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68B15465"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71" w:type="dxa"/>
          </w:tcPr>
          <w:p w14:paraId="75FF834D"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55" w:type="dxa"/>
          </w:tcPr>
          <w:p w14:paraId="665D0E4B"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1AFA2DB0"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c>
          <w:tcPr>
            <w:tcW w:w="567" w:type="dxa"/>
          </w:tcPr>
          <w:p w14:paraId="0AB775A2" w14:textId="77777777" w:rsidR="009D05F2" w:rsidRPr="005227FF" w:rsidRDefault="009D05F2" w:rsidP="00C9483C">
            <w:pPr>
              <w:tabs>
                <w:tab w:val="left" w:pos="426"/>
                <w:tab w:val="left" w:pos="1134"/>
              </w:tabs>
              <w:jc w:val="center"/>
              <w:rPr>
                <w:rFonts w:ascii="TH Niramit AS" w:eastAsia="Calibri" w:hAnsi="TH Niramit AS" w:cs="TH Niramit AS"/>
                <w:sz w:val="28"/>
              </w:rPr>
            </w:pPr>
          </w:p>
        </w:tc>
      </w:tr>
      <w:tr w:rsidR="009D05F2" w:rsidRPr="005227FF" w14:paraId="6E6B8EB1" w14:textId="77777777" w:rsidTr="00183C6F">
        <w:tc>
          <w:tcPr>
            <w:tcW w:w="4390" w:type="dxa"/>
            <w:shd w:val="clear" w:color="auto" w:fill="auto"/>
          </w:tcPr>
          <w:p w14:paraId="1BCDCEA8"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341 </w:t>
            </w:r>
            <w:r w:rsidRPr="005227FF">
              <w:rPr>
                <w:rFonts w:ascii="TH Niramit AS" w:eastAsia="Calibri" w:hAnsi="TH Niramit AS" w:cs="TH Niramit AS" w:hint="cs"/>
                <w:sz w:val="28"/>
                <w:cs/>
              </w:rPr>
              <w:t>กระบวนการการจัดการธุรกิจเกษตร</w:t>
            </w:r>
          </w:p>
        </w:tc>
        <w:tc>
          <w:tcPr>
            <w:tcW w:w="1120" w:type="dxa"/>
            <w:shd w:val="clear" w:color="auto" w:fill="auto"/>
          </w:tcPr>
          <w:p w14:paraId="417DB29C"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shd w:val="clear" w:color="auto" w:fill="auto"/>
          </w:tcPr>
          <w:p w14:paraId="0E39F1A0"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71" w:type="dxa"/>
            <w:shd w:val="clear" w:color="auto" w:fill="auto"/>
          </w:tcPr>
          <w:p w14:paraId="5FF750A1"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2DDD1199"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14F8DDA5" w14:textId="77777777" w:rsidR="009D05F2" w:rsidRPr="005227FF" w:rsidRDefault="009D05F2" w:rsidP="00C9483C">
            <w:pPr>
              <w:jc w:val="center"/>
              <w:rPr>
                <w:rFonts w:ascii="TH Niramit AS" w:hAnsi="TH Niramit AS" w:cs="TH Niramit AS"/>
                <w:sz w:val="28"/>
              </w:rPr>
            </w:pPr>
          </w:p>
        </w:tc>
        <w:tc>
          <w:tcPr>
            <w:tcW w:w="555" w:type="dxa"/>
            <w:shd w:val="clear" w:color="auto" w:fill="auto"/>
          </w:tcPr>
          <w:p w14:paraId="2A5BCC39"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67" w:type="dxa"/>
            <w:shd w:val="clear" w:color="auto" w:fill="auto"/>
          </w:tcPr>
          <w:p w14:paraId="1EB672E9"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67" w:type="dxa"/>
            <w:shd w:val="clear" w:color="auto" w:fill="auto"/>
          </w:tcPr>
          <w:p w14:paraId="58632411" w14:textId="77777777" w:rsidR="009D05F2" w:rsidRPr="005227FF" w:rsidRDefault="009D05F2" w:rsidP="00C9483C">
            <w:pPr>
              <w:jc w:val="center"/>
              <w:rPr>
                <w:rFonts w:ascii="TH Niramit AS" w:hAnsi="TH Niramit AS" w:cs="TH Niramit AS"/>
                <w:sz w:val="28"/>
              </w:rPr>
            </w:pPr>
          </w:p>
        </w:tc>
      </w:tr>
      <w:tr w:rsidR="009D05F2" w:rsidRPr="005227FF" w14:paraId="6DFFE3C4" w14:textId="77777777" w:rsidTr="00183C6F">
        <w:tc>
          <w:tcPr>
            <w:tcW w:w="4390" w:type="dxa"/>
            <w:shd w:val="clear" w:color="auto" w:fill="auto"/>
          </w:tcPr>
          <w:p w14:paraId="2F4E196F"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342 </w:t>
            </w:r>
            <w:r w:rsidRPr="005227FF">
              <w:rPr>
                <w:rFonts w:ascii="TH Niramit AS" w:eastAsia="Calibri" w:hAnsi="TH Niramit AS" w:cs="TH Niramit AS" w:hint="cs"/>
                <w:sz w:val="28"/>
                <w:cs/>
              </w:rPr>
              <w:t>การจัดการระบบสารสนเทศสำหรับธุรกิจเกษตร</w:t>
            </w:r>
          </w:p>
        </w:tc>
        <w:tc>
          <w:tcPr>
            <w:tcW w:w="1120" w:type="dxa"/>
            <w:shd w:val="clear" w:color="auto" w:fill="auto"/>
          </w:tcPr>
          <w:p w14:paraId="623277FC"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shd w:val="clear" w:color="auto" w:fill="auto"/>
          </w:tcPr>
          <w:p w14:paraId="4531F562"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71" w:type="dxa"/>
            <w:shd w:val="clear" w:color="auto" w:fill="auto"/>
          </w:tcPr>
          <w:p w14:paraId="289F8D97"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0C079D4B"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1B2A0C02" w14:textId="77777777" w:rsidR="009D05F2" w:rsidRPr="005227FF" w:rsidRDefault="009D05F2" w:rsidP="00C9483C">
            <w:pPr>
              <w:jc w:val="center"/>
              <w:rPr>
                <w:rFonts w:ascii="TH Niramit AS" w:hAnsi="TH Niramit AS" w:cs="TH Niramit AS"/>
                <w:sz w:val="28"/>
              </w:rPr>
            </w:pPr>
          </w:p>
        </w:tc>
        <w:tc>
          <w:tcPr>
            <w:tcW w:w="555" w:type="dxa"/>
            <w:shd w:val="clear" w:color="auto" w:fill="auto"/>
          </w:tcPr>
          <w:p w14:paraId="371B6053"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67" w:type="dxa"/>
            <w:shd w:val="clear" w:color="auto" w:fill="auto"/>
          </w:tcPr>
          <w:p w14:paraId="304B2173"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67" w:type="dxa"/>
            <w:shd w:val="clear" w:color="auto" w:fill="auto"/>
          </w:tcPr>
          <w:p w14:paraId="4D4F15B0" w14:textId="77777777" w:rsidR="009D05F2" w:rsidRPr="005227FF" w:rsidRDefault="009D05F2" w:rsidP="00C9483C">
            <w:pPr>
              <w:jc w:val="center"/>
              <w:rPr>
                <w:rFonts w:ascii="TH Niramit AS" w:hAnsi="TH Niramit AS" w:cs="TH Niramit AS"/>
                <w:sz w:val="28"/>
              </w:rPr>
            </w:pPr>
          </w:p>
        </w:tc>
      </w:tr>
      <w:tr w:rsidR="009D05F2" w:rsidRPr="005227FF" w14:paraId="0F326FCB" w14:textId="77777777" w:rsidTr="00183C6F">
        <w:tc>
          <w:tcPr>
            <w:tcW w:w="4390" w:type="dxa"/>
            <w:shd w:val="clear" w:color="auto" w:fill="auto"/>
          </w:tcPr>
          <w:p w14:paraId="0CD1C673"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343 </w:t>
            </w:r>
            <w:r w:rsidRPr="005227FF">
              <w:rPr>
                <w:rFonts w:ascii="TH Niramit AS" w:eastAsia="Calibri" w:hAnsi="TH Niramit AS" w:cs="TH Niramit AS" w:hint="cs"/>
                <w:sz w:val="28"/>
                <w:cs/>
              </w:rPr>
              <w:t>การตลาดธุรกิจการเกษตร</w:t>
            </w:r>
          </w:p>
        </w:tc>
        <w:tc>
          <w:tcPr>
            <w:tcW w:w="1120" w:type="dxa"/>
            <w:shd w:val="clear" w:color="auto" w:fill="auto"/>
          </w:tcPr>
          <w:p w14:paraId="66B6E126"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shd w:val="clear" w:color="auto" w:fill="auto"/>
          </w:tcPr>
          <w:p w14:paraId="10E85190"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71" w:type="dxa"/>
            <w:shd w:val="clear" w:color="auto" w:fill="auto"/>
          </w:tcPr>
          <w:p w14:paraId="3B8DC439"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48ADA06A" w14:textId="77777777" w:rsidR="009D05F2" w:rsidRPr="005227FF" w:rsidRDefault="009D05F2" w:rsidP="00C9483C">
            <w:pPr>
              <w:jc w:val="center"/>
              <w:rPr>
                <w:rFonts w:ascii="TH Niramit AS" w:hAnsi="TH Niramit AS" w:cs="TH Niramit AS"/>
                <w:sz w:val="28"/>
              </w:rPr>
            </w:pPr>
          </w:p>
        </w:tc>
        <w:tc>
          <w:tcPr>
            <w:tcW w:w="571" w:type="dxa"/>
            <w:shd w:val="clear" w:color="auto" w:fill="auto"/>
          </w:tcPr>
          <w:p w14:paraId="47EFD6F4" w14:textId="77777777" w:rsidR="009D05F2" w:rsidRPr="005227FF" w:rsidRDefault="009D05F2" w:rsidP="00C9483C">
            <w:pPr>
              <w:jc w:val="center"/>
              <w:rPr>
                <w:rFonts w:ascii="TH Niramit AS" w:hAnsi="TH Niramit AS" w:cs="TH Niramit AS"/>
                <w:sz w:val="28"/>
              </w:rPr>
            </w:pPr>
          </w:p>
        </w:tc>
        <w:tc>
          <w:tcPr>
            <w:tcW w:w="555" w:type="dxa"/>
            <w:shd w:val="clear" w:color="auto" w:fill="auto"/>
          </w:tcPr>
          <w:p w14:paraId="57161D50"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67" w:type="dxa"/>
            <w:shd w:val="clear" w:color="auto" w:fill="auto"/>
          </w:tcPr>
          <w:p w14:paraId="066F7BA1" w14:textId="77777777" w:rsidR="009D05F2" w:rsidRPr="005227FF" w:rsidRDefault="009D05F2" w:rsidP="00C9483C">
            <w:pPr>
              <w:jc w:val="center"/>
              <w:rPr>
                <w:rFonts w:ascii="TH Niramit AS" w:hAnsi="TH Niramit AS" w:cs="TH Niramit AS"/>
                <w:sz w:val="28"/>
              </w:rPr>
            </w:pPr>
          </w:p>
        </w:tc>
        <w:tc>
          <w:tcPr>
            <w:tcW w:w="567" w:type="dxa"/>
            <w:shd w:val="clear" w:color="auto" w:fill="auto"/>
          </w:tcPr>
          <w:p w14:paraId="7DE682BC"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r>
      <w:tr w:rsidR="009D05F2" w:rsidRPr="005227FF" w14:paraId="6C55BE92" w14:textId="77777777" w:rsidTr="00183C6F">
        <w:tc>
          <w:tcPr>
            <w:tcW w:w="4390" w:type="dxa"/>
            <w:shd w:val="clear" w:color="auto" w:fill="auto"/>
          </w:tcPr>
          <w:p w14:paraId="1CF77E36"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344 </w:t>
            </w:r>
            <w:r w:rsidRPr="005227FF">
              <w:rPr>
                <w:rFonts w:ascii="TH Niramit AS" w:eastAsia="Calibri" w:hAnsi="TH Niramit AS" w:cs="TH Niramit AS" w:hint="cs"/>
                <w:sz w:val="28"/>
                <w:cs/>
              </w:rPr>
              <w:t>การลงทุนโครงการธุรกิจการเกษตร</w:t>
            </w:r>
          </w:p>
        </w:tc>
        <w:tc>
          <w:tcPr>
            <w:tcW w:w="1120" w:type="dxa"/>
            <w:shd w:val="clear" w:color="auto" w:fill="auto"/>
          </w:tcPr>
          <w:p w14:paraId="5DB1B1AF"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3</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shd w:val="clear" w:color="auto" w:fill="auto"/>
          </w:tcPr>
          <w:p w14:paraId="04FA7F23"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71" w:type="dxa"/>
            <w:shd w:val="clear" w:color="auto" w:fill="auto"/>
          </w:tcPr>
          <w:p w14:paraId="18EC1F29"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35741946" w14:textId="77777777" w:rsidR="009D05F2" w:rsidRPr="005227FF" w:rsidRDefault="009D05F2" w:rsidP="00C9483C">
            <w:pPr>
              <w:jc w:val="center"/>
              <w:rPr>
                <w:rFonts w:ascii="TH Niramit AS" w:hAnsi="TH Niramit AS" w:cs="TH Niramit AS"/>
                <w:sz w:val="28"/>
              </w:rPr>
            </w:pPr>
          </w:p>
        </w:tc>
        <w:tc>
          <w:tcPr>
            <w:tcW w:w="571" w:type="dxa"/>
            <w:shd w:val="clear" w:color="auto" w:fill="auto"/>
          </w:tcPr>
          <w:p w14:paraId="41FA60CE" w14:textId="77777777" w:rsidR="009D05F2" w:rsidRPr="005227FF" w:rsidRDefault="009D05F2" w:rsidP="00C9483C">
            <w:pPr>
              <w:jc w:val="center"/>
              <w:rPr>
                <w:rFonts w:ascii="TH Niramit AS" w:hAnsi="TH Niramit AS" w:cs="TH Niramit AS"/>
                <w:sz w:val="28"/>
              </w:rPr>
            </w:pPr>
          </w:p>
        </w:tc>
        <w:tc>
          <w:tcPr>
            <w:tcW w:w="555" w:type="dxa"/>
            <w:shd w:val="clear" w:color="auto" w:fill="auto"/>
          </w:tcPr>
          <w:p w14:paraId="3D609887"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67" w:type="dxa"/>
            <w:shd w:val="clear" w:color="auto" w:fill="auto"/>
          </w:tcPr>
          <w:p w14:paraId="3DC836C7"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67" w:type="dxa"/>
            <w:shd w:val="clear" w:color="auto" w:fill="auto"/>
          </w:tcPr>
          <w:p w14:paraId="44EA51ED"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r>
      <w:tr w:rsidR="009D05F2" w:rsidRPr="005227FF" w14:paraId="1E39DF10" w14:textId="77777777" w:rsidTr="00183C6F">
        <w:tc>
          <w:tcPr>
            <w:tcW w:w="4390" w:type="dxa"/>
            <w:shd w:val="clear" w:color="auto" w:fill="auto"/>
          </w:tcPr>
          <w:p w14:paraId="307CE033" w14:textId="77777777" w:rsidR="009D05F2" w:rsidRPr="005227FF" w:rsidRDefault="009D05F2" w:rsidP="00C9483C">
            <w:pPr>
              <w:ind w:left="756" w:hanging="756"/>
              <w:rPr>
                <w:rFonts w:ascii="TH Niramit AS" w:eastAsia="Calibri" w:hAnsi="TH Niramit AS" w:cs="TH Niramit AS"/>
                <w:sz w:val="28"/>
                <w:cs/>
              </w:rPr>
            </w:pPr>
            <w:r w:rsidRPr="005227FF">
              <w:rPr>
                <w:rFonts w:ascii="TH Niramit AS" w:eastAsia="Calibri" w:hAnsi="TH Niramit AS" w:cs="TH Niramit AS" w:hint="cs"/>
                <w:sz w:val="28"/>
                <w:cs/>
              </w:rPr>
              <w:t xml:space="preserve">กก </w:t>
            </w:r>
            <w:r w:rsidRPr="005227FF">
              <w:rPr>
                <w:rFonts w:ascii="TH Niramit AS" w:eastAsia="Calibri" w:hAnsi="TH Niramit AS" w:cs="TH Niramit AS" w:hint="cs"/>
                <w:sz w:val="28"/>
              </w:rPr>
              <w:t xml:space="preserve">441 </w:t>
            </w:r>
            <w:r w:rsidRPr="005227FF">
              <w:rPr>
                <w:rFonts w:ascii="TH Niramit AS" w:eastAsia="Calibri" w:hAnsi="TH Niramit AS" w:cs="TH Niramit AS" w:hint="cs"/>
                <w:sz w:val="28"/>
                <w:cs/>
              </w:rPr>
              <w:t>กลยุทธ์ทางการจัดการธุรกิจเกษตร</w:t>
            </w:r>
          </w:p>
        </w:tc>
        <w:tc>
          <w:tcPr>
            <w:tcW w:w="1120" w:type="dxa"/>
            <w:shd w:val="clear" w:color="auto" w:fill="auto"/>
          </w:tcPr>
          <w:p w14:paraId="41B1D36D" w14:textId="77777777" w:rsidR="009D05F2" w:rsidRPr="005227FF" w:rsidRDefault="009D05F2" w:rsidP="00C9483C">
            <w:pPr>
              <w:jc w:val="center"/>
              <w:rPr>
                <w:rFonts w:ascii="TH Niramit AS" w:eastAsia="Times New Roman" w:hAnsi="TH Niramit AS" w:cs="TH Niramit AS"/>
                <w:sz w:val="28"/>
              </w:rPr>
            </w:pPr>
            <w:r w:rsidRPr="005227FF">
              <w:rPr>
                <w:rFonts w:ascii="TH Niramit AS" w:eastAsia="Times New Roman" w:hAnsi="TH Niramit AS" w:cs="TH Niramit AS" w:hint="cs"/>
                <w:sz w:val="28"/>
              </w:rPr>
              <w:t xml:space="preserve">3 </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2</w:t>
            </w:r>
            <w:r w:rsidRPr="005227FF">
              <w:rPr>
                <w:rFonts w:ascii="TH Niramit AS" w:eastAsia="Times New Roman" w:hAnsi="TH Niramit AS" w:cs="TH Niramit AS" w:hint="cs"/>
                <w:sz w:val="28"/>
                <w:cs/>
              </w:rPr>
              <w:t>-</w:t>
            </w:r>
            <w:r w:rsidRPr="005227FF">
              <w:rPr>
                <w:rFonts w:ascii="TH Niramit AS" w:eastAsia="Times New Roman" w:hAnsi="TH Niramit AS" w:cs="TH Niramit AS" w:hint="cs"/>
                <w:sz w:val="28"/>
              </w:rPr>
              <w:t>5</w:t>
            </w:r>
            <w:r w:rsidRPr="005227FF">
              <w:rPr>
                <w:rFonts w:ascii="TH Niramit AS" w:eastAsia="Times New Roman" w:hAnsi="TH Niramit AS" w:cs="TH Niramit AS" w:hint="cs"/>
                <w:sz w:val="28"/>
                <w:cs/>
              </w:rPr>
              <w:t>)</w:t>
            </w:r>
          </w:p>
        </w:tc>
        <w:tc>
          <w:tcPr>
            <w:tcW w:w="606" w:type="dxa"/>
            <w:shd w:val="clear" w:color="auto" w:fill="auto"/>
          </w:tcPr>
          <w:p w14:paraId="5E08E0B3"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U</w:t>
            </w:r>
          </w:p>
        </w:tc>
        <w:tc>
          <w:tcPr>
            <w:tcW w:w="571" w:type="dxa"/>
            <w:shd w:val="clear" w:color="auto" w:fill="auto"/>
          </w:tcPr>
          <w:p w14:paraId="15A126A5" w14:textId="77777777" w:rsidR="009D05F2" w:rsidRPr="005227FF" w:rsidRDefault="009D05F2" w:rsidP="00C9483C">
            <w:pPr>
              <w:jc w:val="center"/>
              <w:rPr>
                <w:rFonts w:ascii="TH Niramit AS" w:hAnsi="TH Niramit AS" w:cs="TH Niramit AS"/>
                <w:sz w:val="28"/>
              </w:rPr>
            </w:pPr>
          </w:p>
        </w:tc>
        <w:tc>
          <w:tcPr>
            <w:tcW w:w="571" w:type="dxa"/>
            <w:shd w:val="clear" w:color="auto" w:fill="auto"/>
          </w:tcPr>
          <w:p w14:paraId="625445D5"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71" w:type="dxa"/>
            <w:shd w:val="clear" w:color="auto" w:fill="auto"/>
          </w:tcPr>
          <w:p w14:paraId="5607D791" w14:textId="77777777" w:rsidR="009D05F2" w:rsidRPr="005227FF" w:rsidRDefault="009D05F2" w:rsidP="00C9483C">
            <w:pPr>
              <w:jc w:val="center"/>
              <w:rPr>
                <w:rFonts w:ascii="TH Niramit AS" w:hAnsi="TH Niramit AS" w:cs="TH Niramit AS"/>
                <w:sz w:val="28"/>
              </w:rPr>
            </w:pPr>
          </w:p>
        </w:tc>
        <w:tc>
          <w:tcPr>
            <w:tcW w:w="555" w:type="dxa"/>
            <w:shd w:val="clear" w:color="auto" w:fill="auto"/>
          </w:tcPr>
          <w:p w14:paraId="05E5B1B1" w14:textId="77777777" w:rsidR="009D05F2" w:rsidRPr="005227FF" w:rsidRDefault="009D05F2" w:rsidP="00C9483C">
            <w:pPr>
              <w:jc w:val="center"/>
              <w:rPr>
                <w:rFonts w:ascii="TH Niramit AS" w:hAnsi="TH Niramit AS" w:cs="TH Niramit AS"/>
                <w:sz w:val="28"/>
              </w:rPr>
            </w:pPr>
          </w:p>
        </w:tc>
        <w:tc>
          <w:tcPr>
            <w:tcW w:w="567" w:type="dxa"/>
            <w:shd w:val="clear" w:color="auto" w:fill="auto"/>
          </w:tcPr>
          <w:p w14:paraId="57DE88E0" w14:textId="77777777" w:rsidR="009D05F2" w:rsidRPr="005227FF" w:rsidRDefault="009D05F2" w:rsidP="00C9483C">
            <w:pPr>
              <w:jc w:val="center"/>
              <w:rPr>
                <w:rFonts w:ascii="TH Niramit AS" w:hAnsi="TH Niramit AS" w:cs="TH Niramit AS"/>
                <w:sz w:val="28"/>
              </w:rPr>
            </w:pPr>
            <w:r w:rsidRPr="005227FF">
              <w:rPr>
                <w:rFonts w:ascii="TH Niramit AS" w:hAnsi="TH Niramit AS" w:cs="TH Niramit AS" w:hint="cs"/>
                <w:sz w:val="28"/>
              </w:rPr>
              <w:t>A</w:t>
            </w:r>
          </w:p>
        </w:tc>
        <w:tc>
          <w:tcPr>
            <w:tcW w:w="567" w:type="dxa"/>
            <w:shd w:val="clear" w:color="auto" w:fill="auto"/>
          </w:tcPr>
          <w:p w14:paraId="0F35CE59" w14:textId="77777777" w:rsidR="009D05F2" w:rsidRPr="005227FF" w:rsidRDefault="009D05F2" w:rsidP="00C9483C">
            <w:pPr>
              <w:jc w:val="center"/>
              <w:rPr>
                <w:rFonts w:ascii="TH Niramit AS" w:hAnsi="TH Niramit AS" w:cs="TH Niramit AS"/>
                <w:sz w:val="28"/>
              </w:rPr>
            </w:pPr>
          </w:p>
        </w:tc>
      </w:tr>
    </w:tbl>
    <w:p w14:paraId="2D2F1B2A" w14:textId="77777777" w:rsidR="009D05F2" w:rsidRPr="008A1FA7" w:rsidRDefault="009D05F2" w:rsidP="009D05F2">
      <w:pPr>
        <w:tabs>
          <w:tab w:val="left" w:pos="1134"/>
        </w:tabs>
        <w:spacing w:after="0" w:line="240" w:lineRule="auto"/>
        <w:ind w:left="-142" w:firstLine="142"/>
        <w:contextualSpacing/>
        <w:rPr>
          <w:rFonts w:ascii="TH SarabunPSK" w:eastAsia="Calibri" w:hAnsi="TH SarabunPSK" w:cs="TH SarabunPSK"/>
          <w:sz w:val="16"/>
          <w:szCs w:val="16"/>
        </w:rPr>
      </w:pPr>
    </w:p>
    <w:p w14:paraId="0331F680" w14:textId="77777777" w:rsidR="009D05F2" w:rsidRPr="001862DD" w:rsidRDefault="009D05F2" w:rsidP="009D05F2">
      <w:pPr>
        <w:tabs>
          <w:tab w:val="left" w:pos="1134"/>
        </w:tabs>
        <w:spacing w:after="0" w:line="240" w:lineRule="auto"/>
        <w:ind w:left="-142" w:firstLine="142"/>
        <w:contextualSpacing/>
        <w:rPr>
          <w:rFonts w:ascii="TH Niramit AS" w:eastAsia="Calibri" w:hAnsi="TH Niramit AS" w:cs="TH Niramit AS"/>
          <w:sz w:val="32"/>
          <w:szCs w:val="32"/>
        </w:rPr>
      </w:pPr>
      <w:proofErr w:type="gramStart"/>
      <w:r w:rsidRPr="001862DD">
        <w:rPr>
          <w:rFonts w:ascii="TH Niramit AS" w:eastAsia="Calibri" w:hAnsi="TH Niramit AS" w:cs="TH Niramit AS"/>
          <w:sz w:val="32"/>
          <w:szCs w:val="32"/>
        </w:rPr>
        <w:t xml:space="preserve">Level </w:t>
      </w:r>
      <w:r w:rsidRPr="001862DD">
        <w:rPr>
          <w:rFonts w:ascii="TH Niramit AS" w:eastAsia="Calibri" w:hAnsi="TH Niramit AS" w:cs="TH Niramit AS"/>
          <w:sz w:val="32"/>
          <w:szCs w:val="32"/>
          <w:cs/>
        </w:rPr>
        <w:t>:</w:t>
      </w:r>
      <w:proofErr w:type="gramEnd"/>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 xml:space="preserve">U </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Remembering</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 xml:space="preserve">Understanding   A </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Applying</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Analyzing</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 xml:space="preserve">E </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 xml:space="preserve">Evaluating </w:t>
      </w:r>
      <w:r w:rsidRPr="001862DD">
        <w:rPr>
          <w:rFonts w:ascii="TH Niramit AS" w:eastAsia="Calibri" w:hAnsi="TH Niramit AS" w:cs="TH Niramit AS"/>
          <w:sz w:val="32"/>
          <w:szCs w:val="32"/>
          <w:cs/>
        </w:rPr>
        <w:t xml:space="preserve">/ </w:t>
      </w:r>
      <w:r w:rsidRPr="001862DD">
        <w:rPr>
          <w:rFonts w:ascii="TH Niramit AS" w:eastAsia="Calibri" w:hAnsi="TH Niramit AS" w:cs="TH Niramit AS"/>
          <w:sz w:val="32"/>
          <w:szCs w:val="32"/>
        </w:rPr>
        <w:t>Creating</w:t>
      </w:r>
    </w:p>
    <w:p w14:paraId="13C18465" w14:textId="2ECA309E" w:rsidR="00085515" w:rsidRPr="001862DD" w:rsidRDefault="009D05F2" w:rsidP="009D05F2">
      <w:pPr>
        <w:spacing w:after="0" w:line="240" w:lineRule="auto"/>
        <w:rPr>
          <w:rFonts w:ascii="TH Niramit AS" w:hAnsi="TH Niramit AS" w:cs="TH Niramit AS"/>
          <w:color w:val="000000" w:themeColor="text1"/>
          <w:sz w:val="32"/>
          <w:szCs w:val="32"/>
          <w:cs/>
        </w:rPr>
      </w:pPr>
      <w:r w:rsidRPr="001862DD">
        <w:rPr>
          <w:rFonts w:ascii="TH Niramit AS" w:eastAsia="Calibri" w:hAnsi="TH Niramit AS" w:cs="TH Niramit AS"/>
          <w:b/>
          <w:bCs/>
          <w:sz w:val="32"/>
          <w:szCs w:val="32"/>
          <w:cs/>
        </w:rPr>
        <w:t>หมายเหตุ</w:t>
      </w:r>
      <w:r w:rsidRPr="001862DD">
        <w:rPr>
          <w:rFonts w:ascii="TH Niramit AS" w:eastAsia="Calibri" w:hAnsi="TH Niramit AS" w:cs="TH Niramit AS"/>
          <w:sz w:val="32"/>
          <w:szCs w:val="32"/>
          <w:cs/>
        </w:rPr>
        <w:t xml:space="preserve">  ผลการเรียนรู้ที่คาดหวัง </w:t>
      </w:r>
      <w:r w:rsidRPr="001862DD">
        <w:rPr>
          <w:rFonts w:ascii="TH Niramit AS" w:eastAsia="Calibri" w:hAnsi="TH Niramit AS" w:cs="TH Niramit AS"/>
          <w:sz w:val="32"/>
          <w:szCs w:val="32"/>
        </w:rPr>
        <w:t xml:space="preserve">PLO 1 </w:t>
      </w:r>
      <w:r w:rsidRPr="001862DD">
        <w:rPr>
          <w:rFonts w:ascii="TH Niramit AS" w:eastAsia="Calibri" w:hAnsi="TH Niramit AS" w:cs="TH Niramit AS"/>
          <w:sz w:val="32"/>
          <w:szCs w:val="32"/>
          <w:cs/>
        </w:rPr>
        <w:t xml:space="preserve">ถึง </w:t>
      </w:r>
      <w:r w:rsidRPr="001862DD">
        <w:rPr>
          <w:rFonts w:ascii="TH Niramit AS" w:eastAsia="Calibri" w:hAnsi="TH Niramit AS" w:cs="TH Niramit AS"/>
          <w:sz w:val="32"/>
          <w:szCs w:val="32"/>
        </w:rPr>
        <w:t>PLO 7</w:t>
      </w:r>
    </w:p>
    <w:p w14:paraId="4520452F" w14:textId="77777777" w:rsidR="00311619" w:rsidRPr="001862DD" w:rsidRDefault="00311619" w:rsidP="00311619">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71CD3B8C" w14:textId="77777777" w:rsidTr="00743243">
        <w:trPr>
          <w:trHeight w:val="437"/>
        </w:trPr>
        <w:tc>
          <w:tcPr>
            <w:tcW w:w="6577" w:type="dxa"/>
          </w:tcPr>
          <w:p w14:paraId="020AF6B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9A8824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099F06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CA8627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2D6D1F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641BCE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2F9EC4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8E91B6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F16151D" w14:textId="77777777" w:rsidTr="00743243">
        <w:trPr>
          <w:trHeight w:val="234"/>
        </w:trPr>
        <w:tc>
          <w:tcPr>
            <w:tcW w:w="6577" w:type="dxa"/>
          </w:tcPr>
          <w:p w14:paraId="697250BC"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Pr>
                <w:rFonts w:ascii="TH Niramit AS" w:hAnsi="TH Niramit AS" w:cs="TH Niramit AS"/>
                <w:b/>
                <w:bCs/>
                <w:sz w:val="32"/>
                <w:szCs w:val="32"/>
              </w:rPr>
              <w:t>5</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F66CB0">
              <w:rPr>
                <w:rFonts w:ascii="TH Niramit AS" w:hAnsi="TH Niramit AS" w:cs="TH Niramit AS"/>
                <w:sz w:val="32"/>
                <w:szCs w:val="32"/>
              </w:rPr>
              <w:t xml:space="preserve">The curriculum to show that all its courses are logically structured, properly sequenced (progression from basic to intermediate to </w:t>
            </w:r>
            <w:proofErr w:type="spellStart"/>
            <w:r w:rsidRPr="00F66CB0">
              <w:rPr>
                <w:rFonts w:ascii="TH Niramit AS" w:hAnsi="TH Niramit AS" w:cs="TH Niramit AS"/>
                <w:sz w:val="32"/>
                <w:szCs w:val="32"/>
              </w:rPr>
              <w:t>specialised</w:t>
            </w:r>
            <w:proofErr w:type="spellEnd"/>
            <w:r w:rsidRPr="00F66CB0">
              <w:rPr>
                <w:rFonts w:ascii="TH Niramit AS" w:hAnsi="TH Niramit AS" w:cs="TH Niramit AS"/>
                <w:sz w:val="32"/>
                <w:szCs w:val="32"/>
              </w:rPr>
              <w:t xml:space="preserve"> courses), and are integrated.</w:t>
            </w:r>
          </w:p>
        </w:tc>
        <w:tc>
          <w:tcPr>
            <w:tcW w:w="355" w:type="dxa"/>
          </w:tcPr>
          <w:p w14:paraId="6190254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1F2B443" w14:textId="7CEC7749" w:rsidR="00311619" w:rsidRPr="00541796" w:rsidRDefault="009D05F2"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06FA534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C594B5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8AB46A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DC35C6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ABC9111"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66C0853D" w14:textId="77777777" w:rsidR="00305122" w:rsidRPr="001862DD" w:rsidRDefault="00305122" w:rsidP="001862DD">
      <w:pPr>
        <w:pStyle w:val="11"/>
        <w:rPr>
          <w:rFonts w:ascii="TH Niramit AS" w:hAnsi="TH Niramit AS" w:cs="TH Niramit AS"/>
          <w:sz w:val="32"/>
          <w:szCs w:val="32"/>
          <w:cs/>
        </w:rPr>
      </w:pPr>
    </w:p>
    <w:p w14:paraId="091B805C" w14:textId="1136D803" w:rsidR="00311619" w:rsidRPr="001862DD" w:rsidRDefault="00311619" w:rsidP="001862DD">
      <w:pPr>
        <w:pStyle w:val="11"/>
        <w:ind w:left="1134" w:hanging="1134"/>
        <w:jc w:val="thaiDistribute"/>
        <w:rPr>
          <w:rFonts w:ascii="TH Niramit AS" w:hAnsi="TH Niramit AS" w:cs="TH Niramit AS"/>
          <w:b/>
          <w:bCs/>
          <w:sz w:val="32"/>
          <w:szCs w:val="32"/>
        </w:rPr>
      </w:pPr>
      <w:r w:rsidRPr="001862DD">
        <w:rPr>
          <w:rFonts w:ascii="TH Niramit AS" w:hAnsi="TH Niramit AS" w:cs="TH Niramit AS"/>
          <w:b/>
          <w:bCs/>
          <w:sz w:val="32"/>
          <w:szCs w:val="32"/>
        </w:rPr>
        <w:t>Req.-2.</w:t>
      </w:r>
      <w:proofErr w:type="gramStart"/>
      <w:r w:rsidRPr="001862DD">
        <w:rPr>
          <w:rFonts w:ascii="TH Niramit AS" w:hAnsi="TH Niramit AS" w:cs="TH Niramit AS"/>
          <w:b/>
          <w:bCs/>
          <w:sz w:val="32"/>
          <w:szCs w:val="32"/>
        </w:rPr>
        <w:t>6 :</w:t>
      </w:r>
      <w:proofErr w:type="gramEnd"/>
      <w:r w:rsidRPr="001862DD">
        <w:rPr>
          <w:rFonts w:ascii="TH Niramit AS" w:hAnsi="TH Niramit AS" w:cs="TH Niramit AS"/>
          <w:b/>
          <w:bCs/>
          <w:sz w:val="32"/>
          <w:szCs w:val="32"/>
        </w:rPr>
        <w:t xml:space="preserve"> The curriculum to have option(s) for students to pursue major and/or minor </w:t>
      </w:r>
      <w:proofErr w:type="spellStart"/>
      <w:r w:rsidRPr="001862DD">
        <w:rPr>
          <w:rFonts w:ascii="TH Niramit AS" w:hAnsi="TH Niramit AS" w:cs="TH Niramit AS"/>
          <w:b/>
          <w:bCs/>
          <w:sz w:val="32"/>
          <w:szCs w:val="32"/>
        </w:rPr>
        <w:t>specialisations</w:t>
      </w:r>
      <w:proofErr w:type="spellEnd"/>
      <w:r w:rsidRPr="001862DD">
        <w:rPr>
          <w:rFonts w:ascii="TH Niramit AS" w:hAnsi="TH Niramit AS" w:cs="TH Niramit AS"/>
          <w:b/>
          <w:bCs/>
          <w:sz w:val="32"/>
          <w:szCs w:val="32"/>
        </w:rPr>
        <w:t>.</w:t>
      </w:r>
    </w:p>
    <w:p w14:paraId="11A23D4B" w14:textId="77777777" w:rsidR="001862DD" w:rsidRDefault="001862DD" w:rsidP="001862DD">
      <w:pPr>
        <w:pStyle w:val="11"/>
        <w:rPr>
          <w:rFonts w:ascii="TH Niramit AS" w:hAnsi="TH Niramit AS" w:cs="TH Niramit AS"/>
          <w:sz w:val="32"/>
          <w:szCs w:val="32"/>
        </w:rPr>
      </w:pPr>
    </w:p>
    <w:p w14:paraId="506AC256" w14:textId="18162D6E" w:rsidR="00311619" w:rsidRPr="001862DD" w:rsidRDefault="00820A02"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sz w:val="32"/>
          <w:szCs w:val="32"/>
          <w:cs/>
        </w:rPr>
        <w:t>หลักสูตรบริหารธุรกิจบัณฑิต สาขาวิชาการจัดการสำหรับผู้ประกอบการ หลักสูตรปรับปรุง พ.ศ.</w:t>
      </w:r>
      <w:r w:rsidRPr="001862DD">
        <w:rPr>
          <w:rFonts w:ascii="TH Niramit AS" w:hAnsi="TH Niramit AS" w:cs="TH Niramit AS"/>
          <w:sz w:val="32"/>
          <w:szCs w:val="32"/>
        </w:rPr>
        <w:t xml:space="preserve">2562 </w:t>
      </w:r>
      <w:r w:rsidRPr="001862DD">
        <w:rPr>
          <w:rFonts w:ascii="TH Niramit AS" w:hAnsi="TH Niramit AS" w:cs="TH Niramit AS"/>
          <w:sz w:val="32"/>
          <w:szCs w:val="32"/>
          <w:cs/>
        </w:rPr>
        <w:t>แม้ว่าจะมี</w:t>
      </w:r>
      <w:r w:rsidR="00311619" w:rsidRPr="001862DD">
        <w:rPr>
          <w:rFonts w:ascii="TH Niramit AS" w:hAnsi="TH Niramit AS" w:cs="TH Niramit AS"/>
          <w:sz w:val="32"/>
          <w:szCs w:val="32"/>
          <w:cs/>
        </w:rPr>
        <w:t xml:space="preserve">กระบวนการออกแบบหรือการกำหนดทางเลือก </w:t>
      </w:r>
      <w:r w:rsidR="00311619" w:rsidRPr="001862DD">
        <w:rPr>
          <w:rFonts w:ascii="TH Niramit AS" w:hAnsi="TH Niramit AS" w:cs="TH Niramit AS"/>
          <w:sz w:val="32"/>
          <w:szCs w:val="32"/>
        </w:rPr>
        <w:t xml:space="preserve">(options) </w:t>
      </w:r>
      <w:r w:rsidR="00311619" w:rsidRPr="001862DD">
        <w:rPr>
          <w:rFonts w:ascii="TH Niramit AS" w:hAnsi="TH Niramit AS" w:cs="TH Niramit AS"/>
          <w:sz w:val="32"/>
          <w:szCs w:val="32"/>
          <w:cs/>
        </w:rPr>
        <w:t>ในโครงสร้างหลักสูตร</w:t>
      </w:r>
      <w:r w:rsidRPr="001862DD">
        <w:rPr>
          <w:rFonts w:ascii="TH Niramit AS" w:hAnsi="TH Niramit AS" w:cs="TH Niramit AS"/>
          <w:sz w:val="32"/>
          <w:szCs w:val="32"/>
          <w:cs/>
        </w:rPr>
        <w:t xml:space="preserve">   </w:t>
      </w:r>
      <w:r w:rsidR="00311619" w:rsidRPr="001862DD">
        <w:rPr>
          <w:rFonts w:ascii="TH Niramit AS" w:hAnsi="TH Niramit AS" w:cs="TH Niramit AS"/>
          <w:sz w:val="32"/>
          <w:szCs w:val="32"/>
          <w:cs/>
        </w:rPr>
        <w:t>ที่เปิดโอกาสให้ผู้เรียนสามารถเลือกเรียนรายวิชาเอก รายวิชาเลือก รายวิชาตามความถนัด ความสนใจ ความเชี่ยวชาญพิเศษของผู้เรียน</w:t>
      </w:r>
      <w:r w:rsidRPr="001862DD">
        <w:rPr>
          <w:rFonts w:ascii="TH Niramit AS" w:hAnsi="TH Niramit AS" w:cs="TH Niramit AS"/>
          <w:sz w:val="32"/>
          <w:szCs w:val="32"/>
          <w:cs/>
        </w:rPr>
        <w:t xml:space="preserve">ได้นั้น แต่ภายใต้ข้อจำกัดด้านอาจารย์ผู้สอนจึงไม่สามารถให้ผู้เรียนเลือกเรียนตามความสนใจได้ เว้นแต่รายวิชาเลือกเสรี ที่บางภาคเรียนมีการเปิดมากกว่า </w:t>
      </w:r>
      <w:r w:rsidRPr="001862DD">
        <w:rPr>
          <w:rFonts w:ascii="TH Niramit AS" w:hAnsi="TH Niramit AS" w:cs="TH Niramit AS"/>
          <w:sz w:val="32"/>
          <w:szCs w:val="32"/>
        </w:rPr>
        <w:t xml:space="preserve">1 </w:t>
      </w:r>
      <w:r w:rsidRPr="001862DD">
        <w:rPr>
          <w:rFonts w:ascii="TH Niramit AS" w:hAnsi="TH Niramit AS" w:cs="TH Niramit AS"/>
          <w:sz w:val="32"/>
          <w:szCs w:val="32"/>
          <w:cs/>
        </w:rPr>
        <w:t xml:space="preserve">วิชา </w:t>
      </w:r>
    </w:p>
    <w:p w14:paraId="2AAE3F66" w14:textId="77777777" w:rsidR="00311619" w:rsidRPr="001862DD" w:rsidRDefault="00311619" w:rsidP="001862DD">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5CD85AB3" w14:textId="77777777" w:rsidTr="00743243">
        <w:trPr>
          <w:trHeight w:val="437"/>
        </w:trPr>
        <w:tc>
          <w:tcPr>
            <w:tcW w:w="6577" w:type="dxa"/>
          </w:tcPr>
          <w:p w14:paraId="79C303F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97B373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7027D8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5961BC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AB5620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1B7FCA7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086279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5A9C43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24E77880" w14:textId="77777777" w:rsidTr="00743243">
        <w:trPr>
          <w:trHeight w:val="234"/>
        </w:trPr>
        <w:tc>
          <w:tcPr>
            <w:tcW w:w="6577" w:type="dxa"/>
          </w:tcPr>
          <w:p w14:paraId="731C6921"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Pr>
                <w:rFonts w:ascii="TH Niramit AS" w:hAnsi="TH Niramit AS" w:cs="TH Niramit AS"/>
                <w:b/>
                <w:bCs/>
                <w:sz w:val="32"/>
                <w:szCs w:val="32"/>
              </w:rPr>
              <w:t>6</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F66CB0">
              <w:rPr>
                <w:rFonts w:ascii="TH Niramit AS" w:hAnsi="TH Niramit AS" w:cs="TH Niramit AS"/>
                <w:sz w:val="32"/>
                <w:szCs w:val="32"/>
              </w:rPr>
              <w:t xml:space="preserve">The curriculum to have option(s) for students to pursue major and/or minor </w:t>
            </w:r>
            <w:proofErr w:type="spellStart"/>
            <w:r w:rsidRPr="00F66CB0">
              <w:rPr>
                <w:rFonts w:ascii="TH Niramit AS" w:hAnsi="TH Niramit AS" w:cs="TH Niramit AS"/>
                <w:sz w:val="32"/>
                <w:szCs w:val="32"/>
              </w:rPr>
              <w:t>specialisations</w:t>
            </w:r>
            <w:proofErr w:type="spellEnd"/>
            <w:r w:rsidRPr="00F66CB0">
              <w:rPr>
                <w:rFonts w:ascii="TH Niramit AS" w:hAnsi="TH Niramit AS" w:cs="TH Niramit AS"/>
                <w:sz w:val="32"/>
                <w:szCs w:val="32"/>
              </w:rPr>
              <w:t>.</w:t>
            </w:r>
          </w:p>
        </w:tc>
        <w:tc>
          <w:tcPr>
            <w:tcW w:w="355" w:type="dxa"/>
          </w:tcPr>
          <w:p w14:paraId="23FA0A9B" w14:textId="66DC17C7" w:rsidR="00311619" w:rsidRPr="00541796" w:rsidRDefault="00664067"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A759A4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CAC519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9C2BF6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F34EEE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CBE587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D5444FC"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5F069134" w14:textId="77777777" w:rsidR="00311619" w:rsidRDefault="00311619" w:rsidP="00311619">
      <w:pPr>
        <w:spacing w:after="0" w:line="240" w:lineRule="auto"/>
        <w:rPr>
          <w:rFonts w:ascii="TH Niramit AS" w:hAnsi="TH Niramit AS" w:cs="TH Niramit AS"/>
          <w:b/>
          <w:bCs/>
          <w:sz w:val="12"/>
          <w:szCs w:val="12"/>
        </w:rPr>
      </w:pPr>
    </w:p>
    <w:p w14:paraId="2694276B" w14:textId="77777777" w:rsidR="00183C6F" w:rsidRPr="00183C6F" w:rsidRDefault="00183C6F" w:rsidP="00183C6F">
      <w:pPr>
        <w:pStyle w:val="11"/>
        <w:rPr>
          <w:rFonts w:ascii="TH Niramit AS" w:hAnsi="TH Niramit AS" w:cs="TH Niramit AS"/>
          <w:sz w:val="32"/>
          <w:szCs w:val="32"/>
        </w:rPr>
      </w:pPr>
    </w:p>
    <w:p w14:paraId="26C21E45" w14:textId="24CB4EA0" w:rsidR="00311619" w:rsidRPr="00183C6F" w:rsidRDefault="00311619" w:rsidP="00183C6F">
      <w:pPr>
        <w:pStyle w:val="11"/>
        <w:ind w:left="1134" w:hanging="1134"/>
        <w:jc w:val="thaiDistribute"/>
        <w:rPr>
          <w:rFonts w:ascii="TH Niramit AS" w:hAnsi="TH Niramit AS" w:cs="TH Niramit AS"/>
          <w:b/>
          <w:bCs/>
          <w:sz w:val="32"/>
          <w:szCs w:val="32"/>
        </w:rPr>
      </w:pPr>
      <w:r w:rsidRPr="00183C6F">
        <w:rPr>
          <w:rFonts w:ascii="TH Niramit AS" w:hAnsi="TH Niramit AS" w:cs="TH Niramit AS"/>
          <w:b/>
          <w:bCs/>
          <w:sz w:val="32"/>
          <w:szCs w:val="32"/>
        </w:rPr>
        <w:t>Req.-2.</w:t>
      </w:r>
      <w:proofErr w:type="gramStart"/>
      <w:r w:rsidRPr="00183C6F">
        <w:rPr>
          <w:rFonts w:ascii="TH Niramit AS" w:hAnsi="TH Niramit AS" w:cs="TH Niramit AS"/>
          <w:b/>
          <w:bCs/>
          <w:sz w:val="32"/>
          <w:szCs w:val="32"/>
        </w:rPr>
        <w:t>7 :</w:t>
      </w:r>
      <w:proofErr w:type="gramEnd"/>
      <w:r w:rsidRPr="00183C6F">
        <w:rPr>
          <w:rFonts w:ascii="TH Niramit AS" w:hAnsi="TH Niramit AS" w:cs="TH Niramit AS"/>
          <w:b/>
          <w:bCs/>
          <w:sz w:val="32"/>
          <w:szCs w:val="32"/>
        </w:rPr>
        <w:t xml:space="preserve"> The </w:t>
      </w:r>
      <w:proofErr w:type="spellStart"/>
      <w:r w:rsidRPr="00183C6F">
        <w:rPr>
          <w:rFonts w:ascii="TH Niramit AS" w:hAnsi="TH Niramit AS" w:cs="TH Niramit AS"/>
          <w:b/>
          <w:bCs/>
          <w:sz w:val="32"/>
          <w:szCs w:val="32"/>
        </w:rPr>
        <w:t>programme</w:t>
      </w:r>
      <w:proofErr w:type="spellEnd"/>
      <w:r w:rsidRPr="00183C6F">
        <w:rPr>
          <w:rFonts w:ascii="TH Niramit AS" w:hAnsi="TH Niramit AS" w:cs="TH Niramit AS"/>
          <w:b/>
          <w:bCs/>
          <w:sz w:val="32"/>
          <w:szCs w:val="32"/>
        </w:rPr>
        <w:t xml:space="preserve"> to show that its curriculum is reviewed periodically following an established procedure and that it remains up-to-date and relevant to industry.</w:t>
      </w:r>
    </w:p>
    <w:p w14:paraId="6018F601" w14:textId="77777777" w:rsidR="001862DD" w:rsidRPr="00183C6F" w:rsidRDefault="001862DD" w:rsidP="00183C6F">
      <w:pPr>
        <w:pStyle w:val="11"/>
        <w:rPr>
          <w:rFonts w:ascii="TH Niramit AS" w:hAnsi="TH Niramit AS" w:cs="TH Niramit AS"/>
          <w:color w:val="000000" w:themeColor="text1"/>
          <w:sz w:val="32"/>
          <w:szCs w:val="32"/>
        </w:rPr>
      </w:pPr>
    </w:p>
    <w:p w14:paraId="64087469" w14:textId="77777777" w:rsidR="001862DD" w:rsidRDefault="00FA7F19"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หลักสูตรปรับปรุง พ.ศ.</w:t>
      </w:r>
      <w:r w:rsidRPr="001862DD">
        <w:rPr>
          <w:rFonts w:ascii="TH Niramit AS" w:hAnsi="TH Niramit AS" w:cs="TH Niramit AS"/>
          <w:color w:val="000000" w:themeColor="text1"/>
          <w:sz w:val="32"/>
          <w:szCs w:val="32"/>
        </w:rPr>
        <w:t xml:space="preserve"> 25</w:t>
      </w:r>
      <w:r w:rsidRPr="001862DD">
        <w:rPr>
          <w:rFonts w:ascii="TH Niramit AS" w:hAnsi="TH Niramit AS" w:cs="TH Niramit AS"/>
          <w:color w:val="000000" w:themeColor="text1"/>
          <w:sz w:val="32"/>
          <w:szCs w:val="32"/>
          <w:cs/>
        </w:rPr>
        <w:t>6</w:t>
      </w:r>
      <w:r w:rsidRPr="001862DD">
        <w:rPr>
          <w:rFonts w:ascii="TH Niramit AS" w:hAnsi="TH Niramit AS" w:cs="TH Niramit AS"/>
          <w:color w:val="000000" w:themeColor="text1"/>
          <w:sz w:val="32"/>
          <w:szCs w:val="32"/>
        </w:rPr>
        <w:t xml:space="preserve">2 </w:t>
      </w:r>
      <w:r w:rsidRPr="001862DD">
        <w:rPr>
          <w:rFonts w:ascii="TH Niramit AS" w:hAnsi="TH Niramit AS" w:cs="TH Niramit AS"/>
          <w:color w:val="000000" w:themeColor="text1"/>
          <w:sz w:val="32"/>
          <w:szCs w:val="32"/>
          <w:cs/>
        </w:rPr>
        <w:t>ได้นําใช้ตั้งแต่ปี พ.ศ.</w:t>
      </w:r>
      <w:r w:rsidRPr="001862DD">
        <w:rPr>
          <w:rFonts w:ascii="TH Niramit AS" w:hAnsi="TH Niramit AS" w:cs="TH Niramit AS"/>
          <w:color w:val="000000" w:themeColor="text1"/>
          <w:sz w:val="32"/>
          <w:szCs w:val="32"/>
        </w:rPr>
        <w:t xml:space="preserve">2562 </w:t>
      </w:r>
      <w:r w:rsidRPr="001862DD">
        <w:rPr>
          <w:rFonts w:ascii="TH Niramit AS" w:hAnsi="TH Niramit AS" w:cs="TH Niramit AS"/>
          <w:color w:val="000000" w:themeColor="text1"/>
          <w:sz w:val="32"/>
          <w:szCs w:val="32"/>
          <w:cs/>
        </w:rPr>
        <w:t>ภายหลัง</w:t>
      </w:r>
      <w:proofErr w:type="spellStart"/>
      <w:r w:rsidRPr="001862DD">
        <w:rPr>
          <w:rFonts w:ascii="TH Niramit AS" w:hAnsi="TH Niramit AS" w:cs="TH Niramit AS"/>
          <w:color w:val="000000" w:themeColor="text1"/>
          <w:sz w:val="32"/>
          <w:szCs w:val="32"/>
          <w:cs/>
        </w:rPr>
        <w:t>ดําเนินการ</w:t>
      </w:r>
      <w:proofErr w:type="spellEnd"/>
      <w:r w:rsidR="005227FF" w:rsidRPr="001862DD">
        <w:rPr>
          <w:rFonts w:ascii="TH Niramit AS" w:hAnsi="TH Niramit AS" w:cs="TH Niramit AS"/>
          <w:color w:val="000000" w:themeColor="text1"/>
          <w:sz w:val="32"/>
          <w:szCs w:val="32"/>
          <w:cs/>
        </w:rPr>
        <w:t xml:space="preserve">   </w:t>
      </w:r>
      <w:r w:rsidRPr="001862DD">
        <w:rPr>
          <w:rFonts w:ascii="TH Niramit AS" w:hAnsi="TH Niramit AS" w:cs="TH Niramit AS"/>
          <w:color w:val="000000" w:themeColor="text1"/>
          <w:sz w:val="32"/>
          <w:szCs w:val="32"/>
          <w:cs/>
        </w:rPr>
        <w:t>หลักสูต</w:t>
      </w:r>
      <w:r w:rsidR="005227FF" w:rsidRPr="001862DD">
        <w:rPr>
          <w:rFonts w:ascii="TH Niramit AS" w:hAnsi="TH Niramit AS" w:cs="TH Niramit AS"/>
          <w:color w:val="000000" w:themeColor="text1"/>
          <w:sz w:val="32"/>
          <w:szCs w:val="32"/>
          <w:cs/>
        </w:rPr>
        <w:t>ร</w:t>
      </w:r>
      <w:r w:rsidRPr="001862DD">
        <w:rPr>
          <w:rFonts w:ascii="TH Niramit AS" w:hAnsi="TH Niramit AS" w:cs="TH Niramit AS"/>
          <w:color w:val="000000" w:themeColor="text1"/>
          <w:sz w:val="32"/>
          <w:szCs w:val="32"/>
          <w:cs/>
        </w:rPr>
        <w:t>ฯ ได้มีการเตรียมการปรับปรุงในส่วนของ</w:t>
      </w:r>
      <w:r w:rsidRPr="001862DD">
        <w:rPr>
          <w:rFonts w:ascii="TH Niramit AS" w:hAnsi="TH Niramit AS" w:cs="TH Niramit AS"/>
          <w:color w:val="000000" w:themeColor="text1"/>
          <w:sz w:val="32"/>
          <w:szCs w:val="32"/>
        </w:rPr>
        <w:t xml:space="preserve"> PLOs </w:t>
      </w:r>
      <w:r w:rsidRPr="001862DD">
        <w:rPr>
          <w:rFonts w:ascii="TH Niramit AS" w:hAnsi="TH Niramit AS" w:cs="TH Niramit AS"/>
          <w:color w:val="000000" w:themeColor="text1"/>
          <w:sz w:val="32"/>
          <w:szCs w:val="32"/>
          <w:cs/>
        </w:rPr>
        <w:t>ให้มีความกระชับและสามารถวัดประเมินผลได้ และเตรียมการปรับปรุงย่อยระดับ</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รายวิชาอย่างต่อเนื่องทุกปี ตามวงจร</w:t>
      </w:r>
      <w:r w:rsidRPr="001862DD">
        <w:rPr>
          <w:rFonts w:ascii="TH Niramit AS" w:hAnsi="TH Niramit AS" w:cs="TH Niramit AS"/>
          <w:color w:val="000000" w:themeColor="text1"/>
          <w:sz w:val="32"/>
          <w:szCs w:val="32"/>
        </w:rPr>
        <w:t xml:space="preserve"> PDCA </w:t>
      </w:r>
      <w:r w:rsidRPr="001862DD">
        <w:rPr>
          <w:rFonts w:ascii="TH Niramit AS" w:hAnsi="TH Niramit AS" w:cs="TH Niramit AS"/>
          <w:color w:val="000000" w:themeColor="text1"/>
          <w:sz w:val="32"/>
          <w:szCs w:val="32"/>
          <w:cs/>
        </w:rPr>
        <w:t>เมื่อสิ้นการเรียนการสอนวิชานั้น จะมีการรายงานผลการเรียนรู้ของผู้เรียน ผลการประเมินรายวิชาโดยนักศึกษาและผลการทวนสอบ รวมทั้งได้มีการนําข้อคิดเห็น</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จากผู้ใช้บัณฑิตที่ได้จากการไปนิเทศในสถานประกอบการที่นักศึกษาได้ไปปฏิบัติงานสหกิจศึกษา หลังจากนั้นผู้รับผิดชอบหลักสูตรและอาจารย์ผู้สอนในรายวิชาต่างๆ จะนําข้อมูลดังกล่าวไปใช้ เช่น การนําข้อมูล</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ไปไปปรับปรุงวัตถุประสงค์รายวิชา (</w:t>
      </w:r>
      <w:r w:rsidRPr="001862DD">
        <w:rPr>
          <w:rFonts w:ascii="TH Niramit AS" w:hAnsi="TH Niramit AS" w:cs="TH Niramit AS"/>
          <w:color w:val="000000" w:themeColor="text1"/>
          <w:sz w:val="32"/>
          <w:szCs w:val="32"/>
        </w:rPr>
        <w:t xml:space="preserve">CLOs) </w:t>
      </w:r>
      <w:r w:rsidRPr="001862DD">
        <w:rPr>
          <w:rFonts w:ascii="TH Niramit AS" w:hAnsi="TH Niramit AS" w:cs="TH Niramit AS"/>
          <w:color w:val="000000" w:themeColor="text1"/>
          <w:sz w:val="32"/>
          <w:szCs w:val="32"/>
          <w:cs/>
        </w:rPr>
        <w:t>กลยุทธ์การสอน การ</w:t>
      </w:r>
      <w:r w:rsidRPr="001862DD">
        <w:rPr>
          <w:rFonts w:ascii="TH Niramit AS" w:hAnsi="TH Niramit AS" w:cs="TH Niramit AS"/>
          <w:color w:val="000000" w:themeColor="text1"/>
          <w:sz w:val="32"/>
          <w:szCs w:val="32"/>
          <w:cs/>
        </w:rPr>
        <w:lastRenderedPageBreak/>
        <w:t>วัดและประเมินผล ผู้สอน สื่อการสอน</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และอื่นๆ โดยจะต้องระบุรายละเอียดการปรับปรุงลงใน มคอ.</w:t>
      </w:r>
      <w:r w:rsidRPr="001862DD">
        <w:rPr>
          <w:rFonts w:ascii="TH Niramit AS" w:hAnsi="TH Niramit AS" w:cs="TH Niramit AS"/>
          <w:color w:val="000000" w:themeColor="text1"/>
          <w:sz w:val="32"/>
          <w:szCs w:val="32"/>
        </w:rPr>
        <w:t xml:space="preserve">3 </w:t>
      </w:r>
      <w:r w:rsidRPr="001862DD">
        <w:rPr>
          <w:rFonts w:ascii="TH Niramit AS" w:hAnsi="TH Niramit AS" w:cs="TH Niramit AS"/>
          <w:color w:val="000000" w:themeColor="text1"/>
          <w:sz w:val="32"/>
          <w:szCs w:val="32"/>
          <w:cs/>
        </w:rPr>
        <w:t>และ มคอ.</w:t>
      </w:r>
      <w:r w:rsidRPr="001862DD">
        <w:rPr>
          <w:rFonts w:ascii="TH Niramit AS" w:hAnsi="TH Niramit AS" w:cs="TH Niramit AS"/>
          <w:color w:val="000000" w:themeColor="text1"/>
          <w:sz w:val="32"/>
          <w:szCs w:val="32"/>
        </w:rPr>
        <w:t xml:space="preserve">5 </w:t>
      </w:r>
      <w:r w:rsidRPr="001862DD">
        <w:rPr>
          <w:rFonts w:ascii="TH Niramit AS" w:hAnsi="TH Niramit AS" w:cs="TH Niramit AS"/>
          <w:color w:val="000000" w:themeColor="text1"/>
          <w:sz w:val="32"/>
          <w:szCs w:val="32"/>
          <w:cs/>
        </w:rPr>
        <w:t>ต่อไป</w:t>
      </w:r>
      <w:r w:rsidRPr="001862DD">
        <w:rPr>
          <w:rFonts w:ascii="TH Niramit AS" w:hAnsi="TH Niramit AS" w:cs="TH Niramit AS"/>
          <w:color w:val="000000" w:themeColor="text1"/>
          <w:sz w:val="32"/>
          <w:szCs w:val="32"/>
        </w:rPr>
        <w:t xml:space="preserve"> </w:t>
      </w:r>
    </w:p>
    <w:p w14:paraId="3CD99B31" w14:textId="77777777" w:rsidR="001862DD" w:rsidRDefault="006E774A"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ในปีการศึกษา</w:t>
      </w:r>
      <w:r w:rsidRPr="001862DD">
        <w:rPr>
          <w:rFonts w:ascii="TH Niramit AS" w:hAnsi="TH Niramit AS" w:cs="TH Niramit AS"/>
          <w:color w:val="000000" w:themeColor="text1"/>
          <w:sz w:val="32"/>
          <w:szCs w:val="32"/>
        </w:rPr>
        <w:t xml:space="preserve"> 2565 </w:t>
      </w:r>
      <w:r w:rsidRPr="001862DD">
        <w:rPr>
          <w:rFonts w:ascii="TH Niramit AS" w:hAnsi="TH Niramit AS" w:cs="TH Niramit AS"/>
          <w:color w:val="000000" w:themeColor="text1"/>
          <w:sz w:val="32"/>
          <w:szCs w:val="32"/>
          <w:cs/>
        </w:rPr>
        <w:t>ได้มีการนําแนวคิดการศึกษาที่มุ่งเน้นผลลัพธ์ (</w:t>
      </w:r>
      <w:r w:rsidRPr="001862DD">
        <w:rPr>
          <w:rFonts w:ascii="TH Niramit AS" w:hAnsi="TH Niramit AS" w:cs="TH Niramit AS"/>
          <w:color w:val="000000" w:themeColor="text1"/>
          <w:sz w:val="32"/>
          <w:szCs w:val="32"/>
        </w:rPr>
        <w:t xml:space="preserve">OBE) </w:t>
      </w:r>
      <w:r w:rsidRPr="001862DD">
        <w:rPr>
          <w:rFonts w:ascii="TH Niramit AS" w:hAnsi="TH Niramit AS" w:cs="TH Niramit AS"/>
          <w:color w:val="000000" w:themeColor="text1"/>
          <w:sz w:val="32"/>
          <w:szCs w:val="32"/>
          <w:cs/>
        </w:rPr>
        <w:t>ตามนโยบายของมหาวิทยาลัย หลักสูตรฯ ได้มีการจัด</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แผนการปรับปรุงตาม</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กระบวนการปรับปรุงหลักสูตรฯที่มหาวิทยาลัยได้</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ขึ้น หลักสูตรที่ปรับใหม่อยู่ระหว่างการพิจารณาการเปลี่ยนชื่อ</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 xml:space="preserve">หลักสูตรจาก </w:t>
      </w:r>
      <w:r w:rsidRPr="001862DD">
        <w:rPr>
          <w:rFonts w:ascii="TH Niramit AS" w:hAnsi="TH Niramit AS" w:cs="TH Niramit AS"/>
          <w:color w:val="000000" w:themeColor="text1"/>
          <w:sz w:val="32"/>
          <w:szCs w:val="32"/>
        </w:rPr>
        <w:t>“</w:t>
      </w:r>
      <w:r w:rsidRPr="001862DD">
        <w:rPr>
          <w:rFonts w:ascii="TH Niramit AS" w:hAnsi="TH Niramit AS" w:cs="TH Niramit AS"/>
          <w:color w:val="000000" w:themeColor="text1"/>
          <w:sz w:val="32"/>
          <w:szCs w:val="32"/>
          <w:cs/>
        </w:rPr>
        <w:t>การจัดการสำหรับผู้ประกอบการ</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 xml:space="preserve">เป็น </w:t>
      </w:r>
      <w:r w:rsidRPr="001862DD">
        <w:rPr>
          <w:rFonts w:ascii="TH Niramit AS" w:hAnsi="TH Niramit AS" w:cs="TH Niramit AS"/>
          <w:color w:val="000000" w:themeColor="text1"/>
          <w:sz w:val="32"/>
          <w:szCs w:val="32"/>
        </w:rPr>
        <w:t>“</w:t>
      </w:r>
      <w:r w:rsidRPr="001862DD">
        <w:rPr>
          <w:rFonts w:ascii="TH Niramit AS" w:hAnsi="TH Niramit AS" w:cs="TH Niramit AS"/>
          <w:color w:val="000000" w:themeColor="text1"/>
          <w:sz w:val="32"/>
          <w:szCs w:val="32"/>
          <w:cs/>
        </w:rPr>
        <w:t>หลักสูตรบริหารธุรกิจและการประกอบการ</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เพื่อให้</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ครอบคลุมทั้งในส่วนของการบริหารธุรกิจ (</w:t>
      </w:r>
      <w:r w:rsidRPr="001862DD">
        <w:rPr>
          <w:rFonts w:ascii="TH Niramit AS" w:hAnsi="TH Niramit AS" w:cs="TH Niramit AS"/>
          <w:color w:val="000000" w:themeColor="text1"/>
          <w:sz w:val="32"/>
          <w:szCs w:val="32"/>
        </w:rPr>
        <w:t xml:space="preserve">Business Administration) </w:t>
      </w:r>
      <w:r w:rsidRPr="001862DD">
        <w:rPr>
          <w:rFonts w:ascii="TH Niramit AS" w:hAnsi="TH Niramit AS" w:cs="TH Niramit AS"/>
          <w:color w:val="000000" w:themeColor="text1"/>
          <w:sz w:val="32"/>
          <w:szCs w:val="32"/>
          <w:cs/>
        </w:rPr>
        <w:t>และการจัดการสำหรับผู้ประกอบการ (</w:t>
      </w:r>
      <w:proofErr w:type="spellStart"/>
      <w:r w:rsidRPr="001862DD">
        <w:rPr>
          <w:rFonts w:ascii="TH Niramit AS" w:hAnsi="TH Niramit AS" w:cs="TH Niramit AS"/>
          <w:color w:val="000000" w:themeColor="text1"/>
          <w:sz w:val="32"/>
          <w:szCs w:val="32"/>
        </w:rPr>
        <w:t>Entreprenerial</w:t>
      </w:r>
      <w:proofErr w:type="spellEnd"/>
      <w:r w:rsidRPr="001862DD">
        <w:rPr>
          <w:rFonts w:ascii="TH Niramit AS" w:hAnsi="TH Niramit AS" w:cs="TH Niramit AS"/>
          <w:color w:val="000000" w:themeColor="text1"/>
          <w:sz w:val="32"/>
          <w:szCs w:val="32"/>
        </w:rPr>
        <w:t xml:space="preserve"> Management) </w:t>
      </w:r>
      <w:r w:rsidRPr="001862DD">
        <w:rPr>
          <w:rFonts w:ascii="TH Niramit AS" w:hAnsi="TH Niramit AS" w:cs="TH Niramit AS"/>
          <w:color w:val="000000" w:themeColor="text1"/>
          <w:sz w:val="32"/>
          <w:szCs w:val="32"/>
          <w:cs/>
        </w:rPr>
        <w:t>เป็นการเพิ่มโอกาสให้กับ</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นักศึกษาในการประกอบอาชีพของตนเองในอนาคต โดยหลักสูตรปรับปรุง พ.ศ.</w:t>
      </w:r>
      <w:r w:rsidRPr="001862DD">
        <w:rPr>
          <w:rFonts w:ascii="TH Niramit AS" w:hAnsi="TH Niramit AS" w:cs="TH Niramit AS"/>
          <w:color w:val="000000" w:themeColor="text1"/>
          <w:sz w:val="32"/>
          <w:szCs w:val="32"/>
        </w:rPr>
        <w:t xml:space="preserve">2566 </w:t>
      </w:r>
      <w:r w:rsidRPr="001862DD">
        <w:rPr>
          <w:rFonts w:ascii="TH Niramit AS" w:hAnsi="TH Niramit AS" w:cs="TH Niramit AS"/>
          <w:color w:val="000000" w:themeColor="text1"/>
          <w:sz w:val="32"/>
          <w:szCs w:val="32"/>
          <w:cs/>
        </w:rPr>
        <w:t>จะเริ่มรับนักศึกษาตั้งแต่ปีการศึกษา</w:t>
      </w:r>
      <w:r w:rsidRPr="001862DD">
        <w:rPr>
          <w:rFonts w:ascii="TH Niramit AS" w:hAnsi="TH Niramit AS" w:cs="TH Niramit AS"/>
          <w:color w:val="000000" w:themeColor="text1"/>
          <w:sz w:val="32"/>
          <w:szCs w:val="32"/>
        </w:rPr>
        <w:t xml:space="preserve"> 2566 </w:t>
      </w:r>
      <w:r w:rsidRPr="001862DD">
        <w:rPr>
          <w:rFonts w:ascii="TH Niramit AS" w:hAnsi="TH Niramit AS" w:cs="TH Niramit AS"/>
          <w:color w:val="000000" w:themeColor="text1"/>
          <w:sz w:val="32"/>
          <w:szCs w:val="32"/>
          <w:cs/>
        </w:rPr>
        <w:t>เป็นต้นไป และได้</w:t>
      </w:r>
      <w:proofErr w:type="spellStart"/>
      <w:r w:rsidRPr="001862DD">
        <w:rPr>
          <w:rFonts w:ascii="TH Niramit AS" w:hAnsi="TH Niramit AS" w:cs="TH Niramit AS"/>
          <w:color w:val="000000" w:themeColor="text1"/>
          <w:sz w:val="32"/>
          <w:szCs w:val="32"/>
          <w:cs/>
        </w:rPr>
        <w:t>กําหนด</w:t>
      </w:r>
      <w:proofErr w:type="spellEnd"/>
      <w:r w:rsidRPr="001862DD">
        <w:rPr>
          <w:rFonts w:ascii="TH Niramit AS" w:hAnsi="TH Niramit AS" w:cs="TH Niramit AS"/>
          <w:color w:val="000000" w:themeColor="text1"/>
          <w:sz w:val="32"/>
          <w:szCs w:val="32"/>
          <w:cs/>
        </w:rPr>
        <w:t>ผลลัพธ์การเรียนรู้ระดับหลักสูตร (</w:t>
      </w:r>
      <w:r w:rsidRPr="001862DD">
        <w:rPr>
          <w:rFonts w:ascii="TH Niramit AS" w:hAnsi="TH Niramit AS" w:cs="TH Niramit AS"/>
          <w:color w:val="000000" w:themeColor="text1"/>
          <w:sz w:val="32"/>
          <w:szCs w:val="32"/>
        </w:rPr>
        <w:t xml:space="preserve">PLOs) </w:t>
      </w:r>
      <w:r w:rsidRPr="001862DD">
        <w:rPr>
          <w:rFonts w:ascii="TH Niramit AS" w:hAnsi="TH Niramit AS" w:cs="TH Niramit AS"/>
          <w:color w:val="000000" w:themeColor="text1"/>
          <w:sz w:val="32"/>
          <w:szCs w:val="32"/>
          <w:cs/>
        </w:rPr>
        <w:t xml:space="preserve">ที่มุ่งเน้นการผลิตบัณฑิตให้มีเป็นผู้ประกอบการในยุคดิจิทัล </w:t>
      </w:r>
    </w:p>
    <w:p w14:paraId="48C3DB72" w14:textId="77777777" w:rsidR="001862DD" w:rsidRDefault="00EF6835"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หลักสูตรได้จัดกิจกรรมต่างๆ ที่ส่งเสริมให้เกิดการทบทวนข้อมูลของหลักสูตรให้มีความทันสมัย</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 xml:space="preserve">และสอดคล้องกับความต้องการของผู้ประกอบการในยุคดิจิทัล ด้วยการจัดโครงการสัมมนา เรื่อง การเพิ่มมูลค่าทรัพยากรในท้องถิ่นตามแนวทาง </w:t>
      </w:r>
      <w:r w:rsidRPr="001862DD">
        <w:rPr>
          <w:rFonts w:ascii="TH Niramit AS" w:hAnsi="TH Niramit AS" w:cs="TH Niramit AS"/>
          <w:color w:val="000000" w:themeColor="text1"/>
          <w:sz w:val="32"/>
          <w:szCs w:val="32"/>
        </w:rPr>
        <w:t xml:space="preserve">BCG </w:t>
      </w:r>
      <w:r w:rsidR="006423F2" w:rsidRPr="001862DD">
        <w:rPr>
          <w:rFonts w:ascii="TH Niramit AS" w:hAnsi="TH Niramit AS" w:cs="TH Niramit AS"/>
          <w:color w:val="000000" w:themeColor="text1"/>
          <w:sz w:val="32"/>
          <w:szCs w:val="32"/>
          <w:cs/>
        </w:rPr>
        <w:t>ด้วยการเชิญวิทยากรผู้ทรงคุณวุฒิมาให้ความรู้ในหัวข้อเรื่อง</w:t>
      </w:r>
      <w:r w:rsidRPr="001862DD">
        <w:rPr>
          <w:rFonts w:ascii="TH Niramit AS" w:hAnsi="TH Niramit AS" w:cs="TH Niramit AS"/>
          <w:color w:val="000000" w:themeColor="text1"/>
          <w:sz w:val="32"/>
          <w:szCs w:val="32"/>
          <w:cs/>
        </w:rPr>
        <w:t xml:space="preserve"> “ธุรกิจควรปรับตัวอย่างไรให้ได้ไปต่อในยุคดิจิทัล” และ “การนำนวัตกรรมและเทคโนโลยี </w:t>
      </w:r>
      <w:r w:rsidR="006423F2" w:rsidRPr="001862DD">
        <w:rPr>
          <w:rFonts w:ascii="TH Niramit AS" w:hAnsi="TH Niramit AS" w:cs="TH Niramit AS"/>
          <w:color w:val="000000" w:themeColor="text1"/>
          <w:sz w:val="32"/>
          <w:szCs w:val="32"/>
          <w:cs/>
        </w:rPr>
        <w:t xml:space="preserve">  </w:t>
      </w:r>
      <w:r w:rsidRPr="001862DD">
        <w:rPr>
          <w:rFonts w:ascii="TH Niramit AS" w:hAnsi="TH Niramit AS" w:cs="TH Niramit AS"/>
          <w:color w:val="000000" w:themeColor="text1"/>
          <w:sz w:val="32"/>
          <w:szCs w:val="32"/>
          <w:cs/>
        </w:rPr>
        <w:t xml:space="preserve">มาใช้ในการพัฒนาทรัพยากรบนฐานทุนชุมชน” </w:t>
      </w:r>
      <w:r w:rsidR="006423F2" w:rsidRPr="001862DD">
        <w:rPr>
          <w:rFonts w:ascii="TH Niramit AS" w:hAnsi="TH Niramit AS" w:cs="TH Niramit AS"/>
          <w:color w:val="000000" w:themeColor="text1"/>
          <w:sz w:val="32"/>
          <w:szCs w:val="32"/>
          <w:cs/>
        </w:rPr>
        <w:t xml:space="preserve">ผ่านรายวิชา </w:t>
      </w:r>
      <w:r w:rsidR="00721D2E" w:rsidRPr="001862DD">
        <w:rPr>
          <w:rFonts w:ascii="TH Niramit AS" w:hAnsi="TH Niramit AS" w:cs="TH Niramit AS"/>
          <w:color w:val="000000" w:themeColor="text1"/>
          <w:sz w:val="32"/>
          <w:szCs w:val="32"/>
          <w:cs/>
        </w:rPr>
        <w:t>กก</w:t>
      </w:r>
      <w:r w:rsidR="00721D2E" w:rsidRPr="001862DD">
        <w:rPr>
          <w:rFonts w:ascii="TH Niramit AS" w:hAnsi="TH Niramit AS" w:cs="TH Niramit AS"/>
          <w:color w:val="000000" w:themeColor="text1"/>
          <w:sz w:val="32"/>
          <w:szCs w:val="32"/>
        </w:rPr>
        <w:t>422</w:t>
      </w:r>
      <w:r w:rsidR="00721D2E" w:rsidRPr="001862DD">
        <w:rPr>
          <w:rFonts w:ascii="TH Niramit AS" w:hAnsi="TH Niramit AS" w:cs="TH Niramit AS"/>
          <w:color w:val="000000" w:themeColor="text1"/>
          <w:sz w:val="32"/>
          <w:szCs w:val="32"/>
          <w:cs/>
        </w:rPr>
        <w:t xml:space="preserve"> สัมมนาทางบริหารธุรกิจ</w:t>
      </w:r>
    </w:p>
    <w:p w14:paraId="36674AF2" w14:textId="1CC67A6F" w:rsidR="00FA7F19" w:rsidRDefault="00DB751A" w:rsidP="001862DD">
      <w:pPr>
        <w:pStyle w:val="11"/>
        <w:ind w:firstLine="720"/>
        <w:jc w:val="thaiDistribute"/>
        <w:rPr>
          <w:rFonts w:ascii="TH Niramit AS" w:hAnsi="TH Niramit AS" w:cs="TH Niramit AS"/>
          <w:color w:val="000000" w:themeColor="text1"/>
          <w:sz w:val="32"/>
          <w:szCs w:val="32"/>
        </w:rPr>
      </w:pPr>
      <w:r w:rsidRPr="001862DD">
        <w:rPr>
          <w:rFonts w:ascii="TH Niramit AS" w:hAnsi="TH Niramit AS" w:cs="TH Niramit AS"/>
          <w:color w:val="000000" w:themeColor="text1"/>
          <w:sz w:val="32"/>
          <w:szCs w:val="32"/>
          <w:cs/>
        </w:rPr>
        <w:t>หลังจากมีการประกาศใช้หลักสูตรฯแล้ว อาจารย์ผู้รับผิดชอบหลักสูตรจะ</w:t>
      </w:r>
      <w:proofErr w:type="spellStart"/>
      <w:r w:rsidRPr="001862DD">
        <w:rPr>
          <w:rFonts w:ascii="TH Niramit AS" w:hAnsi="TH Niramit AS" w:cs="TH Niramit AS"/>
          <w:color w:val="000000" w:themeColor="text1"/>
          <w:sz w:val="32"/>
          <w:szCs w:val="32"/>
          <w:cs/>
        </w:rPr>
        <w:t>ทํา</w:t>
      </w:r>
      <w:proofErr w:type="spellEnd"/>
      <w:r w:rsidRPr="001862DD">
        <w:rPr>
          <w:rFonts w:ascii="TH Niramit AS" w:hAnsi="TH Niramit AS" w:cs="TH Niramit AS"/>
          <w:color w:val="000000" w:themeColor="text1"/>
          <w:sz w:val="32"/>
          <w:szCs w:val="32"/>
          <w:cs/>
        </w:rPr>
        <w:t xml:space="preserve">หน้าที่ควบคุม </w:t>
      </w:r>
      <w:proofErr w:type="spellStart"/>
      <w:r w:rsidRPr="001862DD">
        <w:rPr>
          <w:rFonts w:ascii="TH Niramit AS" w:hAnsi="TH Niramit AS" w:cs="TH Niramit AS"/>
          <w:color w:val="000000" w:themeColor="text1"/>
          <w:sz w:val="32"/>
          <w:szCs w:val="32"/>
          <w:cs/>
        </w:rPr>
        <w:t>กํากับ</w:t>
      </w:r>
      <w:proofErr w:type="spellEnd"/>
      <w:r w:rsidRPr="001862DD">
        <w:rPr>
          <w:rFonts w:ascii="TH Niramit AS" w:hAnsi="TH Niramit AS" w:cs="TH Niramit AS"/>
          <w:color w:val="000000" w:themeColor="text1"/>
          <w:sz w:val="32"/>
          <w:szCs w:val="32"/>
          <w:cs/>
        </w:rPr>
        <w:t>การ</w:t>
      </w:r>
      <w:r w:rsidRPr="001862DD">
        <w:rPr>
          <w:rFonts w:ascii="TH Niramit AS" w:hAnsi="TH Niramit AS" w:cs="TH Niramit AS"/>
          <w:color w:val="000000" w:themeColor="text1"/>
          <w:sz w:val="32"/>
          <w:szCs w:val="32"/>
        </w:rPr>
        <w:t xml:space="preserve"> </w:t>
      </w:r>
      <w:proofErr w:type="spellStart"/>
      <w:r w:rsidRPr="001862DD">
        <w:rPr>
          <w:rFonts w:ascii="TH Niramit AS" w:hAnsi="TH Niramit AS" w:cs="TH Niramit AS"/>
          <w:color w:val="000000" w:themeColor="text1"/>
          <w:sz w:val="32"/>
          <w:szCs w:val="32"/>
          <w:cs/>
        </w:rPr>
        <w:t>ดําเนินการ</w:t>
      </w:r>
      <w:proofErr w:type="spellEnd"/>
      <w:r w:rsidRPr="001862DD">
        <w:rPr>
          <w:rFonts w:ascii="TH Niramit AS" w:hAnsi="TH Niramit AS" w:cs="TH Niramit AS"/>
          <w:color w:val="000000" w:themeColor="text1"/>
          <w:sz w:val="32"/>
          <w:szCs w:val="32"/>
          <w:cs/>
        </w:rPr>
        <w:t>ให้มีประสิทธิภาพและเมื่อสิ้นสุดในแต่ละภาคการศึกษา จะประเมินผลการ</w:t>
      </w:r>
      <w:proofErr w:type="spellStart"/>
      <w:r w:rsidRPr="001862DD">
        <w:rPr>
          <w:rFonts w:ascii="TH Niramit AS" w:hAnsi="TH Niramit AS" w:cs="TH Niramit AS"/>
          <w:color w:val="000000" w:themeColor="text1"/>
          <w:sz w:val="32"/>
          <w:szCs w:val="32"/>
          <w:cs/>
        </w:rPr>
        <w:t>ดําเนินการ</w:t>
      </w:r>
      <w:proofErr w:type="spellEnd"/>
      <w:r w:rsidRPr="001862DD">
        <w:rPr>
          <w:rFonts w:ascii="TH Niramit AS" w:hAnsi="TH Niramit AS" w:cs="TH Niramit AS"/>
          <w:color w:val="000000" w:themeColor="text1"/>
          <w:sz w:val="32"/>
          <w:szCs w:val="32"/>
          <w:cs/>
        </w:rPr>
        <w:t>และผลการเรียนของนักศึกษารวมทั้งวิเคราะห์ปัญหาต่าง ๆ เพื่อนําข้อมูลไปปรับปรุงในระดับรายวิชาและระดับหลักสูตรต่อไป เพื่อเป้าหมายของหลักสูตรฯ ที่ต้องให้นักศึกษาบรรลุผลการเรียนรู้ที่คาดหวังระดับของ</w:t>
      </w:r>
      <w:r w:rsidRPr="001862DD">
        <w:rPr>
          <w:rFonts w:ascii="TH Niramit AS" w:hAnsi="TH Niramit AS" w:cs="TH Niramit AS"/>
          <w:color w:val="000000" w:themeColor="text1"/>
          <w:sz w:val="32"/>
          <w:szCs w:val="32"/>
        </w:rPr>
        <w:t xml:space="preserve"> </w:t>
      </w:r>
      <w:r w:rsidRPr="001862DD">
        <w:rPr>
          <w:rFonts w:ascii="TH Niramit AS" w:hAnsi="TH Niramit AS" w:cs="TH Niramit AS"/>
          <w:color w:val="000000" w:themeColor="text1"/>
          <w:sz w:val="32"/>
          <w:szCs w:val="32"/>
          <w:cs/>
        </w:rPr>
        <w:t>หลักสูตร (</w:t>
      </w:r>
      <w:r w:rsidRPr="001862DD">
        <w:rPr>
          <w:rFonts w:ascii="TH Niramit AS" w:hAnsi="TH Niramit AS" w:cs="TH Niramit AS"/>
          <w:color w:val="000000" w:themeColor="text1"/>
          <w:sz w:val="32"/>
          <w:szCs w:val="32"/>
        </w:rPr>
        <w:t xml:space="preserve">PLOs ) </w:t>
      </w:r>
      <w:r w:rsidRPr="001862DD">
        <w:rPr>
          <w:rFonts w:ascii="TH Niramit AS" w:hAnsi="TH Niramit AS" w:cs="TH Niramit AS"/>
          <w:color w:val="000000" w:themeColor="text1"/>
          <w:sz w:val="32"/>
          <w:szCs w:val="32"/>
          <w:cs/>
        </w:rPr>
        <w:t>และ</w:t>
      </w:r>
      <w:proofErr w:type="spellStart"/>
      <w:r w:rsidRPr="001862DD">
        <w:rPr>
          <w:rFonts w:ascii="TH Niramit AS" w:hAnsi="TH Niramit AS" w:cs="TH Niramit AS"/>
          <w:color w:val="000000" w:themeColor="text1"/>
          <w:sz w:val="32"/>
          <w:szCs w:val="32"/>
          <w:cs/>
        </w:rPr>
        <w:t>สําเร็จ</w:t>
      </w:r>
      <w:proofErr w:type="spellEnd"/>
      <w:r w:rsidRPr="001862DD">
        <w:rPr>
          <w:rFonts w:ascii="TH Niramit AS" w:hAnsi="TH Niramit AS" w:cs="TH Niramit AS"/>
          <w:color w:val="000000" w:themeColor="text1"/>
          <w:sz w:val="32"/>
          <w:szCs w:val="32"/>
          <w:cs/>
        </w:rPr>
        <w:t>การศึกษาภายใน</w:t>
      </w:r>
      <w:r w:rsidRPr="001862DD">
        <w:rPr>
          <w:rFonts w:ascii="TH Niramit AS" w:hAnsi="TH Niramit AS" w:cs="TH Niramit AS"/>
          <w:color w:val="000000" w:themeColor="text1"/>
          <w:sz w:val="32"/>
          <w:szCs w:val="32"/>
        </w:rPr>
        <w:t xml:space="preserve"> 4 </w:t>
      </w:r>
      <w:r w:rsidRPr="001862DD">
        <w:rPr>
          <w:rFonts w:ascii="TH Niramit AS" w:hAnsi="TH Niramit AS" w:cs="TH Niramit AS"/>
          <w:color w:val="000000" w:themeColor="text1"/>
          <w:sz w:val="32"/>
          <w:szCs w:val="32"/>
          <w:cs/>
        </w:rPr>
        <w:t>ปี</w:t>
      </w:r>
      <w:r w:rsidRPr="001862DD">
        <w:rPr>
          <w:rFonts w:ascii="TH Niramit AS" w:hAnsi="TH Niramit AS" w:cs="TH Niramit AS"/>
          <w:color w:val="000000" w:themeColor="text1"/>
          <w:sz w:val="32"/>
          <w:szCs w:val="32"/>
        </w:rPr>
        <w:t xml:space="preserve"> </w:t>
      </w:r>
      <w:r w:rsidR="00F27800" w:rsidRPr="001862DD">
        <w:rPr>
          <w:rFonts w:ascii="TH Niramit AS" w:hAnsi="TH Niramit AS" w:cs="TH Niramit AS"/>
          <w:color w:val="000000" w:themeColor="text1"/>
          <w:sz w:val="32"/>
          <w:szCs w:val="32"/>
          <w:cs/>
        </w:rPr>
        <w:t xml:space="preserve">หรือ </w:t>
      </w:r>
      <w:r w:rsidR="00F27800" w:rsidRPr="001862DD">
        <w:rPr>
          <w:rFonts w:ascii="TH Niramit AS" w:hAnsi="TH Niramit AS" w:cs="TH Niramit AS"/>
          <w:color w:val="000000" w:themeColor="text1"/>
          <w:sz w:val="32"/>
          <w:szCs w:val="32"/>
        </w:rPr>
        <w:t xml:space="preserve">2 </w:t>
      </w:r>
      <w:r w:rsidR="00F27800" w:rsidRPr="001862DD">
        <w:rPr>
          <w:rFonts w:ascii="TH Niramit AS" w:hAnsi="TH Niramit AS" w:cs="TH Niramit AS"/>
          <w:color w:val="000000" w:themeColor="text1"/>
          <w:sz w:val="32"/>
          <w:szCs w:val="32"/>
          <w:cs/>
        </w:rPr>
        <w:t>ปีเทียบเข้าเรียน</w:t>
      </w:r>
    </w:p>
    <w:p w14:paraId="334A6C14" w14:textId="77777777" w:rsidR="00183C6F" w:rsidRPr="001862DD" w:rsidRDefault="00183C6F" w:rsidP="001862DD">
      <w:pPr>
        <w:pStyle w:val="11"/>
        <w:ind w:firstLine="720"/>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036911C9" w14:textId="77777777" w:rsidTr="00743243">
        <w:trPr>
          <w:trHeight w:val="437"/>
        </w:trPr>
        <w:tc>
          <w:tcPr>
            <w:tcW w:w="6577" w:type="dxa"/>
          </w:tcPr>
          <w:p w14:paraId="5A28D3C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6B515C1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B48018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46E8F9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087C35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135DA38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0A56E0A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41F587D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8992401" w14:textId="77777777" w:rsidTr="00743243">
        <w:trPr>
          <w:trHeight w:val="234"/>
        </w:trPr>
        <w:tc>
          <w:tcPr>
            <w:tcW w:w="6577" w:type="dxa"/>
          </w:tcPr>
          <w:p w14:paraId="70DBF4DA"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Req.-2.</w:t>
            </w:r>
            <w:proofErr w:type="gramStart"/>
            <w:r>
              <w:rPr>
                <w:rFonts w:ascii="TH Niramit AS" w:hAnsi="TH Niramit AS" w:cs="TH Niramit AS"/>
                <w:b/>
                <w:bCs/>
                <w:sz w:val="32"/>
                <w:szCs w:val="32"/>
              </w:rPr>
              <w:t>7</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F66CB0">
              <w:rPr>
                <w:rFonts w:ascii="TH Niramit AS" w:hAnsi="TH Niramit AS" w:cs="TH Niramit AS"/>
                <w:sz w:val="32"/>
                <w:szCs w:val="32"/>
              </w:rPr>
              <w:t xml:space="preserve">The </w:t>
            </w:r>
            <w:proofErr w:type="spellStart"/>
            <w:r w:rsidRPr="00F66CB0">
              <w:rPr>
                <w:rFonts w:ascii="TH Niramit AS" w:hAnsi="TH Niramit AS" w:cs="TH Niramit AS"/>
                <w:sz w:val="32"/>
                <w:szCs w:val="32"/>
              </w:rPr>
              <w:t>programme</w:t>
            </w:r>
            <w:proofErr w:type="spellEnd"/>
            <w:r w:rsidRPr="00F66CB0">
              <w:rPr>
                <w:rFonts w:ascii="TH Niramit AS" w:hAnsi="TH Niramit AS" w:cs="TH Niramit AS"/>
                <w:sz w:val="32"/>
                <w:szCs w:val="32"/>
              </w:rPr>
              <w:t xml:space="preserve"> to show that its curriculum is reviewed periodically following an established procedure and that it remains up-to-date and relevant to industry.</w:t>
            </w:r>
          </w:p>
        </w:tc>
        <w:tc>
          <w:tcPr>
            <w:tcW w:w="355" w:type="dxa"/>
          </w:tcPr>
          <w:p w14:paraId="414D4F2C"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DE32E1D" w14:textId="6A6E7425" w:rsidR="00311619" w:rsidRPr="00541796" w:rsidRDefault="002B2FA4"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1F6CF44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1E487FC"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741A4D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C5E95B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3A268BE"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0EF30C8C" w14:textId="6B2EB330" w:rsidR="00311619" w:rsidRDefault="00311619" w:rsidP="00311619">
      <w:pPr>
        <w:rPr>
          <w:rFonts w:ascii="TH Niramit AS" w:hAnsi="TH Niramit AS" w:cs="TH Niramit AS"/>
          <w:b/>
          <w:bCs/>
          <w:sz w:val="32"/>
          <w:szCs w:val="32"/>
        </w:rPr>
      </w:pPr>
    </w:p>
    <w:p w14:paraId="2A3F034D" w14:textId="77777777" w:rsidR="005227FF" w:rsidRDefault="005227FF" w:rsidP="00311619">
      <w:pPr>
        <w:rPr>
          <w:rFonts w:ascii="TH Niramit AS" w:hAnsi="TH Niramit AS" w:cs="TH Niramit AS"/>
          <w:b/>
          <w:bCs/>
          <w:sz w:val="32"/>
          <w:szCs w:val="32"/>
        </w:rPr>
      </w:pPr>
    </w:p>
    <w:p w14:paraId="5C6CBF00" w14:textId="77777777" w:rsidR="00183C6F" w:rsidRDefault="00183C6F" w:rsidP="00311619">
      <w:pPr>
        <w:rPr>
          <w:rFonts w:ascii="TH Niramit AS" w:hAnsi="TH Niramit AS" w:cs="TH Niramit AS"/>
          <w:b/>
          <w:bCs/>
          <w:sz w:val="32"/>
          <w:szCs w:val="32"/>
        </w:rPr>
      </w:pPr>
    </w:p>
    <w:p w14:paraId="14CEE303" w14:textId="77777777" w:rsidR="00183C6F" w:rsidRDefault="00183C6F" w:rsidP="00311619">
      <w:pPr>
        <w:rPr>
          <w:rFonts w:ascii="TH Niramit AS" w:hAnsi="TH Niramit AS" w:cs="TH Niramit AS"/>
          <w:b/>
          <w:bCs/>
          <w:sz w:val="32"/>
          <w:szCs w:val="32"/>
          <w:cs/>
        </w:rPr>
      </w:pPr>
    </w:p>
    <w:p w14:paraId="1D351B59" w14:textId="77777777" w:rsidR="00311619" w:rsidRDefault="00311619" w:rsidP="00311619">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b/>
          <w:bCs/>
          <w:sz w:val="36"/>
          <w:szCs w:val="36"/>
        </w:rPr>
        <w:t>3</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021D81">
        <w:rPr>
          <w:rFonts w:ascii="TH Niramit AS" w:hAnsi="TH Niramit AS" w:cs="TH Niramit AS"/>
          <w:b/>
          <w:bCs/>
          <w:sz w:val="36"/>
          <w:szCs w:val="36"/>
        </w:rPr>
        <w:t>Teaching and Learning Approach</w:t>
      </w:r>
    </w:p>
    <w:p w14:paraId="1966D98F" w14:textId="77777777" w:rsidR="00311619" w:rsidRPr="00183C6F" w:rsidRDefault="00311619" w:rsidP="00311619">
      <w:pPr>
        <w:tabs>
          <w:tab w:val="left" w:pos="426"/>
          <w:tab w:val="left" w:pos="851"/>
        </w:tabs>
        <w:spacing w:after="0" w:line="240" w:lineRule="auto"/>
        <w:rPr>
          <w:rFonts w:ascii="TH Niramit AS" w:hAnsi="TH Niramit AS" w:cs="TH Niramit AS"/>
          <w:sz w:val="32"/>
          <w:szCs w:val="32"/>
        </w:rPr>
      </w:pPr>
    </w:p>
    <w:p w14:paraId="19B50D95" w14:textId="77777777" w:rsidR="00311619" w:rsidRPr="00021D81" w:rsidRDefault="00311619" w:rsidP="00311619">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Req.-3</w:t>
      </w:r>
      <w:r w:rsidRPr="00541796">
        <w:rPr>
          <w:rFonts w:ascii="TH Niramit AS" w:hAnsi="TH Niramit AS" w:cs="TH Niramit AS"/>
          <w:b/>
          <w:bCs/>
          <w:sz w:val="32"/>
          <w:szCs w:val="32"/>
        </w:rPr>
        <w:t>.</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021D81">
        <w:rPr>
          <w:rFonts w:ascii="TH Niramit AS" w:hAnsi="TH Niramit AS" w:cs="TH Niramit AS"/>
          <w:b/>
          <w:bCs/>
          <w:sz w:val="32"/>
          <w:szCs w:val="32"/>
        </w:rPr>
        <w:t>The educational philosophy is shown to be articulated and communicated to</w:t>
      </w:r>
    </w:p>
    <w:p w14:paraId="51D6BD4F" w14:textId="77777777" w:rsidR="00311619" w:rsidRPr="00021D81" w:rsidRDefault="00311619" w:rsidP="00311619">
      <w:pPr>
        <w:spacing w:after="0" w:line="240" w:lineRule="auto"/>
        <w:ind w:left="1134"/>
        <w:rPr>
          <w:rFonts w:ascii="TH Niramit AS" w:hAnsi="TH Niramit AS" w:cs="TH Niramit AS"/>
          <w:b/>
          <w:bCs/>
          <w:sz w:val="32"/>
          <w:szCs w:val="32"/>
        </w:rPr>
      </w:pPr>
      <w:r w:rsidRPr="00021D81">
        <w:rPr>
          <w:rFonts w:ascii="TH Niramit AS" w:hAnsi="TH Niramit AS" w:cs="TH Niramit AS"/>
          <w:b/>
          <w:bCs/>
          <w:sz w:val="32"/>
          <w:szCs w:val="32"/>
        </w:rPr>
        <w:t xml:space="preserve">all stakeholders. It is also shown to be reflected in the teaching and </w:t>
      </w:r>
      <w:proofErr w:type="gramStart"/>
      <w:r w:rsidRPr="00021D81">
        <w:rPr>
          <w:rFonts w:ascii="TH Niramit AS" w:hAnsi="TH Niramit AS" w:cs="TH Niramit AS"/>
          <w:b/>
          <w:bCs/>
          <w:sz w:val="32"/>
          <w:szCs w:val="32"/>
        </w:rPr>
        <w:t>learning</w:t>
      </w:r>
      <w:proofErr w:type="gramEnd"/>
    </w:p>
    <w:p w14:paraId="362951AC" w14:textId="77777777" w:rsidR="00311619" w:rsidRDefault="00311619" w:rsidP="00311619">
      <w:pPr>
        <w:spacing w:after="0" w:line="240" w:lineRule="auto"/>
        <w:ind w:left="1134"/>
        <w:rPr>
          <w:rFonts w:ascii="TH Niramit AS" w:hAnsi="TH Niramit AS" w:cs="TH Niramit AS"/>
          <w:b/>
          <w:bCs/>
          <w:sz w:val="32"/>
          <w:szCs w:val="32"/>
        </w:rPr>
      </w:pPr>
      <w:r w:rsidRPr="00021D81">
        <w:rPr>
          <w:rFonts w:ascii="TH Niramit AS" w:hAnsi="TH Niramit AS" w:cs="TH Niramit AS"/>
          <w:b/>
          <w:bCs/>
          <w:sz w:val="32"/>
          <w:szCs w:val="32"/>
        </w:rPr>
        <w:t>activities.</w:t>
      </w:r>
    </w:p>
    <w:p w14:paraId="29C69041" w14:textId="77777777" w:rsidR="000677F1" w:rsidRDefault="000677F1" w:rsidP="000677F1">
      <w:pPr>
        <w:pStyle w:val="a5"/>
        <w:spacing w:after="0"/>
        <w:rPr>
          <w:rFonts w:ascii="TH Niramit AS" w:hAnsi="TH Niramit AS" w:cs="TH Niramit AS"/>
          <w:color w:val="000000" w:themeColor="text1"/>
          <w:sz w:val="32"/>
          <w:szCs w:val="32"/>
        </w:rPr>
      </w:pPr>
    </w:p>
    <w:p w14:paraId="11318B7B" w14:textId="77777777" w:rsidR="00317BD6" w:rsidRDefault="000677F1" w:rsidP="000677F1">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หลักสูตรได้มีการนำปรัชญาการศึกษาของ</w:t>
      </w:r>
      <w:r w:rsidRPr="000677F1">
        <w:rPr>
          <w:rFonts w:ascii="TH Niramit AS" w:hAnsi="TH Niramit AS" w:cs="TH Niramit AS" w:hint="cs"/>
          <w:color w:val="000000" w:themeColor="text1"/>
          <w:sz w:val="32"/>
          <w:szCs w:val="32"/>
          <w:cs/>
        </w:rPr>
        <w:t>มหาวิทยาลัยแม่โจ้</w:t>
      </w:r>
      <w:r>
        <w:rPr>
          <w:rFonts w:ascii="TH Niramit AS" w:hAnsi="TH Niramit AS" w:cs="TH Niramit AS" w:hint="cs"/>
          <w:color w:val="000000" w:themeColor="text1"/>
          <w:sz w:val="32"/>
          <w:szCs w:val="32"/>
          <w:cs/>
        </w:rPr>
        <w:t>ที่</w:t>
      </w:r>
      <w:r w:rsidRPr="000677F1">
        <w:rPr>
          <w:rFonts w:ascii="TH Niramit AS" w:hAnsi="TH Niramit AS" w:cs="TH Niramit AS" w:hint="cs"/>
          <w:color w:val="000000" w:themeColor="text1"/>
          <w:sz w:val="32"/>
          <w:szCs w:val="32"/>
          <w:cs/>
        </w:rPr>
        <w:t>ได้</w:t>
      </w:r>
      <w:proofErr w:type="spellStart"/>
      <w:r w:rsidRPr="000677F1">
        <w:rPr>
          <w:rFonts w:ascii="TH Niramit AS" w:hAnsi="TH Niramit AS" w:cs="TH Niramit AS" w:hint="cs"/>
          <w:color w:val="000000" w:themeColor="text1"/>
          <w:sz w:val="32"/>
          <w:szCs w:val="32"/>
          <w:cs/>
        </w:rPr>
        <w:t>กําหนด</w:t>
      </w:r>
      <w:proofErr w:type="spellEnd"/>
      <w:r w:rsidRPr="000677F1">
        <w:rPr>
          <w:rFonts w:ascii="TH Niramit AS" w:hAnsi="TH Niramit AS" w:cs="TH Niramit AS" w:hint="cs"/>
          <w:color w:val="000000" w:themeColor="text1"/>
          <w:sz w:val="32"/>
          <w:szCs w:val="32"/>
          <w:cs/>
        </w:rPr>
        <w:t>ไว้ว่า</w:t>
      </w:r>
      <w:r w:rsidR="00317BD6">
        <w:rPr>
          <w:rFonts w:ascii="TH Niramit AS" w:hAnsi="TH Niramit AS" w:cs="TH Niramit AS" w:hint="cs"/>
          <w:color w:val="000000" w:themeColor="text1"/>
          <w:sz w:val="32"/>
          <w:szCs w:val="32"/>
          <w:cs/>
        </w:rPr>
        <w:t xml:space="preserve"> </w:t>
      </w:r>
      <w:r w:rsidRPr="000677F1">
        <w:rPr>
          <w:rFonts w:ascii="TH Niramit AS" w:hAnsi="TH Niramit AS" w:cs="TH Niramit AS" w:hint="cs"/>
          <w:color w:val="000000" w:themeColor="text1"/>
          <w:sz w:val="32"/>
          <w:szCs w:val="32"/>
        </w:rPr>
        <w:t>“</w:t>
      </w:r>
      <w:r w:rsidRPr="000677F1">
        <w:rPr>
          <w:rFonts w:ascii="TH Niramit AS" w:hAnsi="TH Niramit AS" w:cs="TH Niramit AS" w:hint="cs"/>
          <w:color w:val="000000" w:themeColor="text1"/>
          <w:sz w:val="32"/>
          <w:szCs w:val="32"/>
          <w:cs/>
        </w:rPr>
        <w:t>จัดการศึกษาเพื่อเสริมสร้างปัญญาใน</w:t>
      </w:r>
      <w:r w:rsidRPr="000677F1">
        <w:rPr>
          <w:rFonts w:ascii="TH Niramit AS" w:hAnsi="TH Niramit AS" w:cs="TH Niramit AS" w:hint="cs"/>
          <w:color w:val="000000" w:themeColor="text1"/>
          <w:sz w:val="32"/>
          <w:szCs w:val="32"/>
        </w:rPr>
        <w:t xml:space="preserve"> </w:t>
      </w:r>
      <w:r w:rsidRPr="000677F1">
        <w:rPr>
          <w:rFonts w:ascii="TH Niramit AS" w:hAnsi="TH Niramit AS" w:cs="TH Niramit AS" w:hint="cs"/>
          <w:color w:val="000000" w:themeColor="text1"/>
          <w:sz w:val="32"/>
          <w:szCs w:val="32"/>
          <w:cs/>
        </w:rPr>
        <w:t>รูปแบบการเรียนรู้จากการปฏิบัติที่บูรณาการกับการ</w:t>
      </w:r>
      <w:proofErr w:type="spellStart"/>
      <w:r w:rsidRPr="000677F1">
        <w:rPr>
          <w:rFonts w:ascii="TH Niramit AS" w:hAnsi="TH Niramit AS" w:cs="TH Niramit AS" w:hint="cs"/>
          <w:color w:val="000000" w:themeColor="text1"/>
          <w:sz w:val="32"/>
          <w:szCs w:val="32"/>
          <w:cs/>
        </w:rPr>
        <w:t>ทํางาน</w:t>
      </w:r>
      <w:proofErr w:type="spellEnd"/>
      <w:r w:rsidRPr="000677F1">
        <w:rPr>
          <w:rFonts w:ascii="TH Niramit AS" w:hAnsi="TH Niramit AS" w:cs="TH Niramit AS" w:hint="cs"/>
          <w:color w:val="000000" w:themeColor="text1"/>
          <w:sz w:val="32"/>
          <w:szCs w:val="32"/>
          <w:cs/>
        </w:rPr>
        <w:t>ตามอมตะโอวาท งานหนักไม่เคยฆ่าคน มุ่งให้</w:t>
      </w:r>
      <w:r w:rsidRPr="000677F1">
        <w:rPr>
          <w:rFonts w:ascii="TH Niramit AS" w:hAnsi="TH Niramit AS" w:cs="TH Niramit AS" w:hint="cs"/>
          <w:color w:val="000000" w:themeColor="text1"/>
          <w:sz w:val="32"/>
          <w:szCs w:val="32"/>
        </w:rPr>
        <w:t xml:space="preserve"> </w:t>
      </w:r>
      <w:r w:rsidRPr="000677F1">
        <w:rPr>
          <w:rFonts w:ascii="TH Niramit AS" w:hAnsi="TH Niramit AS" w:cs="TH Niramit AS" w:hint="cs"/>
          <w:color w:val="000000" w:themeColor="text1"/>
          <w:sz w:val="32"/>
          <w:szCs w:val="32"/>
          <w:cs/>
        </w:rPr>
        <w:t>ผู้เรียน มีทักษะการเรียนรู้ตลอดชีวิต สามารถพัฒนาทักษะเดิม สร้างเสริมทักษะใหม่ มีวิธีคิดของการเป็น</w:t>
      </w:r>
      <w:r w:rsidRPr="000677F1">
        <w:rPr>
          <w:rFonts w:ascii="TH Niramit AS" w:hAnsi="TH Niramit AS" w:cs="TH Niramit AS" w:hint="cs"/>
          <w:color w:val="000000" w:themeColor="text1"/>
          <w:sz w:val="32"/>
          <w:szCs w:val="32"/>
        </w:rPr>
        <w:t xml:space="preserve"> </w:t>
      </w:r>
      <w:r w:rsidRPr="000677F1">
        <w:rPr>
          <w:rFonts w:ascii="TH Niramit AS" w:hAnsi="TH Niramit AS" w:cs="TH Niramit AS" w:hint="cs"/>
          <w:color w:val="000000" w:themeColor="text1"/>
          <w:sz w:val="32"/>
          <w:szCs w:val="32"/>
          <w:cs/>
        </w:rPr>
        <w:t>ผู้ประกอบการ มีการใช้เทคโนโลยีดิจิทัลและการสื่อสาร มีความตระหนักต่อสังคม วัฒนธรรมและ</w:t>
      </w:r>
      <w:r w:rsidRPr="000677F1">
        <w:rPr>
          <w:rFonts w:ascii="TH Niramit AS" w:hAnsi="TH Niramit AS" w:cs="TH Niramit AS" w:hint="cs"/>
          <w:color w:val="000000" w:themeColor="text1"/>
          <w:sz w:val="32"/>
          <w:szCs w:val="32"/>
        </w:rPr>
        <w:t xml:space="preserve"> </w:t>
      </w:r>
      <w:r w:rsidRPr="000677F1">
        <w:rPr>
          <w:rFonts w:ascii="TH Niramit AS" w:hAnsi="TH Niramit AS" w:cs="TH Niramit AS" w:hint="cs"/>
          <w:color w:val="000000" w:themeColor="text1"/>
          <w:sz w:val="32"/>
          <w:szCs w:val="32"/>
          <w:cs/>
        </w:rPr>
        <w:t>สิ่งแวดล้อม ยึดมั่นในความสัมพันธ์ระหว่างมหาวิทยาลัยกับชุมชน ตามจุดยืนของมหาวิทยาลัยแม่โจ้ ที่ว่า</w:t>
      </w:r>
      <w:r w:rsidRPr="000677F1">
        <w:rPr>
          <w:rFonts w:ascii="TH Niramit AS" w:hAnsi="TH Niramit AS" w:cs="TH Niramit AS" w:hint="cs"/>
          <w:color w:val="000000" w:themeColor="text1"/>
          <w:sz w:val="32"/>
          <w:szCs w:val="32"/>
        </w:rPr>
        <w:t xml:space="preserve"> </w:t>
      </w:r>
      <w:r w:rsidRPr="000677F1">
        <w:rPr>
          <w:rFonts w:ascii="TH Niramit AS" w:hAnsi="TH Niramit AS" w:cs="TH Niramit AS" w:hint="cs"/>
          <w:color w:val="000000" w:themeColor="text1"/>
          <w:sz w:val="32"/>
          <w:szCs w:val="32"/>
          <w:cs/>
        </w:rPr>
        <w:t>มหาวิทยาลัยแห่งชีวิต</w:t>
      </w:r>
      <w:r w:rsidRPr="000677F1">
        <w:rPr>
          <w:rFonts w:ascii="TH Niramit AS" w:hAnsi="TH Niramit AS" w:cs="TH Niramit AS" w:hint="cs"/>
          <w:color w:val="000000" w:themeColor="text1"/>
          <w:sz w:val="32"/>
          <w:szCs w:val="32"/>
        </w:rPr>
        <w:t>”</w:t>
      </w:r>
    </w:p>
    <w:p w14:paraId="461F022A" w14:textId="2ACCE31D" w:rsidR="000677F1" w:rsidRDefault="000677F1" w:rsidP="00317BD6">
      <w:pPr>
        <w:pStyle w:val="a5"/>
        <w:spacing w:after="0"/>
        <w:ind w:left="0" w:firstLine="720"/>
        <w:jc w:val="thaiDistribute"/>
        <w:rPr>
          <w:rFonts w:ascii="TH Niramit AS" w:hAnsi="TH Niramit AS" w:cs="TH Niramit AS"/>
          <w:color w:val="000000" w:themeColor="text1"/>
          <w:sz w:val="32"/>
          <w:szCs w:val="32"/>
        </w:rPr>
      </w:pPr>
      <w:r w:rsidRPr="000677F1">
        <w:rPr>
          <w:rFonts w:ascii="TH Niramit AS" w:hAnsi="TH Niramit AS" w:cs="TH Niramit AS" w:hint="cs"/>
          <w:color w:val="000000" w:themeColor="text1"/>
          <w:sz w:val="32"/>
          <w:szCs w:val="32"/>
          <w:cs/>
        </w:rPr>
        <w:t>หลักสูตรจึงได้นําปรัชญา</w:t>
      </w:r>
      <w:r>
        <w:rPr>
          <w:rFonts w:ascii="TH Niramit AS" w:hAnsi="TH Niramit AS" w:cs="TH Niramit AS" w:hint="cs"/>
          <w:color w:val="000000" w:themeColor="text1"/>
          <w:sz w:val="32"/>
          <w:szCs w:val="32"/>
          <w:cs/>
        </w:rPr>
        <w:t>การศึกษาดังกล่าวและปรัชญา</w:t>
      </w:r>
      <w:r w:rsidRPr="000677F1">
        <w:rPr>
          <w:rFonts w:ascii="TH Niramit AS" w:hAnsi="TH Niramit AS" w:cs="TH Niramit AS" w:hint="cs"/>
          <w:color w:val="000000" w:themeColor="text1"/>
          <w:sz w:val="32"/>
          <w:szCs w:val="32"/>
          <w:cs/>
        </w:rPr>
        <w:t>ของหลักสูตรไปใช้ในกระบวนการจัดการเร</w:t>
      </w:r>
      <w:r>
        <w:rPr>
          <w:rFonts w:ascii="TH Niramit AS" w:hAnsi="TH Niramit AS" w:cs="TH Niramit AS" w:hint="cs"/>
          <w:color w:val="000000" w:themeColor="text1"/>
          <w:sz w:val="32"/>
          <w:szCs w:val="32"/>
          <w:cs/>
        </w:rPr>
        <w:t>ียน</w:t>
      </w:r>
      <w:r w:rsidRPr="000677F1">
        <w:rPr>
          <w:rFonts w:ascii="TH Niramit AS" w:hAnsi="TH Niramit AS" w:cs="TH Niramit AS" w:hint="cs"/>
          <w:color w:val="000000" w:themeColor="text1"/>
          <w:sz w:val="32"/>
          <w:szCs w:val="32"/>
          <w:cs/>
        </w:rPr>
        <w:t>การสอนโดย</w:t>
      </w:r>
      <w:r w:rsidRPr="000677F1">
        <w:rPr>
          <w:rFonts w:ascii="TH Niramit AS" w:hAnsi="TH Niramit AS" w:cs="TH Niramit AS" w:hint="cs"/>
          <w:color w:val="000000" w:themeColor="text1"/>
          <w:sz w:val="32"/>
          <w:szCs w:val="32"/>
        </w:rPr>
        <w:t xml:space="preserve"> </w:t>
      </w:r>
    </w:p>
    <w:p w14:paraId="0F81E372" w14:textId="772C2419" w:rsidR="00712FA8" w:rsidRDefault="00F561D4" w:rsidP="00712FA8">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F561D4">
        <w:rPr>
          <w:rFonts w:ascii="TH Niramit AS" w:hAnsi="TH Niramit AS" w:cs="TH Niramit AS" w:hint="cs"/>
          <w:color w:val="000000" w:themeColor="text1"/>
          <w:sz w:val="32"/>
          <w:szCs w:val="32"/>
        </w:rPr>
        <w:t xml:space="preserve">1) </w:t>
      </w:r>
      <w:r w:rsidRPr="00F561D4">
        <w:rPr>
          <w:rFonts w:ascii="TH Niramit AS" w:hAnsi="TH Niramit AS" w:cs="TH Niramit AS" w:hint="cs"/>
          <w:color w:val="000000" w:themeColor="text1"/>
          <w:sz w:val="32"/>
          <w:szCs w:val="32"/>
          <w:cs/>
        </w:rPr>
        <w:t>ส่งเสริมการพัฒนานักศึกษาให้เรียนรู้จากการปฏิบัติที่บูรณาการกับการ</w:t>
      </w:r>
      <w:proofErr w:type="spellStart"/>
      <w:r w:rsidRPr="00F561D4">
        <w:rPr>
          <w:rFonts w:ascii="TH Niramit AS" w:hAnsi="TH Niramit AS" w:cs="TH Niramit AS" w:hint="cs"/>
          <w:color w:val="000000" w:themeColor="text1"/>
          <w:sz w:val="32"/>
          <w:szCs w:val="32"/>
          <w:cs/>
        </w:rPr>
        <w:t>ทํางาน</w:t>
      </w:r>
      <w:proofErr w:type="spellEnd"/>
      <w:r w:rsidRPr="00F561D4">
        <w:rPr>
          <w:rFonts w:ascii="TH Niramit AS" w:hAnsi="TH Niramit AS" w:cs="TH Niramit AS" w:hint="cs"/>
          <w:color w:val="000000" w:themeColor="text1"/>
          <w:sz w:val="32"/>
          <w:szCs w:val="32"/>
          <w:cs/>
        </w:rPr>
        <w:t xml:space="preserve"> มุ่งให้</w:t>
      </w:r>
      <w:r w:rsidRPr="00F561D4">
        <w:rPr>
          <w:rFonts w:ascii="TH Niramit AS" w:hAnsi="TH Niramit AS" w:cs="TH Niramit AS" w:hint="cs"/>
          <w:color w:val="000000" w:themeColor="text1"/>
          <w:sz w:val="32"/>
          <w:szCs w:val="32"/>
        </w:rPr>
        <w:t xml:space="preserve"> </w:t>
      </w:r>
      <w:r w:rsidRPr="00F561D4">
        <w:rPr>
          <w:rFonts w:ascii="TH Niramit AS" w:hAnsi="TH Niramit AS" w:cs="TH Niramit AS" w:hint="cs"/>
          <w:color w:val="000000" w:themeColor="text1"/>
          <w:sz w:val="32"/>
          <w:szCs w:val="32"/>
          <w:cs/>
        </w:rPr>
        <w:t>ผู้เรียน มีทักษะการเรียนรู้ตลอดชีวิต มีวิธีคิดของการเป็นผู้ประกอบการ มีการใช้เทคโนโลยีดิจิทัลและการสื่อสาร โดยหลักสูตรได้มีการส่งเสริมให้ทุกรายวิชามีการจัดการเรียนการสอนที่มุ่งเน้นให้ผู้เรียนมส่วนร่วม</w:t>
      </w:r>
      <w:r w:rsidRPr="00F561D4">
        <w:rPr>
          <w:rFonts w:ascii="TH Niramit AS" w:hAnsi="TH Niramit AS" w:cs="TH Niramit AS" w:hint="cs"/>
          <w:color w:val="000000" w:themeColor="text1"/>
          <w:sz w:val="32"/>
          <w:szCs w:val="32"/>
        </w:rPr>
        <w:t xml:space="preserve"> </w:t>
      </w:r>
      <w:r w:rsidRPr="00F561D4">
        <w:rPr>
          <w:rFonts w:ascii="TH Niramit AS" w:hAnsi="TH Niramit AS" w:cs="TH Niramit AS" w:hint="cs"/>
          <w:color w:val="000000" w:themeColor="text1"/>
          <w:sz w:val="32"/>
          <w:szCs w:val="32"/>
          <w:cs/>
        </w:rPr>
        <w:t>และมีปฏิสัมพันธ์กับกิจกรรมการเรียนรู้ (</w:t>
      </w:r>
      <w:r w:rsidRPr="00F561D4">
        <w:rPr>
          <w:rFonts w:ascii="TH Niramit AS" w:hAnsi="TH Niramit AS" w:cs="TH Niramit AS" w:hint="cs"/>
          <w:color w:val="000000" w:themeColor="text1"/>
          <w:sz w:val="32"/>
          <w:szCs w:val="32"/>
        </w:rPr>
        <w:t xml:space="preserve">active learning) </w:t>
      </w:r>
      <w:r w:rsidR="00712FA8" w:rsidRPr="00712FA8">
        <w:rPr>
          <w:rFonts w:ascii="TH Niramit AS" w:hAnsi="TH Niramit AS" w:cs="TH Niramit AS" w:hint="cs"/>
          <w:color w:val="000000" w:themeColor="text1"/>
          <w:sz w:val="32"/>
          <w:szCs w:val="32"/>
          <w:cs/>
        </w:rPr>
        <w:t>มีกิจกรรมพัฒนาทักษะผ่านการอบรมเชิงปฏิบัติการด้าน</w:t>
      </w:r>
      <w:r w:rsidR="00712FA8" w:rsidRPr="00712FA8">
        <w:rPr>
          <w:rFonts w:ascii="TH Niramit AS" w:hAnsi="TH Niramit AS" w:cs="TH Niramit AS" w:hint="cs"/>
          <w:color w:val="000000" w:themeColor="text1"/>
          <w:sz w:val="32"/>
          <w:szCs w:val="32"/>
        </w:rPr>
        <w:t xml:space="preserve"> IT </w:t>
      </w:r>
      <w:r w:rsidR="00712FA8" w:rsidRPr="00712FA8">
        <w:rPr>
          <w:rFonts w:ascii="TH Niramit AS" w:hAnsi="TH Niramit AS" w:cs="TH Niramit AS" w:hint="cs"/>
          <w:color w:val="000000" w:themeColor="text1"/>
          <w:sz w:val="32"/>
          <w:szCs w:val="32"/>
          <w:u w:val="single"/>
          <w:cs/>
        </w:rPr>
        <w:t>ให้กับนักศึกษาเพิ่มเติมนอกเหนือรายวิชาในหลักสูตร</w:t>
      </w:r>
      <w:r w:rsidR="00712FA8" w:rsidRPr="00712FA8">
        <w:rPr>
          <w:rFonts w:ascii="TH Niramit AS" w:hAnsi="TH Niramit AS" w:cs="TH Niramit AS" w:hint="cs"/>
          <w:color w:val="000000" w:themeColor="text1"/>
          <w:sz w:val="32"/>
          <w:szCs w:val="32"/>
        </w:rPr>
        <w:t xml:space="preserve"> </w:t>
      </w:r>
      <w:r w:rsidR="00712FA8" w:rsidRPr="00712FA8">
        <w:rPr>
          <w:rFonts w:ascii="TH Niramit AS" w:hAnsi="TH Niramit AS" w:cs="TH Niramit AS" w:hint="cs"/>
          <w:color w:val="000000" w:themeColor="text1"/>
          <w:sz w:val="32"/>
          <w:szCs w:val="32"/>
          <w:cs/>
        </w:rPr>
        <w:t>และพัฒนาความรู้และทักษะการเป็นผู้ประกอบการผ่านกิจกรรมธุรกิจ</w:t>
      </w:r>
      <w:r w:rsidR="00712FA8">
        <w:rPr>
          <w:rFonts w:ascii="TH Niramit AS" w:hAnsi="TH Niramit AS" w:cs="TH Niramit AS" w:hint="cs"/>
          <w:color w:val="000000" w:themeColor="text1"/>
          <w:sz w:val="32"/>
          <w:szCs w:val="32"/>
          <w:cs/>
        </w:rPr>
        <w:t xml:space="preserve">ของนักศึกษาในหลักสูตรเทียบเรียน </w:t>
      </w:r>
      <w:r w:rsidR="00712FA8">
        <w:rPr>
          <w:rFonts w:ascii="TH Niramit AS" w:hAnsi="TH Niramit AS" w:cs="TH Niramit AS"/>
          <w:color w:val="000000" w:themeColor="text1"/>
          <w:sz w:val="32"/>
          <w:szCs w:val="32"/>
        </w:rPr>
        <w:t xml:space="preserve">2 </w:t>
      </w:r>
      <w:r w:rsidR="00712FA8">
        <w:rPr>
          <w:rFonts w:ascii="TH Niramit AS" w:hAnsi="TH Niramit AS" w:cs="TH Niramit AS" w:hint="cs"/>
          <w:color w:val="000000" w:themeColor="text1"/>
          <w:sz w:val="32"/>
          <w:szCs w:val="32"/>
          <w:cs/>
        </w:rPr>
        <w:t>ปี</w:t>
      </w:r>
      <w:r w:rsidR="00741EA8">
        <w:rPr>
          <w:rFonts w:ascii="TH Niramit AS" w:hAnsi="TH Niramit AS" w:cs="TH Niramit AS" w:hint="cs"/>
          <w:color w:val="000000" w:themeColor="text1"/>
          <w:sz w:val="32"/>
          <w:szCs w:val="32"/>
          <w:cs/>
        </w:rPr>
        <w:t xml:space="preserve"> เช่น</w:t>
      </w:r>
      <w:r w:rsidR="00712FA8">
        <w:rPr>
          <w:rFonts w:ascii="TH Niramit AS" w:hAnsi="TH Niramit AS" w:cs="TH Niramit AS" w:hint="cs"/>
          <w:color w:val="000000" w:themeColor="text1"/>
          <w:sz w:val="32"/>
          <w:szCs w:val="32"/>
          <w:cs/>
        </w:rPr>
        <w:t xml:space="preserve"> </w:t>
      </w:r>
      <w:r w:rsidR="00712FA8" w:rsidRPr="00712FA8">
        <w:rPr>
          <w:rFonts w:ascii="TH Niramit AS" w:hAnsi="TH Niramit AS" w:cs="TH Niramit AS" w:hint="cs"/>
          <w:color w:val="000000" w:themeColor="text1"/>
          <w:sz w:val="32"/>
          <w:szCs w:val="32"/>
          <w:u w:val="single"/>
          <w:cs/>
        </w:rPr>
        <w:t>ในรายวิชากก</w:t>
      </w:r>
      <w:r w:rsidR="00712FA8" w:rsidRPr="00712FA8">
        <w:rPr>
          <w:rFonts w:ascii="TH Niramit AS" w:hAnsi="TH Niramit AS" w:cs="TH Niramit AS"/>
          <w:color w:val="000000" w:themeColor="text1"/>
          <w:sz w:val="32"/>
          <w:szCs w:val="32"/>
          <w:u w:val="single"/>
        </w:rPr>
        <w:t xml:space="preserve">101 </w:t>
      </w:r>
      <w:r w:rsidR="00712FA8" w:rsidRPr="00712FA8">
        <w:rPr>
          <w:rFonts w:ascii="TH Niramit AS" w:hAnsi="TH Niramit AS" w:cs="TH Niramit AS" w:hint="cs"/>
          <w:color w:val="000000" w:themeColor="text1"/>
          <w:sz w:val="32"/>
          <w:szCs w:val="32"/>
          <w:u w:val="single"/>
          <w:cs/>
        </w:rPr>
        <w:t>ธุรกิจและการเป็นผู้ประกอบการ</w:t>
      </w:r>
      <w:r w:rsidR="00741EA8">
        <w:rPr>
          <w:rFonts w:ascii="TH Niramit AS" w:hAnsi="TH Niramit AS" w:cs="TH Niramit AS" w:hint="cs"/>
          <w:color w:val="000000" w:themeColor="text1"/>
          <w:sz w:val="32"/>
          <w:szCs w:val="32"/>
          <w:cs/>
        </w:rPr>
        <w:t xml:space="preserve"> </w:t>
      </w:r>
      <w:r w:rsidR="00712FA8" w:rsidRPr="00712FA8">
        <w:rPr>
          <w:rFonts w:ascii="TH Niramit AS" w:hAnsi="TH Niramit AS" w:cs="TH Niramit AS" w:hint="cs"/>
          <w:color w:val="000000" w:themeColor="text1"/>
          <w:sz w:val="32"/>
          <w:szCs w:val="32"/>
          <w:cs/>
        </w:rPr>
        <w:t>เพื่อเปิดโอกาสให้นักศึกษาคิดสร้างสรรค์และปฏิบัติการ</w:t>
      </w:r>
      <w:proofErr w:type="spellStart"/>
      <w:r w:rsidR="00712FA8" w:rsidRPr="00712FA8">
        <w:rPr>
          <w:rFonts w:ascii="TH Niramit AS" w:hAnsi="TH Niramit AS" w:cs="TH Niramit AS" w:hint="cs"/>
          <w:color w:val="000000" w:themeColor="text1"/>
          <w:sz w:val="32"/>
          <w:szCs w:val="32"/>
          <w:cs/>
        </w:rPr>
        <w:t>ทํา</w:t>
      </w:r>
      <w:proofErr w:type="spellEnd"/>
      <w:r w:rsidR="00712FA8" w:rsidRPr="00712FA8">
        <w:rPr>
          <w:rFonts w:ascii="TH Niramit AS" w:hAnsi="TH Niramit AS" w:cs="TH Niramit AS" w:hint="cs"/>
          <w:color w:val="000000" w:themeColor="text1"/>
          <w:sz w:val="32"/>
          <w:szCs w:val="32"/>
          <w:cs/>
        </w:rPr>
        <w:t>ธุรกิจจริง รวมถึงมีการจัดการศึกษาในเชิงบูรณาการกับการ</w:t>
      </w:r>
      <w:r w:rsidR="000A29E7">
        <w:rPr>
          <w:rFonts w:ascii="TH Niramit AS" w:hAnsi="TH Niramit AS" w:cs="TH Niramit AS" w:hint="cs"/>
          <w:color w:val="000000" w:themeColor="text1"/>
          <w:sz w:val="32"/>
          <w:szCs w:val="32"/>
          <w:cs/>
        </w:rPr>
        <w:t xml:space="preserve">ฝึกปฏิบัติสหกิจศึกษาสำหรับนักศึกษาในหลักสูตรเทียบเรียน </w:t>
      </w:r>
      <w:r w:rsidR="000A29E7">
        <w:rPr>
          <w:rFonts w:ascii="TH Niramit AS" w:hAnsi="TH Niramit AS" w:cs="TH Niramit AS"/>
          <w:color w:val="000000" w:themeColor="text1"/>
          <w:sz w:val="32"/>
          <w:szCs w:val="32"/>
        </w:rPr>
        <w:t xml:space="preserve">2 </w:t>
      </w:r>
      <w:r w:rsidR="000A29E7">
        <w:rPr>
          <w:rFonts w:ascii="TH Niramit AS" w:hAnsi="TH Niramit AS" w:cs="TH Niramit AS" w:hint="cs"/>
          <w:color w:val="000000" w:themeColor="text1"/>
          <w:sz w:val="32"/>
          <w:szCs w:val="32"/>
          <w:cs/>
        </w:rPr>
        <w:t>ปี</w:t>
      </w:r>
      <w:r w:rsidR="00712FA8" w:rsidRPr="00712FA8">
        <w:rPr>
          <w:rFonts w:ascii="TH Niramit AS" w:hAnsi="TH Niramit AS" w:cs="TH Niramit AS" w:hint="cs"/>
          <w:color w:val="000000" w:themeColor="text1"/>
          <w:sz w:val="32"/>
          <w:szCs w:val="32"/>
          <w:cs/>
        </w:rPr>
        <w:t xml:space="preserve"> </w:t>
      </w:r>
    </w:p>
    <w:p w14:paraId="2D684CA0" w14:textId="2F91DE2D" w:rsidR="0013788E" w:rsidRDefault="0013788E" w:rsidP="0013788E">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13788E">
        <w:rPr>
          <w:rFonts w:ascii="TH Niramit AS" w:hAnsi="TH Niramit AS" w:cs="TH Niramit AS" w:hint="cs"/>
          <w:color w:val="000000" w:themeColor="text1"/>
          <w:sz w:val="32"/>
          <w:szCs w:val="32"/>
        </w:rPr>
        <w:t xml:space="preserve">2) </w:t>
      </w:r>
      <w:r w:rsidRPr="0013788E">
        <w:rPr>
          <w:rFonts w:ascii="TH Niramit AS" w:hAnsi="TH Niramit AS" w:cs="TH Niramit AS" w:hint="cs"/>
          <w:color w:val="000000" w:themeColor="text1"/>
          <w:sz w:val="32"/>
          <w:szCs w:val="32"/>
          <w:cs/>
        </w:rPr>
        <w:t xml:space="preserve">มีการสื่อสารปรัชญาของหลักสูตรไปยังผู้มีส่วนได้ส่วนเสีย </w:t>
      </w:r>
      <w:r w:rsidRPr="0013788E">
        <w:rPr>
          <w:rFonts w:ascii="TH Niramit AS" w:hAnsi="TH Niramit AS" w:cs="TH Niramit AS" w:hint="cs"/>
          <w:color w:val="000000" w:themeColor="text1"/>
          <w:sz w:val="32"/>
          <w:szCs w:val="32"/>
        </w:rPr>
        <w:t xml:space="preserve">3 </w:t>
      </w:r>
      <w:r w:rsidRPr="0013788E">
        <w:rPr>
          <w:rFonts w:ascii="TH Niramit AS" w:hAnsi="TH Niramit AS" w:cs="TH Niramit AS" w:hint="cs"/>
          <w:color w:val="000000" w:themeColor="text1"/>
          <w:sz w:val="32"/>
          <w:szCs w:val="32"/>
          <w:cs/>
        </w:rPr>
        <w:t>กลุ่ม ได้แก่ ผู้มีส่วนได้ส่วนเสียหลัก (</w:t>
      </w:r>
      <w:r w:rsidRPr="0013788E">
        <w:rPr>
          <w:rFonts w:ascii="TH Niramit AS" w:hAnsi="TH Niramit AS" w:cs="TH Niramit AS" w:hint="cs"/>
          <w:color w:val="000000" w:themeColor="text1"/>
          <w:sz w:val="32"/>
          <w:szCs w:val="32"/>
        </w:rPr>
        <w:t xml:space="preserve">key stakeholders) </w:t>
      </w:r>
      <w:r w:rsidRPr="0013788E">
        <w:rPr>
          <w:rFonts w:ascii="TH Niramit AS" w:hAnsi="TH Niramit AS" w:cs="TH Niramit AS" w:hint="cs"/>
          <w:color w:val="000000" w:themeColor="text1"/>
          <w:sz w:val="32"/>
          <w:szCs w:val="32"/>
          <w:cs/>
        </w:rPr>
        <w:t>ผู้มีส่วนได้ส่วนเสียขั้นพื้นฐาน (</w:t>
      </w:r>
      <w:r w:rsidRPr="0013788E">
        <w:rPr>
          <w:rFonts w:ascii="TH Niramit AS" w:hAnsi="TH Niramit AS" w:cs="TH Niramit AS" w:hint="cs"/>
          <w:color w:val="000000" w:themeColor="text1"/>
          <w:sz w:val="32"/>
          <w:szCs w:val="32"/>
        </w:rPr>
        <w:t xml:space="preserve">primary stakeholders) </w:t>
      </w:r>
      <w:r w:rsidRPr="0013788E">
        <w:rPr>
          <w:rFonts w:ascii="TH Niramit AS" w:hAnsi="TH Niramit AS" w:cs="TH Niramit AS" w:hint="cs"/>
          <w:color w:val="000000" w:themeColor="text1"/>
          <w:sz w:val="32"/>
          <w:szCs w:val="32"/>
          <w:cs/>
        </w:rPr>
        <w:t>และผู้มีส่วนได้ส่วนเสียขั้นรอง (</w:t>
      </w:r>
      <w:r w:rsidRPr="0013788E">
        <w:rPr>
          <w:rFonts w:ascii="TH Niramit AS" w:hAnsi="TH Niramit AS" w:cs="TH Niramit AS" w:hint="cs"/>
          <w:color w:val="000000" w:themeColor="text1"/>
          <w:sz w:val="32"/>
          <w:szCs w:val="32"/>
        </w:rPr>
        <w:t xml:space="preserve">secondary stakeholders) </w:t>
      </w:r>
      <w:r w:rsidRPr="0013788E">
        <w:rPr>
          <w:rFonts w:ascii="TH Niramit AS" w:hAnsi="TH Niramit AS" w:cs="TH Niramit AS" w:hint="cs"/>
          <w:color w:val="000000" w:themeColor="text1"/>
          <w:sz w:val="32"/>
          <w:szCs w:val="32"/>
          <w:cs/>
        </w:rPr>
        <w:t>ทราบผ่านการชี้แจงในวันปฐมนิเทศนักศึกษาใหม่ เผยแพร่ผ่านสื่อของหลักสูตร ได้แก่ เว็บไซต์</w:t>
      </w:r>
      <w:r>
        <w:rPr>
          <w:rFonts w:ascii="TH Niramit AS" w:hAnsi="TH Niramit AS" w:cs="TH Niramit AS" w:hint="cs"/>
          <w:color w:val="000000" w:themeColor="text1"/>
          <w:sz w:val="32"/>
          <w:szCs w:val="32"/>
          <w:cs/>
        </w:rPr>
        <w:t>มหาวิทยาลัยแม่โจ้</w:t>
      </w:r>
      <w:r>
        <w:rPr>
          <w:rFonts w:ascii="TH Niramit AS" w:hAnsi="TH Niramit AS" w:cs="TH Niramit AS"/>
          <w:color w:val="000000" w:themeColor="text1"/>
          <w:sz w:val="32"/>
          <w:szCs w:val="32"/>
        </w:rPr>
        <w:t>-</w:t>
      </w:r>
      <w:r>
        <w:rPr>
          <w:rFonts w:ascii="TH Niramit AS" w:hAnsi="TH Niramit AS" w:cs="TH Niramit AS" w:hint="cs"/>
          <w:color w:val="000000" w:themeColor="text1"/>
          <w:sz w:val="32"/>
          <w:szCs w:val="32"/>
          <w:cs/>
        </w:rPr>
        <w:t xml:space="preserve">ชุมพร </w:t>
      </w:r>
      <w:hyperlink r:id="rId32" w:history="1">
        <w:r w:rsidRPr="0077296C">
          <w:rPr>
            <w:rStyle w:val="af4"/>
            <w:rFonts w:ascii="TH Niramit AS" w:hAnsi="TH Niramit AS" w:cs="TH Niramit AS"/>
            <w:sz w:val="32"/>
            <w:szCs w:val="32"/>
          </w:rPr>
          <w:t>www.chumphon.mju.ac.th</w:t>
        </w:r>
      </w:hyperlink>
    </w:p>
    <w:p w14:paraId="1AD893D9" w14:textId="589722A9" w:rsidR="00634403" w:rsidRDefault="0013788E" w:rsidP="0006245E">
      <w:pPr>
        <w:pStyle w:val="a5"/>
        <w:spacing w:after="0"/>
        <w:ind w:left="0"/>
        <w:jc w:val="thaiDistribute"/>
        <w:rPr>
          <w:rFonts w:ascii="TH Niramit AS" w:hAnsi="TH Niramit AS" w:cs="TH Niramit AS"/>
          <w:color w:val="000000" w:themeColor="text1"/>
          <w:sz w:val="32"/>
          <w:szCs w:val="32"/>
        </w:rPr>
      </w:pPr>
      <w:proofErr w:type="spellStart"/>
      <w:r>
        <w:rPr>
          <w:rFonts w:ascii="TH Niramit AS" w:hAnsi="TH Niramit AS" w:cs="TH Niramit AS"/>
          <w:color w:val="000000" w:themeColor="text1"/>
          <w:sz w:val="32"/>
          <w:szCs w:val="32"/>
        </w:rPr>
        <w:t>Faceboob</w:t>
      </w:r>
      <w:proofErr w:type="spellEnd"/>
      <w:r>
        <w:rPr>
          <w:rFonts w:ascii="TH Niramit AS" w:hAnsi="TH Niramit AS" w:cs="TH Niramit AS"/>
          <w:color w:val="000000" w:themeColor="text1"/>
          <w:sz w:val="32"/>
          <w:szCs w:val="32"/>
        </w:rPr>
        <w:t xml:space="preserve"> </w:t>
      </w:r>
      <w:proofErr w:type="spellStart"/>
      <w:r>
        <w:rPr>
          <w:rFonts w:ascii="TH Niramit AS" w:hAnsi="TH Niramit AS" w:cs="TH Niramit AS"/>
          <w:color w:val="000000" w:themeColor="text1"/>
          <w:sz w:val="32"/>
          <w:szCs w:val="32"/>
        </w:rPr>
        <w:t>Fanpage</w:t>
      </w:r>
      <w:proofErr w:type="spellEnd"/>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สาขาวิชาการจัดการสำหรับผู้ประกอบการ</w:t>
      </w:r>
      <w:r w:rsidRPr="0013788E">
        <w:rPr>
          <w:rFonts w:ascii="TH Niramit AS" w:hAnsi="TH Niramit AS" w:cs="TH Niramit AS" w:hint="cs"/>
          <w:color w:val="000000" w:themeColor="text1"/>
          <w:sz w:val="32"/>
          <w:szCs w:val="32"/>
          <w:cs/>
        </w:rPr>
        <w:t xml:space="preserve"> และคู่มือนักศึกษา </w:t>
      </w:r>
    </w:p>
    <w:p w14:paraId="59BB4517" w14:textId="77777777" w:rsidR="00634403" w:rsidRDefault="00634403" w:rsidP="00634403">
      <w:pPr>
        <w:pStyle w:val="a5"/>
        <w:spacing w:after="0" w:line="240" w:lineRule="auto"/>
        <w:ind w:left="0"/>
        <w:rPr>
          <w:rFonts w:ascii="TH Niramit AS" w:hAnsi="TH Niramit AS" w:cs="TH Niramit AS"/>
          <w:color w:val="000000" w:themeColor="text1"/>
          <w:sz w:val="32"/>
          <w:szCs w:val="32"/>
        </w:rPr>
      </w:pPr>
    </w:p>
    <w:p w14:paraId="142BD0C4" w14:textId="77777777" w:rsidR="00183C6F" w:rsidRDefault="00183C6F" w:rsidP="00634403">
      <w:pPr>
        <w:pStyle w:val="a5"/>
        <w:spacing w:after="0" w:line="240" w:lineRule="auto"/>
        <w:ind w:left="0"/>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0F9EC7FB" w14:textId="77777777" w:rsidTr="00743243">
        <w:trPr>
          <w:trHeight w:val="437"/>
        </w:trPr>
        <w:tc>
          <w:tcPr>
            <w:tcW w:w="6577" w:type="dxa"/>
          </w:tcPr>
          <w:p w14:paraId="44C8D90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683AAA4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DA40DC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9B0B7C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B86064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FABE79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0DFD01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53DD19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7EDE4865" w14:textId="77777777" w:rsidTr="00743243">
        <w:trPr>
          <w:trHeight w:val="234"/>
        </w:trPr>
        <w:tc>
          <w:tcPr>
            <w:tcW w:w="6577" w:type="dxa"/>
          </w:tcPr>
          <w:p w14:paraId="596AA327"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3</w:t>
            </w:r>
            <w:r w:rsidRPr="00FE0AFC">
              <w:rPr>
                <w:rFonts w:ascii="TH Niramit AS" w:hAnsi="TH Niramit AS" w:cs="TH Niramit AS"/>
                <w:b/>
                <w:bCs/>
                <w:sz w:val="32"/>
                <w:szCs w:val="32"/>
              </w:rPr>
              <w:t>.</w:t>
            </w:r>
            <w:proofErr w:type="gramStart"/>
            <w:r w:rsidRPr="00FE0AFC">
              <w:rPr>
                <w:rFonts w:ascii="TH Niramit AS" w:hAnsi="TH Niramit AS" w:cs="TH Niramit AS"/>
                <w:b/>
                <w:bCs/>
                <w:sz w:val="32"/>
                <w:szCs w:val="32"/>
              </w:rPr>
              <w:t>1 :</w:t>
            </w:r>
            <w:proofErr w:type="gramEnd"/>
            <w:r w:rsidRPr="00FE0AFC">
              <w:rPr>
                <w:rFonts w:ascii="TH Niramit AS" w:hAnsi="TH Niramit AS" w:cs="TH Niramit AS"/>
                <w:sz w:val="32"/>
                <w:szCs w:val="32"/>
              </w:rPr>
              <w:t xml:space="preserve"> </w:t>
            </w:r>
            <w:r w:rsidRPr="00021D81">
              <w:rPr>
                <w:rFonts w:ascii="TH Niramit AS" w:hAnsi="TH Niramit AS" w:cs="TH Niramit AS"/>
                <w:sz w:val="32"/>
                <w:szCs w:val="32"/>
              </w:rPr>
              <w:t>The educational philosophy is shown to be articulated and communicated to</w:t>
            </w:r>
            <w:r>
              <w:rPr>
                <w:rFonts w:ascii="TH Niramit AS" w:hAnsi="TH Niramit AS" w:cs="TH Niramit AS"/>
                <w:sz w:val="32"/>
                <w:szCs w:val="32"/>
              </w:rPr>
              <w:t xml:space="preserve"> </w:t>
            </w:r>
            <w:r w:rsidRPr="00021D81">
              <w:rPr>
                <w:rFonts w:ascii="TH Niramit AS" w:hAnsi="TH Niramit AS" w:cs="TH Niramit AS"/>
                <w:sz w:val="32"/>
                <w:szCs w:val="32"/>
              </w:rPr>
              <w:t>all stakeholders. It is also shown to be reflected in the teaching and learning</w:t>
            </w:r>
            <w:r>
              <w:rPr>
                <w:rFonts w:ascii="TH Niramit AS" w:hAnsi="TH Niramit AS" w:cs="TH Niramit AS"/>
                <w:sz w:val="32"/>
                <w:szCs w:val="32"/>
              </w:rPr>
              <w:t xml:space="preserve"> </w:t>
            </w:r>
            <w:proofErr w:type="gramStart"/>
            <w:r w:rsidRPr="00021D81">
              <w:rPr>
                <w:rFonts w:ascii="TH Niramit AS" w:hAnsi="TH Niramit AS" w:cs="TH Niramit AS"/>
                <w:sz w:val="32"/>
                <w:szCs w:val="32"/>
              </w:rPr>
              <w:t>activities.</w:t>
            </w:r>
            <w:r w:rsidRPr="00FE0AFC">
              <w:rPr>
                <w:rFonts w:ascii="TH Niramit AS" w:hAnsi="TH Niramit AS" w:cs="TH Niramit AS"/>
                <w:sz w:val="32"/>
                <w:szCs w:val="32"/>
              </w:rPr>
              <w:t>.</w:t>
            </w:r>
            <w:proofErr w:type="gramEnd"/>
          </w:p>
        </w:tc>
        <w:tc>
          <w:tcPr>
            <w:tcW w:w="355" w:type="dxa"/>
          </w:tcPr>
          <w:p w14:paraId="6B01E72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30CE6A2" w14:textId="391989DB" w:rsidR="00311619" w:rsidRPr="00541796" w:rsidRDefault="0006245E"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0F8A24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D75637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B74B8F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7E9EB6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3F87CF3"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55BCF74D" w14:textId="77777777" w:rsidR="00183C6F" w:rsidRPr="00183C6F" w:rsidRDefault="00183C6F" w:rsidP="00183C6F">
      <w:pPr>
        <w:pStyle w:val="11"/>
        <w:rPr>
          <w:rFonts w:ascii="TH Niramit AS" w:hAnsi="TH Niramit AS" w:cs="TH Niramit AS"/>
          <w:sz w:val="32"/>
          <w:szCs w:val="32"/>
        </w:rPr>
      </w:pPr>
    </w:p>
    <w:p w14:paraId="1194FFC5" w14:textId="34C0AD26" w:rsidR="00311619" w:rsidRPr="00183C6F" w:rsidRDefault="00311619" w:rsidP="00183C6F">
      <w:pPr>
        <w:pStyle w:val="11"/>
        <w:ind w:left="1134" w:hanging="1134"/>
        <w:jc w:val="thaiDistribute"/>
        <w:rPr>
          <w:rFonts w:ascii="TH Niramit AS" w:hAnsi="TH Niramit AS" w:cs="TH Niramit AS"/>
          <w:b/>
          <w:bCs/>
          <w:sz w:val="32"/>
          <w:szCs w:val="32"/>
        </w:rPr>
      </w:pPr>
      <w:r w:rsidRPr="00183C6F">
        <w:rPr>
          <w:rFonts w:ascii="TH Niramit AS" w:hAnsi="TH Niramit AS" w:cs="TH Niramit AS"/>
          <w:b/>
          <w:bCs/>
          <w:sz w:val="32"/>
          <w:szCs w:val="32"/>
        </w:rPr>
        <w:t>Req.-3.</w:t>
      </w:r>
      <w:proofErr w:type="gramStart"/>
      <w:r w:rsidRPr="00183C6F">
        <w:rPr>
          <w:rFonts w:ascii="TH Niramit AS" w:hAnsi="TH Niramit AS" w:cs="TH Niramit AS"/>
          <w:b/>
          <w:bCs/>
          <w:sz w:val="32"/>
          <w:szCs w:val="32"/>
        </w:rPr>
        <w:t>2 :</w:t>
      </w:r>
      <w:proofErr w:type="gramEnd"/>
      <w:r w:rsidRPr="00183C6F">
        <w:rPr>
          <w:rFonts w:ascii="TH Niramit AS" w:hAnsi="TH Niramit AS" w:cs="TH Niramit AS"/>
          <w:b/>
          <w:bCs/>
          <w:sz w:val="32"/>
          <w:szCs w:val="32"/>
        </w:rPr>
        <w:t xml:space="preserve"> The teaching and learning activities are shown to allow students to participate responsibly in the learning process.</w:t>
      </w:r>
    </w:p>
    <w:p w14:paraId="5A2743DC" w14:textId="77777777" w:rsidR="00183C6F" w:rsidRDefault="00183C6F" w:rsidP="00183C6F">
      <w:pPr>
        <w:pStyle w:val="11"/>
        <w:jc w:val="thaiDistribute"/>
        <w:rPr>
          <w:rFonts w:ascii="TH Niramit AS" w:hAnsi="TH Niramit AS" w:cs="TH Niramit AS"/>
          <w:color w:val="000000" w:themeColor="text1"/>
          <w:sz w:val="32"/>
          <w:szCs w:val="32"/>
        </w:rPr>
      </w:pPr>
    </w:p>
    <w:p w14:paraId="15EBF4A9" w14:textId="77777777" w:rsidR="00183C6F" w:rsidRDefault="0019440E" w:rsidP="00183C6F">
      <w:pPr>
        <w:pStyle w:val="11"/>
        <w:ind w:firstLine="720"/>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cs/>
        </w:rPr>
        <w:t>กิจกรรมการเรียนการสอนของหลักสูตรปรับปรุง พ.ศ.</w:t>
      </w:r>
      <w:r w:rsidRPr="00183C6F">
        <w:rPr>
          <w:rFonts w:ascii="TH Niramit AS" w:hAnsi="TH Niramit AS" w:cs="TH Niramit AS"/>
          <w:color w:val="000000" w:themeColor="text1"/>
          <w:sz w:val="32"/>
          <w:szCs w:val="32"/>
        </w:rPr>
        <w:t xml:space="preserve">2562 </w:t>
      </w:r>
      <w:r w:rsidRPr="00183C6F">
        <w:rPr>
          <w:rFonts w:ascii="TH Niramit AS" w:hAnsi="TH Niramit AS" w:cs="TH Niramit AS"/>
          <w:color w:val="000000" w:themeColor="text1"/>
          <w:sz w:val="32"/>
          <w:szCs w:val="32"/>
          <w:cs/>
        </w:rPr>
        <w:t>เป็นหลักสูตรที่ให้ความ</w:t>
      </w:r>
      <w:proofErr w:type="spellStart"/>
      <w:r w:rsidRPr="00183C6F">
        <w:rPr>
          <w:rFonts w:ascii="TH Niramit AS" w:hAnsi="TH Niramit AS" w:cs="TH Niramit AS"/>
          <w:color w:val="000000" w:themeColor="text1"/>
          <w:sz w:val="32"/>
          <w:szCs w:val="32"/>
          <w:cs/>
        </w:rPr>
        <w:t>สําคัญ</w:t>
      </w:r>
      <w:proofErr w:type="spellEnd"/>
      <w:r w:rsidRPr="00183C6F">
        <w:rPr>
          <w:rFonts w:ascii="TH Niramit AS" w:hAnsi="TH Niramit AS" w:cs="TH Niramit AS"/>
          <w:color w:val="000000" w:themeColor="text1"/>
          <w:sz w:val="32"/>
          <w:szCs w:val="32"/>
          <w:cs/>
        </w:rPr>
        <w:t>กับผู้เรียน โดยเปิดโอกาสให้นักศึกษามีส่วนร่วมในกระบวนการจัดการเรียนการสอนทุกขั้นตอน</w:t>
      </w:r>
      <w:r w:rsidRPr="00183C6F">
        <w:rPr>
          <w:rFonts w:ascii="TH Niramit AS" w:hAnsi="TH Niramit AS" w:cs="TH Niramit AS"/>
          <w:color w:val="000000" w:themeColor="text1"/>
          <w:sz w:val="32"/>
          <w:szCs w:val="32"/>
        </w:rPr>
        <w:t xml:space="preserve"> </w:t>
      </w:r>
    </w:p>
    <w:p w14:paraId="537B16D4" w14:textId="77777777" w:rsidR="00183C6F" w:rsidRDefault="004A7C5A" w:rsidP="00183C6F">
      <w:pPr>
        <w:pStyle w:val="11"/>
        <w:ind w:firstLine="720"/>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rPr>
        <w:t xml:space="preserve">1) </w:t>
      </w:r>
      <w:r w:rsidRPr="00183C6F">
        <w:rPr>
          <w:rFonts w:ascii="TH Niramit AS" w:hAnsi="TH Niramit AS" w:cs="TH Niramit AS"/>
          <w:color w:val="000000" w:themeColor="text1"/>
          <w:sz w:val="32"/>
          <w:szCs w:val="32"/>
          <w:cs/>
        </w:rPr>
        <w:t>ในระยะก่อน อาจารย์ผู้รับผิดชอบรายวิชานําข้อมูลผลการประเมินรายวิชา ผลการเรียนรู้</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รวมถึงข้อเสนอแนะของปีที่ผ่านมามาทบทวน และ</w:t>
      </w:r>
      <w:proofErr w:type="spellStart"/>
      <w:r w:rsidRPr="00183C6F">
        <w:rPr>
          <w:rFonts w:ascii="TH Niramit AS" w:hAnsi="TH Niramit AS" w:cs="TH Niramit AS"/>
          <w:color w:val="000000" w:themeColor="text1"/>
          <w:sz w:val="32"/>
          <w:szCs w:val="32"/>
          <w:cs/>
        </w:rPr>
        <w:t>นําม</w:t>
      </w:r>
      <w:proofErr w:type="spellEnd"/>
      <w:r w:rsidRPr="00183C6F">
        <w:rPr>
          <w:rFonts w:ascii="TH Niramit AS" w:hAnsi="TH Niramit AS" w:cs="TH Niramit AS"/>
          <w:color w:val="000000" w:themeColor="text1"/>
          <w:sz w:val="32"/>
          <w:szCs w:val="32"/>
          <w:cs/>
        </w:rPr>
        <w:t xml:space="preserve">าใช้เป็นแนวทางในการออกแบบการเรียนรู้ </w:t>
      </w:r>
      <w:proofErr w:type="spellStart"/>
      <w:r w:rsidRPr="00183C6F">
        <w:rPr>
          <w:rFonts w:ascii="TH Niramit AS" w:hAnsi="TH Niramit AS" w:cs="TH Niramit AS"/>
          <w:color w:val="000000" w:themeColor="text1"/>
          <w:sz w:val="32"/>
          <w:szCs w:val="32"/>
          <w:cs/>
        </w:rPr>
        <w:t>กําหนด</w:t>
      </w:r>
      <w:proofErr w:type="spellEnd"/>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กิจกรรมการเรียนการสอน และ</w:t>
      </w:r>
      <w:proofErr w:type="spellStart"/>
      <w:r w:rsidRPr="00183C6F">
        <w:rPr>
          <w:rFonts w:ascii="TH Niramit AS" w:hAnsi="TH Niramit AS" w:cs="TH Niramit AS"/>
          <w:color w:val="000000" w:themeColor="text1"/>
          <w:sz w:val="32"/>
          <w:szCs w:val="32"/>
          <w:cs/>
        </w:rPr>
        <w:t>กําหนด</w:t>
      </w:r>
      <w:proofErr w:type="spellEnd"/>
      <w:r w:rsidRPr="00183C6F">
        <w:rPr>
          <w:rFonts w:ascii="TH Niramit AS" w:hAnsi="TH Niramit AS" w:cs="TH Niramit AS"/>
          <w:color w:val="000000" w:themeColor="text1"/>
          <w:sz w:val="32"/>
          <w:szCs w:val="32"/>
          <w:cs/>
        </w:rPr>
        <w:t>กลยุทธ์การประเมินผล</w:t>
      </w:r>
      <w:r w:rsidRPr="00183C6F">
        <w:rPr>
          <w:rFonts w:ascii="TH Niramit AS" w:hAnsi="TH Niramit AS" w:cs="TH Niramit AS"/>
          <w:color w:val="000000" w:themeColor="text1"/>
          <w:sz w:val="32"/>
          <w:szCs w:val="32"/>
        </w:rPr>
        <w:t xml:space="preserve"> </w:t>
      </w:r>
    </w:p>
    <w:p w14:paraId="594F5E99" w14:textId="77777777" w:rsidR="00183C6F" w:rsidRDefault="004A7C5A" w:rsidP="00183C6F">
      <w:pPr>
        <w:pStyle w:val="11"/>
        <w:ind w:firstLine="720"/>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rPr>
        <w:t xml:space="preserve">2) </w:t>
      </w:r>
      <w:r w:rsidRPr="00183C6F">
        <w:rPr>
          <w:rFonts w:ascii="TH Niramit AS" w:hAnsi="TH Niramit AS" w:cs="TH Niramit AS"/>
          <w:color w:val="000000" w:themeColor="text1"/>
          <w:sz w:val="32"/>
          <w:szCs w:val="32"/>
          <w:cs/>
        </w:rPr>
        <w:t>ในระยะ</w:t>
      </w:r>
      <w:proofErr w:type="spellStart"/>
      <w:r w:rsidRPr="00183C6F">
        <w:rPr>
          <w:rFonts w:ascii="TH Niramit AS" w:hAnsi="TH Niramit AS" w:cs="TH Niramit AS"/>
          <w:color w:val="000000" w:themeColor="text1"/>
          <w:sz w:val="32"/>
          <w:szCs w:val="32"/>
          <w:cs/>
        </w:rPr>
        <w:t>ดําเนินการ</w:t>
      </w:r>
      <w:proofErr w:type="spellEnd"/>
      <w:r w:rsidRPr="00183C6F">
        <w:rPr>
          <w:rFonts w:ascii="TH Niramit AS" w:hAnsi="TH Niramit AS" w:cs="TH Niramit AS"/>
          <w:color w:val="000000" w:themeColor="text1"/>
          <w:sz w:val="32"/>
          <w:szCs w:val="32"/>
          <w:cs/>
        </w:rPr>
        <w:t xml:space="preserve"> อาจารย์ผู้รับผิดชอบรายวิชาชี้แจงรายละเอียดวิชา จากนั้นเปิดโอกาส</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ให้นักศึกษาซักถามและให้ข้อมูลป้อนกลับหรือขอปรับรายละเอียดบางอย่างในประมวลรายวิชา (</w:t>
      </w:r>
      <w:r w:rsidRPr="00183C6F">
        <w:rPr>
          <w:rFonts w:ascii="TH Niramit AS" w:hAnsi="TH Niramit AS" w:cs="TH Niramit AS"/>
          <w:color w:val="000000" w:themeColor="text1"/>
          <w:sz w:val="32"/>
          <w:szCs w:val="32"/>
        </w:rPr>
        <w:t xml:space="preserve">course syllabus) </w:t>
      </w:r>
      <w:r w:rsidRPr="00183C6F">
        <w:rPr>
          <w:rFonts w:ascii="TH Niramit AS" w:hAnsi="TH Niramit AS" w:cs="TH Niramit AS"/>
          <w:color w:val="000000" w:themeColor="text1"/>
          <w:sz w:val="32"/>
          <w:szCs w:val="32"/>
          <w:cs/>
        </w:rPr>
        <w:t>ทั้งในส่วนของตารางเรียน เค้าโครงเนื้อหา กิจกรรมการเรียนการสอน การมอบหมายงาน และ</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การประเมินผล ตัวอย่างวิชาที่เป็น</w:t>
      </w:r>
      <w:r w:rsidRPr="00183C6F">
        <w:rPr>
          <w:rFonts w:ascii="TH Niramit AS" w:hAnsi="TH Niramit AS" w:cs="TH Niramit AS"/>
          <w:color w:val="000000" w:themeColor="text1"/>
          <w:sz w:val="32"/>
          <w:szCs w:val="32"/>
        </w:rPr>
        <w:t xml:space="preserve"> Project-based </w:t>
      </w:r>
      <w:r w:rsidRPr="00183C6F">
        <w:rPr>
          <w:rFonts w:ascii="TH Niramit AS" w:hAnsi="TH Niramit AS" w:cs="TH Niramit AS"/>
          <w:color w:val="000000" w:themeColor="text1"/>
          <w:sz w:val="32"/>
          <w:szCs w:val="32"/>
          <w:cs/>
        </w:rPr>
        <w:t xml:space="preserve">จะให้โจทย์กว้างๆ เช่น </w:t>
      </w:r>
      <w:r w:rsidRPr="00183C6F">
        <w:rPr>
          <w:rFonts w:ascii="TH Niramit AS" w:hAnsi="TH Niramit AS" w:cs="TH Niramit AS"/>
          <w:color w:val="000000" w:themeColor="text1"/>
          <w:sz w:val="32"/>
          <w:szCs w:val="32"/>
          <w:u w:val="single"/>
          <w:cs/>
        </w:rPr>
        <w:t xml:space="preserve">รายวิชา </w:t>
      </w:r>
      <w:r w:rsidR="006073C6" w:rsidRPr="00183C6F">
        <w:rPr>
          <w:rFonts w:ascii="TH Niramit AS" w:hAnsi="TH Niramit AS" w:cs="TH Niramit AS"/>
          <w:color w:val="000000" w:themeColor="text1"/>
          <w:sz w:val="32"/>
          <w:szCs w:val="32"/>
          <w:u w:val="single"/>
          <w:cs/>
        </w:rPr>
        <w:t>กก</w:t>
      </w:r>
      <w:r w:rsidR="006073C6" w:rsidRPr="00183C6F">
        <w:rPr>
          <w:rFonts w:ascii="TH Niramit AS" w:hAnsi="TH Niramit AS" w:cs="TH Niramit AS"/>
          <w:color w:val="000000" w:themeColor="text1"/>
          <w:sz w:val="32"/>
          <w:szCs w:val="32"/>
          <w:u w:val="single"/>
        </w:rPr>
        <w:t xml:space="preserve">311 </w:t>
      </w:r>
      <w:r w:rsidR="006073C6" w:rsidRPr="00183C6F">
        <w:rPr>
          <w:rFonts w:ascii="TH Niramit AS" w:hAnsi="TH Niramit AS" w:cs="TH Niramit AS"/>
          <w:color w:val="000000" w:themeColor="text1"/>
          <w:sz w:val="32"/>
          <w:szCs w:val="32"/>
          <w:u w:val="single"/>
          <w:cs/>
        </w:rPr>
        <w:t>การจัดการโครงการ</w:t>
      </w:r>
      <w:r w:rsidR="006073C6" w:rsidRPr="00183C6F">
        <w:rPr>
          <w:rFonts w:ascii="TH Niramit AS" w:hAnsi="TH Niramit AS" w:cs="TH Niramit AS"/>
          <w:color w:val="000000" w:themeColor="text1"/>
          <w:sz w:val="32"/>
          <w:szCs w:val="32"/>
          <w:cs/>
        </w:rPr>
        <w:t xml:space="preserve"> </w:t>
      </w:r>
      <w:r w:rsidRPr="00183C6F">
        <w:rPr>
          <w:rFonts w:ascii="TH Niramit AS" w:hAnsi="TH Niramit AS" w:cs="TH Niramit AS"/>
          <w:color w:val="000000" w:themeColor="text1"/>
          <w:sz w:val="32"/>
          <w:szCs w:val="32"/>
          <w:cs/>
        </w:rPr>
        <w:t>นอกจากนี้ผู้สอนจะมีการชี้แจงให้</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นักศึกษาทราบสิทธิ์ของนักศึกษา และเปิดโอกาสให้นักศึกษาให้ข้อมูลป้อนกลับด้วยวิธีการต่าง ๆ ใน</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ระหว่างภาคการศึกษาเพื่อจะได้นําไปปรับปรุงแก้ไข รวมถึงกลุ่มวิชาสหกิจศึกษานักศึกษาสามารถเลือก</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สถานที่ฝึกประสบการณ์วิชาชีพหรือสหกิจศึกษาเองได้</w:t>
      </w:r>
      <w:r w:rsidRPr="00183C6F">
        <w:rPr>
          <w:rFonts w:ascii="TH Niramit AS" w:hAnsi="TH Niramit AS" w:cs="TH Niramit AS"/>
          <w:color w:val="000000" w:themeColor="text1"/>
          <w:sz w:val="32"/>
          <w:szCs w:val="32"/>
        </w:rPr>
        <w:t xml:space="preserve"> </w:t>
      </w:r>
    </w:p>
    <w:p w14:paraId="614E2840" w14:textId="6B1D2CDF" w:rsidR="003D741A" w:rsidRPr="00183C6F" w:rsidRDefault="003D741A" w:rsidP="00183C6F">
      <w:pPr>
        <w:pStyle w:val="11"/>
        <w:ind w:firstLine="720"/>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rPr>
        <w:t xml:space="preserve">3) </w:t>
      </w:r>
      <w:r w:rsidRPr="00183C6F">
        <w:rPr>
          <w:rFonts w:ascii="TH Niramit AS" w:hAnsi="TH Niramit AS" w:cs="TH Niramit AS"/>
          <w:color w:val="000000" w:themeColor="text1"/>
          <w:sz w:val="32"/>
          <w:szCs w:val="32"/>
          <w:cs/>
        </w:rPr>
        <w:t xml:space="preserve">ในระยะสิ้นสุดการเรียนการสอนและประเมินผล โดยในปีการศึกษา </w:t>
      </w:r>
      <w:r w:rsidRPr="00183C6F">
        <w:rPr>
          <w:rFonts w:ascii="TH Niramit AS" w:hAnsi="TH Niramit AS" w:cs="TH Niramit AS"/>
          <w:color w:val="000000" w:themeColor="text1"/>
          <w:sz w:val="32"/>
          <w:szCs w:val="32"/>
        </w:rPr>
        <w:t xml:space="preserve">2565 </w:t>
      </w:r>
      <w:r w:rsidRPr="00183C6F">
        <w:rPr>
          <w:rFonts w:ascii="TH Niramit AS" w:hAnsi="TH Niramit AS" w:cs="TH Niramit AS"/>
          <w:color w:val="000000" w:themeColor="text1"/>
          <w:sz w:val="32"/>
          <w:szCs w:val="32"/>
          <w:cs/>
        </w:rPr>
        <w:t>นักศึกษา</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ได้มีส่วนร่วมในการให้ข้อมูลป้อนกลับ เช่น การให้ข้อมูลป้อนกลับระหว่างเรียน-</w:t>
      </w:r>
      <w:proofErr w:type="spellStart"/>
      <w:r w:rsidRPr="00183C6F">
        <w:rPr>
          <w:rFonts w:ascii="TH Niramit AS" w:hAnsi="TH Niramit AS" w:cs="TH Niramit AS"/>
          <w:color w:val="000000" w:themeColor="text1"/>
          <w:sz w:val="32"/>
          <w:szCs w:val="32"/>
          <w:cs/>
        </w:rPr>
        <w:t>ทํา</w:t>
      </w:r>
      <w:proofErr w:type="spellEnd"/>
      <w:r w:rsidRPr="00183C6F">
        <w:rPr>
          <w:rFonts w:ascii="TH Niramit AS" w:hAnsi="TH Niramit AS" w:cs="TH Niramit AS"/>
          <w:color w:val="000000" w:themeColor="text1"/>
          <w:sz w:val="32"/>
          <w:szCs w:val="32"/>
          <w:cs/>
        </w:rPr>
        <w:t>กิจกรรมในชั้นเรียน</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ออนไลน์ซึ่งเป็นการให้ข้อมูลป้อนกลับด้วยวาจา อาจารย์ผู้สอนเปิดโอกาสให้นักศึกษามีส่วนร่วมในการให้</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ข้อคิดเห็นต่อการนําเสนอผลงานของเพื่อนในชั้นเรียนด้วยวาจาเพื่อสร้างบรรยากาศการเรียนรู้ร่วมกัน</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รวมถึงการเขียนสรุปความคิดเห็นต่อรายวิชาผ่านข้อสอบปลายภาคเรียน เช่น ได้เรียนรู้อะไรจากรายวิชาที่เรียน และมีอะไรที่ควรปรับปรุง</w:t>
      </w:r>
      <w:proofErr w:type="spellStart"/>
      <w:r w:rsidRPr="00183C6F">
        <w:rPr>
          <w:rFonts w:ascii="TH Niramit AS" w:hAnsi="TH Niramit AS" w:cs="TH Niramit AS"/>
          <w:color w:val="000000" w:themeColor="text1"/>
          <w:sz w:val="32"/>
          <w:szCs w:val="32"/>
          <w:cs/>
        </w:rPr>
        <w:t>สําหรับ</w:t>
      </w:r>
      <w:proofErr w:type="spellEnd"/>
      <w:r w:rsidRPr="00183C6F">
        <w:rPr>
          <w:rFonts w:ascii="TH Niramit AS" w:hAnsi="TH Niramit AS" w:cs="TH Niramit AS"/>
          <w:color w:val="000000" w:themeColor="text1"/>
          <w:sz w:val="32"/>
          <w:szCs w:val="32"/>
          <w:cs/>
        </w:rPr>
        <w:t>การจัดการเรียนการสอนในรายวิชานี้ในครั้งต่อไป</w:t>
      </w:r>
      <w:r w:rsidRPr="00183C6F">
        <w:rPr>
          <w:rFonts w:ascii="TH Niramit AS" w:hAnsi="TH Niramit AS" w:cs="TH Niramit AS"/>
          <w:color w:val="000000" w:themeColor="text1"/>
          <w:sz w:val="32"/>
          <w:szCs w:val="32"/>
        </w:rPr>
        <w:t xml:space="preserve"> </w:t>
      </w:r>
    </w:p>
    <w:p w14:paraId="03F4AF5F" w14:textId="77777777" w:rsidR="0096553A" w:rsidRPr="00183C6F" w:rsidRDefault="0096553A" w:rsidP="00183C6F">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5F4DE711" w14:textId="77777777" w:rsidTr="00743243">
        <w:trPr>
          <w:trHeight w:val="437"/>
        </w:trPr>
        <w:tc>
          <w:tcPr>
            <w:tcW w:w="6577" w:type="dxa"/>
          </w:tcPr>
          <w:p w14:paraId="4CC6DC5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03FEF9C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7C00AE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4D6FE73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905D68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004306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BC1586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36831D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25003C72" w14:textId="77777777" w:rsidTr="00743243">
        <w:trPr>
          <w:trHeight w:val="234"/>
        </w:trPr>
        <w:tc>
          <w:tcPr>
            <w:tcW w:w="6577" w:type="dxa"/>
          </w:tcPr>
          <w:p w14:paraId="4AA653B6"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3</w:t>
            </w:r>
            <w:r w:rsidRPr="00FE0AFC">
              <w:rPr>
                <w:rFonts w:ascii="TH Niramit AS" w:hAnsi="TH Niramit AS" w:cs="TH Niramit AS"/>
                <w:b/>
                <w:bCs/>
                <w:sz w:val="32"/>
                <w:szCs w:val="32"/>
              </w:rPr>
              <w:t>.</w:t>
            </w:r>
            <w:proofErr w:type="gramStart"/>
            <w:r>
              <w:rPr>
                <w:rFonts w:ascii="TH Niramit AS" w:hAnsi="TH Niramit AS" w:cs="TH Niramit AS"/>
                <w:b/>
                <w:bCs/>
                <w:sz w:val="32"/>
                <w:szCs w:val="32"/>
              </w:rPr>
              <w:t>2</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021D81">
              <w:rPr>
                <w:rFonts w:ascii="TH Niramit AS" w:hAnsi="TH Niramit AS" w:cs="TH Niramit AS"/>
                <w:sz w:val="32"/>
                <w:szCs w:val="32"/>
              </w:rPr>
              <w:t>The teaching and learning activities are shown to allow students to participate</w:t>
            </w:r>
            <w:r>
              <w:rPr>
                <w:rFonts w:ascii="TH Niramit AS" w:hAnsi="TH Niramit AS" w:cs="TH Niramit AS"/>
                <w:sz w:val="32"/>
                <w:szCs w:val="32"/>
              </w:rPr>
              <w:t xml:space="preserve"> </w:t>
            </w:r>
            <w:r w:rsidRPr="00021D81">
              <w:rPr>
                <w:rFonts w:ascii="TH Niramit AS" w:hAnsi="TH Niramit AS" w:cs="TH Niramit AS"/>
                <w:sz w:val="32"/>
                <w:szCs w:val="32"/>
              </w:rPr>
              <w:t>responsibly in the learning process.</w:t>
            </w:r>
          </w:p>
        </w:tc>
        <w:tc>
          <w:tcPr>
            <w:tcW w:w="355" w:type="dxa"/>
          </w:tcPr>
          <w:p w14:paraId="69E6537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41D0114" w14:textId="421E622C" w:rsidR="00311619" w:rsidRPr="00541796" w:rsidRDefault="00673131"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27BF37F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DD3583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FED4E5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DE3375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0CF1FB6"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51BA527" w14:textId="77777777" w:rsidR="00311619" w:rsidRDefault="00311619" w:rsidP="00311619">
      <w:pPr>
        <w:rPr>
          <w:rFonts w:ascii="TH Niramit AS" w:hAnsi="TH Niramit AS" w:cs="TH Niramit AS"/>
          <w:b/>
          <w:bCs/>
          <w:sz w:val="12"/>
          <w:szCs w:val="12"/>
        </w:rPr>
      </w:pPr>
      <w:r>
        <w:rPr>
          <w:rFonts w:ascii="TH Niramit AS" w:hAnsi="TH Niramit AS" w:cs="TH Niramit AS"/>
          <w:b/>
          <w:bCs/>
          <w:sz w:val="12"/>
          <w:szCs w:val="12"/>
        </w:rPr>
        <w:br w:type="page"/>
      </w:r>
    </w:p>
    <w:p w14:paraId="4AEDC650" w14:textId="7581647B" w:rsidR="00311619" w:rsidRPr="00183C6F" w:rsidRDefault="00311619" w:rsidP="00183C6F">
      <w:pPr>
        <w:pStyle w:val="11"/>
        <w:ind w:left="1134" w:hanging="1134"/>
        <w:jc w:val="thaiDistribute"/>
        <w:rPr>
          <w:rFonts w:ascii="TH Niramit AS" w:hAnsi="TH Niramit AS" w:cs="TH Niramit AS"/>
          <w:b/>
          <w:bCs/>
          <w:sz w:val="32"/>
          <w:szCs w:val="32"/>
        </w:rPr>
      </w:pPr>
      <w:r w:rsidRPr="00183C6F">
        <w:rPr>
          <w:rFonts w:ascii="TH Niramit AS" w:hAnsi="TH Niramit AS" w:cs="TH Niramit AS"/>
          <w:b/>
          <w:bCs/>
          <w:sz w:val="32"/>
          <w:szCs w:val="32"/>
        </w:rPr>
        <w:lastRenderedPageBreak/>
        <w:t>Req.-3.</w:t>
      </w:r>
      <w:proofErr w:type="gramStart"/>
      <w:r w:rsidRPr="00183C6F">
        <w:rPr>
          <w:rFonts w:ascii="TH Niramit AS" w:hAnsi="TH Niramit AS" w:cs="TH Niramit AS"/>
          <w:b/>
          <w:bCs/>
          <w:sz w:val="32"/>
          <w:szCs w:val="32"/>
        </w:rPr>
        <w:t>3 :</w:t>
      </w:r>
      <w:proofErr w:type="gramEnd"/>
      <w:r w:rsidRPr="00183C6F">
        <w:rPr>
          <w:rFonts w:ascii="TH Niramit AS" w:hAnsi="TH Niramit AS" w:cs="TH Niramit AS"/>
          <w:b/>
          <w:bCs/>
          <w:sz w:val="32"/>
          <w:szCs w:val="32"/>
        </w:rPr>
        <w:t xml:space="preserve"> The teaching and learning activities are shown to involve active learning by</w:t>
      </w:r>
      <w:r w:rsidR="00183C6F">
        <w:rPr>
          <w:rFonts w:ascii="TH Niramit AS" w:hAnsi="TH Niramit AS" w:cs="TH Niramit AS"/>
          <w:b/>
          <w:bCs/>
          <w:sz w:val="32"/>
          <w:szCs w:val="32"/>
        </w:rPr>
        <w:t xml:space="preserve"> </w:t>
      </w:r>
      <w:r w:rsidRPr="00183C6F">
        <w:rPr>
          <w:rFonts w:ascii="TH Niramit AS" w:hAnsi="TH Niramit AS" w:cs="TH Niramit AS"/>
          <w:b/>
          <w:bCs/>
          <w:sz w:val="32"/>
          <w:szCs w:val="32"/>
        </w:rPr>
        <w:t>the students.</w:t>
      </w:r>
    </w:p>
    <w:p w14:paraId="4733ACA8" w14:textId="77777777" w:rsidR="00183C6F" w:rsidRDefault="00183C6F" w:rsidP="00183C6F">
      <w:pPr>
        <w:pStyle w:val="11"/>
        <w:jc w:val="thaiDistribute"/>
        <w:rPr>
          <w:rFonts w:ascii="TH Niramit AS" w:hAnsi="TH Niramit AS" w:cs="TH Niramit AS"/>
          <w:color w:val="000000" w:themeColor="text1"/>
          <w:sz w:val="32"/>
          <w:szCs w:val="32"/>
        </w:rPr>
      </w:pPr>
    </w:p>
    <w:p w14:paraId="0DE99206" w14:textId="77777777" w:rsidR="00183C6F" w:rsidRDefault="00D55EEE" w:rsidP="00183C6F">
      <w:pPr>
        <w:pStyle w:val="11"/>
        <w:ind w:firstLine="720"/>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cs/>
        </w:rPr>
        <w:t>การจัดการเรียนการสอนทุกรายวิชาในหลักสูตรบริหารธุรกิจบัณฑิต สาขาวิชาการจัดการสำหรับผู้ประกอบการ หลักสูตรปรับปรุง พ.ศ.</w:t>
      </w:r>
      <w:r w:rsidRPr="00183C6F">
        <w:rPr>
          <w:rFonts w:ascii="TH Niramit AS" w:hAnsi="TH Niramit AS" w:cs="TH Niramit AS"/>
          <w:color w:val="000000" w:themeColor="text1"/>
          <w:sz w:val="32"/>
          <w:szCs w:val="32"/>
        </w:rPr>
        <w:t xml:space="preserve"> 2562 </w:t>
      </w:r>
      <w:r w:rsidRPr="00183C6F">
        <w:rPr>
          <w:rFonts w:ascii="TH Niramit AS" w:hAnsi="TH Niramit AS" w:cs="TH Niramit AS"/>
          <w:color w:val="000000" w:themeColor="text1"/>
          <w:sz w:val="32"/>
          <w:szCs w:val="32"/>
          <w:cs/>
        </w:rPr>
        <w:t>ได้จัดการเรียนการสอนโดยเน้นผู้เรียนมีส่วนร่วมและมีปฏิสัมพันธ์กับกิจกรรมการเรียนรู้ (</w:t>
      </w:r>
      <w:r w:rsidRPr="00183C6F">
        <w:rPr>
          <w:rFonts w:ascii="TH Niramit AS" w:hAnsi="TH Niramit AS" w:cs="TH Niramit AS"/>
          <w:color w:val="000000" w:themeColor="text1"/>
          <w:sz w:val="32"/>
          <w:szCs w:val="32"/>
        </w:rPr>
        <w:t xml:space="preserve">active learning) </w:t>
      </w:r>
      <w:r w:rsidRPr="00183C6F">
        <w:rPr>
          <w:rFonts w:ascii="TH Niramit AS" w:hAnsi="TH Niramit AS" w:cs="TH Niramit AS"/>
          <w:color w:val="000000" w:themeColor="text1"/>
          <w:sz w:val="32"/>
          <w:szCs w:val="32"/>
          <w:cs/>
        </w:rPr>
        <w:t xml:space="preserve">ซึ่งสอดคล้องกับการเปลี่ยนแปลงในศตวรรษที่ </w:t>
      </w:r>
      <w:r w:rsidRPr="00183C6F">
        <w:rPr>
          <w:rFonts w:ascii="TH Niramit AS" w:hAnsi="TH Niramit AS" w:cs="TH Niramit AS"/>
          <w:color w:val="000000" w:themeColor="text1"/>
          <w:sz w:val="32"/>
          <w:szCs w:val="32"/>
        </w:rPr>
        <w:t xml:space="preserve">21 </w:t>
      </w:r>
      <w:r w:rsidRPr="00183C6F">
        <w:rPr>
          <w:rFonts w:ascii="TH Niramit AS" w:hAnsi="TH Niramit AS" w:cs="TH Niramit AS"/>
          <w:color w:val="000000" w:themeColor="text1"/>
          <w:sz w:val="32"/>
          <w:szCs w:val="32"/>
          <w:cs/>
        </w:rPr>
        <w:t>โดย</w:t>
      </w:r>
      <w:proofErr w:type="spellStart"/>
      <w:r w:rsidRPr="00183C6F">
        <w:rPr>
          <w:rFonts w:ascii="TH Niramit AS" w:hAnsi="TH Niramit AS" w:cs="TH Niramit AS"/>
          <w:color w:val="000000" w:themeColor="text1"/>
          <w:sz w:val="32"/>
          <w:szCs w:val="32"/>
          <w:cs/>
        </w:rPr>
        <w:t>กําหนด</w:t>
      </w:r>
      <w:proofErr w:type="spellEnd"/>
      <w:r w:rsidRPr="00183C6F">
        <w:rPr>
          <w:rFonts w:ascii="TH Niramit AS" w:hAnsi="TH Niramit AS" w:cs="TH Niramit AS"/>
          <w:color w:val="000000" w:themeColor="text1"/>
          <w:sz w:val="32"/>
          <w:szCs w:val="32"/>
          <w:cs/>
        </w:rPr>
        <w:t>ไว้ในกิจกรรมการเรียนรู้แบบ</w:t>
      </w:r>
      <w:r w:rsidRPr="00183C6F">
        <w:rPr>
          <w:rFonts w:ascii="TH Niramit AS" w:hAnsi="TH Niramit AS" w:cs="TH Niramit AS"/>
          <w:color w:val="000000" w:themeColor="text1"/>
          <w:sz w:val="32"/>
          <w:szCs w:val="32"/>
        </w:rPr>
        <w:t xml:space="preserve"> Active Learning </w:t>
      </w:r>
      <w:r w:rsidRPr="00183C6F">
        <w:rPr>
          <w:rFonts w:ascii="TH Niramit AS" w:hAnsi="TH Niramit AS" w:cs="TH Niramit AS"/>
          <w:color w:val="000000" w:themeColor="text1"/>
          <w:sz w:val="32"/>
          <w:szCs w:val="32"/>
          <w:cs/>
        </w:rPr>
        <w:t>รวมถึงมีคําชี้แจงเกี่ยวกับวิธีการสอน</w:t>
      </w:r>
      <w:r w:rsidRPr="00183C6F">
        <w:rPr>
          <w:rFonts w:ascii="TH Niramit AS" w:hAnsi="TH Niramit AS" w:cs="TH Niramit AS"/>
          <w:color w:val="000000" w:themeColor="text1"/>
          <w:sz w:val="32"/>
          <w:szCs w:val="32"/>
        </w:rPr>
        <w:t xml:space="preserve"> Active Learning </w:t>
      </w:r>
      <w:r w:rsidRPr="00183C6F">
        <w:rPr>
          <w:rFonts w:ascii="TH Niramit AS" w:hAnsi="TH Niramit AS" w:cs="TH Niramit AS"/>
          <w:color w:val="000000" w:themeColor="text1"/>
          <w:sz w:val="32"/>
          <w:szCs w:val="32"/>
          <w:cs/>
        </w:rPr>
        <w:t>แต่ละวิธีไว้</w:t>
      </w:r>
      <w:proofErr w:type="spellStart"/>
      <w:r w:rsidRPr="00183C6F">
        <w:rPr>
          <w:rFonts w:ascii="TH Niramit AS" w:hAnsi="TH Niramit AS" w:cs="TH Niramit AS"/>
          <w:color w:val="000000" w:themeColor="text1"/>
          <w:sz w:val="32"/>
          <w:szCs w:val="32"/>
          <w:cs/>
        </w:rPr>
        <w:t>สําหรับ</w:t>
      </w:r>
      <w:proofErr w:type="spellEnd"/>
      <w:r w:rsidRPr="00183C6F">
        <w:rPr>
          <w:rFonts w:ascii="TH Niramit AS" w:hAnsi="TH Niramit AS" w:cs="TH Niramit AS"/>
          <w:color w:val="000000" w:themeColor="text1"/>
          <w:sz w:val="32"/>
          <w:szCs w:val="32"/>
          <w:cs/>
        </w:rPr>
        <w:t>เลือกใน</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มคอ.</w:t>
      </w:r>
      <w:r w:rsidRPr="00183C6F">
        <w:rPr>
          <w:rFonts w:ascii="TH Niramit AS" w:hAnsi="TH Niramit AS" w:cs="TH Niramit AS"/>
          <w:color w:val="000000" w:themeColor="text1"/>
          <w:sz w:val="32"/>
          <w:szCs w:val="32"/>
        </w:rPr>
        <w:t xml:space="preserve">3 </w:t>
      </w:r>
      <w:r w:rsidRPr="00183C6F">
        <w:rPr>
          <w:rFonts w:ascii="TH Niramit AS" w:hAnsi="TH Niramit AS" w:cs="TH Niramit AS"/>
          <w:color w:val="000000" w:themeColor="text1"/>
          <w:sz w:val="32"/>
          <w:szCs w:val="32"/>
          <w:cs/>
        </w:rPr>
        <w:t>เช่น ในรายวิชา</w:t>
      </w:r>
      <w:r w:rsidRPr="00183C6F">
        <w:rPr>
          <w:rFonts w:ascii="TH Niramit AS" w:hAnsi="TH Niramit AS" w:cs="TH Niramit AS"/>
          <w:color w:val="000000" w:themeColor="text1"/>
          <w:sz w:val="32"/>
          <w:szCs w:val="32"/>
        </w:rPr>
        <w:t xml:space="preserve"> </w:t>
      </w:r>
      <w:r w:rsidR="00E23994" w:rsidRPr="00183C6F">
        <w:rPr>
          <w:rFonts w:ascii="TH Niramit AS" w:hAnsi="TH Niramit AS" w:cs="TH Niramit AS"/>
          <w:color w:val="000000" w:themeColor="text1"/>
          <w:sz w:val="32"/>
          <w:szCs w:val="32"/>
          <w:cs/>
        </w:rPr>
        <w:t>กก</w:t>
      </w:r>
      <w:r w:rsidR="00E23994" w:rsidRPr="00183C6F">
        <w:rPr>
          <w:rFonts w:ascii="TH Niramit AS" w:hAnsi="TH Niramit AS" w:cs="TH Niramit AS"/>
          <w:color w:val="000000" w:themeColor="text1"/>
          <w:sz w:val="32"/>
          <w:szCs w:val="32"/>
        </w:rPr>
        <w:t xml:space="preserve">321 </w:t>
      </w:r>
      <w:r w:rsidR="00E23994" w:rsidRPr="00183C6F">
        <w:rPr>
          <w:rFonts w:ascii="TH Niramit AS" w:hAnsi="TH Niramit AS" w:cs="TH Niramit AS"/>
          <w:color w:val="000000" w:themeColor="text1"/>
          <w:sz w:val="32"/>
          <w:szCs w:val="32"/>
          <w:cs/>
        </w:rPr>
        <w:t>ซอฟต์แวร์แอพพลิเคชั่น</w:t>
      </w:r>
      <w:proofErr w:type="spellStart"/>
      <w:r w:rsidR="00E23994" w:rsidRPr="00183C6F">
        <w:rPr>
          <w:rFonts w:ascii="TH Niramit AS" w:hAnsi="TH Niramit AS" w:cs="TH Niramit AS"/>
          <w:color w:val="000000" w:themeColor="text1"/>
          <w:sz w:val="32"/>
          <w:szCs w:val="32"/>
          <w:cs/>
        </w:rPr>
        <w:t>สําหรับ</w:t>
      </w:r>
      <w:proofErr w:type="spellEnd"/>
      <w:r w:rsidR="00E23994" w:rsidRPr="00183C6F">
        <w:rPr>
          <w:rFonts w:ascii="TH Niramit AS" w:hAnsi="TH Niramit AS" w:cs="TH Niramit AS"/>
          <w:color w:val="000000" w:themeColor="text1"/>
          <w:sz w:val="32"/>
          <w:szCs w:val="32"/>
          <w:cs/>
        </w:rPr>
        <w:t>ธุรกิจ</w:t>
      </w:r>
      <w:r w:rsidR="00E23994" w:rsidRPr="00183C6F">
        <w:rPr>
          <w:rFonts w:ascii="TH Niramit AS" w:hAnsi="TH Niramit AS" w:cs="TH Niramit AS"/>
          <w:color w:val="000000" w:themeColor="text1"/>
          <w:sz w:val="32"/>
          <w:szCs w:val="32"/>
        </w:rPr>
        <w:t xml:space="preserve"> </w:t>
      </w:r>
      <w:r w:rsidR="00E23994" w:rsidRPr="00183C6F">
        <w:rPr>
          <w:rFonts w:ascii="TH Niramit AS" w:hAnsi="TH Niramit AS" w:cs="TH Niramit AS"/>
          <w:color w:val="000000" w:themeColor="text1"/>
          <w:sz w:val="32"/>
          <w:szCs w:val="32"/>
          <w:cs/>
        </w:rPr>
        <w:t xml:space="preserve">รายวิชา </w:t>
      </w:r>
      <w:r w:rsidR="00F11AF4" w:rsidRPr="00183C6F">
        <w:rPr>
          <w:rFonts w:ascii="TH Niramit AS" w:hAnsi="TH Niramit AS" w:cs="TH Niramit AS"/>
          <w:color w:val="000000" w:themeColor="text1"/>
          <w:sz w:val="32"/>
          <w:szCs w:val="32"/>
          <w:cs/>
        </w:rPr>
        <w:t>กก</w:t>
      </w:r>
      <w:r w:rsidR="00F11AF4" w:rsidRPr="00183C6F">
        <w:rPr>
          <w:rFonts w:ascii="TH Niramit AS" w:hAnsi="TH Niramit AS" w:cs="TH Niramit AS"/>
          <w:color w:val="000000" w:themeColor="text1"/>
          <w:sz w:val="32"/>
          <w:szCs w:val="32"/>
        </w:rPr>
        <w:t xml:space="preserve">331 </w:t>
      </w:r>
      <w:r w:rsidR="00F11AF4" w:rsidRPr="00183C6F">
        <w:rPr>
          <w:rFonts w:ascii="TH Niramit AS" w:hAnsi="TH Niramit AS" w:cs="TH Niramit AS"/>
          <w:color w:val="000000" w:themeColor="text1"/>
          <w:sz w:val="32"/>
          <w:szCs w:val="32"/>
          <w:cs/>
        </w:rPr>
        <w:t>การเป็นผู้ประกอบการดิจิทัลและการสร้างธุรกิจใหม่</w:t>
      </w:r>
      <w:r w:rsidR="00F11AF4"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ได้มีการออกแบบกิจกรรมการเรียนรู้แบบ</w:t>
      </w:r>
      <w:r w:rsidRPr="00183C6F">
        <w:rPr>
          <w:rFonts w:ascii="TH Niramit AS" w:hAnsi="TH Niramit AS" w:cs="TH Niramit AS"/>
          <w:color w:val="000000" w:themeColor="text1"/>
          <w:sz w:val="32"/>
          <w:szCs w:val="32"/>
        </w:rPr>
        <w:t xml:space="preserve"> Active Learning </w:t>
      </w:r>
      <w:r w:rsidRPr="00183C6F">
        <w:rPr>
          <w:rFonts w:ascii="TH Niramit AS" w:hAnsi="TH Niramit AS" w:cs="TH Niramit AS"/>
          <w:color w:val="000000" w:themeColor="text1"/>
          <w:sz w:val="32"/>
          <w:szCs w:val="32"/>
          <w:cs/>
        </w:rPr>
        <w:t>ไว้</w:t>
      </w:r>
      <w:r w:rsidRPr="00183C6F">
        <w:rPr>
          <w:rFonts w:ascii="TH Niramit AS" w:hAnsi="TH Niramit AS" w:cs="TH Niramit AS"/>
          <w:color w:val="000000" w:themeColor="text1"/>
          <w:sz w:val="32"/>
          <w:szCs w:val="32"/>
        </w:rPr>
        <w:t xml:space="preserve"> </w:t>
      </w:r>
    </w:p>
    <w:p w14:paraId="3B519BF1" w14:textId="1F5152FE" w:rsidR="00A17C55" w:rsidRPr="00183C6F" w:rsidRDefault="005D10B8" w:rsidP="00183C6F">
      <w:pPr>
        <w:pStyle w:val="11"/>
        <w:ind w:firstLine="720"/>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cs/>
        </w:rPr>
        <w:t>หลักสูตรฯ วางแผนติดตามผลการทวนสอบเกี่ยวกับการจัดการเรียนรู้เน้นผู้เรียนมีส่วนร่วมและมีปฏิสัมพันธ์กับกิจกรรมการเรียนรู้ (</w:t>
      </w:r>
      <w:r w:rsidRPr="00183C6F">
        <w:rPr>
          <w:rFonts w:ascii="TH Niramit AS" w:hAnsi="TH Niramit AS" w:cs="TH Niramit AS"/>
          <w:color w:val="000000" w:themeColor="text1"/>
          <w:sz w:val="32"/>
          <w:szCs w:val="32"/>
        </w:rPr>
        <w:t xml:space="preserve">active learning) </w:t>
      </w:r>
      <w:r w:rsidRPr="00183C6F">
        <w:rPr>
          <w:rFonts w:ascii="TH Niramit AS" w:hAnsi="TH Niramit AS" w:cs="TH Niramit AS"/>
          <w:color w:val="000000" w:themeColor="text1"/>
          <w:sz w:val="32"/>
          <w:szCs w:val="32"/>
          <w:cs/>
        </w:rPr>
        <w:t>ในทุกรายวิชา นอกจากนี้หลักสูตรวางแผนพัฒนาให้</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อาจารย์ผู้สอนให้มีทักษะการจัดการเรียนรู้ที่เน้นการเรียนรู้ที่เน้นผู้เรียนมีส่วนร่วมและมีปฏิสัมพันธ์กับ</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กิจกรรมการเรียนรู้ (</w:t>
      </w:r>
      <w:r w:rsidRPr="00183C6F">
        <w:rPr>
          <w:rFonts w:ascii="TH Niramit AS" w:hAnsi="TH Niramit AS" w:cs="TH Niramit AS"/>
          <w:color w:val="000000" w:themeColor="text1"/>
          <w:sz w:val="32"/>
          <w:szCs w:val="32"/>
        </w:rPr>
        <w:t xml:space="preserve">active learning) </w:t>
      </w:r>
    </w:p>
    <w:p w14:paraId="36C0EB22" w14:textId="77777777" w:rsidR="00A17C55" w:rsidRPr="00183C6F" w:rsidRDefault="00A17C55" w:rsidP="00183C6F">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0CE82310" w14:textId="77777777" w:rsidTr="00743243">
        <w:trPr>
          <w:trHeight w:val="437"/>
        </w:trPr>
        <w:tc>
          <w:tcPr>
            <w:tcW w:w="6577" w:type="dxa"/>
          </w:tcPr>
          <w:p w14:paraId="00D3BB6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5C9658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A483F8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0BA541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739EB9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40F36B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6B34C9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78F3B7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01CCF2D8" w14:textId="77777777" w:rsidTr="00743243">
        <w:trPr>
          <w:trHeight w:val="234"/>
        </w:trPr>
        <w:tc>
          <w:tcPr>
            <w:tcW w:w="6577" w:type="dxa"/>
          </w:tcPr>
          <w:p w14:paraId="4095DB74"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3</w:t>
            </w:r>
            <w:r w:rsidRPr="00FE0AFC">
              <w:rPr>
                <w:rFonts w:ascii="TH Niramit AS" w:hAnsi="TH Niramit AS" w:cs="TH Niramit AS"/>
                <w:b/>
                <w:bCs/>
                <w:sz w:val="32"/>
                <w:szCs w:val="32"/>
              </w:rPr>
              <w:t>.</w:t>
            </w:r>
            <w:proofErr w:type="gramStart"/>
            <w:r>
              <w:rPr>
                <w:rFonts w:ascii="TH Niramit AS" w:hAnsi="TH Niramit AS" w:cs="TH Niramit AS"/>
                <w:b/>
                <w:bCs/>
                <w:sz w:val="32"/>
                <w:szCs w:val="32"/>
              </w:rPr>
              <w:t>3</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12A71">
              <w:rPr>
                <w:rFonts w:ascii="TH Niramit AS" w:hAnsi="TH Niramit AS" w:cs="TH Niramit AS"/>
                <w:sz w:val="32"/>
                <w:szCs w:val="32"/>
              </w:rPr>
              <w:t>The teaching and learning activities are shown to involve active learning by</w:t>
            </w:r>
            <w:r>
              <w:rPr>
                <w:rFonts w:ascii="TH Niramit AS" w:hAnsi="TH Niramit AS" w:cs="TH Niramit AS"/>
                <w:sz w:val="32"/>
                <w:szCs w:val="32"/>
              </w:rPr>
              <w:t xml:space="preserve"> </w:t>
            </w:r>
            <w:r w:rsidRPr="00A12A71">
              <w:rPr>
                <w:rFonts w:ascii="TH Niramit AS" w:hAnsi="TH Niramit AS" w:cs="TH Niramit AS"/>
                <w:sz w:val="32"/>
                <w:szCs w:val="32"/>
              </w:rPr>
              <w:t>the students.</w:t>
            </w:r>
          </w:p>
        </w:tc>
        <w:tc>
          <w:tcPr>
            <w:tcW w:w="355" w:type="dxa"/>
          </w:tcPr>
          <w:p w14:paraId="5010C54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E6D5AB0" w14:textId="54DD5BEC" w:rsidR="00311619" w:rsidRPr="00541796" w:rsidRDefault="000249B1"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343CCB4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B4E7B1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CD5129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536567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0A0BF06"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2E8CFBA5" w14:textId="77777777" w:rsidR="00311619" w:rsidRDefault="00311619" w:rsidP="00311619">
      <w:pPr>
        <w:tabs>
          <w:tab w:val="left" w:pos="426"/>
          <w:tab w:val="left" w:pos="851"/>
        </w:tabs>
        <w:spacing w:after="0" w:line="240" w:lineRule="auto"/>
        <w:ind w:left="993" w:hanging="993"/>
        <w:rPr>
          <w:rFonts w:ascii="TH Niramit AS" w:hAnsi="TH Niramit AS" w:cs="TH Niramit AS"/>
          <w:b/>
          <w:bCs/>
          <w:sz w:val="12"/>
          <w:szCs w:val="12"/>
        </w:rPr>
      </w:pPr>
    </w:p>
    <w:p w14:paraId="05D93C7C" w14:textId="77777777" w:rsidR="00183C6F" w:rsidRPr="00183C6F" w:rsidRDefault="00183C6F" w:rsidP="00183C6F">
      <w:pPr>
        <w:pStyle w:val="11"/>
        <w:rPr>
          <w:rFonts w:ascii="TH Niramit AS" w:hAnsi="TH Niramit AS" w:cs="TH Niramit AS"/>
          <w:sz w:val="32"/>
          <w:szCs w:val="32"/>
        </w:rPr>
      </w:pPr>
    </w:p>
    <w:p w14:paraId="5A7A6ED0" w14:textId="23308E2F" w:rsidR="00311619" w:rsidRPr="00183C6F" w:rsidRDefault="00311619" w:rsidP="00183C6F">
      <w:pPr>
        <w:pStyle w:val="11"/>
        <w:ind w:left="1134" w:hanging="1134"/>
        <w:rPr>
          <w:rFonts w:ascii="TH Niramit AS" w:hAnsi="TH Niramit AS" w:cs="TH Niramit AS"/>
          <w:b/>
          <w:bCs/>
          <w:sz w:val="32"/>
          <w:szCs w:val="32"/>
        </w:rPr>
      </w:pPr>
      <w:r w:rsidRPr="00183C6F">
        <w:rPr>
          <w:rFonts w:ascii="TH Niramit AS" w:hAnsi="TH Niramit AS" w:cs="TH Niramit AS"/>
          <w:b/>
          <w:bCs/>
          <w:sz w:val="32"/>
          <w:szCs w:val="32"/>
        </w:rPr>
        <w:t>Req.-3.</w:t>
      </w:r>
      <w:proofErr w:type="gramStart"/>
      <w:r w:rsidRPr="00183C6F">
        <w:rPr>
          <w:rFonts w:ascii="TH Niramit AS" w:hAnsi="TH Niramit AS" w:cs="TH Niramit AS"/>
          <w:b/>
          <w:bCs/>
          <w:sz w:val="32"/>
          <w:szCs w:val="32"/>
        </w:rPr>
        <w:t>4 :</w:t>
      </w:r>
      <w:proofErr w:type="gramEnd"/>
      <w:r w:rsidRPr="00183C6F">
        <w:rPr>
          <w:rFonts w:ascii="TH Niramit AS" w:hAnsi="TH Niramit AS" w:cs="TH Niramit AS"/>
          <w:b/>
          <w:bCs/>
          <w:sz w:val="32"/>
          <w:szCs w:val="32"/>
        </w:rPr>
        <w:t xml:space="preserve"> The teaching and learning activities are shown to promote learning, learning</w:t>
      </w:r>
      <w:r w:rsidR="00183C6F">
        <w:rPr>
          <w:rFonts w:ascii="TH Niramit AS" w:hAnsi="TH Niramit AS" w:cs="TH Niramit AS"/>
          <w:b/>
          <w:bCs/>
          <w:sz w:val="32"/>
          <w:szCs w:val="32"/>
        </w:rPr>
        <w:t xml:space="preserve"> </w:t>
      </w:r>
      <w:r w:rsidRPr="00183C6F">
        <w:rPr>
          <w:rFonts w:ascii="TH Niramit AS" w:hAnsi="TH Niramit AS" w:cs="TH Niramit AS"/>
          <w:b/>
          <w:bCs/>
          <w:sz w:val="32"/>
          <w:szCs w:val="32"/>
        </w:rPr>
        <w:t>how to learn, and instilling in students a commitment for life-long learning</w:t>
      </w:r>
      <w:r w:rsidR="00183C6F">
        <w:rPr>
          <w:rFonts w:ascii="TH Niramit AS" w:hAnsi="TH Niramit AS" w:cs="TH Niramit AS"/>
          <w:b/>
          <w:bCs/>
          <w:sz w:val="32"/>
          <w:szCs w:val="32"/>
        </w:rPr>
        <w:t xml:space="preserve"> </w:t>
      </w:r>
      <w:r w:rsidRPr="00183C6F">
        <w:rPr>
          <w:rFonts w:ascii="TH Niramit AS" w:hAnsi="TH Niramit AS" w:cs="TH Niramit AS"/>
          <w:b/>
          <w:bCs/>
          <w:sz w:val="32"/>
          <w:szCs w:val="32"/>
        </w:rPr>
        <w:t>(</w:t>
      </w:r>
      <w:proofErr w:type="spellStart"/>
      <w:r w:rsidRPr="00183C6F">
        <w:rPr>
          <w:rFonts w:ascii="TH Niramit AS" w:hAnsi="TH Niramit AS" w:cs="TH Niramit AS"/>
          <w:b/>
          <w:bCs/>
          <w:sz w:val="32"/>
          <w:szCs w:val="32"/>
        </w:rPr>
        <w:t>e.g.,commitment</w:t>
      </w:r>
      <w:proofErr w:type="spellEnd"/>
      <w:r w:rsidRPr="00183C6F">
        <w:rPr>
          <w:rFonts w:ascii="TH Niramit AS" w:hAnsi="TH Niramit AS" w:cs="TH Niramit AS"/>
          <w:b/>
          <w:bCs/>
          <w:sz w:val="32"/>
          <w:szCs w:val="32"/>
        </w:rPr>
        <w:t xml:space="preserve"> to critical inquiry, information-processing skills, and a willingness to experiment with new ideas and practices).</w:t>
      </w:r>
    </w:p>
    <w:p w14:paraId="51459736" w14:textId="77777777" w:rsidR="00183C6F" w:rsidRDefault="00183C6F" w:rsidP="00183C6F">
      <w:pPr>
        <w:pStyle w:val="11"/>
        <w:rPr>
          <w:rFonts w:ascii="TH Niramit AS" w:hAnsi="TH Niramit AS" w:cs="TH Niramit AS"/>
          <w:sz w:val="32"/>
          <w:szCs w:val="32"/>
        </w:rPr>
      </w:pPr>
    </w:p>
    <w:p w14:paraId="4C7160DC" w14:textId="77777777" w:rsidR="00183C6F" w:rsidRDefault="000E7426" w:rsidP="00183C6F">
      <w:pPr>
        <w:pStyle w:val="11"/>
        <w:ind w:firstLine="720"/>
        <w:jc w:val="thaiDistribute"/>
        <w:rPr>
          <w:rFonts w:ascii="TH Niramit AS" w:hAnsi="TH Niramit AS" w:cs="TH Niramit AS"/>
          <w:sz w:val="32"/>
          <w:szCs w:val="32"/>
        </w:rPr>
      </w:pPr>
      <w:r w:rsidRPr="00183C6F">
        <w:rPr>
          <w:rFonts w:ascii="TH Niramit AS" w:hAnsi="TH Niramit AS" w:cs="TH Niramit AS"/>
          <w:sz w:val="32"/>
          <w:szCs w:val="32"/>
          <w:cs/>
        </w:rPr>
        <w:t>หลักสูตรปรับปรุง พ.ศ.</w:t>
      </w:r>
      <w:r w:rsidRPr="00183C6F">
        <w:rPr>
          <w:rFonts w:ascii="TH Niramit AS" w:hAnsi="TH Niramit AS" w:cs="TH Niramit AS"/>
          <w:sz w:val="32"/>
          <w:szCs w:val="32"/>
        </w:rPr>
        <w:t xml:space="preserve">2562 </w:t>
      </w:r>
      <w:r w:rsidRPr="00183C6F">
        <w:rPr>
          <w:rFonts w:ascii="TH Niramit AS" w:hAnsi="TH Niramit AS" w:cs="TH Niramit AS"/>
          <w:sz w:val="32"/>
          <w:szCs w:val="32"/>
          <w:cs/>
        </w:rPr>
        <w:t>มีการจัดการเรียนการสอนในหลักสูตรฯ</w:t>
      </w:r>
      <w:r w:rsidR="00C1406C" w:rsidRPr="00183C6F">
        <w:rPr>
          <w:rFonts w:ascii="TH Niramit AS" w:hAnsi="TH Niramit AS" w:cs="TH Niramit AS"/>
          <w:sz w:val="32"/>
          <w:szCs w:val="32"/>
        </w:rPr>
        <w:t xml:space="preserve"> </w:t>
      </w:r>
      <w:r w:rsidR="00C1406C" w:rsidRPr="00183C6F">
        <w:rPr>
          <w:rFonts w:ascii="TH Niramit AS" w:hAnsi="TH Niramit AS" w:cs="TH Niramit AS"/>
          <w:sz w:val="32"/>
          <w:szCs w:val="32"/>
          <w:cs/>
        </w:rPr>
        <w:t>ที่มุ่งผลิต</w:t>
      </w:r>
      <w:r w:rsidRPr="00183C6F">
        <w:rPr>
          <w:rFonts w:ascii="TH Niramit AS" w:hAnsi="TH Niramit AS" w:cs="TH Niramit AS"/>
          <w:sz w:val="32"/>
          <w:szCs w:val="32"/>
          <w:cs/>
        </w:rPr>
        <w:t xml:space="preserve"> </w:t>
      </w:r>
      <w:r w:rsidR="00C1406C" w:rsidRPr="00183C6F">
        <w:rPr>
          <w:rFonts w:ascii="TH Niramit AS" w:hAnsi="TH Niramit AS" w:cs="TH Niramit AS"/>
          <w:sz w:val="32"/>
          <w:szCs w:val="32"/>
          <w:cs/>
        </w:rPr>
        <w:t>“บัณฑิตมีองค์ความรู้ด้านจัดการธุรกิจในยุคเศรษฐกิจดิจิทัล มีทักษะในการใช้เทคโนโลยีและทักษะภาษาอังกฤษในการพูด อ่าน เขียนและนำเสนอ สามารถประยุกต์ใช้หลักการของผู้ประกอบการในการจัดการธุรกิจผ่านแผนกลยุทธ์ การปรึกษาโครงการและ/หรือการดำเนินการของเจ้าของธุรกิจ สามารถสร้างสรรค์ ในการดำเนินธุรกิจใหม่ มีการผลิตสินค้าและบริการ นวัตกรรม รวมถึงกระบวนการดาเนินธุรกิจการตลาด และการจัดการองค์การด้วยกระบวนการใหม่ๆมาใช้กับการบริหารธุรกิจ และการจัดการสมัยใหม่ในยุคดิจิทัลเป็นผู้ประกอบการที่พร้อมเปิดรับข้อมูลที่เกี่ยวข้องมองหาโอกาสทางธุรกิจและการรับโอกาส มี</w:t>
      </w:r>
      <w:r w:rsidR="00C1406C" w:rsidRPr="00183C6F">
        <w:rPr>
          <w:rFonts w:ascii="TH Niramit AS" w:hAnsi="TH Niramit AS" w:cs="TH Niramit AS"/>
          <w:sz w:val="32"/>
          <w:szCs w:val="32"/>
          <w:cs/>
        </w:rPr>
        <w:lastRenderedPageBreak/>
        <w:t>แนวทางในการดำเนินธุรกิจและจัดสรรทรัยากรต่างๆของธุรกิจให้มีความเหมาะสม มีทักษะด้านมนุ</w:t>
      </w:r>
      <w:proofErr w:type="spellStart"/>
      <w:r w:rsidR="00C1406C" w:rsidRPr="00183C6F">
        <w:rPr>
          <w:rFonts w:ascii="TH Niramit AS" w:hAnsi="TH Niramit AS" w:cs="TH Niramit AS"/>
          <w:sz w:val="32"/>
          <w:szCs w:val="32"/>
          <w:cs/>
        </w:rPr>
        <w:t>ษย</w:t>
      </w:r>
      <w:proofErr w:type="spellEnd"/>
      <w:r w:rsidR="00C1406C" w:rsidRPr="00183C6F">
        <w:rPr>
          <w:rFonts w:ascii="TH Niramit AS" w:hAnsi="TH Niramit AS" w:cs="TH Niramit AS"/>
          <w:sz w:val="32"/>
          <w:szCs w:val="32"/>
          <w:cs/>
        </w:rPr>
        <w:t>สัมพันธ์และการสื่อสาร เพื่อให้เป็นผู้ประกอบการที่มีความฉลาดรู้ทางอารมณ์ (</w:t>
      </w:r>
      <w:r w:rsidR="00C1406C" w:rsidRPr="00183C6F">
        <w:rPr>
          <w:rFonts w:ascii="TH Niramit AS" w:hAnsi="TH Niramit AS" w:cs="TH Niramit AS"/>
          <w:sz w:val="32"/>
          <w:szCs w:val="32"/>
        </w:rPr>
        <w:t xml:space="preserve">Emotional Quotient) </w:t>
      </w:r>
      <w:r w:rsidR="00C1406C" w:rsidRPr="00183C6F">
        <w:rPr>
          <w:rFonts w:ascii="TH Niramit AS" w:hAnsi="TH Niramit AS" w:cs="TH Niramit AS"/>
          <w:sz w:val="32"/>
          <w:szCs w:val="32"/>
          <w:cs/>
        </w:rPr>
        <w:t xml:space="preserve">บัณฑิตมีทักษะการแก้ปัญหาและตัดสินใจในการประกอบธุรกิจ และ บัณฑิตมีคุณธรรม จริยธรรม มีภาวะผู้นำในการส่งเสริมให้มีการประพฤติปฏิบัติตน และมีจรรยาบรรณทางวิชาการและวิชาชีพ มีความซื่อสัตย์ต่อลูกค้า คู่ค้า และผู้มีส่วนได้ส่วนเสียทางธุรกิจ” </w:t>
      </w:r>
    </w:p>
    <w:p w14:paraId="0EE015BE" w14:textId="77777777" w:rsidR="00183C6F" w:rsidRDefault="000E7426" w:rsidP="00183C6F">
      <w:pPr>
        <w:pStyle w:val="11"/>
        <w:ind w:firstLine="720"/>
        <w:jc w:val="thaiDistribute"/>
        <w:rPr>
          <w:rFonts w:ascii="TH Niramit AS" w:hAnsi="TH Niramit AS" w:cs="TH Niramit AS"/>
          <w:sz w:val="32"/>
          <w:szCs w:val="32"/>
        </w:rPr>
      </w:pPr>
      <w:r w:rsidRPr="00183C6F">
        <w:rPr>
          <w:rFonts w:ascii="TH Niramit AS" w:hAnsi="TH Niramit AS" w:cs="TH Niramit AS"/>
          <w:sz w:val="32"/>
          <w:szCs w:val="32"/>
          <w:cs/>
        </w:rPr>
        <w:t>ดังนั้น รายวิชาต่างๆ มุ่งเน้นให้เกิดการเรียนรู้ (</w:t>
      </w:r>
      <w:r w:rsidRPr="00183C6F">
        <w:rPr>
          <w:rFonts w:ascii="TH Niramit AS" w:hAnsi="TH Niramit AS" w:cs="TH Niramit AS"/>
          <w:sz w:val="32"/>
          <w:szCs w:val="32"/>
        </w:rPr>
        <w:t xml:space="preserve">Promote Learning) </w:t>
      </w:r>
      <w:r w:rsidRPr="00183C6F">
        <w:rPr>
          <w:rFonts w:ascii="TH Niramit AS" w:hAnsi="TH Niramit AS" w:cs="TH Niramit AS"/>
          <w:sz w:val="32"/>
          <w:szCs w:val="32"/>
          <w:cs/>
        </w:rPr>
        <w:t>ในการเป็น</w:t>
      </w:r>
      <w:r w:rsidRPr="00183C6F">
        <w:rPr>
          <w:rFonts w:ascii="TH Niramit AS" w:hAnsi="TH Niramit AS" w:cs="TH Niramit AS"/>
          <w:sz w:val="32"/>
          <w:szCs w:val="32"/>
        </w:rPr>
        <w:t xml:space="preserve"> </w:t>
      </w:r>
      <w:r w:rsidRPr="00183C6F">
        <w:rPr>
          <w:rFonts w:ascii="TH Niramit AS" w:hAnsi="TH Niramit AS" w:cs="TH Niramit AS"/>
          <w:sz w:val="32"/>
          <w:szCs w:val="32"/>
          <w:cs/>
        </w:rPr>
        <w:t>ผู้ประกอบการ อีกทั้งยังถ่ายทอดวิธีการในการเรียนรู้ (</w:t>
      </w:r>
      <w:r w:rsidRPr="00183C6F">
        <w:rPr>
          <w:rFonts w:ascii="TH Niramit AS" w:hAnsi="TH Niramit AS" w:cs="TH Niramit AS"/>
          <w:sz w:val="32"/>
          <w:szCs w:val="32"/>
        </w:rPr>
        <w:t xml:space="preserve">Learning how to learn) </w:t>
      </w:r>
      <w:r w:rsidRPr="00183C6F">
        <w:rPr>
          <w:rFonts w:ascii="TH Niramit AS" w:hAnsi="TH Niramit AS" w:cs="TH Niramit AS"/>
          <w:sz w:val="32"/>
          <w:szCs w:val="32"/>
          <w:cs/>
        </w:rPr>
        <w:t xml:space="preserve">เช่น </w:t>
      </w:r>
      <w:r w:rsidR="00BD3CC9" w:rsidRPr="00183C6F">
        <w:rPr>
          <w:rFonts w:ascii="TH Niramit AS" w:hAnsi="TH Niramit AS" w:cs="TH Niramit AS"/>
          <w:sz w:val="32"/>
          <w:szCs w:val="32"/>
          <w:cs/>
        </w:rPr>
        <w:t xml:space="preserve">รายวิชา </w:t>
      </w:r>
      <w:r w:rsidR="00607D55" w:rsidRPr="00183C6F">
        <w:rPr>
          <w:rFonts w:ascii="TH Niramit AS" w:hAnsi="TH Niramit AS" w:cs="TH Niramit AS"/>
          <w:sz w:val="32"/>
          <w:szCs w:val="32"/>
          <w:cs/>
        </w:rPr>
        <w:t>กก</w:t>
      </w:r>
      <w:r w:rsidR="00607D55" w:rsidRPr="00183C6F">
        <w:rPr>
          <w:rFonts w:ascii="TH Niramit AS" w:hAnsi="TH Niramit AS" w:cs="TH Niramit AS"/>
          <w:sz w:val="32"/>
          <w:szCs w:val="32"/>
        </w:rPr>
        <w:t xml:space="preserve">233  </w:t>
      </w:r>
      <w:r w:rsidR="00607D55" w:rsidRPr="00183C6F">
        <w:rPr>
          <w:rFonts w:ascii="TH Niramit AS" w:hAnsi="TH Niramit AS" w:cs="TH Niramit AS"/>
          <w:sz w:val="32"/>
          <w:szCs w:val="32"/>
          <w:cs/>
        </w:rPr>
        <w:t>การบริหารการตลาดอย่างสร้างสรรค์</w:t>
      </w:r>
      <w:proofErr w:type="spellStart"/>
      <w:r w:rsidR="00607D55" w:rsidRPr="00183C6F">
        <w:rPr>
          <w:rFonts w:ascii="TH Niramit AS" w:hAnsi="TH Niramit AS" w:cs="TH Niramit AS"/>
          <w:sz w:val="32"/>
          <w:szCs w:val="32"/>
          <w:cs/>
        </w:rPr>
        <w:t>สําหรับ</w:t>
      </w:r>
      <w:proofErr w:type="spellEnd"/>
      <w:r w:rsidR="00607D55" w:rsidRPr="00183C6F">
        <w:rPr>
          <w:rFonts w:ascii="TH Niramit AS" w:hAnsi="TH Niramit AS" w:cs="TH Niramit AS"/>
          <w:sz w:val="32"/>
          <w:szCs w:val="32"/>
          <w:cs/>
        </w:rPr>
        <w:t>ผู้ประกอบการใหม่</w:t>
      </w:r>
      <w:r w:rsidR="00607D55" w:rsidRPr="00183C6F">
        <w:rPr>
          <w:rFonts w:ascii="TH Niramit AS" w:hAnsi="TH Niramit AS" w:cs="TH Niramit AS"/>
          <w:sz w:val="32"/>
          <w:szCs w:val="32"/>
        </w:rPr>
        <w:t xml:space="preserve"> </w:t>
      </w:r>
      <w:r w:rsidR="0016692C" w:rsidRPr="00183C6F">
        <w:rPr>
          <w:rFonts w:ascii="TH Niramit AS" w:hAnsi="TH Niramit AS" w:cs="TH Niramit AS"/>
          <w:sz w:val="32"/>
          <w:szCs w:val="32"/>
          <w:cs/>
        </w:rPr>
        <w:t>เป็นต้น</w:t>
      </w:r>
    </w:p>
    <w:p w14:paraId="7C0BFD5A" w14:textId="4621845F" w:rsidR="009240D6" w:rsidRPr="00183C6F" w:rsidRDefault="00C33437" w:rsidP="00183C6F">
      <w:pPr>
        <w:pStyle w:val="11"/>
        <w:ind w:firstLine="720"/>
        <w:jc w:val="thaiDistribute"/>
        <w:rPr>
          <w:rFonts w:ascii="TH Niramit AS" w:hAnsi="TH Niramit AS" w:cs="TH Niramit AS"/>
          <w:sz w:val="32"/>
          <w:szCs w:val="32"/>
        </w:rPr>
      </w:pPr>
      <w:r w:rsidRPr="00183C6F">
        <w:rPr>
          <w:rFonts w:ascii="TH Niramit AS" w:hAnsi="TH Niramit AS" w:cs="TH Niramit AS"/>
          <w:sz w:val="32"/>
          <w:szCs w:val="32"/>
          <w:cs/>
        </w:rPr>
        <w:t>การเรียนรู้</w:t>
      </w:r>
      <w:proofErr w:type="spellStart"/>
      <w:r w:rsidRPr="00183C6F">
        <w:rPr>
          <w:rFonts w:ascii="TH Niramit AS" w:hAnsi="TH Niramit AS" w:cs="TH Niramit AS"/>
          <w:sz w:val="32"/>
          <w:szCs w:val="32"/>
          <w:cs/>
        </w:rPr>
        <w:t>ทํา</w:t>
      </w:r>
      <w:proofErr w:type="spellEnd"/>
      <w:r w:rsidRPr="00183C6F">
        <w:rPr>
          <w:rFonts w:ascii="TH Niramit AS" w:hAnsi="TH Niramit AS" w:cs="TH Niramit AS"/>
          <w:sz w:val="32"/>
          <w:szCs w:val="32"/>
          <w:cs/>
        </w:rPr>
        <w:t>ให้นักศึกษาสามารถนําไปประยุกต์ใช้กับธุรกิจทั้งในรูปแบบ</w:t>
      </w:r>
      <w:proofErr w:type="spellStart"/>
      <w:r w:rsidRPr="00183C6F">
        <w:rPr>
          <w:rFonts w:ascii="TH Niramit AS" w:hAnsi="TH Niramit AS" w:cs="TH Niramit AS"/>
          <w:sz w:val="32"/>
          <w:szCs w:val="32"/>
          <w:cs/>
        </w:rPr>
        <w:t>ออน</w:t>
      </w:r>
      <w:proofErr w:type="spellEnd"/>
      <w:r w:rsidRPr="00183C6F">
        <w:rPr>
          <w:rFonts w:ascii="TH Niramit AS" w:hAnsi="TH Niramit AS" w:cs="TH Niramit AS"/>
          <w:sz w:val="32"/>
          <w:szCs w:val="32"/>
          <w:cs/>
        </w:rPr>
        <w:t>ไซ</w:t>
      </w:r>
      <w:proofErr w:type="spellStart"/>
      <w:r w:rsidRPr="00183C6F">
        <w:rPr>
          <w:rFonts w:ascii="TH Niramit AS" w:hAnsi="TH Niramit AS" w:cs="TH Niramit AS"/>
          <w:sz w:val="32"/>
          <w:szCs w:val="32"/>
          <w:cs/>
        </w:rPr>
        <w:t>ต์</w:t>
      </w:r>
      <w:proofErr w:type="spellEnd"/>
      <w:r w:rsidRPr="00183C6F">
        <w:rPr>
          <w:rFonts w:ascii="TH Niramit AS" w:hAnsi="TH Niramit AS" w:cs="TH Niramit AS"/>
          <w:sz w:val="32"/>
          <w:szCs w:val="32"/>
          <w:cs/>
        </w:rPr>
        <w:t>และออนไลน์ที่ตนเอง</w:t>
      </w:r>
      <w:proofErr w:type="spellStart"/>
      <w:r w:rsidRPr="00183C6F">
        <w:rPr>
          <w:rFonts w:ascii="TH Niramit AS" w:hAnsi="TH Niramit AS" w:cs="TH Niramit AS"/>
          <w:sz w:val="32"/>
          <w:szCs w:val="32"/>
          <w:cs/>
        </w:rPr>
        <w:t>ทํา</w:t>
      </w:r>
      <w:proofErr w:type="spellEnd"/>
      <w:r w:rsidRPr="00183C6F">
        <w:rPr>
          <w:rFonts w:ascii="TH Niramit AS" w:hAnsi="TH Niramit AS" w:cs="TH Niramit AS"/>
          <w:sz w:val="32"/>
          <w:szCs w:val="32"/>
          <w:cs/>
        </w:rPr>
        <w:t xml:space="preserve">อยู่ได้ เช่น นักศึกษาปัจจุบัน รหัส </w:t>
      </w:r>
      <w:r w:rsidRPr="00183C6F">
        <w:rPr>
          <w:rFonts w:ascii="TH Niramit AS" w:hAnsi="TH Niramit AS" w:cs="TH Niramit AS"/>
          <w:sz w:val="32"/>
          <w:szCs w:val="32"/>
        </w:rPr>
        <w:t>65 “</w:t>
      </w:r>
      <w:r w:rsidRPr="00183C6F">
        <w:rPr>
          <w:rFonts w:ascii="TH Niramit AS" w:hAnsi="TH Niramit AS" w:cs="TH Niramit AS"/>
          <w:sz w:val="32"/>
          <w:szCs w:val="32"/>
          <w:cs/>
        </w:rPr>
        <w:t>นางสาวลัดดาวรรณ กาญจนนิยม</w:t>
      </w:r>
      <w:r w:rsidRPr="00183C6F">
        <w:rPr>
          <w:rFonts w:ascii="TH Niramit AS" w:hAnsi="TH Niramit AS" w:cs="TH Niramit AS"/>
          <w:sz w:val="32"/>
          <w:szCs w:val="32"/>
        </w:rPr>
        <w:t xml:space="preserve">” </w:t>
      </w:r>
      <w:r w:rsidRPr="00183C6F">
        <w:rPr>
          <w:rFonts w:ascii="TH Niramit AS" w:hAnsi="TH Niramit AS" w:cs="TH Niramit AS"/>
          <w:sz w:val="32"/>
          <w:szCs w:val="32"/>
          <w:cs/>
        </w:rPr>
        <w:t>ปัจจุบันเป็นเจ้าของธุรกิจร้านเสริมสวยและเสริมความงาม</w:t>
      </w:r>
      <w:r w:rsidRPr="00183C6F">
        <w:rPr>
          <w:rFonts w:ascii="TH Niramit AS" w:hAnsi="TH Niramit AS" w:cs="TH Niramit AS"/>
          <w:sz w:val="32"/>
          <w:szCs w:val="32"/>
        </w:rPr>
        <w:t xml:space="preserve"> </w:t>
      </w:r>
      <w:r w:rsidRPr="00183C6F">
        <w:rPr>
          <w:rFonts w:ascii="TH Niramit AS" w:hAnsi="TH Niramit AS" w:cs="TH Niramit AS"/>
          <w:sz w:val="32"/>
          <w:szCs w:val="32"/>
          <w:cs/>
        </w:rPr>
        <w:t>ซึ่ง</w:t>
      </w:r>
      <w:proofErr w:type="spellStart"/>
      <w:r w:rsidRPr="00183C6F">
        <w:rPr>
          <w:rFonts w:ascii="TH Niramit AS" w:hAnsi="TH Niramit AS" w:cs="TH Niramit AS"/>
          <w:sz w:val="32"/>
          <w:szCs w:val="32"/>
          <w:cs/>
        </w:rPr>
        <w:t>ทํา</w:t>
      </w:r>
      <w:proofErr w:type="spellEnd"/>
      <w:r w:rsidRPr="00183C6F">
        <w:rPr>
          <w:rFonts w:ascii="TH Niramit AS" w:hAnsi="TH Niramit AS" w:cs="TH Niramit AS"/>
          <w:sz w:val="32"/>
          <w:szCs w:val="32"/>
          <w:cs/>
        </w:rPr>
        <w:t>การตลาดผ่านช่องทาง</w:t>
      </w:r>
      <w:r w:rsidRPr="00183C6F">
        <w:rPr>
          <w:rFonts w:ascii="TH Niramit AS" w:hAnsi="TH Niramit AS" w:cs="TH Niramit AS"/>
          <w:sz w:val="32"/>
          <w:szCs w:val="32"/>
        </w:rPr>
        <w:t xml:space="preserve"> Tik Tok </w:t>
      </w:r>
      <w:r w:rsidRPr="00183C6F">
        <w:rPr>
          <w:rFonts w:ascii="TH Niramit AS" w:hAnsi="TH Niramit AS" w:cs="TH Niramit AS"/>
          <w:sz w:val="32"/>
          <w:szCs w:val="32"/>
          <w:cs/>
        </w:rPr>
        <w:t>โดยระบุว่าความรู้และทักษะจากการจัด</w:t>
      </w:r>
      <w:proofErr w:type="spellStart"/>
      <w:r w:rsidRPr="00183C6F">
        <w:rPr>
          <w:rFonts w:ascii="TH Niramit AS" w:hAnsi="TH Niramit AS" w:cs="TH Niramit AS"/>
          <w:sz w:val="32"/>
          <w:szCs w:val="32"/>
          <w:cs/>
        </w:rPr>
        <w:t>ทํา</w:t>
      </w:r>
      <w:proofErr w:type="spellEnd"/>
      <w:r w:rsidRPr="00183C6F">
        <w:rPr>
          <w:rFonts w:ascii="TH Niramit AS" w:hAnsi="TH Niramit AS" w:cs="TH Niramit AS"/>
          <w:sz w:val="32"/>
          <w:szCs w:val="32"/>
          <w:cs/>
        </w:rPr>
        <w:t>แผนธุรกิจ</w:t>
      </w:r>
      <w:r w:rsidRPr="00183C6F">
        <w:rPr>
          <w:rFonts w:ascii="TH Niramit AS" w:hAnsi="TH Niramit AS" w:cs="TH Niramit AS"/>
          <w:sz w:val="32"/>
          <w:szCs w:val="32"/>
        </w:rPr>
        <w:t xml:space="preserve"> </w:t>
      </w:r>
      <w:r w:rsidRPr="00183C6F">
        <w:rPr>
          <w:rFonts w:ascii="TH Niramit AS" w:hAnsi="TH Niramit AS" w:cs="TH Niramit AS"/>
          <w:sz w:val="32"/>
          <w:szCs w:val="32"/>
          <w:cs/>
        </w:rPr>
        <w:t>สามารถนํามาประยุกต์ใช้ได้จริงในธุรกิจ</w:t>
      </w:r>
      <w:r w:rsidRPr="00183C6F">
        <w:rPr>
          <w:rFonts w:ascii="TH Niramit AS" w:hAnsi="TH Niramit AS" w:cs="TH Niramit AS"/>
          <w:sz w:val="32"/>
          <w:szCs w:val="32"/>
        </w:rPr>
        <w:t xml:space="preserve"> </w:t>
      </w:r>
    </w:p>
    <w:p w14:paraId="640A1EA4" w14:textId="77777777" w:rsidR="009240D6" w:rsidRPr="00183C6F" w:rsidRDefault="009240D6" w:rsidP="00183C6F">
      <w:pPr>
        <w:pStyle w:val="11"/>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0C7FA42F" w14:textId="77777777" w:rsidTr="00743243">
        <w:trPr>
          <w:trHeight w:val="437"/>
        </w:trPr>
        <w:tc>
          <w:tcPr>
            <w:tcW w:w="6577" w:type="dxa"/>
          </w:tcPr>
          <w:p w14:paraId="0BAABFC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308B0AF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1311E0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45A643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AC2574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C9A664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A53845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1080A4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446EBC8" w14:textId="77777777" w:rsidTr="00743243">
        <w:trPr>
          <w:trHeight w:val="234"/>
        </w:trPr>
        <w:tc>
          <w:tcPr>
            <w:tcW w:w="6577" w:type="dxa"/>
          </w:tcPr>
          <w:p w14:paraId="17CA56C0"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3</w:t>
            </w:r>
            <w:r w:rsidRPr="00FE0AFC">
              <w:rPr>
                <w:rFonts w:ascii="TH Niramit AS" w:hAnsi="TH Niramit AS" w:cs="TH Niramit AS"/>
                <w:b/>
                <w:bCs/>
                <w:sz w:val="32"/>
                <w:szCs w:val="32"/>
              </w:rPr>
              <w:t>.</w:t>
            </w:r>
            <w:proofErr w:type="gramStart"/>
            <w:r>
              <w:rPr>
                <w:rFonts w:ascii="TH Niramit AS" w:hAnsi="TH Niramit AS" w:cs="TH Niramit AS"/>
                <w:b/>
                <w:bCs/>
                <w:sz w:val="32"/>
                <w:szCs w:val="32"/>
              </w:rPr>
              <w:t>4</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12A71">
              <w:rPr>
                <w:rFonts w:ascii="TH Niramit AS" w:hAnsi="TH Niramit AS" w:cs="TH Niramit AS"/>
                <w:sz w:val="32"/>
                <w:szCs w:val="32"/>
              </w:rPr>
              <w:t>The teaching and learning activities are shown to promote learning, learning</w:t>
            </w:r>
            <w:r>
              <w:rPr>
                <w:rFonts w:ascii="TH Niramit AS" w:hAnsi="TH Niramit AS" w:cs="TH Niramit AS"/>
                <w:sz w:val="32"/>
                <w:szCs w:val="32"/>
              </w:rPr>
              <w:t xml:space="preserve"> </w:t>
            </w:r>
            <w:r w:rsidRPr="00A12A71">
              <w:rPr>
                <w:rFonts w:ascii="TH Niramit AS" w:hAnsi="TH Niramit AS" w:cs="TH Niramit AS"/>
                <w:sz w:val="32"/>
                <w:szCs w:val="32"/>
              </w:rPr>
              <w:t>how to learn, and instilling in students a commitment for life-long learning (e.g.,</w:t>
            </w:r>
            <w:r>
              <w:rPr>
                <w:rFonts w:ascii="TH Niramit AS" w:hAnsi="TH Niramit AS" w:cs="TH Niramit AS"/>
                <w:sz w:val="32"/>
                <w:szCs w:val="32"/>
              </w:rPr>
              <w:t xml:space="preserve"> </w:t>
            </w:r>
            <w:r w:rsidRPr="00A12A71">
              <w:rPr>
                <w:rFonts w:ascii="TH Niramit AS" w:hAnsi="TH Niramit AS" w:cs="TH Niramit AS"/>
                <w:sz w:val="32"/>
                <w:szCs w:val="32"/>
              </w:rPr>
              <w:t>commitment to critical inquiry, information-processing skills, and a willingness</w:t>
            </w:r>
            <w:r>
              <w:rPr>
                <w:rFonts w:ascii="TH Niramit AS" w:hAnsi="TH Niramit AS" w:cs="TH Niramit AS"/>
                <w:sz w:val="32"/>
                <w:szCs w:val="32"/>
              </w:rPr>
              <w:t xml:space="preserve"> </w:t>
            </w:r>
            <w:r w:rsidRPr="00A12A71">
              <w:rPr>
                <w:rFonts w:ascii="TH Niramit AS" w:hAnsi="TH Niramit AS" w:cs="TH Niramit AS"/>
                <w:sz w:val="32"/>
                <w:szCs w:val="32"/>
              </w:rPr>
              <w:t>to experiment with new ideas and practices).</w:t>
            </w:r>
          </w:p>
        </w:tc>
        <w:tc>
          <w:tcPr>
            <w:tcW w:w="355" w:type="dxa"/>
          </w:tcPr>
          <w:p w14:paraId="486EB5A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A3BA075" w14:textId="380BE04C" w:rsidR="00311619" w:rsidRPr="00541796" w:rsidRDefault="008050CF"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C878BB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7078B7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77E904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D72B0A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3F049AC"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FD01626" w14:textId="77777777" w:rsidR="00311619" w:rsidRDefault="00311619" w:rsidP="00311619">
      <w:pPr>
        <w:spacing w:after="0" w:line="240" w:lineRule="auto"/>
        <w:ind w:left="1134" w:hanging="1134"/>
        <w:rPr>
          <w:rFonts w:ascii="TH Niramit AS" w:hAnsi="TH Niramit AS" w:cs="TH Niramit AS"/>
          <w:b/>
          <w:bCs/>
          <w:color w:val="000000" w:themeColor="text1"/>
          <w:sz w:val="32"/>
          <w:szCs w:val="32"/>
        </w:rPr>
      </w:pPr>
    </w:p>
    <w:p w14:paraId="0CEE7604" w14:textId="77777777" w:rsidR="00311619" w:rsidRDefault="00311619" w:rsidP="00311619">
      <w:pPr>
        <w:rPr>
          <w:rFonts w:ascii="TH Niramit AS" w:hAnsi="TH Niramit AS" w:cs="TH Niramit AS"/>
          <w:b/>
          <w:bCs/>
          <w:sz w:val="32"/>
          <w:szCs w:val="32"/>
          <w:cs/>
        </w:rPr>
      </w:pPr>
      <w:r>
        <w:rPr>
          <w:rFonts w:ascii="TH Niramit AS" w:hAnsi="TH Niramit AS" w:cs="TH Niramit AS"/>
          <w:b/>
          <w:bCs/>
          <w:sz w:val="32"/>
          <w:szCs w:val="32"/>
          <w:cs/>
        </w:rPr>
        <w:br w:type="page"/>
      </w:r>
    </w:p>
    <w:p w14:paraId="27C81113" w14:textId="12DF2164" w:rsidR="00311619" w:rsidRPr="00183C6F" w:rsidRDefault="00311619" w:rsidP="00183C6F">
      <w:pPr>
        <w:pStyle w:val="11"/>
        <w:ind w:left="1134" w:hanging="1134"/>
        <w:jc w:val="thaiDistribute"/>
        <w:rPr>
          <w:rFonts w:ascii="TH Niramit AS" w:hAnsi="TH Niramit AS" w:cs="TH Niramit AS"/>
          <w:b/>
          <w:bCs/>
          <w:sz w:val="32"/>
          <w:szCs w:val="32"/>
        </w:rPr>
      </w:pPr>
      <w:r w:rsidRPr="00183C6F">
        <w:rPr>
          <w:rFonts w:ascii="TH Niramit AS" w:hAnsi="TH Niramit AS" w:cs="TH Niramit AS"/>
          <w:b/>
          <w:bCs/>
          <w:sz w:val="32"/>
          <w:szCs w:val="32"/>
        </w:rPr>
        <w:lastRenderedPageBreak/>
        <w:t>Req.-3.</w:t>
      </w:r>
      <w:proofErr w:type="gramStart"/>
      <w:r w:rsidRPr="00183C6F">
        <w:rPr>
          <w:rFonts w:ascii="TH Niramit AS" w:hAnsi="TH Niramit AS" w:cs="TH Niramit AS"/>
          <w:b/>
          <w:bCs/>
          <w:sz w:val="32"/>
          <w:szCs w:val="32"/>
        </w:rPr>
        <w:t>5 :</w:t>
      </w:r>
      <w:proofErr w:type="gramEnd"/>
      <w:r w:rsidRPr="00183C6F">
        <w:rPr>
          <w:rFonts w:ascii="TH Niramit AS" w:hAnsi="TH Niramit AS" w:cs="TH Niramit AS"/>
          <w:b/>
          <w:bCs/>
          <w:sz w:val="32"/>
          <w:szCs w:val="32"/>
        </w:rPr>
        <w:t xml:space="preserve"> The teaching and learning activities are shown to inculcate in students, new</w:t>
      </w:r>
      <w:r w:rsidR="00183C6F">
        <w:rPr>
          <w:rFonts w:ascii="TH Niramit AS" w:hAnsi="TH Niramit AS" w:cs="TH Niramit AS"/>
          <w:b/>
          <w:bCs/>
          <w:sz w:val="32"/>
          <w:szCs w:val="32"/>
        </w:rPr>
        <w:t xml:space="preserve"> </w:t>
      </w:r>
      <w:r w:rsidRPr="00183C6F">
        <w:rPr>
          <w:rFonts w:ascii="TH Niramit AS" w:hAnsi="TH Niramit AS" w:cs="TH Niramit AS"/>
          <w:b/>
          <w:bCs/>
          <w:sz w:val="32"/>
          <w:szCs w:val="32"/>
        </w:rPr>
        <w:t>ideas, creative thought, innovation, and an entrepreneurial mindset.</w:t>
      </w:r>
    </w:p>
    <w:p w14:paraId="1F086BEB" w14:textId="77777777" w:rsidR="00183C6F" w:rsidRDefault="00183C6F" w:rsidP="00183C6F">
      <w:pPr>
        <w:pStyle w:val="11"/>
        <w:jc w:val="thaiDistribute"/>
        <w:rPr>
          <w:rFonts w:ascii="TH Niramit AS" w:hAnsi="TH Niramit AS" w:cs="TH Niramit AS"/>
          <w:color w:val="000000" w:themeColor="text1"/>
          <w:sz w:val="32"/>
          <w:szCs w:val="32"/>
        </w:rPr>
      </w:pPr>
    </w:p>
    <w:p w14:paraId="48630C58" w14:textId="10C98BE4" w:rsidR="004412AE" w:rsidRDefault="004412AE" w:rsidP="00183C6F">
      <w:pPr>
        <w:pStyle w:val="11"/>
        <w:ind w:firstLine="720"/>
        <w:jc w:val="thaiDistribute"/>
        <w:rPr>
          <w:rFonts w:ascii="TH Niramit AS" w:eastAsia="Times New Roman" w:hAnsi="TH Niramit AS" w:cs="TH Niramit AS"/>
          <w:sz w:val="32"/>
          <w:szCs w:val="32"/>
        </w:rPr>
      </w:pPr>
      <w:r w:rsidRPr="00183C6F">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หลักสูตรปรับปรุง พ.ศ.</w:t>
      </w:r>
      <w:r w:rsidRPr="00183C6F">
        <w:rPr>
          <w:rFonts w:ascii="TH Niramit AS" w:hAnsi="TH Niramit AS" w:cs="TH Niramit AS"/>
          <w:color w:val="000000" w:themeColor="text1"/>
          <w:sz w:val="32"/>
          <w:szCs w:val="32"/>
        </w:rPr>
        <w:t xml:space="preserve">2562 </w:t>
      </w:r>
      <w:r w:rsidRPr="00183C6F">
        <w:rPr>
          <w:rFonts w:ascii="TH Niramit AS" w:hAnsi="TH Niramit AS" w:cs="TH Niramit AS"/>
          <w:color w:val="000000" w:themeColor="text1"/>
          <w:sz w:val="32"/>
          <w:szCs w:val="32"/>
          <w:cs/>
        </w:rPr>
        <w:t>เป็นหนึ่งในเจ็ดหลักสูตรผู้ประกอบการในประเทศไทย ที่มุ่งเน้นส่งเสริมการพัฒนานักศึกษาให้เป็นผู้ประกอบการ หลักสูตรได้ออกแบบรายวิชาใน</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โครงสร้างหลักสูตร ซึ่งมีการกระจายอยู่ในหมวดวิชาที่หลากหลายและครอบคลุมการส่งเสริมการเป็นผู้ประกอบการโดยตรงและครอบคลุมในมิติธุรกิจต่างๆ ที่สอดคล้องกับบริบทในภาคพื้นที่ภาคใต้ ได้แก่ กลุ่มวิชาเอกเลือกด้านการจัดการธุรกิจ</w:t>
      </w:r>
      <w:r w:rsidRPr="00183C6F">
        <w:rPr>
          <w:rFonts w:ascii="TH Niramit AS" w:hAnsi="TH Niramit AS" w:cs="TH Niramit AS"/>
          <w:color w:val="000000" w:themeColor="text1"/>
          <w:sz w:val="32"/>
          <w:szCs w:val="32"/>
        </w:rPr>
        <w:t xml:space="preserve"> </w:t>
      </w:r>
      <w:r w:rsidRPr="00183C6F">
        <w:rPr>
          <w:rFonts w:ascii="TH Niramit AS" w:eastAsia="Times New Roman" w:hAnsi="TH Niramit AS" w:cs="TH Niramit AS"/>
          <w:sz w:val="32"/>
          <w:szCs w:val="32"/>
          <w:cs/>
        </w:rPr>
        <w:t xml:space="preserve"> กลุ่มวิชาเอกเลือกด้านผู้ประกอบการ กลุ่มวิชาเอกเลือกด้านผู้ประกอบการธุรกิจเกษตร</w:t>
      </w:r>
      <w:r w:rsidRPr="00183C6F">
        <w:rPr>
          <w:rFonts w:ascii="TH Niramit AS" w:eastAsia="Times New Roman" w:hAnsi="TH Niramit AS" w:cs="TH Niramit AS"/>
          <w:sz w:val="32"/>
          <w:szCs w:val="32"/>
        </w:rPr>
        <w:t xml:space="preserve"> </w:t>
      </w:r>
    </w:p>
    <w:p w14:paraId="031D0DCD" w14:textId="77777777" w:rsidR="00183C6F" w:rsidRPr="00183C6F" w:rsidRDefault="00183C6F" w:rsidP="00183C6F">
      <w:pPr>
        <w:pStyle w:val="11"/>
        <w:ind w:firstLine="720"/>
        <w:jc w:val="thaiDistribute"/>
        <w:rPr>
          <w:rFonts w:ascii="TH Niramit AS" w:eastAsia="Times New Roman" w:hAnsi="TH Niramit AS" w:cs="TH Niramit AS"/>
          <w:sz w:val="32"/>
          <w:szCs w:val="32"/>
        </w:rPr>
      </w:pPr>
    </w:p>
    <w:tbl>
      <w:tblPr>
        <w:tblStyle w:val="a7"/>
        <w:tblW w:w="9347" w:type="dxa"/>
        <w:tblLayout w:type="fixed"/>
        <w:tblLook w:val="04A0" w:firstRow="1" w:lastRow="0" w:firstColumn="1" w:lastColumn="0" w:noHBand="0" w:noVBand="1"/>
      </w:tblPr>
      <w:tblGrid>
        <w:gridCol w:w="4219"/>
        <w:gridCol w:w="1120"/>
        <w:gridCol w:w="606"/>
        <w:gridCol w:w="571"/>
        <w:gridCol w:w="571"/>
        <w:gridCol w:w="571"/>
        <w:gridCol w:w="555"/>
        <w:gridCol w:w="567"/>
        <w:gridCol w:w="567"/>
      </w:tblGrid>
      <w:tr w:rsidR="00B44C59" w:rsidRPr="008A1FA7" w14:paraId="4DE0E5EF" w14:textId="77777777" w:rsidTr="00C9483C">
        <w:trPr>
          <w:cantSplit/>
          <w:trHeight w:val="1134"/>
          <w:tblHeader/>
        </w:trPr>
        <w:tc>
          <w:tcPr>
            <w:tcW w:w="4219" w:type="dxa"/>
          </w:tcPr>
          <w:p w14:paraId="1F0EAB41"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p w14:paraId="10CC8F0B"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cs/>
              </w:rPr>
            </w:pPr>
            <w:r w:rsidRPr="005227FF">
              <w:rPr>
                <w:rFonts w:ascii="TH Niramit AS" w:eastAsia="Calibri" w:hAnsi="TH Niramit AS" w:cs="TH Niramit AS" w:hint="cs"/>
                <w:b/>
                <w:bCs/>
                <w:sz w:val="24"/>
                <w:szCs w:val="24"/>
                <w:cs/>
              </w:rPr>
              <w:t>รายวิชา</w:t>
            </w:r>
          </w:p>
        </w:tc>
        <w:tc>
          <w:tcPr>
            <w:tcW w:w="1120" w:type="dxa"/>
          </w:tcPr>
          <w:p w14:paraId="129855D7"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หน่วยกิต</w:t>
            </w:r>
          </w:p>
          <w:p w14:paraId="7921DF76"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w:t>
            </w:r>
          </w:p>
        </w:tc>
        <w:tc>
          <w:tcPr>
            <w:tcW w:w="606" w:type="dxa"/>
            <w:textDirection w:val="btLr"/>
          </w:tcPr>
          <w:p w14:paraId="2386A136"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PLO1</w:t>
            </w:r>
          </w:p>
        </w:tc>
        <w:tc>
          <w:tcPr>
            <w:tcW w:w="571" w:type="dxa"/>
            <w:textDirection w:val="btLr"/>
          </w:tcPr>
          <w:p w14:paraId="7EE36B75"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PLO2</w:t>
            </w:r>
          </w:p>
        </w:tc>
        <w:tc>
          <w:tcPr>
            <w:tcW w:w="571" w:type="dxa"/>
            <w:textDirection w:val="btLr"/>
          </w:tcPr>
          <w:p w14:paraId="759E5559"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PLO3</w:t>
            </w:r>
          </w:p>
        </w:tc>
        <w:tc>
          <w:tcPr>
            <w:tcW w:w="571" w:type="dxa"/>
            <w:textDirection w:val="btLr"/>
          </w:tcPr>
          <w:p w14:paraId="563D1C42"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PLO4</w:t>
            </w:r>
          </w:p>
        </w:tc>
        <w:tc>
          <w:tcPr>
            <w:tcW w:w="555" w:type="dxa"/>
            <w:textDirection w:val="btLr"/>
          </w:tcPr>
          <w:p w14:paraId="01720398"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PLO5</w:t>
            </w:r>
          </w:p>
        </w:tc>
        <w:tc>
          <w:tcPr>
            <w:tcW w:w="567" w:type="dxa"/>
            <w:textDirection w:val="btLr"/>
          </w:tcPr>
          <w:p w14:paraId="0E009C1D"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PLO6</w:t>
            </w:r>
          </w:p>
        </w:tc>
        <w:tc>
          <w:tcPr>
            <w:tcW w:w="567" w:type="dxa"/>
            <w:textDirection w:val="btLr"/>
          </w:tcPr>
          <w:p w14:paraId="4871B95C" w14:textId="77777777" w:rsidR="00B44C59" w:rsidRPr="005227FF" w:rsidRDefault="00B44C59" w:rsidP="00C9483C">
            <w:pPr>
              <w:tabs>
                <w:tab w:val="left" w:pos="426"/>
                <w:tab w:val="left" w:pos="1134"/>
              </w:tabs>
              <w:ind w:left="113" w:right="113"/>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PLO7</w:t>
            </w:r>
          </w:p>
        </w:tc>
      </w:tr>
      <w:tr w:rsidR="00B44C59" w:rsidRPr="008A1FA7" w14:paraId="2459231C" w14:textId="77777777" w:rsidTr="00C9483C">
        <w:tc>
          <w:tcPr>
            <w:tcW w:w="4219" w:type="dxa"/>
          </w:tcPr>
          <w:p w14:paraId="47E1EC5F" w14:textId="77777777" w:rsidR="00B44C59" w:rsidRPr="005227FF" w:rsidRDefault="00B44C59" w:rsidP="00C9483C">
            <w:pPr>
              <w:tabs>
                <w:tab w:val="left" w:pos="426"/>
                <w:tab w:val="left" w:pos="1134"/>
              </w:tabs>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1. หมวดวิชาเฉพาะ</w:t>
            </w:r>
          </w:p>
          <w:p w14:paraId="4135DD97" w14:textId="77777777" w:rsidR="00B44C59" w:rsidRPr="005227FF" w:rsidRDefault="00B44C59" w:rsidP="00C9483C">
            <w:pPr>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 xml:space="preserve">    1.1 วิชาแกน</w:t>
            </w:r>
          </w:p>
        </w:tc>
        <w:tc>
          <w:tcPr>
            <w:tcW w:w="1120" w:type="dxa"/>
          </w:tcPr>
          <w:p w14:paraId="4A82C4F8"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p w14:paraId="15CB3324"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33</w:t>
            </w:r>
          </w:p>
        </w:tc>
        <w:tc>
          <w:tcPr>
            <w:tcW w:w="606" w:type="dxa"/>
          </w:tcPr>
          <w:p w14:paraId="2F75A5C6"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4F657186"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01C0FE4C"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63E84A34"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55" w:type="dxa"/>
          </w:tcPr>
          <w:p w14:paraId="61738741"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2818BBB4"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57E5C23A"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r>
      <w:tr w:rsidR="00B44C59" w:rsidRPr="008A1FA7" w14:paraId="7A9D6E3E" w14:textId="77777777" w:rsidTr="00C9483C">
        <w:tc>
          <w:tcPr>
            <w:tcW w:w="4219" w:type="dxa"/>
          </w:tcPr>
          <w:p w14:paraId="0AA49C34"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100 </w:t>
            </w:r>
            <w:r w:rsidRPr="005227FF">
              <w:rPr>
                <w:rFonts w:ascii="TH Niramit AS" w:eastAsia="Calibri" w:hAnsi="TH Niramit AS" w:cs="TH Niramit AS" w:hint="cs"/>
                <w:sz w:val="24"/>
                <w:szCs w:val="24"/>
                <w:cs/>
              </w:rPr>
              <w:t>หลักการตลาด</w:t>
            </w:r>
          </w:p>
        </w:tc>
        <w:tc>
          <w:tcPr>
            <w:tcW w:w="1120" w:type="dxa"/>
          </w:tcPr>
          <w:p w14:paraId="68091EC0"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40ED9DD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6CE199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5BB9F00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739515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3CF1936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1AB09D6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492463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4CBD0505" w14:textId="77777777" w:rsidTr="00C9483C">
        <w:tc>
          <w:tcPr>
            <w:tcW w:w="4219" w:type="dxa"/>
          </w:tcPr>
          <w:p w14:paraId="049B49CC"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101 ธุรกิจและการเป็นผู้ประกอบการ</w:t>
            </w:r>
          </w:p>
        </w:tc>
        <w:tc>
          <w:tcPr>
            <w:tcW w:w="1120" w:type="dxa"/>
          </w:tcPr>
          <w:p w14:paraId="546AC198"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1E91BDA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826B7C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6064C83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156118E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49044D1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450E9E5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5CDE06F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79FD5923" w14:textId="77777777" w:rsidTr="00C9483C">
        <w:tc>
          <w:tcPr>
            <w:tcW w:w="4219" w:type="dxa"/>
          </w:tcPr>
          <w:p w14:paraId="0A7676DF"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102 กฎหมายธุรกิจ</w:t>
            </w:r>
          </w:p>
        </w:tc>
        <w:tc>
          <w:tcPr>
            <w:tcW w:w="1120" w:type="dxa"/>
          </w:tcPr>
          <w:p w14:paraId="7DBB0B9F"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0BB9BEF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FDFA1E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1541AF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29CAC7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55" w:type="dxa"/>
          </w:tcPr>
          <w:p w14:paraId="0F900BA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241B934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50EEF36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1875232C" w14:textId="77777777" w:rsidTr="00C9483C">
        <w:tc>
          <w:tcPr>
            <w:tcW w:w="4219" w:type="dxa"/>
          </w:tcPr>
          <w:p w14:paraId="07518AEE"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201 ทฤษฎีองค์การและการจัดการ</w:t>
            </w:r>
          </w:p>
        </w:tc>
        <w:tc>
          <w:tcPr>
            <w:tcW w:w="1120" w:type="dxa"/>
          </w:tcPr>
          <w:p w14:paraId="5E4B7FA3"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116C6C6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078688C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4F38FA7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57EDF42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5EBC9A9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0482861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1E5E086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45F0C7E7" w14:textId="77777777" w:rsidTr="00C9483C">
        <w:tc>
          <w:tcPr>
            <w:tcW w:w="4219" w:type="dxa"/>
          </w:tcPr>
          <w:p w14:paraId="60D31AF6"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202 คณิตศาสตร์และสถิติในชีวิตประจำวัน</w:t>
            </w:r>
          </w:p>
        </w:tc>
        <w:tc>
          <w:tcPr>
            <w:tcW w:w="1120" w:type="dxa"/>
          </w:tcPr>
          <w:p w14:paraId="1DBE3040"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244DDBC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9F4EA3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23C9E4B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13575AA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193D984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6B07ACF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2082688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38CBBC9C" w14:textId="77777777" w:rsidTr="00C9483C">
        <w:tc>
          <w:tcPr>
            <w:tcW w:w="4219" w:type="dxa"/>
          </w:tcPr>
          <w:p w14:paraId="4131BFFC"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20</w:t>
            </w:r>
            <w:r w:rsidRPr="005227FF">
              <w:rPr>
                <w:rFonts w:ascii="TH Niramit AS" w:eastAsia="Calibri" w:hAnsi="TH Niramit AS" w:cs="TH Niramit AS" w:hint="cs"/>
                <w:sz w:val="24"/>
                <w:szCs w:val="24"/>
              </w:rPr>
              <w:t>3</w:t>
            </w:r>
            <w:r w:rsidRPr="005227FF">
              <w:rPr>
                <w:rFonts w:ascii="TH Niramit AS" w:eastAsia="Calibri" w:hAnsi="TH Niramit AS" w:cs="TH Niramit AS" w:hint="cs"/>
                <w:sz w:val="24"/>
                <w:szCs w:val="24"/>
                <w:cs/>
              </w:rPr>
              <w:t xml:space="preserve"> เศรษฐศาสตร์เพื่อการจัดการธุรกิจ</w:t>
            </w:r>
          </w:p>
        </w:tc>
        <w:tc>
          <w:tcPr>
            <w:tcW w:w="1120" w:type="dxa"/>
          </w:tcPr>
          <w:p w14:paraId="2C9F02EF"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B40633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202C01E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53513C8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6E8AEEF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62FD515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2B27577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1F52712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4A581575" w14:textId="77777777" w:rsidTr="00C9483C">
        <w:tc>
          <w:tcPr>
            <w:tcW w:w="4219" w:type="dxa"/>
          </w:tcPr>
          <w:p w14:paraId="7B0F8589"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20</w:t>
            </w:r>
            <w:r w:rsidRPr="005227FF">
              <w:rPr>
                <w:rFonts w:ascii="TH Niramit AS" w:eastAsia="Calibri" w:hAnsi="TH Niramit AS" w:cs="TH Niramit AS" w:hint="cs"/>
                <w:sz w:val="24"/>
                <w:szCs w:val="24"/>
              </w:rPr>
              <w:t>4</w:t>
            </w:r>
            <w:r w:rsidRPr="005227FF">
              <w:rPr>
                <w:rFonts w:ascii="TH Niramit AS" w:eastAsia="Calibri" w:hAnsi="TH Niramit AS" w:cs="TH Niramit AS" w:hint="cs"/>
                <w:sz w:val="24"/>
                <w:szCs w:val="24"/>
                <w:cs/>
              </w:rPr>
              <w:t xml:space="preserve"> การบัญชีเบื้องต้น</w:t>
            </w:r>
          </w:p>
        </w:tc>
        <w:tc>
          <w:tcPr>
            <w:tcW w:w="1120" w:type="dxa"/>
          </w:tcPr>
          <w:p w14:paraId="1D82C2F2"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3C7D803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35AD016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91B4EB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37A89AB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5A43B06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71D31E0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4B34F99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134E1C25" w14:textId="77777777" w:rsidTr="00C9483C">
        <w:tc>
          <w:tcPr>
            <w:tcW w:w="4219" w:type="dxa"/>
          </w:tcPr>
          <w:p w14:paraId="303C1028"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301 การเงินธุรกิจและเทคโนโลยีทางการเงิน</w:t>
            </w:r>
          </w:p>
        </w:tc>
        <w:tc>
          <w:tcPr>
            <w:tcW w:w="1120" w:type="dxa"/>
          </w:tcPr>
          <w:p w14:paraId="0B44A288"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31BE04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3F779EF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6B1B4DA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117E5E7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37FB365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3B5FFD5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6C87081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5F472752" w14:textId="77777777" w:rsidTr="00C9483C">
        <w:tc>
          <w:tcPr>
            <w:tcW w:w="4219" w:type="dxa"/>
          </w:tcPr>
          <w:p w14:paraId="369A7D80"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w:t>
            </w:r>
            <w:r w:rsidRPr="005227FF">
              <w:rPr>
                <w:rFonts w:ascii="TH Niramit AS" w:eastAsia="Calibri" w:hAnsi="TH Niramit AS" w:cs="TH Niramit AS" w:hint="cs"/>
                <w:sz w:val="24"/>
                <w:szCs w:val="24"/>
              </w:rPr>
              <w:t xml:space="preserve"> 302</w:t>
            </w:r>
            <w:r w:rsidRPr="005227FF">
              <w:rPr>
                <w:rFonts w:ascii="TH Niramit AS" w:eastAsia="Calibri" w:hAnsi="TH Niramit AS" w:cs="TH Niramit AS" w:hint="cs"/>
                <w:sz w:val="24"/>
                <w:szCs w:val="24"/>
                <w:cs/>
              </w:rPr>
              <w:t xml:space="preserve"> การวิเคราะห์เชิงปริมาณทางธุรกิจ</w:t>
            </w:r>
          </w:p>
        </w:tc>
        <w:tc>
          <w:tcPr>
            <w:tcW w:w="1120" w:type="dxa"/>
          </w:tcPr>
          <w:p w14:paraId="5FCD6AF8"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68D934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0579C7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C1AC91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4AA0555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03F78F8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4B48FC9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4A0FE81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1FEA5B6C" w14:textId="77777777" w:rsidTr="00C9483C">
        <w:tc>
          <w:tcPr>
            <w:tcW w:w="4219" w:type="dxa"/>
          </w:tcPr>
          <w:p w14:paraId="47BC6FBF"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401 การจัดการปฏิบัติการ</w:t>
            </w:r>
            <w:proofErr w:type="spellStart"/>
            <w:r w:rsidRPr="005227FF">
              <w:rPr>
                <w:rFonts w:ascii="TH Niramit AS" w:eastAsia="Calibri" w:hAnsi="TH Niramit AS" w:cs="TH Niramit AS" w:hint="cs"/>
                <w:sz w:val="24"/>
                <w:szCs w:val="24"/>
                <w:cs/>
              </w:rPr>
              <w:t>โล</w:t>
            </w:r>
            <w:proofErr w:type="spellEnd"/>
            <w:r w:rsidRPr="005227FF">
              <w:rPr>
                <w:rFonts w:ascii="TH Niramit AS" w:eastAsia="Calibri" w:hAnsi="TH Niramit AS" w:cs="TH Niramit AS" w:hint="cs"/>
                <w:sz w:val="24"/>
                <w:szCs w:val="24"/>
                <w:cs/>
              </w:rPr>
              <w:t>จิสติ</w:t>
            </w:r>
            <w:proofErr w:type="spellStart"/>
            <w:r w:rsidRPr="005227FF">
              <w:rPr>
                <w:rFonts w:ascii="TH Niramit AS" w:eastAsia="Calibri" w:hAnsi="TH Niramit AS" w:cs="TH Niramit AS" w:hint="cs"/>
                <w:sz w:val="24"/>
                <w:szCs w:val="24"/>
                <w:cs/>
              </w:rPr>
              <w:t>กส์</w:t>
            </w:r>
            <w:proofErr w:type="spellEnd"/>
            <w:r w:rsidRPr="005227FF">
              <w:rPr>
                <w:rFonts w:ascii="TH Niramit AS" w:eastAsia="Calibri" w:hAnsi="TH Niramit AS" w:cs="TH Niramit AS" w:hint="cs"/>
                <w:sz w:val="24"/>
                <w:szCs w:val="24"/>
                <w:cs/>
              </w:rPr>
              <w:t>และโซ่อุปทาน</w:t>
            </w:r>
          </w:p>
        </w:tc>
        <w:tc>
          <w:tcPr>
            <w:tcW w:w="1120" w:type="dxa"/>
          </w:tcPr>
          <w:p w14:paraId="2317CF00"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36CF9F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6BE065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2307203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636C80B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54924A3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B36DFA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532DD25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08D3F23B" w14:textId="77777777" w:rsidTr="00C9483C">
        <w:tc>
          <w:tcPr>
            <w:tcW w:w="4219" w:type="dxa"/>
          </w:tcPr>
          <w:p w14:paraId="7CC20A95" w14:textId="77777777" w:rsidR="00B44C59" w:rsidRPr="005227FF" w:rsidRDefault="00B44C59" w:rsidP="00C9483C">
            <w:pPr>
              <w:rPr>
                <w:rFonts w:ascii="TH Niramit AS" w:eastAsia="Calibri" w:hAnsi="TH Niramit AS" w:cs="TH Niramit AS"/>
                <w:sz w:val="24"/>
                <w:szCs w:val="24"/>
              </w:rPr>
            </w:pPr>
            <w:proofErr w:type="spellStart"/>
            <w:r w:rsidRPr="005227FF">
              <w:rPr>
                <w:rFonts w:ascii="TH Niramit AS" w:eastAsia="Calibri" w:hAnsi="TH Niramit AS" w:cs="TH Niramit AS" w:hint="cs"/>
                <w:sz w:val="24"/>
                <w:szCs w:val="24"/>
                <w:cs/>
              </w:rPr>
              <w:t>ศป</w:t>
            </w:r>
            <w:proofErr w:type="spellEnd"/>
            <w:r w:rsidRPr="005227FF">
              <w:rPr>
                <w:rFonts w:ascii="TH Niramit AS" w:eastAsia="Calibri" w:hAnsi="TH Niramit AS" w:cs="TH Niramit AS" w:hint="cs"/>
                <w:sz w:val="24"/>
                <w:szCs w:val="24"/>
                <w:cs/>
              </w:rPr>
              <w:t xml:space="preserve"> </w:t>
            </w:r>
            <w:r w:rsidRPr="005227FF">
              <w:rPr>
                <w:rFonts w:ascii="TH Niramit AS" w:eastAsia="Calibri" w:hAnsi="TH Niramit AS" w:cs="TH Niramit AS" w:hint="cs"/>
                <w:sz w:val="24"/>
                <w:szCs w:val="24"/>
              </w:rPr>
              <w:t xml:space="preserve">241 </w:t>
            </w:r>
            <w:r w:rsidRPr="005227FF">
              <w:rPr>
                <w:rFonts w:ascii="TH Niramit AS" w:eastAsia="Calibri" w:hAnsi="TH Niramit AS" w:cs="TH Niramit AS" w:hint="cs"/>
                <w:sz w:val="24"/>
                <w:szCs w:val="24"/>
                <w:cs/>
              </w:rPr>
              <w:t xml:space="preserve">การพัฒนาทักษะภาษาอังกฤษ </w:t>
            </w:r>
            <w:r w:rsidRPr="005227FF">
              <w:rPr>
                <w:rFonts w:ascii="TH Niramit AS" w:eastAsia="Calibri" w:hAnsi="TH Niramit AS" w:cs="TH Niramit AS" w:hint="cs"/>
                <w:sz w:val="24"/>
                <w:szCs w:val="24"/>
              </w:rPr>
              <w:t>1</w:t>
            </w:r>
          </w:p>
        </w:tc>
        <w:tc>
          <w:tcPr>
            <w:tcW w:w="1120" w:type="dxa"/>
          </w:tcPr>
          <w:p w14:paraId="3B1CF9DA"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1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0</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1</w:t>
            </w:r>
            <w:r w:rsidRPr="005227FF">
              <w:rPr>
                <w:rFonts w:ascii="TH Niramit AS" w:eastAsia="Times New Roman" w:hAnsi="TH Niramit AS" w:cs="TH Niramit AS" w:hint="cs"/>
                <w:sz w:val="24"/>
                <w:szCs w:val="24"/>
                <w:cs/>
              </w:rPr>
              <w:t>)</w:t>
            </w:r>
          </w:p>
        </w:tc>
        <w:tc>
          <w:tcPr>
            <w:tcW w:w="606" w:type="dxa"/>
          </w:tcPr>
          <w:p w14:paraId="61AA069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2CCE73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19CF009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3555C7D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36E0650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5990F39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28DEDD1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1282955C" w14:textId="77777777" w:rsidTr="00C9483C">
        <w:tc>
          <w:tcPr>
            <w:tcW w:w="4219" w:type="dxa"/>
          </w:tcPr>
          <w:p w14:paraId="46006A1F" w14:textId="77777777" w:rsidR="00B44C59" w:rsidRPr="005227FF" w:rsidRDefault="00B44C59" w:rsidP="00C9483C">
            <w:pPr>
              <w:rPr>
                <w:rFonts w:ascii="TH Niramit AS" w:eastAsia="Calibri" w:hAnsi="TH Niramit AS" w:cs="TH Niramit AS"/>
                <w:sz w:val="24"/>
                <w:szCs w:val="24"/>
              </w:rPr>
            </w:pPr>
            <w:proofErr w:type="spellStart"/>
            <w:r w:rsidRPr="005227FF">
              <w:rPr>
                <w:rFonts w:ascii="TH Niramit AS" w:eastAsia="Calibri" w:hAnsi="TH Niramit AS" w:cs="TH Niramit AS" w:hint="cs"/>
                <w:sz w:val="24"/>
                <w:szCs w:val="24"/>
                <w:cs/>
              </w:rPr>
              <w:t>ศป</w:t>
            </w:r>
            <w:proofErr w:type="spellEnd"/>
            <w:r w:rsidRPr="005227FF">
              <w:rPr>
                <w:rFonts w:ascii="TH Niramit AS" w:eastAsia="Calibri" w:hAnsi="TH Niramit AS" w:cs="TH Niramit AS" w:hint="cs"/>
                <w:sz w:val="24"/>
                <w:szCs w:val="24"/>
                <w:cs/>
              </w:rPr>
              <w:t xml:space="preserve"> </w:t>
            </w:r>
            <w:r w:rsidRPr="005227FF">
              <w:rPr>
                <w:rFonts w:ascii="TH Niramit AS" w:eastAsia="Calibri" w:hAnsi="TH Niramit AS" w:cs="TH Niramit AS" w:hint="cs"/>
                <w:sz w:val="24"/>
                <w:szCs w:val="24"/>
              </w:rPr>
              <w:t xml:space="preserve">242 </w:t>
            </w:r>
            <w:r w:rsidRPr="005227FF">
              <w:rPr>
                <w:rFonts w:ascii="TH Niramit AS" w:eastAsia="Calibri" w:hAnsi="TH Niramit AS" w:cs="TH Niramit AS" w:hint="cs"/>
                <w:sz w:val="24"/>
                <w:szCs w:val="24"/>
                <w:cs/>
              </w:rPr>
              <w:t xml:space="preserve">การพัฒนาทักษะภาษาอังกฤษ </w:t>
            </w:r>
            <w:r w:rsidRPr="005227FF">
              <w:rPr>
                <w:rFonts w:ascii="TH Niramit AS" w:eastAsia="Calibri" w:hAnsi="TH Niramit AS" w:cs="TH Niramit AS" w:hint="cs"/>
                <w:sz w:val="24"/>
                <w:szCs w:val="24"/>
              </w:rPr>
              <w:t>2</w:t>
            </w:r>
          </w:p>
        </w:tc>
        <w:tc>
          <w:tcPr>
            <w:tcW w:w="1120" w:type="dxa"/>
          </w:tcPr>
          <w:p w14:paraId="18F3F2F1"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1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0</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1</w:t>
            </w:r>
            <w:r w:rsidRPr="005227FF">
              <w:rPr>
                <w:rFonts w:ascii="TH Niramit AS" w:eastAsia="Times New Roman" w:hAnsi="TH Niramit AS" w:cs="TH Niramit AS" w:hint="cs"/>
                <w:sz w:val="24"/>
                <w:szCs w:val="24"/>
                <w:cs/>
              </w:rPr>
              <w:t>)</w:t>
            </w:r>
          </w:p>
        </w:tc>
        <w:tc>
          <w:tcPr>
            <w:tcW w:w="606" w:type="dxa"/>
          </w:tcPr>
          <w:p w14:paraId="61BBCC8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CA36EF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24E45AC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677BAA4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0E3F8CA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3702D07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204F04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7E094694" w14:textId="77777777" w:rsidTr="00C9483C">
        <w:tc>
          <w:tcPr>
            <w:tcW w:w="4219" w:type="dxa"/>
          </w:tcPr>
          <w:p w14:paraId="36A89B6E" w14:textId="77777777" w:rsidR="00B44C59" w:rsidRPr="005227FF" w:rsidRDefault="00B44C59" w:rsidP="00C9483C">
            <w:pPr>
              <w:rPr>
                <w:rFonts w:ascii="TH Niramit AS" w:eastAsia="Calibri" w:hAnsi="TH Niramit AS" w:cs="TH Niramit AS"/>
                <w:sz w:val="24"/>
                <w:szCs w:val="24"/>
              </w:rPr>
            </w:pPr>
            <w:proofErr w:type="spellStart"/>
            <w:r w:rsidRPr="005227FF">
              <w:rPr>
                <w:rFonts w:ascii="TH Niramit AS" w:eastAsia="Calibri" w:hAnsi="TH Niramit AS" w:cs="TH Niramit AS" w:hint="cs"/>
                <w:sz w:val="24"/>
                <w:szCs w:val="24"/>
                <w:cs/>
              </w:rPr>
              <w:t>ศป</w:t>
            </w:r>
            <w:proofErr w:type="spellEnd"/>
            <w:r w:rsidRPr="005227FF">
              <w:rPr>
                <w:rFonts w:ascii="TH Niramit AS" w:eastAsia="Calibri" w:hAnsi="TH Niramit AS" w:cs="TH Niramit AS" w:hint="cs"/>
                <w:sz w:val="24"/>
                <w:szCs w:val="24"/>
                <w:cs/>
              </w:rPr>
              <w:t xml:space="preserve"> </w:t>
            </w:r>
            <w:r w:rsidRPr="005227FF">
              <w:rPr>
                <w:rFonts w:ascii="TH Niramit AS" w:eastAsia="Calibri" w:hAnsi="TH Niramit AS" w:cs="TH Niramit AS" w:hint="cs"/>
                <w:sz w:val="24"/>
                <w:szCs w:val="24"/>
              </w:rPr>
              <w:t xml:space="preserve">243 </w:t>
            </w:r>
            <w:r w:rsidRPr="005227FF">
              <w:rPr>
                <w:rFonts w:ascii="TH Niramit AS" w:eastAsia="Calibri" w:hAnsi="TH Niramit AS" w:cs="TH Niramit AS" w:hint="cs"/>
                <w:sz w:val="24"/>
                <w:szCs w:val="24"/>
                <w:cs/>
              </w:rPr>
              <w:t xml:space="preserve">การพัฒนาทักษะภาษาอังกฤษ </w:t>
            </w:r>
            <w:r w:rsidRPr="005227FF">
              <w:rPr>
                <w:rFonts w:ascii="TH Niramit AS" w:eastAsia="Calibri" w:hAnsi="TH Niramit AS" w:cs="TH Niramit AS" w:hint="cs"/>
                <w:sz w:val="24"/>
                <w:szCs w:val="24"/>
              </w:rPr>
              <w:t>3</w:t>
            </w:r>
          </w:p>
        </w:tc>
        <w:tc>
          <w:tcPr>
            <w:tcW w:w="1120" w:type="dxa"/>
          </w:tcPr>
          <w:p w14:paraId="7D5F8D7E"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1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0</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1</w:t>
            </w:r>
            <w:r w:rsidRPr="005227FF">
              <w:rPr>
                <w:rFonts w:ascii="TH Niramit AS" w:eastAsia="Times New Roman" w:hAnsi="TH Niramit AS" w:cs="TH Niramit AS" w:hint="cs"/>
                <w:sz w:val="24"/>
                <w:szCs w:val="24"/>
                <w:cs/>
              </w:rPr>
              <w:t>)</w:t>
            </w:r>
          </w:p>
        </w:tc>
        <w:tc>
          <w:tcPr>
            <w:tcW w:w="606" w:type="dxa"/>
          </w:tcPr>
          <w:p w14:paraId="55C4265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100A6E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71100C6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FB91B3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4B551B2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1AFFF77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68C58EE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73B75B68" w14:textId="77777777" w:rsidTr="00C9483C">
        <w:tc>
          <w:tcPr>
            <w:tcW w:w="4219" w:type="dxa"/>
          </w:tcPr>
          <w:p w14:paraId="44E5A137" w14:textId="77777777" w:rsidR="00B44C59" w:rsidRPr="005227FF" w:rsidRDefault="00B44C59" w:rsidP="00C9483C">
            <w:pPr>
              <w:tabs>
                <w:tab w:val="left" w:pos="426"/>
                <w:tab w:val="left" w:pos="1134"/>
              </w:tabs>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 xml:space="preserve">2. กลุ่มวิชาเอก    </w:t>
            </w:r>
          </w:p>
          <w:p w14:paraId="386681CA" w14:textId="77777777" w:rsidR="00B44C59" w:rsidRPr="005227FF" w:rsidRDefault="00B44C59" w:rsidP="00C9483C">
            <w:pPr>
              <w:tabs>
                <w:tab w:val="left" w:pos="426"/>
                <w:tab w:val="left" w:pos="1134"/>
              </w:tabs>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 xml:space="preserve">    2.1 กลุ่มวิชาเอกบังคับ </w:t>
            </w:r>
          </w:p>
        </w:tc>
        <w:tc>
          <w:tcPr>
            <w:tcW w:w="1120" w:type="dxa"/>
          </w:tcPr>
          <w:p w14:paraId="4F8DEECF" w14:textId="77777777" w:rsidR="00B44C59" w:rsidRPr="005227FF" w:rsidRDefault="00B44C59" w:rsidP="00C9483C">
            <w:pPr>
              <w:tabs>
                <w:tab w:val="left" w:pos="426"/>
                <w:tab w:val="left" w:pos="1134"/>
              </w:tabs>
              <w:rPr>
                <w:rFonts w:ascii="TH Niramit AS" w:eastAsia="Calibri" w:hAnsi="TH Niramit AS" w:cs="TH Niramit AS"/>
                <w:b/>
                <w:bCs/>
                <w:sz w:val="24"/>
                <w:szCs w:val="24"/>
              </w:rPr>
            </w:pPr>
          </w:p>
          <w:p w14:paraId="130F5F88"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42</w:t>
            </w:r>
          </w:p>
        </w:tc>
        <w:tc>
          <w:tcPr>
            <w:tcW w:w="606" w:type="dxa"/>
          </w:tcPr>
          <w:p w14:paraId="4FD0A033"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119E9C6C"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0CE39130"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11458986"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55" w:type="dxa"/>
          </w:tcPr>
          <w:p w14:paraId="33B99E2A"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72F58BD8"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5102CE76"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r>
      <w:tr w:rsidR="00B44C59" w:rsidRPr="008A1FA7" w14:paraId="74205145" w14:textId="77777777" w:rsidTr="00C9483C">
        <w:tc>
          <w:tcPr>
            <w:tcW w:w="4219" w:type="dxa"/>
          </w:tcPr>
          <w:p w14:paraId="5C3A9D1D"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w:t>
            </w:r>
            <w:r w:rsidRPr="005227FF">
              <w:rPr>
                <w:rFonts w:ascii="TH Niramit AS" w:eastAsia="Calibri" w:hAnsi="TH Niramit AS" w:cs="TH Niramit AS" w:hint="cs"/>
                <w:sz w:val="24"/>
                <w:szCs w:val="24"/>
              </w:rPr>
              <w:t>11</w:t>
            </w:r>
            <w:r w:rsidRPr="005227FF">
              <w:rPr>
                <w:rFonts w:ascii="TH Niramit AS" w:eastAsia="Calibri" w:hAnsi="TH Niramit AS" w:cs="TH Niramit AS" w:hint="cs"/>
                <w:sz w:val="24"/>
                <w:szCs w:val="24"/>
                <w:cs/>
              </w:rPr>
              <w:t xml:space="preserve"> การจัดการสำนักงานสมัยใหม่</w:t>
            </w:r>
          </w:p>
        </w:tc>
        <w:tc>
          <w:tcPr>
            <w:tcW w:w="1120" w:type="dxa"/>
          </w:tcPr>
          <w:p w14:paraId="4FAA56F2"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54D673F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422B430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10B6AF1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B67FFD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6FCF9A7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A650D7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61C2400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527FDA54" w14:textId="77777777" w:rsidTr="00C9483C">
        <w:tc>
          <w:tcPr>
            <w:tcW w:w="4219" w:type="dxa"/>
          </w:tcPr>
          <w:p w14:paraId="16DAAB65"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w:t>
            </w:r>
            <w:r w:rsidRPr="005227FF">
              <w:rPr>
                <w:rFonts w:ascii="TH Niramit AS" w:eastAsia="Calibri" w:hAnsi="TH Niramit AS" w:cs="TH Niramit AS" w:hint="cs"/>
                <w:sz w:val="24"/>
                <w:szCs w:val="24"/>
              </w:rPr>
              <w:t>21</w:t>
            </w:r>
            <w:r w:rsidRPr="005227FF">
              <w:rPr>
                <w:rFonts w:ascii="TH Niramit AS" w:eastAsia="Calibri" w:hAnsi="TH Niramit AS" w:cs="TH Niramit AS" w:hint="cs"/>
                <w:sz w:val="24"/>
                <w:szCs w:val="24"/>
                <w:cs/>
              </w:rPr>
              <w:t xml:space="preserve"> จริยธรรมทางธุรกิจ</w:t>
            </w:r>
          </w:p>
        </w:tc>
        <w:tc>
          <w:tcPr>
            <w:tcW w:w="1120" w:type="dxa"/>
          </w:tcPr>
          <w:p w14:paraId="5DEE07BF"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0FAC243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9F65F8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5BBB4FB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3BEE675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43FE529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0EB40FC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2CCD13D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6A713179" w14:textId="77777777" w:rsidTr="00C9483C">
        <w:tc>
          <w:tcPr>
            <w:tcW w:w="4219" w:type="dxa"/>
          </w:tcPr>
          <w:p w14:paraId="0DE7A894"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w:t>
            </w:r>
            <w:r w:rsidRPr="005227FF">
              <w:rPr>
                <w:rFonts w:ascii="TH Niramit AS" w:eastAsia="Calibri" w:hAnsi="TH Niramit AS" w:cs="TH Niramit AS" w:hint="cs"/>
                <w:sz w:val="24"/>
                <w:szCs w:val="24"/>
              </w:rPr>
              <w:t>31</w:t>
            </w:r>
            <w:r w:rsidRPr="005227FF">
              <w:rPr>
                <w:rFonts w:ascii="TH Niramit AS" w:eastAsia="Calibri" w:hAnsi="TH Niramit AS" w:cs="TH Niramit AS" w:hint="cs"/>
                <w:sz w:val="24"/>
                <w:szCs w:val="24"/>
                <w:cs/>
              </w:rPr>
              <w:t xml:space="preserve"> ทุนมนุษย์ในการประกอบการ</w:t>
            </w:r>
          </w:p>
        </w:tc>
        <w:tc>
          <w:tcPr>
            <w:tcW w:w="1120" w:type="dxa"/>
          </w:tcPr>
          <w:p w14:paraId="0B3AE400"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D498A3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3949803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53C84BB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60CA85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6EA389D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12EBF4B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0117003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65A859DC" w14:textId="77777777" w:rsidTr="00C9483C">
        <w:tc>
          <w:tcPr>
            <w:tcW w:w="4219" w:type="dxa"/>
          </w:tcPr>
          <w:p w14:paraId="1383DED4"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w:t>
            </w:r>
            <w:r w:rsidRPr="005227FF">
              <w:rPr>
                <w:rFonts w:ascii="TH Niramit AS" w:eastAsia="Calibri" w:hAnsi="TH Niramit AS" w:cs="TH Niramit AS" w:hint="cs"/>
                <w:sz w:val="24"/>
                <w:szCs w:val="24"/>
              </w:rPr>
              <w:t>32</w:t>
            </w:r>
            <w:r w:rsidRPr="005227FF">
              <w:rPr>
                <w:rFonts w:ascii="TH Niramit AS" w:eastAsia="Calibri" w:hAnsi="TH Niramit AS" w:cs="TH Niramit AS" w:hint="cs"/>
                <w:sz w:val="24"/>
                <w:szCs w:val="24"/>
                <w:cs/>
              </w:rPr>
              <w:t xml:space="preserve"> พาณิชย์อิเล็กทรอนิกส์เพื่อการประกอบการ</w:t>
            </w:r>
          </w:p>
        </w:tc>
        <w:tc>
          <w:tcPr>
            <w:tcW w:w="1120" w:type="dxa"/>
          </w:tcPr>
          <w:p w14:paraId="45083139"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655391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E7CEC7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498896C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180C37F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27CBCE0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50AADCF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45EB0EE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30B32851" w14:textId="77777777" w:rsidTr="00C9483C">
        <w:tc>
          <w:tcPr>
            <w:tcW w:w="4219" w:type="dxa"/>
          </w:tcPr>
          <w:p w14:paraId="068C3CDE" w14:textId="77777777" w:rsidR="00B44C59" w:rsidRPr="005227FF" w:rsidRDefault="00B44C59" w:rsidP="00C9483C">
            <w:pPr>
              <w:ind w:left="756" w:right="-65"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w:t>
            </w:r>
            <w:r w:rsidRPr="005227FF">
              <w:rPr>
                <w:rFonts w:ascii="TH Niramit AS" w:eastAsia="Calibri" w:hAnsi="TH Niramit AS" w:cs="TH Niramit AS" w:hint="cs"/>
                <w:sz w:val="24"/>
                <w:szCs w:val="24"/>
              </w:rPr>
              <w:t>33</w:t>
            </w:r>
            <w:r w:rsidRPr="005227FF">
              <w:rPr>
                <w:rFonts w:ascii="TH Niramit AS" w:eastAsia="Calibri" w:hAnsi="TH Niramit AS" w:cs="TH Niramit AS" w:hint="cs"/>
                <w:sz w:val="24"/>
                <w:szCs w:val="24"/>
                <w:cs/>
              </w:rPr>
              <w:t xml:space="preserve"> การบริหารการตลาดอย่างสร้างสรรค์สำหรับผู้ประกอบการใหม่</w:t>
            </w:r>
          </w:p>
        </w:tc>
        <w:tc>
          <w:tcPr>
            <w:tcW w:w="1120" w:type="dxa"/>
          </w:tcPr>
          <w:p w14:paraId="4D07D25C"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401DF8B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8DBC13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019096C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22F424E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0B39AED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3EF5D83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7874B79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1C6B7E85" w14:textId="77777777" w:rsidTr="00C9483C">
        <w:tc>
          <w:tcPr>
            <w:tcW w:w="4219" w:type="dxa"/>
          </w:tcPr>
          <w:p w14:paraId="641E81F7"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311</w:t>
            </w:r>
            <w:r w:rsidRPr="005227FF">
              <w:rPr>
                <w:rFonts w:ascii="TH Niramit AS" w:eastAsia="Calibri" w:hAnsi="TH Niramit AS" w:cs="TH Niramit AS" w:hint="cs"/>
                <w:sz w:val="24"/>
                <w:szCs w:val="24"/>
                <w:cs/>
              </w:rPr>
              <w:t xml:space="preserve"> การจัดการโครงการ</w:t>
            </w:r>
          </w:p>
        </w:tc>
        <w:tc>
          <w:tcPr>
            <w:tcW w:w="1120" w:type="dxa"/>
          </w:tcPr>
          <w:p w14:paraId="016CD912"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47D0301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8D12D0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2BB87E7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5FD7914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6BED8E5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137B4E6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7C7B2C9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570E27E5" w14:textId="77777777" w:rsidTr="00C9483C">
        <w:tc>
          <w:tcPr>
            <w:tcW w:w="4219" w:type="dxa"/>
          </w:tcPr>
          <w:p w14:paraId="62E174FA" w14:textId="77777777" w:rsidR="00B44C59" w:rsidRPr="005227FF" w:rsidRDefault="00B44C59" w:rsidP="00C9483C">
            <w:pPr>
              <w:ind w:left="756" w:hanging="756"/>
              <w:rPr>
                <w:rFonts w:ascii="TH Niramit AS" w:eastAsia="Calibri" w:hAnsi="TH Niramit AS" w:cs="TH Niramit AS"/>
                <w:sz w:val="24"/>
                <w:szCs w:val="24"/>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321</w:t>
            </w:r>
            <w:r w:rsidRPr="005227FF">
              <w:rPr>
                <w:rFonts w:ascii="TH Niramit AS" w:eastAsia="Calibri" w:hAnsi="TH Niramit AS" w:cs="TH Niramit AS" w:hint="cs"/>
                <w:sz w:val="24"/>
                <w:szCs w:val="24"/>
                <w:cs/>
              </w:rPr>
              <w:t xml:space="preserve"> ซอฟต์แวร์แอพพลิเคชั่นสำหรับธุรกิจ</w:t>
            </w:r>
          </w:p>
        </w:tc>
        <w:tc>
          <w:tcPr>
            <w:tcW w:w="1120" w:type="dxa"/>
          </w:tcPr>
          <w:p w14:paraId="7E5191A7"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1A4DB70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3272FE5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093A93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3BD0895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4A32867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F5D1B5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1EF5EA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2F0E3DC0" w14:textId="77777777" w:rsidTr="00C9483C">
        <w:tc>
          <w:tcPr>
            <w:tcW w:w="4219" w:type="dxa"/>
          </w:tcPr>
          <w:p w14:paraId="551D5B20"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lastRenderedPageBreak/>
              <w:t>กก 3</w:t>
            </w:r>
            <w:r w:rsidRPr="005227FF">
              <w:rPr>
                <w:rFonts w:ascii="TH Niramit AS" w:eastAsia="Calibri" w:hAnsi="TH Niramit AS" w:cs="TH Niramit AS" w:hint="cs"/>
                <w:sz w:val="24"/>
                <w:szCs w:val="24"/>
              </w:rPr>
              <w:t>31</w:t>
            </w:r>
            <w:r w:rsidRPr="005227FF">
              <w:rPr>
                <w:rFonts w:ascii="TH Niramit AS" w:eastAsia="Calibri" w:hAnsi="TH Niramit AS" w:cs="TH Niramit AS" w:hint="cs"/>
                <w:sz w:val="24"/>
                <w:szCs w:val="24"/>
                <w:cs/>
              </w:rPr>
              <w:t xml:space="preserve"> การเป็นผู้ประกอบการดิจิทัลและการสร้างธุรกิจใหม่</w:t>
            </w:r>
          </w:p>
        </w:tc>
        <w:tc>
          <w:tcPr>
            <w:tcW w:w="1120" w:type="dxa"/>
          </w:tcPr>
          <w:p w14:paraId="623DD0C9"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787F9A04"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524473FA"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A</w:t>
            </w:r>
          </w:p>
        </w:tc>
        <w:tc>
          <w:tcPr>
            <w:tcW w:w="571" w:type="dxa"/>
          </w:tcPr>
          <w:p w14:paraId="272226A6"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A</w:t>
            </w:r>
          </w:p>
        </w:tc>
        <w:tc>
          <w:tcPr>
            <w:tcW w:w="571" w:type="dxa"/>
          </w:tcPr>
          <w:p w14:paraId="64316633"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55" w:type="dxa"/>
          </w:tcPr>
          <w:p w14:paraId="562A9FB2" w14:textId="77777777" w:rsidR="00B44C59" w:rsidRPr="005227FF" w:rsidRDefault="00B44C59" w:rsidP="00C9483C">
            <w:pPr>
              <w:pStyle w:val="Default"/>
              <w:jc w:val="center"/>
              <w:rPr>
                <w:rFonts w:ascii="TH Niramit AS" w:hAnsi="TH Niramit AS" w:cs="TH Niramit AS"/>
                <w:color w:val="auto"/>
              </w:rPr>
            </w:pPr>
          </w:p>
        </w:tc>
        <w:tc>
          <w:tcPr>
            <w:tcW w:w="567" w:type="dxa"/>
          </w:tcPr>
          <w:p w14:paraId="3C3D6274"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A</w:t>
            </w:r>
          </w:p>
        </w:tc>
        <w:tc>
          <w:tcPr>
            <w:tcW w:w="567" w:type="dxa"/>
          </w:tcPr>
          <w:p w14:paraId="19F6E079"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r>
      <w:tr w:rsidR="00B44C59" w:rsidRPr="008A1FA7" w14:paraId="3EFC016A" w14:textId="77777777" w:rsidTr="00C9483C">
        <w:tc>
          <w:tcPr>
            <w:tcW w:w="4219" w:type="dxa"/>
          </w:tcPr>
          <w:p w14:paraId="5063C6A4"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411</w:t>
            </w:r>
            <w:r w:rsidRPr="005227FF">
              <w:rPr>
                <w:rFonts w:ascii="TH Niramit AS" w:eastAsia="Calibri" w:hAnsi="TH Niramit AS" w:cs="TH Niramit AS" w:hint="cs"/>
                <w:sz w:val="24"/>
                <w:szCs w:val="24"/>
                <w:cs/>
              </w:rPr>
              <w:t xml:space="preserve"> การจัดการเชิงกลยุทธ์</w:t>
            </w:r>
          </w:p>
        </w:tc>
        <w:tc>
          <w:tcPr>
            <w:tcW w:w="1120" w:type="dxa"/>
          </w:tcPr>
          <w:p w14:paraId="1EC85DE4"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07C6C547"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6F8AF946"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4189F362"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644AC14E"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55" w:type="dxa"/>
          </w:tcPr>
          <w:p w14:paraId="22E6AAD9"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67" w:type="dxa"/>
          </w:tcPr>
          <w:p w14:paraId="063514B0"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A</w:t>
            </w:r>
          </w:p>
        </w:tc>
        <w:tc>
          <w:tcPr>
            <w:tcW w:w="567" w:type="dxa"/>
          </w:tcPr>
          <w:p w14:paraId="3D674CD9"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r>
      <w:tr w:rsidR="00B44C59" w:rsidRPr="008A1FA7" w14:paraId="69452A3E" w14:textId="77777777" w:rsidTr="00C9483C">
        <w:tc>
          <w:tcPr>
            <w:tcW w:w="4219" w:type="dxa"/>
          </w:tcPr>
          <w:p w14:paraId="64CF1E84"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421</w:t>
            </w:r>
            <w:r w:rsidRPr="005227FF">
              <w:rPr>
                <w:rFonts w:ascii="TH Niramit AS" w:eastAsia="Calibri" w:hAnsi="TH Niramit AS" w:cs="TH Niramit AS" w:hint="cs"/>
                <w:sz w:val="24"/>
                <w:szCs w:val="24"/>
                <w:cs/>
              </w:rPr>
              <w:t xml:space="preserve"> การวิจัยธุรกิจ</w:t>
            </w:r>
          </w:p>
        </w:tc>
        <w:tc>
          <w:tcPr>
            <w:tcW w:w="1120" w:type="dxa"/>
          </w:tcPr>
          <w:p w14:paraId="78D29414"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4187B335"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0DF2E07C"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399A9B90"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E</w:t>
            </w:r>
          </w:p>
        </w:tc>
        <w:tc>
          <w:tcPr>
            <w:tcW w:w="571" w:type="dxa"/>
          </w:tcPr>
          <w:p w14:paraId="7B4EA4B9"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55" w:type="dxa"/>
          </w:tcPr>
          <w:p w14:paraId="13123D01" w14:textId="77777777" w:rsidR="00B44C59" w:rsidRPr="005227FF" w:rsidRDefault="00B44C59" w:rsidP="00C9483C">
            <w:pPr>
              <w:pStyle w:val="Default"/>
              <w:jc w:val="center"/>
              <w:rPr>
                <w:rFonts w:ascii="TH Niramit AS" w:hAnsi="TH Niramit AS" w:cs="TH Niramit AS"/>
                <w:color w:val="auto"/>
              </w:rPr>
            </w:pPr>
          </w:p>
        </w:tc>
        <w:tc>
          <w:tcPr>
            <w:tcW w:w="567" w:type="dxa"/>
          </w:tcPr>
          <w:p w14:paraId="3DBB0324"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E</w:t>
            </w:r>
          </w:p>
        </w:tc>
        <w:tc>
          <w:tcPr>
            <w:tcW w:w="567" w:type="dxa"/>
          </w:tcPr>
          <w:p w14:paraId="4A744342"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r>
      <w:tr w:rsidR="00B44C59" w:rsidRPr="008A1FA7" w14:paraId="005F01F3" w14:textId="77777777" w:rsidTr="00C9483C">
        <w:tc>
          <w:tcPr>
            <w:tcW w:w="4219" w:type="dxa"/>
          </w:tcPr>
          <w:p w14:paraId="1D72829D"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4</w:t>
            </w:r>
            <w:r w:rsidRPr="005227FF">
              <w:rPr>
                <w:rFonts w:ascii="TH Niramit AS" w:eastAsia="Calibri" w:hAnsi="TH Niramit AS" w:cs="TH Niramit AS" w:hint="cs"/>
                <w:sz w:val="24"/>
                <w:szCs w:val="24"/>
              </w:rPr>
              <w:t>22</w:t>
            </w:r>
            <w:r w:rsidRPr="005227FF">
              <w:rPr>
                <w:rFonts w:ascii="TH Niramit AS" w:eastAsia="Calibri" w:hAnsi="TH Niramit AS" w:cs="TH Niramit AS" w:hint="cs"/>
                <w:sz w:val="24"/>
                <w:szCs w:val="24"/>
                <w:cs/>
              </w:rPr>
              <w:t xml:space="preserve"> สัมมนาทางบริหารธุรกิจ</w:t>
            </w:r>
          </w:p>
        </w:tc>
        <w:tc>
          <w:tcPr>
            <w:tcW w:w="1120" w:type="dxa"/>
          </w:tcPr>
          <w:p w14:paraId="4D097EB3"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004E85AD"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71" w:type="dxa"/>
          </w:tcPr>
          <w:p w14:paraId="5F6AFFDC" w14:textId="77777777" w:rsidR="00B44C59" w:rsidRPr="005227FF" w:rsidRDefault="00B44C59" w:rsidP="00C9483C">
            <w:pPr>
              <w:pStyle w:val="Default"/>
              <w:jc w:val="center"/>
              <w:rPr>
                <w:rFonts w:ascii="TH Niramit AS" w:hAnsi="TH Niramit AS" w:cs="TH Niramit AS"/>
                <w:color w:val="auto"/>
              </w:rPr>
            </w:pPr>
          </w:p>
        </w:tc>
        <w:tc>
          <w:tcPr>
            <w:tcW w:w="571" w:type="dxa"/>
          </w:tcPr>
          <w:p w14:paraId="26E675BD" w14:textId="77777777" w:rsidR="00B44C59" w:rsidRPr="005227FF" w:rsidRDefault="00B44C59" w:rsidP="00C9483C">
            <w:pPr>
              <w:pStyle w:val="Default"/>
              <w:jc w:val="center"/>
              <w:rPr>
                <w:rFonts w:ascii="TH Niramit AS" w:hAnsi="TH Niramit AS" w:cs="TH Niramit AS"/>
                <w:color w:val="auto"/>
              </w:rPr>
            </w:pPr>
          </w:p>
        </w:tc>
        <w:tc>
          <w:tcPr>
            <w:tcW w:w="571" w:type="dxa"/>
          </w:tcPr>
          <w:p w14:paraId="723F9B37"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A</w:t>
            </w:r>
          </w:p>
        </w:tc>
        <w:tc>
          <w:tcPr>
            <w:tcW w:w="555" w:type="dxa"/>
          </w:tcPr>
          <w:p w14:paraId="0D3278BB"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A</w:t>
            </w:r>
          </w:p>
        </w:tc>
        <w:tc>
          <w:tcPr>
            <w:tcW w:w="567" w:type="dxa"/>
          </w:tcPr>
          <w:p w14:paraId="644E5933" w14:textId="77777777" w:rsidR="00B44C59" w:rsidRPr="005227FF" w:rsidRDefault="00B44C59" w:rsidP="00C9483C">
            <w:pPr>
              <w:pStyle w:val="Default"/>
              <w:jc w:val="center"/>
              <w:rPr>
                <w:rFonts w:ascii="TH Niramit AS" w:hAnsi="TH Niramit AS" w:cs="TH Niramit AS"/>
                <w:color w:val="auto"/>
              </w:rPr>
            </w:pPr>
            <w:r w:rsidRPr="005227FF">
              <w:rPr>
                <w:rFonts w:ascii="TH Niramit AS" w:hAnsi="TH Niramit AS" w:cs="TH Niramit AS" w:hint="cs"/>
                <w:color w:val="auto"/>
              </w:rPr>
              <w:t>U</w:t>
            </w:r>
          </w:p>
        </w:tc>
        <w:tc>
          <w:tcPr>
            <w:tcW w:w="567" w:type="dxa"/>
          </w:tcPr>
          <w:p w14:paraId="2CC0ED5E" w14:textId="77777777" w:rsidR="00B44C59" w:rsidRPr="005227FF" w:rsidRDefault="00B44C59" w:rsidP="00C9483C">
            <w:pPr>
              <w:pStyle w:val="Default"/>
              <w:jc w:val="center"/>
              <w:rPr>
                <w:rFonts w:ascii="TH Niramit AS" w:hAnsi="TH Niramit AS" w:cs="TH Niramit AS"/>
                <w:color w:val="auto"/>
              </w:rPr>
            </w:pPr>
          </w:p>
        </w:tc>
      </w:tr>
      <w:tr w:rsidR="00B44C59" w:rsidRPr="008A1FA7" w14:paraId="4ABAF4C7" w14:textId="77777777" w:rsidTr="00C9483C">
        <w:tc>
          <w:tcPr>
            <w:tcW w:w="4219" w:type="dxa"/>
          </w:tcPr>
          <w:p w14:paraId="57DA6FBD" w14:textId="77777777" w:rsidR="00B44C59" w:rsidRPr="005227FF" w:rsidRDefault="00B44C59" w:rsidP="00C9483C">
            <w:pPr>
              <w:rPr>
                <w:rFonts w:ascii="TH Niramit AS" w:eastAsia="Calibri" w:hAnsi="TH Niramit AS" w:cs="TH Niramit AS"/>
                <w:sz w:val="24"/>
                <w:szCs w:val="24"/>
                <w:cs/>
              </w:rPr>
            </w:pPr>
            <w:proofErr w:type="spellStart"/>
            <w:r w:rsidRPr="005227FF">
              <w:rPr>
                <w:rFonts w:ascii="TH Niramit AS" w:eastAsia="Calibri" w:hAnsi="TH Niramit AS" w:cs="TH Niramit AS" w:hint="cs"/>
                <w:sz w:val="24"/>
                <w:szCs w:val="24"/>
                <w:cs/>
              </w:rPr>
              <w:t>มช</w:t>
            </w:r>
            <w:proofErr w:type="spellEnd"/>
            <w:r w:rsidRPr="005227FF">
              <w:rPr>
                <w:rFonts w:ascii="TH Niramit AS" w:eastAsia="Calibri" w:hAnsi="TH Niramit AS" w:cs="TH Niramit AS" w:hint="cs"/>
                <w:sz w:val="24"/>
                <w:szCs w:val="24"/>
                <w:cs/>
              </w:rPr>
              <w:t xml:space="preserve"> </w:t>
            </w:r>
            <w:r w:rsidRPr="005227FF">
              <w:rPr>
                <w:rFonts w:ascii="TH Niramit AS" w:eastAsia="Calibri" w:hAnsi="TH Niramit AS" w:cs="TH Niramit AS" w:hint="cs"/>
                <w:sz w:val="24"/>
                <w:szCs w:val="24"/>
              </w:rPr>
              <w:t xml:space="preserve">497 </w:t>
            </w:r>
            <w:r w:rsidRPr="005227FF">
              <w:rPr>
                <w:rFonts w:ascii="TH Niramit AS" w:eastAsia="Calibri" w:hAnsi="TH Niramit AS" w:cs="TH Niramit AS" w:hint="cs"/>
                <w:sz w:val="24"/>
                <w:szCs w:val="24"/>
                <w:cs/>
              </w:rPr>
              <w:t>สหกิจศึกษา</w:t>
            </w:r>
          </w:p>
        </w:tc>
        <w:tc>
          <w:tcPr>
            <w:tcW w:w="1120" w:type="dxa"/>
          </w:tcPr>
          <w:p w14:paraId="71FD82CB"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9 </w:t>
            </w:r>
            <w:r w:rsidRPr="005227FF">
              <w:rPr>
                <w:rFonts w:ascii="TH Niramit AS" w:eastAsia="Times New Roman" w:hAnsi="TH Niramit AS" w:cs="TH Niramit AS" w:hint="cs"/>
                <w:sz w:val="24"/>
                <w:szCs w:val="24"/>
                <w:cs/>
              </w:rPr>
              <w:t xml:space="preserve">(ปฏิบัติไม่น้อยกว่า </w:t>
            </w:r>
            <w:r w:rsidRPr="005227FF">
              <w:rPr>
                <w:rFonts w:ascii="TH Niramit AS" w:eastAsia="Times New Roman" w:hAnsi="TH Niramit AS" w:cs="TH Niramit AS" w:hint="cs"/>
                <w:sz w:val="24"/>
                <w:szCs w:val="24"/>
              </w:rPr>
              <w:t xml:space="preserve">16 </w:t>
            </w:r>
            <w:r w:rsidRPr="005227FF">
              <w:rPr>
                <w:rFonts w:ascii="TH Niramit AS" w:eastAsia="Times New Roman" w:hAnsi="TH Niramit AS" w:cs="TH Niramit AS" w:hint="cs"/>
                <w:sz w:val="24"/>
                <w:szCs w:val="24"/>
                <w:cs/>
              </w:rPr>
              <w:t>สัปดาห์</w:t>
            </w:r>
          </w:p>
        </w:tc>
        <w:tc>
          <w:tcPr>
            <w:tcW w:w="606" w:type="dxa"/>
          </w:tcPr>
          <w:p w14:paraId="258FABD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3C142E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782FACC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803E52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287AA5B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04343F3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6368E8E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1A3B5007" w14:textId="77777777" w:rsidTr="00C9483C">
        <w:tc>
          <w:tcPr>
            <w:tcW w:w="4219" w:type="dxa"/>
          </w:tcPr>
          <w:p w14:paraId="014D457F" w14:textId="77777777" w:rsidR="00B44C59" w:rsidRPr="005227FF" w:rsidRDefault="00B44C59" w:rsidP="00C9483C">
            <w:pPr>
              <w:rPr>
                <w:rFonts w:ascii="TH Niramit AS" w:eastAsia="Calibri" w:hAnsi="TH Niramit AS" w:cs="TH Niramit AS"/>
                <w:sz w:val="24"/>
                <w:szCs w:val="24"/>
                <w:cs/>
              </w:rPr>
            </w:pPr>
            <w:proofErr w:type="spellStart"/>
            <w:r w:rsidRPr="005227FF">
              <w:rPr>
                <w:rFonts w:ascii="TH Niramit AS" w:eastAsia="Calibri" w:hAnsi="TH Niramit AS" w:cs="TH Niramit AS" w:hint="cs"/>
                <w:sz w:val="24"/>
                <w:szCs w:val="24"/>
                <w:cs/>
              </w:rPr>
              <w:t>มช</w:t>
            </w:r>
            <w:proofErr w:type="spellEnd"/>
            <w:r w:rsidRPr="005227FF">
              <w:rPr>
                <w:rFonts w:ascii="TH Niramit AS" w:eastAsia="Calibri" w:hAnsi="TH Niramit AS" w:cs="TH Niramit AS" w:hint="cs"/>
                <w:sz w:val="24"/>
                <w:szCs w:val="24"/>
                <w:cs/>
              </w:rPr>
              <w:t xml:space="preserve"> </w:t>
            </w:r>
            <w:r w:rsidRPr="005227FF">
              <w:rPr>
                <w:rFonts w:ascii="TH Niramit AS" w:eastAsia="Calibri" w:hAnsi="TH Niramit AS" w:cs="TH Niramit AS" w:hint="cs"/>
                <w:sz w:val="24"/>
                <w:szCs w:val="24"/>
              </w:rPr>
              <w:t xml:space="preserve">498 </w:t>
            </w:r>
            <w:r w:rsidRPr="005227FF">
              <w:rPr>
                <w:rFonts w:ascii="TH Niramit AS" w:eastAsia="Calibri" w:hAnsi="TH Niramit AS" w:cs="TH Niramit AS" w:hint="cs"/>
                <w:sz w:val="24"/>
                <w:szCs w:val="24"/>
                <w:cs/>
              </w:rPr>
              <w:t>การเรียนรู้อิสระ</w:t>
            </w:r>
          </w:p>
        </w:tc>
        <w:tc>
          <w:tcPr>
            <w:tcW w:w="1120" w:type="dxa"/>
          </w:tcPr>
          <w:p w14:paraId="0C6FCC64"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9 </w:t>
            </w:r>
            <w:r w:rsidRPr="005227FF">
              <w:rPr>
                <w:rFonts w:ascii="TH Niramit AS" w:eastAsia="Times New Roman" w:hAnsi="TH Niramit AS" w:cs="TH Niramit AS" w:hint="cs"/>
                <w:sz w:val="24"/>
                <w:szCs w:val="24"/>
                <w:cs/>
              </w:rPr>
              <w:t xml:space="preserve">(ปฏิบัติไม่น้อยกว่า </w:t>
            </w:r>
            <w:r w:rsidRPr="005227FF">
              <w:rPr>
                <w:rFonts w:ascii="TH Niramit AS" w:eastAsia="Times New Roman" w:hAnsi="TH Niramit AS" w:cs="TH Niramit AS" w:hint="cs"/>
                <w:sz w:val="24"/>
                <w:szCs w:val="24"/>
              </w:rPr>
              <w:t xml:space="preserve">16 </w:t>
            </w:r>
            <w:r w:rsidRPr="005227FF">
              <w:rPr>
                <w:rFonts w:ascii="TH Niramit AS" w:eastAsia="Times New Roman" w:hAnsi="TH Niramit AS" w:cs="TH Niramit AS" w:hint="cs"/>
                <w:sz w:val="24"/>
                <w:szCs w:val="24"/>
                <w:cs/>
              </w:rPr>
              <w:t>สัปดาห์</w:t>
            </w:r>
          </w:p>
        </w:tc>
        <w:tc>
          <w:tcPr>
            <w:tcW w:w="606" w:type="dxa"/>
          </w:tcPr>
          <w:p w14:paraId="3800D51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2FBEAF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65722E2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8620E0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14C1C7D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691B4E2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579214F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47DCE286" w14:textId="77777777" w:rsidTr="00C9483C">
        <w:tc>
          <w:tcPr>
            <w:tcW w:w="4219" w:type="dxa"/>
          </w:tcPr>
          <w:p w14:paraId="7079DF87" w14:textId="77777777" w:rsidR="00B44C59" w:rsidRPr="005227FF" w:rsidRDefault="00B44C59" w:rsidP="00C9483C">
            <w:pPr>
              <w:ind w:left="756" w:hanging="756"/>
              <w:rPr>
                <w:rFonts w:ascii="TH Niramit AS" w:eastAsia="Calibri" w:hAnsi="TH Niramit AS" w:cs="TH Niramit AS"/>
                <w:sz w:val="24"/>
                <w:szCs w:val="24"/>
                <w:cs/>
              </w:rPr>
            </w:pPr>
            <w:proofErr w:type="spellStart"/>
            <w:r w:rsidRPr="005227FF">
              <w:rPr>
                <w:rFonts w:ascii="TH Niramit AS" w:eastAsia="Calibri" w:hAnsi="TH Niramit AS" w:cs="TH Niramit AS" w:hint="cs"/>
                <w:sz w:val="24"/>
                <w:szCs w:val="24"/>
                <w:cs/>
              </w:rPr>
              <w:t>มช</w:t>
            </w:r>
            <w:proofErr w:type="spellEnd"/>
            <w:r w:rsidRPr="005227FF">
              <w:rPr>
                <w:rFonts w:ascii="TH Niramit AS" w:eastAsia="Calibri" w:hAnsi="TH Niramit AS" w:cs="TH Niramit AS" w:hint="cs"/>
                <w:sz w:val="24"/>
                <w:szCs w:val="24"/>
                <w:cs/>
              </w:rPr>
              <w:t xml:space="preserve"> </w:t>
            </w:r>
            <w:r w:rsidRPr="005227FF">
              <w:rPr>
                <w:rFonts w:ascii="TH Niramit AS" w:eastAsia="Calibri" w:hAnsi="TH Niramit AS" w:cs="TH Niramit AS" w:hint="cs"/>
                <w:sz w:val="24"/>
                <w:szCs w:val="24"/>
              </w:rPr>
              <w:t xml:space="preserve">499 </w:t>
            </w:r>
            <w:r w:rsidRPr="005227FF">
              <w:rPr>
                <w:rFonts w:ascii="TH Niramit AS" w:eastAsia="Calibri" w:hAnsi="TH Niramit AS" w:cs="TH Niramit AS" w:hint="cs"/>
                <w:sz w:val="24"/>
                <w:szCs w:val="24"/>
                <w:cs/>
              </w:rPr>
              <w:t>การศึกษา หรือ ฝึกงาน หรือ ฝึกอบรมต่างประเทศ</w:t>
            </w:r>
          </w:p>
        </w:tc>
        <w:tc>
          <w:tcPr>
            <w:tcW w:w="1120" w:type="dxa"/>
          </w:tcPr>
          <w:p w14:paraId="0E8126B9"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9 </w:t>
            </w:r>
            <w:r w:rsidRPr="005227FF">
              <w:rPr>
                <w:rFonts w:ascii="TH Niramit AS" w:eastAsia="Times New Roman" w:hAnsi="TH Niramit AS" w:cs="TH Niramit AS" w:hint="cs"/>
                <w:sz w:val="24"/>
                <w:szCs w:val="24"/>
                <w:cs/>
              </w:rPr>
              <w:t xml:space="preserve">(ปฏิบัติไม่น้อยกว่า </w:t>
            </w:r>
            <w:r w:rsidRPr="005227FF">
              <w:rPr>
                <w:rFonts w:ascii="TH Niramit AS" w:eastAsia="Times New Roman" w:hAnsi="TH Niramit AS" w:cs="TH Niramit AS" w:hint="cs"/>
                <w:sz w:val="24"/>
                <w:szCs w:val="24"/>
              </w:rPr>
              <w:t xml:space="preserve">16 </w:t>
            </w:r>
            <w:r w:rsidRPr="005227FF">
              <w:rPr>
                <w:rFonts w:ascii="TH Niramit AS" w:eastAsia="Times New Roman" w:hAnsi="TH Niramit AS" w:cs="TH Niramit AS" w:hint="cs"/>
                <w:sz w:val="24"/>
                <w:szCs w:val="24"/>
                <w:cs/>
              </w:rPr>
              <w:t>สัปดาห์</w:t>
            </w:r>
          </w:p>
        </w:tc>
        <w:tc>
          <w:tcPr>
            <w:tcW w:w="606" w:type="dxa"/>
          </w:tcPr>
          <w:p w14:paraId="0BB7313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0DE8ED8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3BEDB50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29479F7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3BBDA01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74B2DEC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0D1A5FE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302D7BA3" w14:textId="77777777" w:rsidTr="00C9483C">
        <w:tc>
          <w:tcPr>
            <w:tcW w:w="4219" w:type="dxa"/>
          </w:tcPr>
          <w:p w14:paraId="7FEB19D3" w14:textId="77777777" w:rsidR="00B44C59" w:rsidRPr="005227FF" w:rsidRDefault="00B44C59" w:rsidP="00CB6949">
            <w:pPr>
              <w:numPr>
                <w:ilvl w:val="1"/>
                <w:numId w:val="19"/>
              </w:numPr>
              <w:tabs>
                <w:tab w:val="left" w:pos="170"/>
                <w:tab w:val="left" w:pos="1134"/>
              </w:tabs>
              <w:contextualSpacing/>
              <w:rPr>
                <w:rFonts w:ascii="TH Niramit AS" w:eastAsia="Calibri" w:hAnsi="TH Niramit AS" w:cs="TH Niramit AS"/>
                <w:b/>
                <w:bCs/>
                <w:sz w:val="24"/>
                <w:szCs w:val="24"/>
              </w:rPr>
            </w:pPr>
            <w:r w:rsidRPr="005227FF">
              <w:rPr>
                <w:rFonts w:ascii="TH Niramit AS" w:eastAsia="Calibri" w:hAnsi="TH Niramit AS" w:cs="TH Niramit AS" w:hint="cs"/>
                <w:b/>
                <w:bCs/>
                <w:sz w:val="24"/>
                <w:szCs w:val="24"/>
                <w:cs/>
              </w:rPr>
              <w:t xml:space="preserve"> กลุ่มวิชาเอกเลือก</w:t>
            </w:r>
          </w:p>
          <w:p w14:paraId="794AAA1C" w14:textId="77777777" w:rsidR="00B44C59" w:rsidRPr="005227FF" w:rsidRDefault="00B44C59" w:rsidP="00C9483C">
            <w:pPr>
              <w:tabs>
                <w:tab w:val="left" w:pos="170"/>
                <w:tab w:val="left" w:pos="1134"/>
              </w:tabs>
              <w:ind w:firstLine="453"/>
              <w:rPr>
                <w:rFonts w:ascii="TH Niramit AS" w:eastAsia="Calibri" w:hAnsi="TH Niramit AS" w:cs="TH Niramit AS"/>
                <w:b/>
                <w:bCs/>
                <w:sz w:val="24"/>
                <w:szCs w:val="24"/>
                <w:cs/>
              </w:rPr>
            </w:pPr>
            <w:r w:rsidRPr="005227FF">
              <w:rPr>
                <w:rFonts w:ascii="TH Niramit AS" w:eastAsia="Calibri" w:hAnsi="TH Niramit AS" w:cs="TH Niramit AS" w:hint="cs"/>
                <w:b/>
                <w:bCs/>
                <w:sz w:val="24"/>
                <w:szCs w:val="24"/>
                <w:cs/>
              </w:rPr>
              <w:t>2.1 กลุ่มวิชาเอกเลือกด้านการจัดการธุรกิจ</w:t>
            </w:r>
          </w:p>
        </w:tc>
        <w:tc>
          <w:tcPr>
            <w:tcW w:w="1120" w:type="dxa"/>
          </w:tcPr>
          <w:p w14:paraId="406CFB1E" w14:textId="77777777" w:rsidR="00B44C59" w:rsidRPr="005227FF" w:rsidRDefault="00B44C59" w:rsidP="00C9483C">
            <w:pPr>
              <w:tabs>
                <w:tab w:val="left" w:pos="426"/>
                <w:tab w:val="left" w:pos="1134"/>
              </w:tabs>
              <w:rPr>
                <w:rFonts w:ascii="TH Niramit AS" w:eastAsia="Calibri" w:hAnsi="TH Niramit AS" w:cs="TH Niramit AS"/>
                <w:b/>
                <w:bCs/>
                <w:sz w:val="24"/>
                <w:szCs w:val="24"/>
              </w:rPr>
            </w:pPr>
          </w:p>
          <w:p w14:paraId="2FEA8CFC"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r w:rsidRPr="005227FF">
              <w:rPr>
                <w:rFonts w:ascii="TH Niramit AS" w:eastAsia="Calibri" w:hAnsi="TH Niramit AS" w:cs="TH Niramit AS" w:hint="cs"/>
                <w:b/>
                <w:bCs/>
                <w:sz w:val="24"/>
                <w:szCs w:val="24"/>
              </w:rPr>
              <w:t>15</w:t>
            </w:r>
          </w:p>
        </w:tc>
        <w:tc>
          <w:tcPr>
            <w:tcW w:w="606" w:type="dxa"/>
          </w:tcPr>
          <w:p w14:paraId="542F6647"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39739D9E"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2372787D"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79850ED3"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55" w:type="dxa"/>
          </w:tcPr>
          <w:p w14:paraId="0096B66F"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30E16484"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51D9EB87"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r>
      <w:tr w:rsidR="00B44C59" w:rsidRPr="008A1FA7" w14:paraId="4F1A3347" w14:textId="77777777" w:rsidTr="00C9483C">
        <w:tc>
          <w:tcPr>
            <w:tcW w:w="4219" w:type="dxa"/>
          </w:tcPr>
          <w:p w14:paraId="5BECF96D"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222 </w:t>
            </w:r>
            <w:r w:rsidRPr="005227FF">
              <w:rPr>
                <w:rFonts w:ascii="TH Niramit AS" w:eastAsia="Calibri" w:hAnsi="TH Niramit AS" w:cs="TH Niramit AS" w:hint="cs"/>
                <w:sz w:val="24"/>
                <w:szCs w:val="24"/>
                <w:cs/>
              </w:rPr>
              <w:t>การพัฒนาบุคลิกภาพ</w:t>
            </w:r>
          </w:p>
        </w:tc>
        <w:tc>
          <w:tcPr>
            <w:tcW w:w="1120" w:type="dxa"/>
          </w:tcPr>
          <w:p w14:paraId="2D29A2F1"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315CB0F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4BFD12F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6CEADB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1EBCAC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4DCE369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7B10141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32DFCF2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12BBFAB3" w14:textId="77777777" w:rsidTr="00C9483C">
        <w:tc>
          <w:tcPr>
            <w:tcW w:w="4219" w:type="dxa"/>
          </w:tcPr>
          <w:p w14:paraId="3B2E0229"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2</w:t>
            </w:r>
            <w:r w:rsidRPr="005227FF">
              <w:rPr>
                <w:rFonts w:ascii="TH Niramit AS" w:eastAsia="Calibri" w:hAnsi="TH Niramit AS" w:cs="TH Niramit AS" w:hint="cs"/>
                <w:sz w:val="24"/>
                <w:szCs w:val="24"/>
              </w:rPr>
              <w:t>23</w:t>
            </w:r>
            <w:r w:rsidRPr="005227FF">
              <w:rPr>
                <w:rFonts w:ascii="TH Niramit AS" w:eastAsia="Calibri" w:hAnsi="TH Niramit AS" w:cs="TH Niramit AS" w:hint="cs"/>
                <w:sz w:val="24"/>
                <w:szCs w:val="24"/>
                <w:cs/>
              </w:rPr>
              <w:t xml:space="preserve"> การบริหารตนเอง</w:t>
            </w:r>
          </w:p>
        </w:tc>
        <w:tc>
          <w:tcPr>
            <w:tcW w:w="1120" w:type="dxa"/>
          </w:tcPr>
          <w:p w14:paraId="6F15B0CA"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2E2C23A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6E618C1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2F4781C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654A973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799816B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5AAC1603"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16D55F7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01FEA5D6" w14:textId="77777777" w:rsidTr="00C9483C">
        <w:tc>
          <w:tcPr>
            <w:tcW w:w="4219" w:type="dxa"/>
          </w:tcPr>
          <w:p w14:paraId="508D6DC8"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322</w:t>
            </w:r>
            <w:r w:rsidRPr="005227FF">
              <w:rPr>
                <w:rFonts w:ascii="TH Niramit AS" w:eastAsia="Calibri" w:hAnsi="TH Niramit AS" w:cs="TH Niramit AS" w:hint="cs"/>
                <w:sz w:val="24"/>
                <w:szCs w:val="24"/>
                <w:cs/>
              </w:rPr>
              <w:t xml:space="preserve"> การจัดการธุรกิจระหว่างประเทศ</w:t>
            </w:r>
          </w:p>
        </w:tc>
        <w:tc>
          <w:tcPr>
            <w:tcW w:w="1120" w:type="dxa"/>
          </w:tcPr>
          <w:p w14:paraId="5CB979CE"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5282C01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D10B7B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56463D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755D9E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3396889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31027F3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47D6441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78EE0EF9" w14:textId="77777777" w:rsidTr="00C9483C">
        <w:tc>
          <w:tcPr>
            <w:tcW w:w="4219" w:type="dxa"/>
          </w:tcPr>
          <w:p w14:paraId="212CABCE"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3</w:t>
            </w:r>
            <w:r w:rsidRPr="005227FF">
              <w:rPr>
                <w:rFonts w:ascii="TH Niramit AS" w:eastAsia="Calibri" w:hAnsi="TH Niramit AS" w:cs="TH Niramit AS" w:hint="cs"/>
                <w:sz w:val="24"/>
                <w:szCs w:val="24"/>
              </w:rPr>
              <w:t>23</w:t>
            </w:r>
            <w:r w:rsidRPr="005227FF">
              <w:rPr>
                <w:rFonts w:ascii="TH Niramit AS" w:eastAsia="Calibri" w:hAnsi="TH Niramit AS" w:cs="TH Niramit AS" w:hint="cs"/>
                <w:sz w:val="24"/>
                <w:szCs w:val="24"/>
                <w:cs/>
              </w:rPr>
              <w:t xml:space="preserve"> การเจรจาต่อรองทางธุรกิจ</w:t>
            </w:r>
          </w:p>
        </w:tc>
        <w:tc>
          <w:tcPr>
            <w:tcW w:w="1120" w:type="dxa"/>
          </w:tcPr>
          <w:p w14:paraId="49C7C5FE"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10038F0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39376C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7B41A68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209FA12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26F7247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723F09B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7765014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4A42B738" w14:textId="77777777" w:rsidTr="00C9483C">
        <w:tc>
          <w:tcPr>
            <w:tcW w:w="4219" w:type="dxa"/>
          </w:tcPr>
          <w:p w14:paraId="5FC16A1B"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324</w:t>
            </w:r>
            <w:r w:rsidRPr="005227FF">
              <w:rPr>
                <w:rFonts w:ascii="TH Niramit AS" w:eastAsia="Calibri" w:hAnsi="TH Niramit AS" w:cs="TH Niramit AS" w:hint="cs"/>
                <w:sz w:val="24"/>
                <w:szCs w:val="24"/>
                <w:cs/>
              </w:rPr>
              <w:t xml:space="preserve"> การวิเคราะห์ข้อมูลทางธุรกิจ</w:t>
            </w:r>
          </w:p>
        </w:tc>
        <w:tc>
          <w:tcPr>
            <w:tcW w:w="1120" w:type="dxa"/>
          </w:tcPr>
          <w:p w14:paraId="1A106D32"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0339D36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C70181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35A20D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3AB0F8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147FA11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7F528F5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1D51129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6CEF5A6A" w14:textId="77777777" w:rsidTr="00C9483C">
        <w:tc>
          <w:tcPr>
            <w:tcW w:w="4219" w:type="dxa"/>
          </w:tcPr>
          <w:p w14:paraId="7C7BB80E" w14:textId="77777777" w:rsidR="00B44C59" w:rsidRPr="005227FF" w:rsidRDefault="00B44C59" w:rsidP="00C9483C">
            <w:pPr>
              <w:tabs>
                <w:tab w:val="left" w:pos="426"/>
                <w:tab w:val="left" w:pos="1134"/>
              </w:tabs>
              <w:ind w:firstLine="453"/>
              <w:rPr>
                <w:rFonts w:ascii="TH Niramit AS" w:eastAsia="Calibri" w:hAnsi="TH Niramit AS" w:cs="TH Niramit AS"/>
                <w:b/>
                <w:bCs/>
                <w:sz w:val="24"/>
                <w:szCs w:val="24"/>
                <w:cs/>
              </w:rPr>
            </w:pPr>
            <w:r w:rsidRPr="005227FF">
              <w:rPr>
                <w:rFonts w:ascii="TH Niramit AS" w:eastAsia="Calibri" w:hAnsi="TH Niramit AS" w:cs="TH Niramit AS" w:hint="cs"/>
                <w:b/>
                <w:bCs/>
                <w:sz w:val="24"/>
                <w:szCs w:val="24"/>
              </w:rPr>
              <w:t>2</w:t>
            </w:r>
            <w:r w:rsidRPr="005227FF">
              <w:rPr>
                <w:rFonts w:ascii="TH Niramit AS" w:eastAsia="Calibri" w:hAnsi="TH Niramit AS" w:cs="TH Niramit AS" w:hint="cs"/>
                <w:b/>
                <w:bCs/>
                <w:sz w:val="24"/>
                <w:szCs w:val="24"/>
                <w:cs/>
              </w:rPr>
              <w:t>.</w:t>
            </w:r>
            <w:r w:rsidRPr="005227FF">
              <w:rPr>
                <w:rFonts w:ascii="TH Niramit AS" w:eastAsia="Calibri" w:hAnsi="TH Niramit AS" w:cs="TH Niramit AS" w:hint="cs"/>
                <w:b/>
                <w:bCs/>
                <w:sz w:val="24"/>
                <w:szCs w:val="24"/>
              </w:rPr>
              <w:t xml:space="preserve">2 </w:t>
            </w:r>
            <w:r w:rsidRPr="005227FF">
              <w:rPr>
                <w:rFonts w:ascii="TH Niramit AS" w:eastAsia="Calibri" w:hAnsi="TH Niramit AS" w:cs="TH Niramit AS" w:hint="cs"/>
                <w:b/>
                <w:bCs/>
                <w:sz w:val="24"/>
                <w:szCs w:val="24"/>
                <w:cs/>
              </w:rPr>
              <w:t>กลุ่มวิชาเอกเลือก ด้านผู้ประกอบการ</w:t>
            </w:r>
          </w:p>
        </w:tc>
        <w:tc>
          <w:tcPr>
            <w:tcW w:w="1120" w:type="dxa"/>
          </w:tcPr>
          <w:p w14:paraId="3150F3B0" w14:textId="77777777" w:rsidR="00B44C59" w:rsidRPr="005227FF" w:rsidRDefault="00B44C59" w:rsidP="00C9483C">
            <w:pPr>
              <w:tabs>
                <w:tab w:val="left" w:pos="426"/>
                <w:tab w:val="left" w:pos="1134"/>
              </w:tabs>
              <w:rPr>
                <w:rFonts w:ascii="TH Niramit AS" w:eastAsia="Calibri" w:hAnsi="TH Niramit AS" w:cs="TH Niramit AS"/>
                <w:b/>
                <w:bCs/>
                <w:sz w:val="24"/>
                <w:szCs w:val="24"/>
              </w:rPr>
            </w:pPr>
          </w:p>
        </w:tc>
        <w:tc>
          <w:tcPr>
            <w:tcW w:w="606" w:type="dxa"/>
          </w:tcPr>
          <w:p w14:paraId="09A1717F"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118BBE5A"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3912326D"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71" w:type="dxa"/>
          </w:tcPr>
          <w:p w14:paraId="0A254E20"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55" w:type="dxa"/>
          </w:tcPr>
          <w:p w14:paraId="5432E2E3"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3F370052"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c>
          <w:tcPr>
            <w:tcW w:w="567" w:type="dxa"/>
          </w:tcPr>
          <w:p w14:paraId="3C142C2C" w14:textId="77777777" w:rsidR="00B44C59" w:rsidRPr="005227FF" w:rsidRDefault="00B44C59" w:rsidP="00C9483C">
            <w:pPr>
              <w:tabs>
                <w:tab w:val="left" w:pos="426"/>
                <w:tab w:val="left" w:pos="1134"/>
              </w:tabs>
              <w:jc w:val="center"/>
              <w:rPr>
                <w:rFonts w:ascii="TH Niramit AS" w:eastAsia="Calibri" w:hAnsi="TH Niramit AS" w:cs="TH Niramit AS"/>
                <w:b/>
                <w:bCs/>
                <w:sz w:val="24"/>
                <w:szCs w:val="24"/>
              </w:rPr>
            </w:pPr>
          </w:p>
        </w:tc>
      </w:tr>
      <w:tr w:rsidR="00B44C59" w:rsidRPr="008A1FA7" w14:paraId="49C87896" w14:textId="77777777" w:rsidTr="00C9483C">
        <w:tc>
          <w:tcPr>
            <w:tcW w:w="4219" w:type="dxa"/>
          </w:tcPr>
          <w:p w14:paraId="356C8AD2" w14:textId="77777777" w:rsidR="00B44C59" w:rsidRPr="005227FF" w:rsidRDefault="00B44C59" w:rsidP="00C9483C">
            <w:pPr>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332</w:t>
            </w:r>
            <w:r w:rsidRPr="005227FF">
              <w:rPr>
                <w:rFonts w:ascii="TH Niramit AS" w:eastAsia="Calibri" w:hAnsi="TH Niramit AS" w:cs="TH Niramit AS" w:hint="cs"/>
                <w:sz w:val="24"/>
                <w:szCs w:val="24"/>
                <w:cs/>
              </w:rPr>
              <w:t xml:space="preserve"> ความคิดสร้างสรรค์และนวัตกรรมสำหรับผู้ประกอบการ</w:t>
            </w:r>
          </w:p>
        </w:tc>
        <w:tc>
          <w:tcPr>
            <w:tcW w:w="1120" w:type="dxa"/>
          </w:tcPr>
          <w:p w14:paraId="20166CF0"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175DF41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0A69624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07EC34C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0BB1A13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38829C8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5BC20A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1D3D0A7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0BA90B85" w14:textId="77777777" w:rsidTr="00C9483C">
        <w:tc>
          <w:tcPr>
            <w:tcW w:w="4219" w:type="dxa"/>
          </w:tcPr>
          <w:p w14:paraId="2AC6F327" w14:textId="77777777" w:rsidR="00B44C59" w:rsidRPr="005227FF" w:rsidRDefault="00B44C59" w:rsidP="00C9483C">
            <w:pPr>
              <w:ind w:left="756" w:right="-200"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3</w:t>
            </w:r>
            <w:r w:rsidRPr="005227FF">
              <w:rPr>
                <w:rFonts w:ascii="TH Niramit AS" w:eastAsia="Calibri" w:hAnsi="TH Niramit AS" w:cs="TH Niramit AS" w:hint="cs"/>
                <w:sz w:val="24"/>
                <w:szCs w:val="24"/>
              </w:rPr>
              <w:t>33</w:t>
            </w:r>
            <w:r w:rsidRPr="005227FF">
              <w:rPr>
                <w:rFonts w:ascii="TH Niramit AS" w:eastAsia="Calibri" w:hAnsi="TH Niramit AS" w:cs="TH Niramit AS" w:hint="cs"/>
                <w:sz w:val="24"/>
                <w:szCs w:val="24"/>
                <w:cs/>
              </w:rPr>
              <w:t xml:space="preserve"> การวิเคราะห์และทำแผนธุรกิจสำหรับผู้ประกอบการ</w:t>
            </w:r>
          </w:p>
        </w:tc>
        <w:tc>
          <w:tcPr>
            <w:tcW w:w="1120" w:type="dxa"/>
          </w:tcPr>
          <w:p w14:paraId="2D6ADEC9" w14:textId="77777777" w:rsidR="00B44C59" w:rsidRPr="005227FF" w:rsidRDefault="00B44C59" w:rsidP="00C9483C">
            <w:pPr>
              <w:jc w:val="center"/>
              <w:rPr>
                <w:rFonts w:ascii="TH Niramit AS" w:eastAsia="MS Mincho"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77F180A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06E1C3B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E1E01C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0035D40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2C14E47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388E939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50C0B33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r>
      <w:tr w:rsidR="00B44C59" w:rsidRPr="008A1FA7" w14:paraId="5A403765" w14:textId="77777777" w:rsidTr="00C9483C">
        <w:tc>
          <w:tcPr>
            <w:tcW w:w="4219" w:type="dxa"/>
          </w:tcPr>
          <w:p w14:paraId="6F2BB76B"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3</w:t>
            </w:r>
            <w:r w:rsidRPr="005227FF">
              <w:rPr>
                <w:rFonts w:ascii="TH Niramit AS" w:eastAsia="Calibri" w:hAnsi="TH Niramit AS" w:cs="TH Niramit AS" w:hint="cs"/>
                <w:sz w:val="24"/>
                <w:szCs w:val="24"/>
              </w:rPr>
              <w:t>3</w:t>
            </w:r>
            <w:r w:rsidRPr="005227FF">
              <w:rPr>
                <w:rFonts w:ascii="TH Niramit AS" w:eastAsia="Calibri" w:hAnsi="TH Niramit AS" w:cs="TH Niramit AS" w:hint="cs"/>
                <w:sz w:val="24"/>
                <w:szCs w:val="24"/>
                <w:cs/>
              </w:rPr>
              <w:t>4 ประสบการณ์ของผู้ประกอบการ</w:t>
            </w:r>
          </w:p>
        </w:tc>
        <w:tc>
          <w:tcPr>
            <w:tcW w:w="1120" w:type="dxa"/>
          </w:tcPr>
          <w:p w14:paraId="7B28765C"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5A51963D"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06FD94E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494532B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7EB83C9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55" w:type="dxa"/>
          </w:tcPr>
          <w:p w14:paraId="7CF8AAEA"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6AC1D93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29B6860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11B9B779" w14:textId="77777777" w:rsidTr="00C9483C">
        <w:tc>
          <w:tcPr>
            <w:tcW w:w="4219" w:type="dxa"/>
          </w:tcPr>
          <w:p w14:paraId="6C9A05C4"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3</w:t>
            </w:r>
            <w:r w:rsidRPr="005227FF">
              <w:rPr>
                <w:rFonts w:ascii="TH Niramit AS" w:eastAsia="Calibri" w:hAnsi="TH Niramit AS" w:cs="TH Niramit AS" w:hint="cs"/>
                <w:sz w:val="24"/>
                <w:szCs w:val="24"/>
              </w:rPr>
              <w:t>35</w:t>
            </w:r>
            <w:r w:rsidRPr="005227FF">
              <w:rPr>
                <w:rFonts w:ascii="TH Niramit AS" w:eastAsia="Calibri" w:hAnsi="TH Niramit AS" w:cs="TH Niramit AS" w:hint="cs"/>
                <w:sz w:val="24"/>
                <w:szCs w:val="24"/>
                <w:cs/>
              </w:rPr>
              <w:t xml:space="preserve"> โครงงานทางธุรกิจด้านการจัดการและการเป็นผู้ประกอบการ </w:t>
            </w:r>
          </w:p>
        </w:tc>
        <w:tc>
          <w:tcPr>
            <w:tcW w:w="1120" w:type="dxa"/>
          </w:tcPr>
          <w:p w14:paraId="6BDC1581"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7531E5E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64CD7D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1D01D4C9"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6A4CEFE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249C0BF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1183F28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0DFBD8D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64A43C9A" w14:textId="77777777" w:rsidTr="00C9483C">
        <w:tc>
          <w:tcPr>
            <w:tcW w:w="4219" w:type="dxa"/>
          </w:tcPr>
          <w:p w14:paraId="1CC065DD"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4</w:t>
            </w:r>
            <w:r w:rsidRPr="005227FF">
              <w:rPr>
                <w:rFonts w:ascii="TH Niramit AS" w:eastAsia="Calibri" w:hAnsi="TH Niramit AS" w:cs="TH Niramit AS" w:hint="cs"/>
                <w:sz w:val="24"/>
                <w:szCs w:val="24"/>
              </w:rPr>
              <w:t>3</w:t>
            </w:r>
            <w:r w:rsidRPr="005227FF">
              <w:rPr>
                <w:rFonts w:ascii="TH Niramit AS" w:eastAsia="Calibri" w:hAnsi="TH Niramit AS" w:cs="TH Niramit AS" w:hint="cs"/>
                <w:sz w:val="24"/>
                <w:szCs w:val="24"/>
                <w:cs/>
              </w:rPr>
              <w:t>1 การจัดการกลยุทธ์การตลาดสำหรับผู้ประกอบการ</w:t>
            </w:r>
          </w:p>
        </w:tc>
        <w:tc>
          <w:tcPr>
            <w:tcW w:w="1120" w:type="dxa"/>
          </w:tcPr>
          <w:p w14:paraId="1C109F03"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44B0F3C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53841FC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EC33DD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71" w:type="dxa"/>
          </w:tcPr>
          <w:p w14:paraId="7328AF0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7ACEBF4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688C379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663D9C5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7FE75999" w14:textId="77777777" w:rsidTr="00C9483C">
        <w:tc>
          <w:tcPr>
            <w:tcW w:w="4219" w:type="dxa"/>
          </w:tcPr>
          <w:p w14:paraId="0BB5CF38"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กก 4</w:t>
            </w:r>
            <w:r w:rsidRPr="005227FF">
              <w:rPr>
                <w:rFonts w:ascii="TH Niramit AS" w:eastAsia="Calibri" w:hAnsi="TH Niramit AS" w:cs="TH Niramit AS" w:hint="cs"/>
                <w:sz w:val="24"/>
                <w:szCs w:val="24"/>
              </w:rPr>
              <w:t>3</w:t>
            </w:r>
            <w:r w:rsidRPr="005227FF">
              <w:rPr>
                <w:rFonts w:ascii="TH Niramit AS" w:eastAsia="Calibri" w:hAnsi="TH Niramit AS" w:cs="TH Niramit AS" w:hint="cs"/>
                <w:sz w:val="24"/>
                <w:szCs w:val="24"/>
                <w:cs/>
              </w:rPr>
              <w:t>2 การจัดการผลิตภัณฑ์และตราสินค้า</w:t>
            </w:r>
          </w:p>
        </w:tc>
        <w:tc>
          <w:tcPr>
            <w:tcW w:w="1120" w:type="dxa"/>
          </w:tcPr>
          <w:p w14:paraId="58DB40B4"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6E4E1D6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45CB7E8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2AC1767B"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5AEB0F1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06ADFCD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5BC9424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A</w:t>
            </w:r>
          </w:p>
        </w:tc>
        <w:tc>
          <w:tcPr>
            <w:tcW w:w="567" w:type="dxa"/>
          </w:tcPr>
          <w:p w14:paraId="53019CC0"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6CC88AB7" w14:textId="77777777" w:rsidTr="00C9483C">
        <w:tc>
          <w:tcPr>
            <w:tcW w:w="4219" w:type="dxa"/>
          </w:tcPr>
          <w:p w14:paraId="69653957"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433</w:t>
            </w:r>
            <w:r w:rsidRPr="005227FF">
              <w:rPr>
                <w:rFonts w:ascii="TH Niramit AS" w:eastAsia="Calibri" w:hAnsi="TH Niramit AS" w:cs="TH Niramit AS" w:hint="cs"/>
                <w:sz w:val="24"/>
                <w:szCs w:val="24"/>
                <w:cs/>
              </w:rPr>
              <w:t xml:space="preserve"> ธุรกิจครอบครัวและการประกอบการ</w:t>
            </w:r>
          </w:p>
        </w:tc>
        <w:tc>
          <w:tcPr>
            <w:tcW w:w="1120" w:type="dxa"/>
          </w:tcPr>
          <w:p w14:paraId="6B55BB0F"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tcPr>
          <w:p w14:paraId="52F62356"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71" w:type="dxa"/>
          </w:tcPr>
          <w:p w14:paraId="47B681DE"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3FA10381"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1F104E3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4F968D5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r w:rsidRPr="005227FF">
              <w:rPr>
                <w:rFonts w:ascii="TH Niramit AS" w:eastAsia="Calibri" w:hAnsi="TH Niramit AS" w:cs="TH Niramit AS" w:hint="cs"/>
                <w:sz w:val="24"/>
                <w:szCs w:val="24"/>
              </w:rPr>
              <w:t>U</w:t>
            </w:r>
          </w:p>
        </w:tc>
        <w:tc>
          <w:tcPr>
            <w:tcW w:w="567" w:type="dxa"/>
          </w:tcPr>
          <w:p w14:paraId="5DB852B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034AEF3C"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5F045DCE" w14:textId="77777777" w:rsidTr="00C9483C">
        <w:tc>
          <w:tcPr>
            <w:tcW w:w="4219" w:type="dxa"/>
          </w:tcPr>
          <w:p w14:paraId="647E77FB"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b/>
                <w:bCs/>
                <w:sz w:val="24"/>
                <w:szCs w:val="24"/>
              </w:rPr>
              <w:t>2</w:t>
            </w:r>
            <w:r w:rsidRPr="005227FF">
              <w:rPr>
                <w:rFonts w:ascii="TH Niramit AS" w:eastAsia="Calibri" w:hAnsi="TH Niramit AS" w:cs="TH Niramit AS" w:hint="cs"/>
                <w:b/>
                <w:bCs/>
                <w:sz w:val="24"/>
                <w:szCs w:val="24"/>
                <w:cs/>
              </w:rPr>
              <w:t>.</w:t>
            </w:r>
            <w:r w:rsidRPr="005227FF">
              <w:rPr>
                <w:rFonts w:ascii="TH Niramit AS" w:eastAsia="Calibri" w:hAnsi="TH Niramit AS" w:cs="TH Niramit AS" w:hint="cs"/>
                <w:b/>
                <w:bCs/>
                <w:sz w:val="24"/>
                <w:szCs w:val="24"/>
              </w:rPr>
              <w:t xml:space="preserve">3 </w:t>
            </w:r>
            <w:r w:rsidRPr="005227FF">
              <w:rPr>
                <w:rFonts w:ascii="TH Niramit AS" w:eastAsia="Calibri" w:hAnsi="TH Niramit AS" w:cs="TH Niramit AS" w:hint="cs"/>
                <w:b/>
                <w:bCs/>
                <w:sz w:val="24"/>
                <w:szCs w:val="24"/>
                <w:cs/>
              </w:rPr>
              <w:t>กลุ่มวิชาเอกเลือก ด้านผู้ประกอบการธุรกิจเกษตร</w:t>
            </w:r>
          </w:p>
        </w:tc>
        <w:tc>
          <w:tcPr>
            <w:tcW w:w="1120" w:type="dxa"/>
          </w:tcPr>
          <w:p w14:paraId="62CDBF82" w14:textId="77777777" w:rsidR="00B44C59" w:rsidRPr="005227FF" w:rsidRDefault="00B44C59" w:rsidP="00C9483C">
            <w:pPr>
              <w:tabs>
                <w:tab w:val="left" w:pos="426"/>
                <w:tab w:val="left" w:pos="1134"/>
              </w:tabs>
              <w:rPr>
                <w:rFonts w:ascii="TH Niramit AS" w:eastAsia="Calibri" w:hAnsi="TH Niramit AS" w:cs="TH Niramit AS"/>
                <w:sz w:val="24"/>
                <w:szCs w:val="24"/>
              </w:rPr>
            </w:pPr>
          </w:p>
        </w:tc>
        <w:tc>
          <w:tcPr>
            <w:tcW w:w="606" w:type="dxa"/>
          </w:tcPr>
          <w:p w14:paraId="0A38CA94"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3FC035E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4BE0CA37"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71" w:type="dxa"/>
          </w:tcPr>
          <w:p w14:paraId="09BA7E05"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55" w:type="dxa"/>
          </w:tcPr>
          <w:p w14:paraId="528137B8"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424366A2"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c>
          <w:tcPr>
            <w:tcW w:w="567" w:type="dxa"/>
          </w:tcPr>
          <w:p w14:paraId="2EC5380F" w14:textId="77777777" w:rsidR="00B44C59" w:rsidRPr="005227FF" w:rsidRDefault="00B44C59" w:rsidP="00C9483C">
            <w:pPr>
              <w:tabs>
                <w:tab w:val="left" w:pos="426"/>
                <w:tab w:val="left" w:pos="1134"/>
              </w:tabs>
              <w:jc w:val="center"/>
              <w:rPr>
                <w:rFonts w:ascii="TH Niramit AS" w:eastAsia="Calibri" w:hAnsi="TH Niramit AS" w:cs="TH Niramit AS"/>
                <w:sz w:val="24"/>
                <w:szCs w:val="24"/>
              </w:rPr>
            </w:pPr>
          </w:p>
        </w:tc>
      </w:tr>
      <w:tr w:rsidR="00B44C59" w:rsidRPr="008A1FA7" w14:paraId="740A4954" w14:textId="77777777" w:rsidTr="00C9483C">
        <w:tc>
          <w:tcPr>
            <w:tcW w:w="4219" w:type="dxa"/>
            <w:shd w:val="clear" w:color="auto" w:fill="auto"/>
          </w:tcPr>
          <w:p w14:paraId="458F972E"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341 </w:t>
            </w:r>
            <w:r w:rsidRPr="005227FF">
              <w:rPr>
                <w:rFonts w:ascii="TH Niramit AS" w:eastAsia="Calibri" w:hAnsi="TH Niramit AS" w:cs="TH Niramit AS" w:hint="cs"/>
                <w:sz w:val="24"/>
                <w:szCs w:val="24"/>
                <w:cs/>
              </w:rPr>
              <w:t>กระบวนการการจัดการธุรกิจเกษตร</w:t>
            </w:r>
          </w:p>
        </w:tc>
        <w:tc>
          <w:tcPr>
            <w:tcW w:w="1120" w:type="dxa"/>
            <w:shd w:val="clear" w:color="auto" w:fill="auto"/>
          </w:tcPr>
          <w:p w14:paraId="30A79667"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shd w:val="clear" w:color="auto" w:fill="auto"/>
          </w:tcPr>
          <w:p w14:paraId="2841CD54"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71" w:type="dxa"/>
            <w:shd w:val="clear" w:color="auto" w:fill="auto"/>
          </w:tcPr>
          <w:p w14:paraId="7F6ED62B"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5A1B3AD6"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61AD1076" w14:textId="77777777" w:rsidR="00B44C59" w:rsidRPr="005227FF" w:rsidRDefault="00B44C59" w:rsidP="00C9483C">
            <w:pPr>
              <w:jc w:val="center"/>
              <w:rPr>
                <w:rFonts w:ascii="TH Niramit AS" w:hAnsi="TH Niramit AS" w:cs="TH Niramit AS"/>
                <w:sz w:val="24"/>
                <w:szCs w:val="24"/>
              </w:rPr>
            </w:pPr>
          </w:p>
        </w:tc>
        <w:tc>
          <w:tcPr>
            <w:tcW w:w="555" w:type="dxa"/>
            <w:shd w:val="clear" w:color="auto" w:fill="auto"/>
          </w:tcPr>
          <w:p w14:paraId="475D6E36"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67" w:type="dxa"/>
            <w:shd w:val="clear" w:color="auto" w:fill="auto"/>
          </w:tcPr>
          <w:p w14:paraId="6659E44F"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67" w:type="dxa"/>
            <w:shd w:val="clear" w:color="auto" w:fill="auto"/>
          </w:tcPr>
          <w:p w14:paraId="21988A9C" w14:textId="77777777" w:rsidR="00B44C59" w:rsidRPr="005227FF" w:rsidRDefault="00B44C59" w:rsidP="00C9483C">
            <w:pPr>
              <w:jc w:val="center"/>
              <w:rPr>
                <w:rFonts w:ascii="TH Niramit AS" w:hAnsi="TH Niramit AS" w:cs="TH Niramit AS"/>
                <w:sz w:val="24"/>
                <w:szCs w:val="24"/>
              </w:rPr>
            </w:pPr>
          </w:p>
        </w:tc>
      </w:tr>
      <w:tr w:rsidR="00B44C59" w:rsidRPr="008A1FA7" w14:paraId="5ADC5F97" w14:textId="77777777" w:rsidTr="00C9483C">
        <w:tc>
          <w:tcPr>
            <w:tcW w:w="4219" w:type="dxa"/>
            <w:shd w:val="clear" w:color="auto" w:fill="auto"/>
          </w:tcPr>
          <w:p w14:paraId="49AC005E"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342 </w:t>
            </w:r>
            <w:r w:rsidRPr="005227FF">
              <w:rPr>
                <w:rFonts w:ascii="TH Niramit AS" w:eastAsia="Calibri" w:hAnsi="TH Niramit AS" w:cs="TH Niramit AS" w:hint="cs"/>
                <w:sz w:val="24"/>
                <w:szCs w:val="24"/>
                <w:cs/>
              </w:rPr>
              <w:t>การจัดการระบบสารสนเทศสำหรับธุรกิจเกษตร</w:t>
            </w:r>
          </w:p>
        </w:tc>
        <w:tc>
          <w:tcPr>
            <w:tcW w:w="1120" w:type="dxa"/>
            <w:shd w:val="clear" w:color="auto" w:fill="auto"/>
          </w:tcPr>
          <w:p w14:paraId="669702DE"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shd w:val="clear" w:color="auto" w:fill="auto"/>
          </w:tcPr>
          <w:p w14:paraId="4A55EDFE"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71" w:type="dxa"/>
            <w:shd w:val="clear" w:color="auto" w:fill="auto"/>
          </w:tcPr>
          <w:p w14:paraId="5D97FFF7"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2B4386A4"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5891083C" w14:textId="77777777" w:rsidR="00B44C59" w:rsidRPr="005227FF" w:rsidRDefault="00B44C59" w:rsidP="00C9483C">
            <w:pPr>
              <w:jc w:val="center"/>
              <w:rPr>
                <w:rFonts w:ascii="TH Niramit AS" w:hAnsi="TH Niramit AS" w:cs="TH Niramit AS"/>
                <w:sz w:val="24"/>
                <w:szCs w:val="24"/>
              </w:rPr>
            </w:pPr>
          </w:p>
        </w:tc>
        <w:tc>
          <w:tcPr>
            <w:tcW w:w="555" w:type="dxa"/>
            <w:shd w:val="clear" w:color="auto" w:fill="auto"/>
          </w:tcPr>
          <w:p w14:paraId="4EF5CAA6"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67" w:type="dxa"/>
            <w:shd w:val="clear" w:color="auto" w:fill="auto"/>
          </w:tcPr>
          <w:p w14:paraId="466C2EE0"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67" w:type="dxa"/>
            <w:shd w:val="clear" w:color="auto" w:fill="auto"/>
          </w:tcPr>
          <w:p w14:paraId="3F4F28C8" w14:textId="77777777" w:rsidR="00B44C59" w:rsidRPr="005227FF" w:rsidRDefault="00B44C59" w:rsidP="00C9483C">
            <w:pPr>
              <w:jc w:val="center"/>
              <w:rPr>
                <w:rFonts w:ascii="TH Niramit AS" w:hAnsi="TH Niramit AS" w:cs="TH Niramit AS"/>
                <w:sz w:val="24"/>
                <w:szCs w:val="24"/>
              </w:rPr>
            </w:pPr>
          </w:p>
        </w:tc>
      </w:tr>
      <w:tr w:rsidR="00B44C59" w:rsidRPr="008A1FA7" w14:paraId="38F69A58" w14:textId="77777777" w:rsidTr="00C9483C">
        <w:tc>
          <w:tcPr>
            <w:tcW w:w="4219" w:type="dxa"/>
            <w:shd w:val="clear" w:color="auto" w:fill="auto"/>
          </w:tcPr>
          <w:p w14:paraId="534C0303"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343 </w:t>
            </w:r>
            <w:r w:rsidRPr="005227FF">
              <w:rPr>
                <w:rFonts w:ascii="TH Niramit AS" w:eastAsia="Calibri" w:hAnsi="TH Niramit AS" w:cs="TH Niramit AS" w:hint="cs"/>
                <w:sz w:val="24"/>
                <w:szCs w:val="24"/>
                <w:cs/>
              </w:rPr>
              <w:t>การตลาดธุรกิจการเกษตร</w:t>
            </w:r>
          </w:p>
        </w:tc>
        <w:tc>
          <w:tcPr>
            <w:tcW w:w="1120" w:type="dxa"/>
            <w:shd w:val="clear" w:color="auto" w:fill="auto"/>
          </w:tcPr>
          <w:p w14:paraId="261C7E28"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shd w:val="clear" w:color="auto" w:fill="auto"/>
          </w:tcPr>
          <w:p w14:paraId="2E2085DF"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71" w:type="dxa"/>
            <w:shd w:val="clear" w:color="auto" w:fill="auto"/>
          </w:tcPr>
          <w:p w14:paraId="30BC7E79"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4A4CC637" w14:textId="77777777" w:rsidR="00B44C59" w:rsidRPr="005227FF" w:rsidRDefault="00B44C59" w:rsidP="00C9483C">
            <w:pPr>
              <w:jc w:val="center"/>
              <w:rPr>
                <w:rFonts w:ascii="TH Niramit AS" w:hAnsi="TH Niramit AS" w:cs="TH Niramit AS"/>
                <w:sz w:val="24"/>
                <w:szCs w:val="24"/>
              </w:rPr>
            </w:pPr>
          </w:p>
        </w:tc>
        <w:tc>
          <w:tcPr>
            <w:tcW w:w="571" w:type="dxa"/>
            <w:shd w:val="clear" w:color="auto" w:fill="auto"/>
          </w:tcPr>
          <w:p w14:paraId="7E5D1926" w14:textId="77777777" w:rsidR="00B44C59" w:rsidRPr="005227FF" w:rsidRDefault="00B44C59" w:rsidP="00C9483C">
            <w:pPr>
              <w:jc w:val="center"/>
              <w:rPr>
                <w:rFonts w:ascii="TH Niramit AS" w:hAnsi="TH Niramit AS" w:cs="TH Niramit AS"/>
                <w:sz w:val="24"/>
                <w:szCs w:val="24"/>
              </w:rPr>
            </w:pPr>
          </w:p>
        </w:tc>
        <w:tc>
          <w:tcPr>
            <w:tcW w:w="555" w:type="dxa"/>
            <w:shd w:val="clear" w:color="auto" w:fill="auto"/>
          </w:tcPr>
          <w:p w14:paraId="549AB998"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67" w:type="dxa"/>
            <w:shd w:val="clear" w:color="auto" w:fill="auto"/>
          </w:tcPr>
          <w:p w14:paraId="4ECEE08C" w14:textId="77777777" w:rsidR="00B44C59" w:rsidRPr="005227FF" w:rsidRDefault="00B44C59" w:rsidP="00C9483C">
            <w:pPr>
              <w:jc w:val="center"/>
              <w:rPr>
                <w:rFonts w:ascii="TH Niramit AS" w:hAnsi="TH Niramit AS" w:cs="TH Niramit AS"/>
                <w:sz w:val="24"/>
                <w:szCs w:val="24"/>
              </w:rPr>
            </w:pPr>
          </w:p>
        </w:tc>
        <w:tc>
          <w:tcPr>
            <w:tcW w:w="567" w:type="dxa"/>
            <w:shd w:val="clear" w:color="auto" w:fill="auto"/>
          </w:tcPr>
          <w:p w14:paraId="71893D03"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r>
      <w:tr w:rsidR="00B44C59" w:rsidRPr="008A1FA7" w14:paraId="4EF2E2BD" w14:textId="77777777" w:rsidTr="00C9483C">
        <w:tc>
          <w:tcPr>
            <w:tcW w:w="4219" w:type="dxa"/>
            <w:shd w:val="clear" w:color="auto" w:fill="auto"/>
          </w:tcPr>
          <w:p w14:paraId="678BFE5A"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344 </w:t>
            </w:r>
            <w:r w:rsidRPr="005227FF">
              <w:rPr>
                <w:rFonts w:ascii="TH Niramit AS" w:eastAsia="Calibri" w:hAnsi="TH Niramit AS" w:cs="TH Niramit AS" w:hint="cs"/>
                <w:sz w:val="24"/>
                <w:szCs w:val="24"/>
                <w:cs/>
              </w:rPr>
              <w:t>การลงทุนโครงการธุรกิจการเกษตร</w:t>
            </w:r>
          </w:p>
        </w:tc>
        <w:tc>
          <w:tcPr>
            <w:tcW w:w="1120" w:type="dxa"/>
            <w:shd w:val="clear" w:color="auto" w:fill="auto"/>
          </w:tcPr>
          <w:p w14:paraId="00A9C17A"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3</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shd w:val="clear" w:color="auto" w:fill="auto"/>
          </w:tcPr>
          <w:p w14:paraId="0B7025B0"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71" w:type="dxa"/>
            <w:shd w:val="clear" w:color="auto" w:fill="auto"/>
          </w:tcPr>
          <w:p w14:paraId="68628589"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26A9D1BE" w14:textId="77777777" w:rsidR="00B44C59" w:rsidRPr="005227FF" w:rsidRDefault="00B44C59" w:rsidP="00C9483C">
            <w:pPr>
              <w:jc w:val="center"/>
              <w:rPr>
                <w:rFonts w:ascii="TH Niramit AS" w:hAnsi="TH Niramit AS" w:cs="TH Niramit AS"/>
                <w:sz w:val="24"/>
                <w:szCs w:val="24"/>
              </w:rPr>
            </w:pPr>
          </w:p>
        </w:tc>
        <w:tc>
          <w:tcPr>
            <w:tcW w:w="571" w:type="dxa"/>
            <w:shd w:val="clear" w:color="auto" w:fill="auto"/>
          </w:tcPr>
          <w:p w14:paraId="5BE036A5" w14:textId="77777777" w:rsidR="00B44C59" w:rsidRPr="005227FF" w:rsidRDefault="00B44C59" w:rsidP="00C9483C">
            <w:pPr>
              <w:jc w:val="center"/>
              <w:rPr>
                <w:rFonts w:ascii="TH Niramit AS" w:hAnsi="TH Niramit AS" w:cs="TH Niramit AS"/>
                <w:sz w:val="24"/>
                <w:szCs w:val="24"/>
              </w:rPr>
            </w:pPr>
          </w:p>
        </w:tc>
        <w:tc>
          <w:tcPr>
            <w:tcW w:w="555" w:type="dxa"/>
            <w:shd w:val="clear" w:color="auto" w:fill="auto"/>
          </w:tcPr>
          <w:p w14:paraId="439D42DD"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67" w:type="dxa"/>
            <w:shd w:val="clear" w:color="auto" w:fill="auto"/>
          </w:tcPr>
          <w:p w14:paraId="031AF9D9"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67" w:type="dxa"/>
            <w:shd w:val="clear" w:color="auto" w:fill="auto"/>
          </w:tcPr>
          <w:p w14:paraId="3CEF99FA"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r>
      <w:tr w:rsidR="00B44C59" w:rsidRPr="008A1FA7" w14:paraId="5400CB24" w14:textId="77777777" w:rsidTr="00C9483C">
        <w:tc>
          <w:tcPr>
            <w:tcW w:w="4219" w:type="dxa"/>
            <w:shd w:val="clear" w:color="auto" w:fill="auto"/>
          </w:tcPr>
          <w:p w14:paraId="56F1521D" w14:textId="77777777" w:rsidR="00B44C59" w:rsidRPr="005227FF" w:rsidRDefault="00B44C59" w:rsidP="00C9483C">
            <w:pPr>
              <w:ind w:left="756" w:hanging="756"/>
              <w:rPr>
                <w:rFonts w:ascii="TH Niramit AS" w:eastAsia="Calibri" w:hAnsi="TH Niramit AS" w:cs="TH Niramit AS"/>
                <w:sz w:val="24"/>
                <w:szCs w:val="24"/>
                <w:cs/>
              </w:rPr>
            </w:pPr>
            <w:r w:rsidRPr="005227FF">
              <w:rPr>
                <w:rFonts w:ascii="TH Niramit AS" w:eastAsia="Calibri" w:hAnsi="TH Niramit AS" w:cs="TH Niramit AS" w:hint="cs"/>
                <w:sz w:val="24"/>
                <w:szCs w:val="24"/>
                <w:cs/>
              </w:rPr>
              <w:t xml:space="preserve">กก </w:t>
            </w:r>
            <w:r w:rsidRPr="005227FF">
              <w:rPr>
                <w:rFonts w:ascii="TH Niramit AS" w:eastAsia="Calibri" w:hAnsi="TH Niramit AS" w:cs="TH Niramit AS" w:hint="cs"/>
                <w:sz w:val="24"/>
                <w:szCs w:val="24"/>
              </w:rPr>
              <w:t xml:space="preserve">441 </w:t>
            </w:r>
            <w:r w:rsidRPr="005227FF">
              <w:rPr>
                <w:rFonts w:ascii="TH Niramit AS" w:eastAsia="Calibri" w:hAnsi="TH Niramit AS" w:cs="TH Niramit AS" w:hint="cs"/>
                <w:sz w:val="24"/>
                <w:szCs w:val="24"/>
                <w:cs/>
              </w:rPr>
              <w:t>กลยุทธ์ทางการจัดการธุรกิจเกษตร</w:t>
            </w:r>
          </w:p>
        </w:tc>
        <w:tc>
          <w:tcPr>
            <w:tcW w:w="1120" w:type="dxa"/>
            <w:shd w:val="clear" w:color="auto" w:fill="auto"/>
          </w:tcPr>
          <w:p w14:paraId="02E7FA21" w14:textId="77777777" w:rsidR="00B44C59" w:rsidRPr="005227FF" w:rsidRDefault="00B44C59" w:rsidP="00C9483C">
            <w:pPr>
              <w:jc w:val="center"/>
              <w:rPr>
                <w:rFonts w:ascii="TH Niramit AS" w:eastAsia="Times New Roman" w:hAnsi="TH Niramit AS" w:cs="TH Niramit AS"/>
                <w:sz w:val="24"/>
                <w:szCs w:val="24"/>
              </w:rPr>
            </w:pPr>
            <w:r w:rsidRPr="005227FF">
              <w:rPr>
                <w:rFonts w:ascii="TH Niramit AS" w:eastAsia="Times New Roman" w:hAnsi="TH Niramit AS" w:cs="TH Niramit AS" w:hint="cs"/>
                <w:sz w:val="24"/>
                <w:szCs w:val="24"/>
              </w:rPr>
              <w:t xml:space="preserve">3 </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2</w:t>
            </w:r>
            <w:r w:rsidRPr="005227FF">
              <w:rPr>
                <w:rFonts w:ascii="TH Niramit AS" w:eastAsia="Times New Roman" w:hAnsi="TH Niramit AS" w:cs="TH Niramit AS" w:hint="cs"/>
                <w:sz w:val="24"/>
                <w:szCs w:val="24"/>
                <w:cs/>
              </w:rPr>
              <w:t>-</w:t>
            </w:r>
            <w:r w:rsidRPr="005227FF">
              <w:rPr>
                <w:rFonts w:ascii="TH Niramit AS" w:eastAsia="Times New Roman" w:hAnsi="TH Niramit AS" w:cs="TH Niramit AS" w:hint="cs"/>
                <w:sz w:val="24"/>
                <w:szCs w:val="24"/>
              </w:rPr>
              <w:t>5</w:t>
            </w:r>
            <w:r w:rsidRPr="005227FF">
              <w:rPr>
                <w:rFonts w:ascii="TH Niramit AS" w:eastAsia="Times New Roman" w:hAnsi="TH Niramit AS" w:cs="TH Niramit AS" w:hint="cs"/>
                <w:sz w:val="24"/>
                <w:szCs w:val="24"/>
                <w:cs/>
              </w:rPr>
              <w:t>)</w:t>
            </w:r>
          </w:p>
        </w:tc>
        <w:tc>
          <w:tcPr>
            <w:tcW w:w="606" w:type="dxa"/>
            <w:shd w:val="clear" w:color="auto" w:fill="auto"/>
          </w:tcPr>
          <w:p w14:paraId="1873846E"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U</w:t>
            </w:r>
          </w:p>
        </w:tc>
        <w:tc>
          <w:tcPr>
            <w:tcW w:w="571" w:type="dxa"/>
            <w:shd w:val="clear" w:color="auto" w:fill="auto"/>
          </w:tcPr>
          <w:p w14:paraId="22AC2B89" w14:textId="77777777" w:rsidR="00B44C59" w:rsidRPr="005227FF" w:rsidRDefault="00B44C59" w:rsidP="00C9483C">
            <w:pPr>
              <w:jc w:val="center"/>
              <w:rPr>
                <w:rFonts w:ascii="TH Niramit AS" w:hAnsi="TH Niramit AS" w:cs="TH Niramit AS"/>
                <w:sz w:val="24"/>
                <w:szCs w:val="24"/>
              </w:rPr>
            </w:pPr>
          </w:p>
        </w:tc>
        <w:tc>
          <w:tcPr>
            <w:tcW w:w="571" w:type="dxa"/>
            <w:shd w:val="clear" w:color="auto" w:fill="auto"/>
          </w:tcPr>
          <w:p w14:paraId="420EDA65"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71" w:type="dxa"/>
            <w:shd w:val="clear" w:color="auto" w:fill="auto"/>
          </w:tcPr>
          <w:p w14:paraId="4EDD344D" w14:textId="77777777" w:rsidR="00B44C59" w:rsidRPr="005227FF" w:rsidRDefault="00B44C59" w:rsidP="00C9483C">
            <w:pPr>
              <w:jc w:val="center"/>
              <w:rPr>
                <w:rFonts w:ascii="TH Niramit AS" w:hAnsi="TH Niramit AS" w:cs="TH Niramit AS"/>
                <w:sz w:val="24"/>
                <w:szCs w:val="24"/>
              </w:rPr>
            </w:pPr>
          </w:p>
        </w:tc>
        <w:tc>
          <w:tcPr>
            <w:tcW w:w="555" w:type="dxa"/>
            <w:shd w:val="clear" w:color="auto" w:fill="auto"/>
          </w:tcPr>
          <w:p w14:paraId="172C3F1F" w14:textId="77777777" w:rsidR="00B44C59" w:rsidRPr="005227FF" w:rsidRDefault="00B44C59" w:rsidP="00C9483C">
            <w:pPr>
              <w:jc w:val="center"/>
              <w:rPr>
                <w:rFonts w:ascii="TH Niramit AS" w:hAnsi="TH Niramit AS" w:cs="TH Niramit AS"/>
                <w:sz w:val="24"/>
                <w:szCs w:val="24"/>
              </w:rPr>
            </w:pPr>
          </w:p>
        </w:tc>
        <w:tc>
          <w:tcPr>
            <w:tcW w:w="567" w:type="dxa"/>
            <w:shd w:val="clear" w:color="auto" w:fill="auto"/>
          </w:tcPr>
          <w:p w14:paraId="177E573D" w14:textId="77777777" w:rsidR="00B44C59" w:rsidRPr="005227FF" w:rsidRDefault="00B44C59" w:rsidP="00C9483C">
            <w:pPr>
              <w:jc w:val="center"/>
              <w:rPr>
                <w:rFonts w:ascii="TH Niramit AS" w:hAnsi="TH Niramit AS" w:cs="TH Niramit AS"/>
                <w:sz w:val="24"/>
                <w:szCs w:val="24"/>
              </w:rPr>
            </w:pPr>
            <w:r w:rsidRPr="005227FF">
              <w:rPr>
                <w:rFonts w:ascii="TH Niramit AS" w:hAnsi="TH Niramit AS" w:cs="TH Niramit AS" w:hint="cs"/>
                <w:sz w:val="24"/>
                <w:szCs w:val="24"/>
              </w:rPr>
              <w:t>A</w:t>
            </w:r>
          </w:p>
        </w:tc>
        <w:tc>
          <w:tcPr>
            <w:tcW w:w="567" w:type="dxa"/>
            <w:shd w:val="clear" w:color="auto" w:fill="auto"/>
          </w:tcPr>
          <w:p w14:paraId="64E583DE" w14:textId="77777777" w:rsidR="00B44C59" w:rsidRPr="005227FF" w:rsidRDefault="00B44C59" w:rsidP="00C9483C">
            <w:pPr>
              <w:jc w:val="center"/>
              <w:rPr>
                <w:rFonts w:ascii="TH Niramit AS" w:hAnsi="TH Niramit AS" w:cs="TH Niramit AS"/>
                <w:sz w:val="24"/>
                <w:szCs w:val="24"/>
              </w:rPr>
            </w:pPr>
          </w:p>
        </w:tc>
      </w:tr>
    </w:tbl>
    <w:p w14:paraId="1002A2D9" w14:textId="77777777" w:rsidR="00935EC1" w:rsidRPr="00675EA2" w:rsidRDefault="00935EC1" w:rsidP="00311619">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3B96B78B" w14:textId="77777777" w:rsidTr="00743243">
        <w:trPr>
          <w:trHeight w:val="437"/>
        </w:trPr>
        <w:tc>
          <w:tcPr>
            <w:tcW w:w="6577" w:type="dxa"/>
          </w:tcPr>
          <w:p w14:paraId="4EC2118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0627E5F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43AE718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646FDE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C86311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315704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882485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91DE99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127041C6" w14:textId="77777777" w:rsidTr="00743243">
        <w:trPr>
          <w:trHeight w:val="234"/>
        </w:trPr>
        <w:tc>
          <w:tcPr>
            <w:tcW w:w="6577" w:type="dxa"/>
          </w:tcPr>
          <w:p w14:paraId="200C351A"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3</w:t>
            </w:r>
            <w:r w:rsidRPr="00FE0AFC">
              <w:rPr>
                <w:rFonts w:ascii="TH Niramit AS" w:hAnsi="TH Niramit AS" w:cs="TH Niramit AS"/>
                <w:b/>
                <w:bCs/>
                <w:sz w:val="32"/>
                <w:szCs w:val="32"/>
              </w:rPr>
              <w:t>.</w:t>
            </w:r>
            <w:proofErr w:type="gramStart"/>
            <w:r>
              <w:rPr>
                <w:rFonts w:ascii="TH Niramit AS" w:hAnsi="TH Niramit AS" w:cs="TH Niramit AS"/>
                <w:b/>
                <w:bCs/>
                <w:sz w:val="32"/>
                <w:szCs w:val="32"/>
              </w:rPr>
              <w:t>5</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12A71">
              <w:rPr>
                <w:rFonts w:ascii="TH Niramit AS" w:hAnsi="TH Niramit AS" w:cs="TH Niramit AS"/>
                <w:sz w:val="32"/>
                <w:szCs w:val="32"/>
              </w:rPr>
              <w:t>The teaching and learning activities are shown to inculcate in students, new</w:t>
            </w:r>
            <w:r>
              <w:rPr>
                <w:rFonts w:ascii="TH Niramit AS" w:hAnsi="TH Niramit AS" w:cs="TH Niramit AS"/>
                <w:sz w:val="32"/>
                <w:szCs w:val="32"/>
              </w:rPr>
              <w:t xml:space="preserve"> </w:t>
            </w:r>
            <w:r w:rsidRPr="00A12A71">
              <w:rPr>
                <w:rFonts w:ascii="TH Niramit AS" w:hAnsi="TH Niramit AS" w:cs="TH Niramit AS"/>
                <w:sz w:val="32"/>
                <w:szCs w:val="32"/>
              </w:rPr>
              <w:t>ideas, creative thought, innovation, and an entrepreneurial mindset.</w:t>
            </w:r>
          </w:p>
        </w:tc>
        <w:tc>
          <w:tcPr>
            <w:tcW w:w="355" w:type="dxa"/>
          </w:tcPr>
          <w:p w14:paraId="0F5DE59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03E703C" w14:textId="33E32374" w:rsidR="00311619" w:rsidRPr="00541796" w:rsidRDefault="00B44C59"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16646A1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547BCD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C2469E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C00C9E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54E2864"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7A5EFCFD" w14:textId="77777777" w:rsidR="00183C6F" w:rsidRDefault="00183C6F" w:rsidP="00183C6F">
      <w:pPr>
        <w:rPr>
          <w:rFonts w:ascii="TH Niramit AS" w:hAnsi="TH Niramit AS" w:cs="TH Niramit AS"/>
          <w:b/>
          <w:bCs/>
          <w:sz w:val="32"/>
          <w:szCs w:val="32"/>
        </w:rPr>
      </w:pPr>
    </w:p>
    <w:p w14:paraId="178A6435" w14:textId="32166509" w:rsidR="00BF277B" w:rsidRPr="00183C6F" w:rsidRDefault="00311619" w:rsidP="00183C6F">
      <w:pPr>
        <w:pStyle w:val="11"/>
        <w:ind w:left="1134" w:hanging="1134"/>
        <w:jc w:val="thaiDistribute"/>
        <w:rPr>
          <w:rFonts w:ascii="TH Niramit AS" w:hAnsi="TH Niramit AS" w:cs="TH Niramit AS"/>
          <w:b/>
          <w:bCs/>
          <w:sz w:val="32"/>
          <w:szCs w:val="32"/>
        </w:rPr>
      </w:pPr>
      <w:r w:rsidRPr="00183C6F">
        <w:rPr>
          <w:rFonts w:ascii="TH Niramit AS" w:hAnsi="TH Niramit AS" w:cs="TH Niramit AS"/>
          <w:b/>
          <w:bCs/>
          <w:sz w:val="32"/>
          <w:szCs w:val="32"/>
        </w:rPr>
        <w:t>Req.-3.</w:t>
      </w:r>
      <w:proofErr w:type="gramStart"/>
      <w:r w:rsidRPr="00183C6F">
        <w:rPr>
          <w:rFonts w:ascii="TH Niramit AS" w:hAnsi="TH Niramit AS" w:cs="TH Niramit AS"/>
          <w:b/>
          <w:bCs/>
          <w:sz w:val="32"/>
          <w:szCs w:val="32"/>
        </w:rPr>
        <w:t>6 :</w:t>
      </w:r>
      <w:proofErr w:type="gramEnd"/>
      <w:r w:rsidRPr="00183C6F">
        <w:rPr>
          <w:rFonts w:ascii="TH Niramit AS" w:hAnsi="TH Niramit AS" w:cs="TH Niramit AS"/>
          <w:b/>
          <w:bCs/>
          <w:sz w:val="32"/>
          <w:szCs w:val="32"/>
        </w:rPr>
        <w:t xml:space="preserve"> The teaching and learning processes are shown to be continuously improved</w:t>
      </w:r>
      <w:r w:rsidR="00183C6F">
        <w:rPr>
          <w:rFonts w:ascii="TH Niramit AS" w:hAnsi="TH Niramit AS" w:cs="TH Niramit AS"/>
          <w:b/>
          <w:bCs/>
          <w:sz w:val="32"/>
          <w:szCs w:val="32"/>
        </w:rPr>
        <w:t xml:space="preserve"> </w:t>
      </w:r>
      <w:r w:rsidRPr="00183C6F">
        <w:rPr>
          <w:rFonts w:ascii="TH Niramit AS" w:hAnsi="TH Niramit AS" w:cs="TH Niramit AS"/>
          <w:b/>
          <w:bCs/>
          <w:sz w:val="32"/>
          <w:szCs w:val="32"/>
        </w:rPr>
        <w:t>to ensure their relevance to the needs of industry and are aligned to the</w:t>
      </w:r>
      <w:r w:rsidR="00183C6F">
        <w:rPr>
          <w:rFonts w:ascii="TH Niramit AS" w:hAnsi="TH Niramit AS" w:cs="TH Niramit AS"/>
          <w:b/>
          <w:bCs/>
          <w:sz w:val="32"/>
          <w:szCs w:val="32"/>
        </w:rPr>
        <w:t xml:space="preserve"> </w:t>
      </w:r>
      <w:r w:rsidRPr="00183C6F">
        <w:rPr>
          <w:rFonts w:ascii="TH Niramit AS" w:hAnsi="TH Niramit AS" w:cs="TH Niramit AS"/>
          <w:b/>
          <w:bCs/>
          <w:sz w:val="32"/>
          <w:szCs w:val="32"/>
        </w:rPr>
        <w:t>expected learning outcomes.</w:t>
      </w:r>
    </w:p>
    <w:p w14:paraId="47151D3E" w14:textId="77777777" w:rsidR="00BF277B" w:rsidRPr="00183C6F" w:rsidRDefault="00BF277B" w:rsidP="00183C6F">
      <w:pPr>
        <w:pStyle w:val="11"/>
        <w:rPr>
          <w:rFonts w:ascii="TH Niramit AS" w:hAnsi="TH Niramit AS" w:cs="TH Niramit AS"/>
          <w:color w:val="000000" w:themeColor="text1"/>
          <w:sz w:val="32"/>
          <w:szCs w:val="32"/>
        </w:rPr>
      </w:pPr>
    </w:p>
    <w:p w14:paraId="113FAFBD" w14:textId="03CAB33C" w:rsidR="005D6B6D" w:rsidRPr="00183C6F" w:rsidRDefault="005D6B6D" w:rsidP="00183C6F">
      <w:pPr>
        <w:pStyle w:val="11"/>
        <w:jc w:val="thaiDistribute"/>
        <w:rPr>
          <w:rFonts w:ascii="TH Niramit AS" w:hAnsi="TH Niramit AS" w:cs="TH Niramit AS"/>
          <w:color w:val="000000" w:themeColor="text1"/>
          <w:sz w:val="32"/>
          <w:szCs w:val="32"/>
        </w:rPr>
      </w:pPr>
      <w:r w:rsidRPr="00183C6F">
        <w:rPr>
          <w:rFonts w:ascii="TH Niramit AS" w:hAnsi="TH Niramit AS" w:cs="TH Niramit AS"/>
          <w:color w:val="000000" w:themeColor="text1"/>
          <w:sz w:val="32"/>
          <w:szCs w:val="32"/>
        </w:rPr>
        <w:tab/>
      </w:r>
      <w:r w:rsidRPr="00183C6F">
        <w:rPr>
          <w:rFonts w:ascii="TH Niramit AS" w:hAnsi="TH Niramit AS" w:cs="TH Niramit AS"/>
          <w:color w:val="000000" w:themeColor="text1"/>
          <w:sz w:val="32"/>
          <w:szCs w:val="32"/>
          <w:cs/>
        </w:rPr>
        <w:t>หลักสูตรปรับปรุง พ.ศ.</w:t>
      </w:r>
      <w:r w:rsidRPr="00183C6F">
        <w:rPr>
          <w:rFonts w:ascii="TH Niramit AS" w:hAnsi="TH Niramit AS" w:cs="TH Niramit AS"/>
          <w:color w:val="000000" w:themeColor="text1"/>
          <w:sz w:val="32"/>
          <w:szCs w:val="32"/>
        </w:rPr>
        <w:t xml:space="preserve">2555  </w:t>
      </w:r>
      <w:r w:rsidRPr="00183C6F">
        <w:rPr>
          <w:rFonts w:ascii="TH Niramit AS" w:hAnsi="TH Niramit AS" w:cs="TH Niramit AS"/>
          <w:color w:val="000000" w:themeColor="text1"/>
          <w:sz w:val="32"/>
          <w:szCs w:val="32"/>
          <w:cs/>
        </w:rPr>
        <w:t>หลักสูตรปรับปรุง พ.ศ.</w:t>
      </w:r>
      <w:r w:rsidRPr="00183C6F">
        <w:rPr>
          <w:rFonts w:ascii="TH Niramit AS" w:hAnsi="TH Niramit AS" w:cs="TH Niramit AS"/>
          <w:color w:val="000000" w:themeColor="text1"/>
          <w:sz w:val="32"/>
          <w:szCs w:val="32"/>
        </w:rPr>
        <w:t xml:space="preserve"> 2562 </w:t>
      </w:r>
      <w:r w:rsidRPr="00183C6F">
        <w:rPr>
          <w:rFonts w:ascii="TH Niramit AS" w:hAnsi="TH Niramit AS" w:cs="TH Niramit AS"/>
          <w:color w:val="000000" w:themeColor="text1"/>
          <w:sz w:val="32"/>
          <w:szCs w:val="32"/>
          <w:cs/>
        </w:rPr>
        <w:t>และการเตรียมปรับปรุงหลักสูตร พ.ศ.</w:t>
      </w:r>
      <w:r w:rsidRPr="00183C6F">
        <w:rPr>
          <w:rFonts w:ascii="TH Niramit AS" w:hAnsi="TH Niramit AS" w:cs="TH Niramit AS"/>
          <w:color w:val="000000" w:themeColor="text1"/>
          <w:sz w:val="32"/>
          <w:szCs w:val="32"/>
        </w:rPr>
        <w:t xml:space="preserve">2566 </w:t>
      </w:r>
      <w:r w:rsidRPr="00183C6F">
        <w:rPr>
          <w:rFonts w:ascii="TH Niramit AS" w:hAnsi="TH Niramit AS" w:cs="TH Niramit AS"/>
          <w:color w:val="000000" w:themeColor="text1"/>
          <w:sz w:val="32"/>
          <w:szCs w:val="32"/>
          <w:cs/>
        </w:rPr>
        <w:t>ได้มีการปรับปรุงอย่างต่อเนื่อง</w:t>
      </w:r>
      <w:r w:rsidRPr="00183C6F">
        <w:rPr>
          <w:rFonts w:ascii="TH Niramit AS" w:hAnsi="TH Niramit AS" w:cs="TH Niramit AS"/>
          <w:color w:val="000000" w:themeColor="text1"/>
          <w:sz w:val="32"/>
          <w:szCs w:val="32"/>
        </w:rPr>
        <w:t xml:space="preserve"> </w:t>
      </w:r>
      <w:r w:rsidRPr="00183C6F">
        <w:rPr>
          <w:rFonts w:ascii="TH Niramit AS" w:hAnsi="TH Niramit AS" w:cs="TH Niramit AS"/>
          <w:color w:val="000000" w:themeColor="text1"/>
          <w:sz w:val="32"/>
          <w:szCs w:val="32"/>
          <w:cs/>
        </w:rPr>
        <w:t>โดยเฉพาะในส่วนของกระบวนจัดการเรียนการสอนตามสถานการณ์ที่เปลี่ยนแปลง เพื่อให้มั่นใจว่าตรงกับความต้องการของธุรกิจในยุคดิจิทัล และสอดคล้องกับผลลัพธ์การเรียนรู้ของหลักสูตร</w:t>
      </w:r>
      <w:r w:rsidRPr="00183C6F">
        <w:rPr>
          <w:rFonts w:ascii="TH Niramit AS" w:hAnsi="TH Niramit AS" w:cs="TH Niramit AS"/>
          <w:color w:val="000000" w:themeColor="text1"/>
          <w:sz w:val="32"/>
          <w:szCs w:val="32"/>
        </w:rPr>
        <w:t xml:space="preserve"> </w:t>
      </w:r>
    </w:p>
    <w:p w14:paraId="42F3AC0C" w14:textId="77777777" w:rsidR="00BF277B" w:rsidRPr="00183C6F" w:rsidRDefault="00BF277B" w:rsidP="00183C6F">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61287477" w14:textId="77777777" w:rsidTr="00743243">
        <w:trPr>
          <w:trHeight w:val="437"/>
        </w:trPr>
        <w:tc>
          <w:tcPr>
            <w:tcW w:w="6577" w:type="dxa"/>
          </w:tcPr>
          <w:p w14:paraId="0D35274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B30BF5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829305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4F2FFF3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F5F1F7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F464E4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735C8F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56C91F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42AE0DB8" w14:textId="77777777" w:rsidTr="00743243">
        <w:trPr>
          <w:trHeight w:val="234"/>
        </w:trPr>
        <w:tc>
          <w:tcPr>
            <w:tcW w:w="6577" w:type="dxa"/>
          </w:tcPr>
          <w:p w14:paraId="6808DADC"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3</w:t>
            </w:r>
            <w:r w:rsidRPr="00FE0AFC">
              <w:rPr>
                <w:rFonts w:ascii="TH Niramit AS" w:hAnsi="TH Niramit AS" w:cs="TH Niramit AS"/>
                <w:b/>
                <w:bCs/>
                <w:sz w:val="32"/>
                <w:szCs w:val="32"/>
              </w:rPr>
              <w:t>.</w:t>
            </w:r>
            <w:proofErr w:type="gramStart"/>
            <w:r>
              <w:rPr>
                <w:rFonts w:ascii="TH Niramit AS" w:hAnsi="TH Niramit AS" w:cs="TH Niramit AS"/>
                <w:b/>
                <w:bCs/>
                <w:sz w:val="32"/>
                <w:szCs w:val="32"/>
              </w:rPr>
              <w:t>6</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684E4C">
              <w:rPr>
                <w:rFonts w:ascii="TH Niramit AS" w:hAnsi="TH Niramit AS" w:cs="TH Niramit AS"/>
                <w:sz w:val="32"/>
                <w:szCs w:val="32"/>
              </w:rPr>
              <w:t>The teaching and learning processes are shown to be continuously improved</w:t>
            </w:r>
            <w:r>
              <w:rPr>
                <w:rFonts w:ascii="TH Niramit AS" w:hAnsi="TH Niramit AS" w:cs="TH Niramit AS"/>
                <w:sz w:val="32"/>
                <w:szCs w:val="32"/>
              </w:rPr>
              <w:t xml:space="preserve"> </w:t>
            </w:r>
            <w:r w:rsidRPr="00684E4C">
              <w:rPr>
                <w:rFonts w:ascii="TH Niramit AS" w:hAnsi="TH Niramit AS" w:cs="TH Niramit AS"/>
                <w:sz w:val="32"/>
                <w:szCs w:val="32"/>
              </w:rPr>
              <w:t>to ensure their relevance to the needs of industry and are aligned to the</w:t>
            </w:r>
            <w:r>
              <w:rPr>
                <w:rFonts w:ascii="TH Niramit AS" w:hAnsi="TH Niramit AS" w:cs="TH Niramit AS"/>
                <w:sz w:val="32"/>
                <w:szCs w:val="32"/>
              </w:rPr>
              <w:t xml:space="preserve"> </w:t>
            </w:r>
            <w:r w:rsidRPr="00684E4C">
              <w:rPr>
                <w:rFonts w:ascii="TH Niramit AS" w:hAnsi="TH Niramit AS" w:cs="TH Niramit AS"/>
                <w:sz w:val="32"/>
                <w:szCs w:val="32"/>
              </w:rPr>
              <w:t>expected learning outcomes.</w:t>
            </w:r>
          </w:p>
        </w:tc>
        <w:tc>
          <w:tcPr>
            <w:tcW w:w="355" w:type="dxa"/>
          </w:tcPr>
          <w:p w14:paraId="36C11DC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99F94A3" w14:textId="4699534D" w:rsidR="00311619" w:rsidRPr="00541796" w:rsidRDefault="00D45742"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A16000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90C5CC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A4FC2F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0F6551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52A4BE4"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2A513168" w14:textId="77777777" w:rsidR="00311619" w:rsidRDefault="00311619" w:rsidP="00311619">
      <w:pPr>
        <w:spacing w:after="0" w:line="240" w:lineRule="auto"/>
        <w:rPr>
          <w:rFonts w:ascii="TH Niramit AS" w:hAnsi="TH Niramit AS" w:cs="TH Niramit AS"/>
          <w:b/>
          <w:bCs/>
          <w:sz w:val="12"/>
          <w:szCs w:val="12"/>
        </w:rPr>
      </w:pPr>
    </w:p>
    <w:p w14:paraId="07E12A0B" w14:textId="77777777" w:rsidR="00311619" w:rsidRDefault="00311619" w:rsidP="00311619">
      <w:pPr>
        <w:rPr>
          <w:rFonts w:ascii="TH Niramit AS" w:hAnsi="TH Niramit AS" w:cs="TH Niramit AS"/>
          <w:b/>
          <w:bCs/>
          <w:sz w:val="12"/>
          <w:szCs w:val="12"/>
          <w:cs/>
        </w:rPr>
      </w:pPr>
    </w:p>
    <w:p w14:paraId="64169181" w14:textId="77777777" w:rsidR="00311619" w:rsidRDefault="00311619" w:rsidP="00311619">
      <w:pPr>
        <w:rPr>
          <w:rFonts w:ascii="TH Niramit AS" w:hAnsi="TH Niramit AS" w:cs="TH Niramit AS"/>
          <w:b/>
          <w:bCs/>
          <w:sz w:val="32"/>
          <w:szCs w:val="32"/>
          <w:cs/>
        </w:rPr>
      </w:pPr>
      <w:r>
        <w:rPr>
          <w:rFonts w:ascii="TH Niramit AS" w:hAnsi="TH Niramit AS" w:cs="TH Niramit AS"/>
          <w:b/>
          <w:bCs/>
          <w:sz w:val="32"/>
          <w:szCs w:val="32"/>
          <w:cs/>
        </w:rPr>
        <w:br w:type="page"/>
      </w:r>
    </w:p>
    <w:p w14:paraId="50D8F3D4" w14:textId="77777777" w:rsidR="00311619" w:rsidRDefault="00311619" w:rsidP="00311619">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b/>
          <w:bCs/>
          <w:sz w:val="36"/>
          <w:szCs w:val="36"/>
        </w:rPr>
        <w:t>4</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Pr>
          <w:rFonts w:ascii="TH Niramit AS" w:hAnsi="TH Niramit AS" w:cs="TH Niramit AS"/>
          <w:b/>
          <w:bCs/>
          <w:sz w:val="36"/>
          <w:szCs w:val="36"/>
        </w:rPr>
        <w:t>Student Assessment</w:t>
      </w:r>
    </w:p>
    <w:p w14:paraId="2E0EF06C" w14:textId="77777777" w:rsidR="00311619" w:rsidRPr="00317BD6" w:rsidRDefault="00311619" w:rsidP="00311619">
      <w:pPr>
        <w:tabs>
          <w:tab w:val="left" w:pos="426"/>
          <w:tab w:val="left" w:pos="851"/>
        </w:tabs>
        <w:spacing w:after="0" w:line="240" w:lineRule="auto"/>
        <w:rPr>
          <w:rFonts w:ascii="TH Niramit AS" w:hAnsi="TH Niramit AS" w:cs="TH Niramit AS"/>
          <w:sz w:val="32"/>
          <w:szCs w:val="32"/>
        </w:rPr>
      </w:pPr>
    </w:p>
    <w:p w14:paraId="0E2A2200" w14:textId="77777777" w:rsidR="00311619" w:rsidRPr="004028D2" w:rsidRDefault="00311619" w:rsidP="00311619">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Req.-4</w:t>
      </w:r>
      <w:r w:rsidRPr="00541796">
        <w:rPr>
          <w:rFonts w:ascii="TH Niramit AS" w:hAnsi="TH Niramit AS" w:cs="TH Niramit AS"/>
          <w:b/>
          <w:bCs/>
          <w:sz w:val="32"/>
          <w:szCs w:val="32"/>
        </w:rPr>
        <w:t>.</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4028D2">
        <w:rPr>
          <w:rFonts w:ascii="TH Niramit AS" w:hAnsi="TH Niramit AS" w:cs="TH Niramit AS"/>
          <w:b/>
          <w:bCs/>
          <w:sz w:val="32"/>
          <w:szCs w:val="32"/>
        </w:rPr>
        <w:t>A variety of assessment methods are shown to be used and are shown to be</w:t>
      </w:r>
    </w:p>
    <w:p w14:paraId="1428F68D" w14:textId="7C96A952" w:rsidR="00311619" w:rsidRPr="00063403" w:rsidRDefault="00311619" w:rsidP="00063403">
      <w:pPr>
        <w:spacing w:after="0" w:line="240" w:lineRule="auto"/>
        <w:ind w:left="1134"/>
        <w:rPr>
          <w:rFonts w:ascii="TH Niramit AS" w:hAnsi="TH Niramit AS" w:cs="TH Niramit AS"/>
          <w:b/>
          <w:bCs/>
          <w:sz w:val="32"/>
          <w:szCs w:val="32"/>
        </w:rPr>
      </w:pPr>
      <w:r w:rsidRPr="004028D2">
        <w:rPr>
          <w:rFonts w:ascii="TH Niramit AS" w:hAnsi="TH Niramit AS" w:cs="TH Niramit AS"/>
          <w:b/>
          <w:bCs/>
          <w:sz w:val="32"/>
          <w:szCs w:val="32"/>
        </w:rPr>
        <w:t>constructively aligned to achieving the expected learning outcomes and the</w:t>
      </w:r>
      <w:r>
        <w:rPr>
          <w:rFonts w:ascii="TH Niramit AS" w:hAnsi="TH Niramit AS" w:cs="TH Niramit AS"/>
          <w:b/>
          <w:bCs/>
          <w:sz w:val="32"/>
          <w:szCs w:val="32"/>
        </w:rPr>
        <w:t xml:space="preserve"> </w:t>
      </w:r>
      <w:r w:rsidRPr="004028D2">
        <w:rPr>
          <w:rFonts w:ascii="TH Niramit AS" w:hAnsi="TH Niramit AS" w:cs="TH Niramit AS"/>
          <w:b/>
          <w:bCs/>
          <w:sz w:val="32"/>
          <w:szCs w:val="32"/>
        </w:rPr>
        <w:t>teaching and learning objectives.</w:t>
      </w:r>
    </w:p>
    <w:p w14:paraId="13BA50AB" w14:textId="77777777" w:rsidR="00317BD6" w:rsidRDefault="00D45742" w:rsidP="00F711FE">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p>
    <w:p w14:paraId="26EE0A12" w14:textId="2978A0B7" w:rsidR="00F711FE" w:rsidRPr="00F711FE" w:rsidRDefault="00D45742" w:rsidP="00317BD6">
      <w:pPr>
        <w:pStyle w:val="a5"/>
        <w:spacing w:after="0"/>
        <w:ind w:left="0" w:firstLine="720"/>
        <w:jc w:val="thaiDistribute"/>
        <w:rPr>
          <w:rFonts w:ascii="TH Niramit AS" w:hAnsi="TH Niramit AS" w:cs="TH Niramit AS"/>
          <w:color w:val="000000" w:themeColor="text1"/>
          <w:sz w:val="32"/>
          <w:szCs w:val="32"/>
          <w:cs/>
        </w:rPr>
      </w:pPr>
      <w:r w:rsidRPr="00D45742">
        <w:rPr>
          <w:rFonts w:ascii="TH Niramit AS" w:hAnsi="TH Niramit AS" w:cs="TH Niramit AS" w:hint="cs"/>
          <w:color w:val="000000" w:themeColor="text1"/>
          <w:sz w:val="32"/>
          <w:szCs w:val="32"/>
          <w:cs/>
        </w:rPr>
        <w:t>หลักสูตรได้มีการกําหนดให้ทุกรายวิชาในหลักสูตรจะต้องจัด</w:t>
      </w:r>
      <w:proofErr w:type="spellStart"/>
      <w:r w:rsidRPr="00D45742">
        <w:rPr>
          <w:rFonts w:ascii="TH Niramit AS" w:hAnsi="TH Niramit AS" w:cs="TH Niramit AS" w:hint="cs"/>
          <w:color w:val="000000" w:themeColor="text1"/>
          <w:sz w:val="32"/>
          <w:szCs w:val="32"/>
          <w:cs/>
        </w:rPr>
        <w:t>ทํา</w:t>
      </w:r>
      <w:proofErr w:type="spellEnd"/>
      <w:r w:rsidRPr="00D45742">
        <w:rPr>
          <w:rFonts w:ascii="TH Niramit AS" w:hAnsi="TH Niramit AS" w:cs="TH Niramit AS" w:hint="cs"/>
          <w:color w:val="000000" w:themeColor="text1"/>
          <w:sz w:val="32"/>
          <w:szCs w:val="32"/>
        </w:rPr>
        <w:t xml:space="preserve"> CLOs </w:t>
      </w:r>
      <w:r w:rsidRPr="00D45742">
        <w:rPr>
          <w:rFonts w:ascii="TH Niramit AS" w:hAnsi="TH Niramit AS" w:cs="TH Niramit AS" w:hint="cs"/>
          <w:color w:val="000000" w:themeColor="text1"/>
          <w:sz w:val="32"/>
          <w:szCs w:val="32"/>
          <w:cs/>
        </w:rPr>
        <w:t>ให้สอดคล้องกับ</w:t>
      </w:r>
      <w:r w:rsidRPr="00D45742">
        <w:rPr>
          <w:rFonts w:ascii="TH Niramit AS" w:hAnsi="TH Niramit AS" w:cs="TH Niramit AS" w:hint="cs"/>
          <w:color w:val="000000" w:themeColor="text1"/>
          <w:sz w:val="32"/>
          <w:szCs w:val="32"/>
        </w:rPr>
        <w:t xml:space="preserve"> PLOs </w:t>
      </w:r>
      <w:r w:rsidRPr="00D45742">
        <w:rPr>
          <w:rFonts w:ascii="TH Niramit AS" w:hAnsi="TH Niramit AS" w:cs="TH Niramit AS" w:hint="cs"/>
          <w:color w:val="000000" w:themeColor="text1"/>
          <w:sz w:val="32"/>
          <w:szCs w:val="32"/>
          <w:cs/>
        </w:rPr>
        <w:t>ที่</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ได้</w:t>
      </w:r>
      <w:proofErr w:type="spellStart"/>
      <w:r w:rsidRPr="00D45742">
        <w:rPr>
          <w:rFonts w:ascii="TH Niramit AS" w:hAnsi="TH Niramit AS" w:cs="TH Niramit AS" w:hint="cs"/>
          <w:color w:val="000000" w:themeColor="text1"/>
          <w:sz w:val="32"/>
          <w:szCs w:val="32"/>
          <w:cs/>
        </w:rPr>
        <w:t>กําหนด</w:t>
      </w:r>
      <w:proofErr w:type="spellEnd"/>
      <w:r w:rsidRPr="00D45742">
        <w:rPr>
          <w:rFonts w:ascii="TH Niramit AS" w:hAnsi="TH Niramit AS" w:cs="TH Niramit AS" w:hint="cs"/>
          <w:color w:val="000000" w:themeColor="text1"/>
          <w:sz w:val="32"/>
          <w:szCs w:val="32"/>
          <w:cs/>
        </w:rPr>
        <w:t>ใน มคอ.</w:t>
      </w:r>
      <w:r w:rsidRPr="00D45742">
        <w:rPr>
          <w:rFonts w:ascii="TH Niramit AS" w:hAnsi="TH Niramit AS" w:cs="TH Niramit AS" w:hint="cs"/>
          <w:color w:val="000000" w:themeColor="text1"/>
          <w:sz w:val="32"/>
          <w:szCs w:val="32"/>
        </w:rPr>
        <w:t xml:space="preserve">2 </w:t>
      </w:r>
      <w:r w:rsidRPr="00D45742">
        <w:rPr>
          <w:rFonts w:ascii="TH Niramit AS" w:hAnsi="TH Niramit AS" w:cs="TH Niramit AS" w:hint="cs"/>
          <w:color w:val="000000" w:themeColor="text1"/>
          <w:sz w:val="32"/>
          <w:szCs w:val="32"/>
          <w:cs/>
        </w:rPr>
        <w:t>ซึ่งอาจารย์ผู้สอนจะต้องวางแผนจัดการเรียนการสอน รวมถึงการวัดและประเมินผล</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ให้สอดคล้องกับ</w:t>
      </w:r>
      <w:r w:rsidRPr="00D45742">
        <w:rPr>
          <w:rFonts w:ascii="TH Niramit AS" w:hAnsi="TH Niramit AS" w:cs="TH Niramit AS" w:hint="cs"/>
          <w:color w:val="000000" w:themeColor="text1"/>
          <w:sz w:val="32"/>
          <w:szCs w:val="32"/>
        </w:rPr>
        <w:t xml:space="preserve"> CLOs </w:t>
      </w:r>
      <w:r w:rsidRPr="00D45742">
        <w:rPr>
          <w:rFonts w:ascii="TH Niramit AS" w:hAnsi="TH Niramit AS" w:cs="TH Niramit AS" w:hint="cs"/>
          <w:color w:val="000000" w:themeColor="text1"/>
          <w:sz w:val="32"/>
          <w:szCs w:val="32"/>
          <w:cs/>
        </w:rPr>
        <w:t>โดยจะต้องมีการแสดงไว้ใน มคอ.</w:t>
      </w:r>
      <w:r w:rsidRPr="00D45742">
        <w:rPr>
          <w:rFonts w:ascii="TH Niramit AS" w:hAnsi="TH Niramit AS" w:cs="TH Niramit AS" w:hint="cs"/>
          <w:color w:val="000000" w:themeColor="text1"/>
          <w:sz w:val="32"/>
          <w:szCs w:val="32"/>
        </w:rPr>
        <w:t xml:space="preserve">3 </w:t>
      </w:r>
      <w:r w:rsidRPr="00D45742">
        <w:rPr>
          <w:rFonts w:ascii="TH Niramit AS" w:hAnsi="TH Niramit AS" w:cs="TH Niramit AS" w:hint="cs"/>
          <w:color w:val="000000" w:themeColor="text1"/>
          <w:sz w:val="32"/>
          <w:szCs w:val="32"/>
          <w:cs/>
        </w:rPr>
        <w:t>ที่ทางหลักสูตรได้จัดให้ ซึ่งจะต้องมีการจัดส่ง</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มคอ.</w:t>
      </w:r>
      <w:r w:rsidRPr="00D45742">
        <w:rPr>
          <w:rFonts w:ascii="TH Niramit AS" w:hAnsi="TH Niramit AS" w:cs="TH Niramit AS" w:hint="cs"/>
          <w:color w:val="000000" w:themeColor="text1"/>
          <w:sz w:val="32"/>
          <w:szCs w:val="32"/>
        </w:rPr>
        <w:t xml:space="preserve">3 </w:t>
      </w:r>
      <w:r w:rsidRPr="00D45742">
        <w:rPr>
          <w:rFonts w:ascii="TH Niramit AS" w:hAnsi="TH Niramit AS" w:cs="TH Niramit AS" w:hint="cs"/>
          <w:color w:val="000000" w:themeColor="text1"/>
          <w:sz w:val="32"/>
          <w:szCs w:val="32"/>
          <w:cs/>
        </w:rPr>
        <w:t>ให้แก่คณะกรรมการหลักสูตรเพื่อตรวจสอบความสอดคล้องก่อนเปิดภาคการศึกษา อีกทั้งอาจารย์</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ผู้สอนจะต้องมีการจัดเตรียม</w:t>
      </w:r>
      <w:r w:rsidRPr="00D45742">
        <w:rPr>
          <w:rFonts w:ascii="TH Niramit AS" w:hAnsi="TH Niramit AS" w:cs="TH Niramit AS" w:hint="cs"/>
          <w:color w:val="000000" w:themeColor="text1"/>
          <w:sz w:val="32"/>
          <w:szCs w:val="32"/>
        </w:rPr>
        <w:t xml:space="preserve"> Couse Syllabus </w:t>
      </w:r>
      <w:proofErr w:type="spellStart"/>
      <w:r w:rsidRPr="00D45742">
        <w:rPr>
          <w:rFonts w:ascii="TH Niramit AS" w:hAnsi="TH Niramit AS" w:cs="TH Niramit AS" w:hint="cs"/>
          <w:color w:val="000000" w:themeColor="text1"/>
          <w:sz w:val="32"/>
          <w:szCs w:val="32"/>
          <w:cs/>
        </w:rPr>
        <w:t>สําหรับ</w:t>
      </w:r>
      <w:proofErr w:type="spellEnd"/>
      <w:r w:rsidRPr="00D45742">
        <w:rPr>
          <w:rFonts w:ascii="TH Niramit AS" w:hAnsi="TH Niramit AS" w:cs="TH Niramit AS" w:hint="cs"/>
          <w:color w:val="000000" w:themeColor="text1"/>
          <w:sz w:val="32"/>
          <w:szCs w:val="32"/>
          <w:cs/>
        </w:rPr>
        <w:t>นักศึกษาเพื่อแจ้งรายละเอียดการจัดการเรียนการ</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สอนให้แก่นักศึกษาในคาบแรกของการเรียน และเปิดโอกาสให้นักศึกษาเข้ามามีส่วนร่วมในการวางแผน</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และตัดสินใจในกิจกรรมการเรียนการสอน ซึ่งการวัดผลในหลายวิธีขึ้นกับความเหมาะสมของแต่ละรายวิชา</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หลังจากสิ้นภาคการศึกษาอาจารย์ผู้สอนต้องจัด</w:t>
      </w:r>
      <w:proofErr w:type="spellStart"/>
      <w:r w:rsidRPr="00D45742">
        <w:rPr>
          <w:rFonts w:ascii="TH Niramit AS" w:hAnsi="TH Niramit AS" w:cs="TH Niramit AS" w:hint="cs"/>
          <w:color w:val="000000" w:themeColor="text1"/>
          <w:sz w:val="32"/>
          <w:szCs w:val="32"/>
          <w:cs/>
        </w:rPr>
        <w:t>ทํา</w:t>
      </w:r>
      <w:proofErr w:type="spellEnd"/>
      <w:r w:rsidRPr="00D45742">
        <w:rPr>
          <w:rFonts w:ascii="TH Niramit AS" w:hAnsi="TH Niramit AS" w:cs="TH Niramit AS" w:hint="cs"/>
          <w:color w:val="000000" w:themeColor="text1"/>
          <w:sz w:val="32"/>
          <w:szCs w:val="32"/>
          <w:cs/>
        </w:rPr>
        <w:t xml:space="preserve"> มคอ.</w:t>
      </w:r>
      <w:r w:rsidRPr="00D45742">
        <w:rPr>
          <w:rFonts w:ascii="TH Niramit AS" w:hAnsi="TH Niramit AS" w:cs="TH Niramit AS" w:hint="cs"/>
          <w:color w:val="000000" w:themeColor="text1"/>
          <w:sz w:val="32"/>
          <w:szCs w:val="32"/>
        </w:rPr>
        <w:t xml:space="preserve">5 </w:t>
      </w:r>
      <w:r w:rsidRPr="00D45742">
        <w:rPr>
          <w:rFonts w:ascii="TH Niramit AS" w:hAnsi="TH Niramit AS" w:cs="TH Niramit AS" w:hint="cs"/>
          <w:color w:val="000000" w:themeColor="text1"/>
          <w:sz w:val="32"/>
          <w:szCs w:val="32"/>
          <w:cs/>
        </w:rPr>
        <w:t>เพื่อรายงานผลการจัดการเรียนการสอนและ</w:t>
      </w:r>
      <w:r w:rsidRPr="00D45742">
        <w:rPr>
          <w:rFonts w:ascii="TH Niramit AS" w:hAnsi="TH Niramit AS" w:cs="TH Niramit AS" w:hint="cs"/>
          <w:color w:val="000000" w:themeColor="text1"/>
          <w:sz w:val="32"/>
          <w:szCs w:val="32"/>
        </w:rPr>
        <w:t xml:space="preserve"> </w:t>
      </w:r>
      <w:r w:rsidRPr="00D45742">
        <w:rPr>
          <w:rFonts w:ascii="TH Niramit AS" w:hAnsi="TH Niramit AS" w:cs="TH Niramit AS" w:hint="cs"/>
          <w:color w:val="000000" w:themeColor="text1"/>
          <w:sz w:val="32"/>
          <w:szCs w:val="32"/>
          <w:cs/>
        </w:rPr>
        <w:t>การวัดและประเมินผล ดังตัวอย่าง มคอ.</w:t>
      </w:r>
      <w:r w:rsidR="00F711FE">
        <w:rPr>
          <w:rFonts w:ascii="TH Niramit AS" w:hAnsi="TH Niramit AS" w:cs="TH Niramit AS" w:hint="cs"/>
          <w:color w:val="000000" w:themeColor="text1"/>
          <w:sz w:val="32"/>
          <w:szCs w:val="32"/>
          <w:cs/>
        </w:rPr>
        <w:t xml:space="preserve"> รายวิชา กก</w:t>
      </w:r>
      <w:r w:rsidR="00F711FE">
        <w:rPr>
          <w:rFonts w:ascii="TH Niramit AS" w:hAnsi="TH Niramit AS" w:cs="TH Niramit AS"/>
          <w:color w:val="000000" w:themeColor="text1"/>
          <w:sz w:val="32"/>
          <w:szCs w:val="32"/>
        </w:rPr>
        <w:t>33</w:t>
      </w:r>
      <w:r w:rsidRPr="00D45742">
        <w:rPr>
          <w:rFonts w:ascii="TH Niramit AS" w:hAnsi="TH Niramit AS" w:cs="TH Niramit AS" w:hint="cs"/>
          <w:color w:val="000000" w:themeColor="text1"/>
          <w:sz w:val="32"/>
          <w:szCs w:val="32"/>
          <w:cs/>
        </w:rPr>
        <w:t xml:space="preserve"> </w:t>
      </w:r>
      <w:r w:rsidR="00F711FE" w:rsidRPr="00F711FE">
        <w:rPr>
          <w:rFonts w:ascii="TH Niramit AS" w:hAnsi="TH Niramit AS" w:cs="TH Niramit AS" w:hint="cs"/>
          <w:color w:val="000000" w:themeColor="text1"/>
          <w:sz w:val="32"/>
          <w:szCs w:val="32"/>
          <w:cs/>
        </w:rPr>
        <w:t>การวิเคราะห์และ</w:t>
      </w:r>
      <w:proofErr w:type="spellStart"/>
      <w:r w:rsidR="00F711FE" w:rsidRPr="00F711FE">
        <w:rPr>
          <w:rFonts w:ascii="TH Niramit AS" w:hAnsi="TH Niramit AS" w:cs="TH Niramit AS" w:hint="cs"/>
          <w:color w:val="000000" w:themeColor="text1"/>
          <w:sz w:val="32"/>
          <w:szCs w:val="32"/>
          <w:cs/>
        </w:rPr>
        <w:t>ทํา</w:t>
      </w:r>
      <w:proofErr w:type="spellEnd"/>
      <w:r w:rsidR="00F711FE" w:rsidRPr="00F711FE">
        <w:rPr>
          <w:rFonts w:ascii="TH Niramit AS" w:hAnsi="TH Niramit AS" w:cs="TH Niramit AS" w:hint="cs"/>
          <w:color w:val="000000" w:themeColor="text1"/>
          <w:sz w:val="32"/>
          <w:szCs w:val="32"/>
          <w:cs/>
        </w:rPr>
        <w:t>แผนธุรกิจ</w:t>
      </w:r>
      <w:proofErr w:type="spellStart"/>
      <w:r w:rsidR="00F711FE" w:rsidRPr="00F711FE">
        <w:rPr>
          <w:rFonts w:ascii="TH Niramit AS" w:hAnsi="TH Niramit AS" w:cs="TH Niramit AS" w:hint="cs"/>
          <w:color w:val="000000" w:themeColor="text1"/>
          <w:sz w:val="32"/>
          <w:szCs w:val="32"/>
          <w:cs/>
        </w:rPr>
        <w:t>สําหรับ</w:t>
      </w:r>
      <w:proofErr w:type="spellEnd"/>
      <w:r w:rsidR="00F711FE" w:rsidRPr="00F711FE">
        <w:rPr>
          <w:rFonts w:ascii="TH Niramit AS" w:hAnsi="TH Niramit AS" w:cs="TH Niramit AS" w:hint="cs"/>
          <w:color w:val="000000" w:themeColor="text1"/>
          <w:sz w:val="32"/>
          <w:szCs w:val="32"/>
          <w:cs/>
        </w:rPr>
        <w:t>ผู้ประกอบการ</w:t>
      </w:r>
      <w:r w:rsidR="00F711FE" w:rsidRPr="00F711FE">
        <w:rPr>
          <w:rFonts w:ascii="TH Niramit AS" w:hAnsi="TH Niramit AS" w:cs="TH Niramit AS" w:hint="cs"/>
          <w:color w:val="000000" w:themeColor="text1"/>
          <w:sz w:val="32"/>
          <w:szCs w:val="32"/>
        </w:rPr>
        <w:t xml:space="preserve"> </w:t>
      </w:r>
      <w:r w:rsidR="00F711FE">
        <w:rPr>
          <w:rFonts w:ascii="TH Niramit AS" w:hAnsi="TH Niramit AS" w:cs="TH Niramit AS" w:hint="cs"/>
          <w:color w:val="000000" w:themeColor="text1"/>
          <w:sz w:val="32"/>
          <w:szCs w:val="32"/>
          <w:cs/>
        </w:rPr>
        <w:t>โดยมีกระบวนดังนี้</w:t>
      </w:r>
    </w:p>
    <w:p w14:paraId="0105F5E3" w14:textId="4D30C09A" w:rsidR="00F711FE" w:rsidRDefault="00F711FE" w:rsidP="00F711FE">
      <w:pPr>
        <w:pStyle w:val="a5"/>
        <w:spacing w:after="0"/>
        <w:ind w:left="0"/>
        <w:jc w:val="thaiDistribute"/>
        <w:rPr>
          <w:rFonts w:ascii="TH Niramit AS" w:hAnsi="TH Niramit AS" w:cs="TH Niramit AS"/>
          <w:b/>
          <w:bCs/>
          <w:color w:val="000000" w:themeColor="text1"/>
          <w:sz w:val="32"/>
          <w:szCs w:val="32"/>
        </w:rPr>
      </w:pPr>
      <w:r>
        <w:rPr>
          <w:rFonts w:ascii="TH Niramit AS" w:hAnsi="TH Niramit AS" w:cs="TH Niramit AS"/>
          <w:b/>
          <w:bCs/>
          <w:color w:val="000000" w:themeColor="text1"/>
          <w:sz w:val="32"/>
          <w:szCs w:val="32"/>
        </w:rPr>
        <w:tab/>
      </w:r>
      <w:r w:rsidRPr="00F711FE">
        <w:rPr>
          <w:rFonts w:ascii="TH Niramit AS" w:hAnsi="TH Niramit AS" w:cs="TH Niramit AS" w:hint="cs"/>
          <w:b/>
          <w:bCs/>
          <w:color w:val="000000" w:themeColor="text1"/>
          <w:sz w:val="32"/>
          <w:szCs w:val="32"/>
          <w:cs/>
        </w:rPr>
        <w:t>การวัดและประเมินก่อนเรียน</w:t>
      </w:r>
      <w:r w:rsidRPr="00F711FE">
        <w:rPr>
          <w:rFonts w:ascii="TH Niramit AS" w:hAnsi="TH Niramit AS" w:cs="TH Niramit AS" w:hint="cs"/>
          <w:b/>
          <w:bCs/>
          <w:color w:val="000000" w:themeColor="text1"/>
          <w:sz w:val="32"/>
          <w:szCs w:val="32"/>
        </w:rPr>
        <w:t xml:space="preserve"> </w:t>
      </w:r>
    </w:p>
    <w:p w14:paraId="426BA572" w14:textId="4B487EB4" w:rsidR="00F711FE" w:rsidRPr="00F711FE" w:rsidRDefault="00F711FE" w:rsidP="00F711FE">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b/>
          <w:bCs/>
          <w:color w:val="000000" w:themeColor="text1"/>
          <w:sz w:val="32"/>
          <w:szCs w:val="32"/>
          <w:cs/>
        </w:rPr>
        <w:tab/>
      </w:r>
      <w:r>
        <w:rPr>
          <w:rFonts w:ascii="TH Niramit AS" w:hAnsi="TH Niramit AS" w:cs="TH Niramit AS"/>
          <w:b/>
          <w:bCs/>
          <w:color w:val="000000" w:themeColor="text1"/>
          <w:sz w:val="32"/>
          <w:szCs w:val="32"/>
          <w:cs/>
        </w:rPr>
        <w:tab/>
      </w:r>
      <w:r w:rsidRPr="00F711FE">
        <w:rPr>
          <w:rFonts w:ascii="TH Niramit AS" w:hAnsi="TH Niramit AS" w:cs="TH Niramit AS" w:hint="cs"/>
          <w:color w:val="000000" w:themeColor="text1"/>
          <w:sz w:val="32"/>
          <w:szCs w:val="32"/>
          <w:cs/>
        </w:rPr>
        <w:t>หลักสูตรได้มีการสํารวจและวิเคราะห์นโยบายการรับเข้า</w:t>
      </w:r>
      <w:r>
        <w:rPr>
          <w:rFonts w:ascii="TH Niramit AS" w:hAnsi="TH Niramit AS" w:cs="TH Niramit AS" w:hint="cs"/>
          <w:color w:val="000000" w:themeColor="text1"/>
          <w:sz w:val="32"/>
          <w:szCs w:val="32"/>
          <w:cs/>
        </w:rPr>
        <w:t>นักศึกษาใหม่</w:t>
      </w:r>
      <w:r w:rsidRPr="00F711FE">
        <w:rPr>
          <w:rFonts w:ascii="TH Niramit AS" w:hAnsi="TH Niramit AS" w:cs="TH Niramit AS" w:hint="cs"/>
          <w:color w:val="000000" w:themeColor="text1"/>
          <w:sz w:val="32"/>
          <w:szCs w:val="32"/>
          <w:cs/>
        </w:rPr>
        <w:t>ในปี</w:t>
      </w:r>
      <w:r>
        <w:rPr>
          <w:rFonts w:ascii="TH Niramit AS" w:hAnsi="TH Niramit AS" w:cs="TH Niramit AS" w:hint="cs"/>
          <w:color w:val="000000" w:themeColor="text1"/>
          <w:sz w:val="32"/>
          <w:szCs w:val="32"/>
          <w:cs/>
        </w:rPr>
        <w:t>การศึกษา</w:t>
      </w:r>
      <w:r w:rsidRPr="00F711FE">
        <w:rPr>
          <w:rFonts w:ascii="TH Niramit AS" w:hAnsi="TH Niramit AS" w:cs="TH Niramit AS" w:hint="cs"/>
          <w:color w:val="000000" w:themeColor="text1"/>
          <w:sz w:val="32"/>
          <w:szCs w:val="32"/>
        </w:rPr>
        <w:t xml:space="preserve"> 256</w:t>
      </w:r>
      <w:r>
        <w:rPr>
          <w:rFonts w:ascii="TH Niramit AS" w:hAnsi="TH Niramit AS" w:cs="TH Niramit AS"/>
          <w:color w:val="000000" w:themeColor="text1"/>
          <w:sz w:val="32"/>
          <w:szCs w:val="32"/>
        </w:rPr>
        <w:t>5</w:t>
      </w:r>
      <w:r w:rsidRPr="00F711FE">
        <w:rPr>
          <w:rFonts w:ascii="TH Niramit AS" w:hAnsi="TH Niramit AS" w:cs="TH Niramit AS" w:hint="cs"/>
          <w:color w:val="000000" w:themeColor="text1"/>
          <w:sz w:val="32"/>
          <w:szCs w:val="32"/>
        </w:rPr>
        <w:t xml:space="preserve"> </w:t>
      </w:r>
      <w:r w:rsidRPr="00F711FE">
        <w:rPr>
          <w:rFonts w:ascii="TH Niramit AS" w:hAnsi="TH Niramit AS" w:cs="TH Niramit AS" w:hint="cs"/>
          <w:color w:val="000000" w:themeColor="text1"/>
          <w:sz w:val="32"/>
          <w:szCs w:val="32"/>
          <w:cs/>
        </w:rPr>
        <w:t>เนื่องจากสถานการณ์โควิด</w:t>
      </w:r>
      <w:r w:rsidRPr="00F711FE">
        <w:rPr>
          <w:rFonts w:ascii="TH Niramit AS" w:hAnsi="TH Niramit AS" w:cs="TH Niramit AS" w:hint="cs"/>
          <w:color w:val="000000" w:themeColor="text1"/>
          <w:sz w:val="32"/>
          <w:szCs w:val="32"/>
        </w:rPr>
        <w:t xml:space="preserve"> – 19 </w:t>
      </w:r>
      <w:r w:rsidRPr="00F711FE">
        <w:rPr>
          <w:rFonts w:ascii="TH Niramit AS" w:hAnsi="TH Niramit AS" w:cs="TH Niramit AS" w:hint="cs"/>
          <w:color w:val="000000" w:themeColor="text1"/>
          <w:sz w:val="32"/>
          <w:szCs w:val="32"/>
          <w:cs/>
        </w:rPr>
        <w:t xml:space="preserve">นักเรียนมัธยมศึกษาตอนปลายได้รับผลกระทบ </w:t>
      </w:r>
      <w:proofErr w:type="spellStart"/>
      <w:r w:rsidRPr="00F711FE">
        <w:rPr>
          <w:rFonts w:ascii="TH Niramit AS" w:hAnsi="TH Niramit AS" w:cs="TH Niramit AS" w:hint="cs"/>
          <w:color w:val="000000" w:themeColor="text1"/>
          <w:sz w:val="32"/>
          <w:szCs w:val="32"/>
          <w:cs/>
        </w:rPr>
        <w:t>ทํา</w:t>
      </w:r>
      <w:proofErr w:type="spellEnd"/>
      <w:r w:rsidRPr="00F711FE">
        <w:rPr>
          <w:rFonts w:ascii="TH Niramit AS" w:hAnsi="TH Niramit AS" w:cs="TH Niramit AS" w:hint="cs"/>
          <w:color w:val="000000" w:themeColor="text1"/>
          <w:sz w:val="32"/>
          <w:szCs w:val="32"/>
          <w:cs/>
        </w:rPr>
        <w:t>ให</w:t>
      </w:r>
      <w:r>
        <w:rPr>
          <w:rFonts w:ascii="TH Niramit AS" w:hAnsi="TH Niramit AS" w:cs="TH Niramit AS" w:hint="cs"/>
          <w:color w:val="000000" w:themeColor="text1"/>
          <w:sz w:val="32"/>
          <w:szCs w:val="32"/>
          <w:cs/>
        </w:rPr>
        <w:t>้</w:t>
      </w:r>
      <w:r w:rsidRPr="00F711FE">
        <w:rPr>
          <w:rFonts w:ascii="TH Niramit AS" w:hAnsi="TH Niramit AS" w:cs="TH Niramit AS" w:hint="cs"/>
          <w:color w:val="000000" w:themeColor="text1"/>
          <w:sz w:val="32"/>
          <w:szCs w:val="32"/>
          <w:cs/>
        </w:rPr>
        <w:t>ไม่สามาร</w:t>
      </w:r>
      <w:r>
        <w:rPr>
          <w:rFonts w:ascii="TH Niramit AS" w:hAnsi="TH Niramit AS" w:cs="TH Niramit AS" w:hint="cs"/>
          <w:color w:val="000000" w:themeColor="text1"/>
          <w:sz w:val="32"/>
          <w:szCs w:val="32"/>
          <w:cs/>
        </w:rPr>
        <w:t xml:space="preserve">ถรับนักศึกษาในหลักสูตร </w:t>
      </w:r>
      <w:r>
        <w:rPr>
          <w:rFonts w:ascii="TH Niramit AS" w:hAnsi="TH Niramit AS" w:cs="TH Niramit AS"/>
          <w:color w:val="000000" w:themeColor="text1"/>
          <w:sz w:val="32"/>
          <w:szCs w:val="32"/>
        </w:rPr>
        <w:t xml:space="preserve">4 </w:t>
      </w:r>
      <w:r>
        <w:rPr>
          <w:rFonts w:ascii="TH Niramit AS" w:hAnsi="TH Niramit AS" w:cs="TH Niramit AS" w:hint="cs"/>
          <w:color w:val="000000" w:themeColor="text1"/>
          <w:sz w:val="32"/>
          <w:szCs w:val="32"/>
          <w:cs/>
        </w:rPr>
        <w:t xml:space="preserve">ปีให้เป็นไปตามเป้าหมายได้ ซึ่งหลักสูตรไม่มีนักศึกษาในหลักสูตร </w:t>
      </w:r>
      <w:r>
        <w:rPr>
          <w:rFonts w:ascii="TH Niramit AS" w:hAnsi="TH Niramit AS" w:cs="TH Niramit AS"/>
          <w:color w:val="000000" w:themeColor="text1"/>
          <w:sz w:val="32"/>
          <w:szCs w:val="32"/>
        </w:rPr>
        <w:t xml:space="preserve">4 </w:t>
      </w:r>
      <w:r>
        <w:rPr>
          <w:rFonts w:ascii="TH Niramit AS" w:hAnsi="TH Niramit AS" w:cs="TH Niramit AS" w:hint="cs"/>
          <w:color w:val="000000" w:themeColor="text1"/>
          <w:sz w:val="32"/>
          <w:szCs w:val="32"/>
          <w:cs/>
        </w:rPr>
        <w:t xml:space="preserve">ปี ทำให้ทางหลักสูตรมุ่งเน้นไปที่การรับนักศึกษาในหลักสูตรเทียบเรียน </w:t>
      </w:r>
      <w:r>
        <w:rPr>
          <w:rFonts w:ascii="TH Niramit AS" w:hAnsi="TH Niramit AS" w:cs="TH Niramit AS"/>
          <w:color w:val="000000" w:themeColor="text1"/>
          <w:sz w:val="32"/>
          <w:szCs w:val="32"/>
        </w:rPr>
        <w:t xml:space="preserve">2 </w:t>
      </w:r>
      <w:r>
        <w:rPr>
          <w:rFonts w:ascii="TH Niramit AS" w:hAnsi="TH Niramit AS" w:cs="TH Niramit AS" w:hint="cs"/>
          <w:color w:val="000000" w:themeColor="text1"/>
          <w:sz w:val="32"/>
          <w:szCs w:val="32"/>
          <w:cs/>
        </w:rPr>
        <w:t xml:space="preserve">ปี ซึ่งจัดการเรียนการสอนในวันเสาร์และวันอาทิตย์ จัดการเรียนการสอนในรูปแบบออนไลน์ มุ่งกลุ่มเป้าหมายไปที่ผู้มีงานทำ และผู้ประกอบการที่ต้องการ </w:t>
      </w:r>
      <w:r>
        <w:rPr>
          <w:rFonts w:ascii="TH Niramit AS" w:hAnsi="TH Niramit AS" w:cs="TH Niramit AS"/>
          <w:color w:val="000000" w:themeColor="text1"/>
          <w:sz w:val="32"/>
          <w:szCs w:val="32"/>
        </w:rPr>
        <w:t xml:space="preserve">Up Skill/ Reskill </w:t>
      </w:r>
      <w:r>
        <w:rPr>
          <w:rFonts w:ascii="TH Niramit AS" w:hAnsi="TH Niramit AS" w:cs="TH Niramit AS" w:hint="cs"/>
          <w:color w:val="000000" w:themeColor="text1"/>
          <w:sz w:val="32"/>
          <w:szCs w:val="32"/>
          <w:cs/>
        </w:rPr>
        <w:t>โดย</w:t>
      </w:r>
      <w:r w:rsidRPr="00F711FE">
        <w:rPr>
          <w:rFonts w:ascii="TH Niramit AS" w:hAnsi="TH Niramit AS" w:cs="TH Niramit AS" w:hint="cs"/>
          <w:color w:val="000000" w:themeColor="text1"/>
          <w:sz w:val="32"/>
          <w:szCs w:val="32"/>
          <w:cs/>
        </w:rPr>
        <w:t>เพื่อเตรียมความพร้อมให้แก่นักศึกษาแรกเข้า</w:t>
      </w:r>
      <w:r w:rsidRPr="00F711FE">
        <w:rPr>
          <w:rFonts w:ascii="TH Niramit AS" w:hAnsi="TH Niramit AS" w:cs="TH Niramit AS" w:hint="cs"/>
          <w:color w:val="000000" w:themeColor="text1"/>
          <w:sz w:val="32"/>
          <w:szCs w:val="32"/>
        </w:rPr>
        <w:t xml:space="preserve"> </w:t>
      </w:r>
      <w:r w:rsidRPr="00F711FE">
        <w:rPr>
          <w:rFonts w:ascii="TH Niramit AS" w:hAnsi="TH Niramit AS" w:cs="TH Niramit AS" w:hint="cs"/>
          <w:color w:val="000000" w:themeColor="text1"/>
          <w:sz w:val="32"/>
          <w:szCs w:val="32"/>
          <w:cs/>
        </w:rPr>
        <w:t>และประเมินนักศึกษาแรกเข้า เนื้อหาที่ใช้ในการประเมินจะเน้นไปยังความรู้ด้าน</w:t>
      </w:r>
      <w:r>
        <w:rPr>
          <w:rFonts w:ascii="TH Niramit AS" w:hAnsi="TH Niramit AS" w:cs="TH Niramit AS" w:hint="cs"/>
          <w:color w:val="000000" w:themeColor="text1"/>
          <w:sz w:val="32"/>
          <w:szCs w:val="32"/>
          <w:cs/>
        </w:rPr>
        <w:t>บริหารธุรกิจและการจัดการสำหรับผู้ประกอบการ</w:t>
      </w:r>
      <w:r w:rsidRPr="00F711FE">
        <w:rPr>
          <w:rFonts w:ascii="TH Niramit AS" w:hAnsi="TH Niramit AS" w:cs="TH Niramit AS" w:hint="cs"/>
          <w:color w:val="000000" w:themeColor="text1"/>
          <w:sz w:val="32"/>
          <w:szCs w:val="32"/>
        </w:rPr>
        <w:t xml:space="preserve"> </w:t>
      </w:r>
      <w:r>
        <w:rPr>
          <w:rFonts w:ascii="TH Niramit AS" w:hAnsi="TH Niramit AS" w:cs="TH Niramit AS" w:hint="cs"/>
          <w:color w:val="000000" w:themeColor="text1"/>
          <w:sz w:val="32"/>
          <w:szCs w:val="32"/>
          <w:cs/>
        </w:rPr>
        <w:t>ซึ่ง</w:t>
      </w:r>
      <w:r w:rsidRPr="00F711FE">
        <w:rPr>
          <w:rFonts w:ascii="TH Niramit AS" w:hAnsi="TH Niramit AS" w:cs="TH Niramit AS" w:hint="cs"/>
          <w:color w:val="000000" w:themeColor="text1"/>
          <w:sz w:val="32"/>
          <w:szCs w:val="32"/>
          <w:cs/>
        </w:rPr>
        <w:t xml:space="preserve">สามารถแบ่งได้ </w:t>
      </w:r>
      <w:r w:rsidRPr="00F711FE">
        <w:rPr>
          <w:rFonts w:ascii="TH Niramit AS" w:hAnsi="TH Niramit AS" w:cs="TH Niramit AS" w:hint="cs"/>
          <w:color w:val="000000" w:themeColor="text1"/>
          <w:sz w:val="32"/>
          <w:szCs w:val="32"/>
        </w:rPr>
        <w:t xml:space="preserve">2 </w:t>
      </w:r>
      <w:r w:rsidRPr="00F711FE">
        <w:rPr>
          <w:rFonts w:ascii="TH Niramit AS" w:hAnsi="TH Niramit AS" w:cs="TH Niramit AS" w:hint="cs"/>
          <w:color w:val="000000" w:themeColor="text1"/>
          <w:sz w:val="32"/>
          <w:szCs w:val="32"/>
          <w:cs/>
        </w:rPr>
        <w:t xml:space="preserve">กลุ่มคือ </w:t>
      </w:r>
      <w:r>
        <w:rPr>
          <w:rFonts w:ascii="TH Niramit AS" w:hAnsi="TH Niramit AS" w:cs="TH Niramit AS" w:hint="cs"/>
          <w:color w:val="000000" w:themeColor="text1"/>
          <w:sz w:val="32"/>
          <w:szCs w:val="32"/>
          <w:cs/>
        </w:rPr>
        <w:t>กลุ่มที่มีธุรกิจมาก่อนแล้ว</w:t>
      </w:r>
      <w:r w:rsidRPr="00F711FE">
        <w:rPr>
          <w:rFonts w:ascii="TH Niramit AS" w:hAnsi="TH Niramit AS" w:cs="TH Niramit AS" w:hint="cs"/>
          <w:color w:val="000000" w:themeColor="text1"/>
          <w:sz w:val="32"/>
          <w:szCs w:val="32"/>
          <w:cs/>
        </w:rPr>
        <w:t xml:space="preserve"> และกลุ่ม</w:t>
      </w:r>
      <w:r w:rsidR="0083059F">
        <w:rPr>
          <w:rFonts w:ascii="TH Niramit AS" w:hAnsi="TH Niramit AS" w:cs="TH Niramit AS" w:hint="cs"/>
          <w:color w:val="000000" w:themeColor="text1"/>
          <w:sz w:val="32"/>
          <w:szCs w:val="32"/>
          <w:cs/>
        </w:rPr>
        <w:t xml:space="preserve">ที่มีความสนใจในริเริ่มดำเนินธุรกิจ </w:t>
      </w:r>
      <w:r w:rsidRPr="00F711FE">
        <w:rPr>
          <w:rFonts w:ascii="TH Niramit AS" w:hAnsi="TH Niramit AS" w:cs="TH Niramit AS" w:hint="cs"/>
          <w:color w:val="000000" w:themeColor="text1"/>
          <w:sz w:val="32"/>
          <w:szCs w:val="32"/>
          <w:cs/>
        </w:rPr>
        <w:t>ผลจากการวัดและประเมินนี้</w:t>
      </w:r>
      <w:r w:rsidR="0083059F">
        <w:rPr>
          <w:rFonts w:ascii="TH Niramit AS" w:hAnsi="TH Niramit AS" w:cs="TH Niramit AS" w:hint="cs"/>
          <w:color w:val="000000" w:themeColor="text1"/>
          <w:sz w:val="32"/>
          <w:szCs w:val="32"/>
          <w:cs/>
        </w:rPr>
        <w:t xml:space="preserve"> </w:t>
      </w:r>
      <w:r w:rsidRPr="00F711FE">
        <w:rPr>
          <w:rFonts w:ascii="TH Niramit AS" w:hAnsi="TH Niramit AS" w:cs="TH Niramit AS" w:hint="cs"/>
          <w:color w:val="000000" w:themeColor="text1"/>
          <w:sz w:val="32"/>
          <w:szCs w:val="32"/>
          <w:cs/>
        </w:rPr>
        <w:t>ทางหลักสูตรจะนําไปใช้เ</w:t>
      </w:r>
      <w:r w:rsidR="0083059F">
        <w:rPr>
          <w:rFonts w:ascii="TH Niramit AS" w:hAnsi="TH Niramit AS" w:cs="TH Niramit AS" w:hint="cs"/>
          <w:color w:val="000000" w:themeColor="text1"/>
          <w:sz w:val="32"/>
          <w:szCs w:val="32"/>
          <w:cs/>
        </w:rPr>
        <w:t>พื่อ</w:t>
      </w:r>
      <w:r w:rsidRPr="00F711FE">
        <w:rPr>
          <w:rFonts w:ascii="TH Niramit AS" w:hAnsi="TH Niramit AS" w:cs="TH Niramit AS" w:hint="cs"/>
          <w:color w:val="000000" w:themeColor="text1"/>
          <w:sz w:val="32"/>
          <w:szCs w:val="32"/>
          <w:cs/>
        </w:rPr>
        <w:t>พัฒนานักศึกษาทั้งในรายวิชาและกิจกรรมเสริม</w:t>
      </w:r>
      <w:r w:rsidRPr="00F711FE">
        <w:rPr>
          <w:rFonts w:ascii="TH Niramit AS" w:hAnsi="TH Niramit AS" w:cs="TH Niramit AS" w:hint="cs"/>
          <w:color w:val="000000" w:themeColor="text1"/>
          <w:sz w:val="32"/>
          <w:szCs w:val="32"/>
        </w:rPr>
        <w:t xml:space="preserve"> </w:t>
      </w:r>
    </w:p>
    <w:p w14:paraId="50512E83" w14:textId="6259B400" w:rsidR="007315DA" w:rsidRDefault="009D1734" w:rsidP="007315DA">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Pr="00F711FE">
        <w:rPr>
          <w:rFonts w:ascii="TH Niramit AS" w:hAnsi="TH Niramit AS" w:cs="TH Niramit AS" w:hint="cs"/>
          <w:b/>
          <w:bCs/>
          <w:color w:val="000000" w:themeColor="text1"/>
          <w:sz w:val="32"/>
          <w:szCs w:val="32"/>
          <w:cs/>
        </w:rPr>
        <w:t>การวัดและประเมิน</w:t>
      </w:r>
      <w:r>
        <w:rPr>
          <w:rFonts w:ascii="TH Niramit AS" w:hAnsi="TH Niramit AS" w:cs="TH Niramit AS" w:hint="cs"/>
          <w:b/>
          <w:bCs/>
          <w:color w:val="000000" w:themeColor="text1"/>
          <w:sz w:val="32"/>
          <w:szCs w:val="32"/>
          <w:cs/>
        </w:rPr>
        <w:t>ระหว่าง</w:t>
      </w:r>
      <w:r w:rsidRPr="00F711FE">
        <w:rPr>
          <w:rFonts w:ascii="TH Niramit AS" w:hAnsi="TH Niramit AS" w:cs="TH Niramit AS" w:hint="cs"/>
          <w:b/>
          <w:bCs/>
          <w:color w:val="000000" w:themeColor="text1"/>
          <w:sz w:val="32"/>
          <w:szCs w:val="32"/>
          <w:cs/>
        </w:rPr>
        <w:t>เรียน</w:t>
      </w:r>
    </w:p>
    <w:p w14:paraId="6F03C534" w14:textId="0D95BCC3" w:rsidR="00D45742" w:rsidRDefault="007315DA" w:rsidP="00F4117D">
      <w:pPr>
        <w:pStyle w:val="a5"/>
        <w:spacing w:after="0"/>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7315DA">
        <w:rPr>
          <w:rFonts w:ascii="TH Niramit AS" w:hAnsi="TH Niramit AS" w:cs="TH Niramit AS" w:hint="cs"/>
          <w:color w:val="000000" w:themeColor="text1"/>
          <w:sz w:val="32"/>
          <w:szCs w:val="32"/>
          <w:cs/>
        </w:rPr>
        <w:t>หลักสูตรฯได้มีเกณฑ์วัดและประเมินนักศึกษาระหว่างเรียนใน</w:t>
      </w:r>
      <w:r w:rsidRPr="007315DA">
        <w:rPr>
          <w:rFonts w:ascii="TH Niramit AS" w:hAnsi="TH Niramit AS" w:cs="TH Niramit AS" w:hint="cs"/>
          <w:color w:val="000000" w:themeColor="text1"/>
          <w:sz w:val="32"/>
          <w:szCs w:val="32"/>
        </w:rPr>
        <w:t xml:space="preserve"> </w:t>
      </w:r>
      <w:r w:rsidRPr="007315DA">
        <w:rPr>
          <w:rFonts w:ascii="TH Niramit AS" w:hAnsi="TH Niramit AS" w:cs="TH Niramit AS" w:hint="cs"/>
          <w:color w:val="000000" w:themeColor="text1"/>
          <w:sz w:val="32"/>
          <w:szCs w:val="32"/>
          <w:cs/>
        </w:rPr>
        <w:t xml:space="preserve">แต่ละชั้นปีออกเป็น </w:t>
      </w:r>
      <w:r w:rsidRPr="007315DA">
        <w:rPr>
          <w:rFonts w:ascii="TH Niramit AS" w:hAnsi="TH Niramit AS" w:cs="TH Niramit AS" w:hint="cs"/>
          <w:color w:val="000000" w:themeColor="text1"/>
          <w:sz w:val="32"/>
          <w:szCs w:val="32"/>
        </w:rPr>
        <w:t xml:space="preserve">4 </w:t>
      </w:r>
      <w:r w:rsidRPr="007315DA">
        <w:rPr>
          <w:rFonts w:ascii="TH Niramit AS" w:hAnsi="TH Niramit AS" w:cs="TH Niramit AS" w:hint="cs"/>
          <w:color w:val="000000" w:themeColor="text1"/>
          <w:sz w:val="32"/>
          <w:szCs w:val="32"/>
          <w:cs/>
        </w:rPr>
        <w:t xml:space="preserve">ระดับ </w:t>
      </w:r>
      <w:r>
        <w:rPr>
          <w:rFonts w:ascii="TH Niramit AS" w:hAnsi="TH Niramit AS" w:cs="TH Niramit AS" w:hint="cs"/>
          <w:color w:val="000000" w:themeColor="text1"/>
          <w:sz w:val="32"/>
          <w:szCs w:val="32"/>
          <w:cs/>
        </w:rPr>
        <w:t xml:space="preserve">ตาม </w:t>
      </w:r>
      <w:r>
        <w:rPr>
          <w:rFonts w:ascii="TH Niramit AS" w:hAnsi="TH Niramit AS" w:cs="TH Niramit AS"/>
          <w:color w:val="000000" w:themeColor="text1"/>
          <w:sz w:val="32"/>
          <w:szCs w:val="32"/>
        </w:rPr>
        <w:t xml:space="preserve">PLO </w:t>
      </w:r>
      <w:r>
        <w:rPr>
          <w:rFonts w:ascii="TH Niramit AS" w:hAnsi="TH Niramit AS" w:cs="TH Niramit AS" w:hint="cs"/>
          <w:color w:val="000000" w:themeColor="text1"/>
          <w:sz w:val="32"/>
          <w:szCs w:val="32"/>
          <w:cs/>
        </w:rPr>
        <w:t>ที่ได้กำหนดไว้</w:t>
      </w: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3E56C2A5" w14:textId="77777777" w:rsidTr="00743243">
        <w:trPr>
          <w:trHeight w:val="437"/>
        </w:trPr>
        <w:tc>
          <w:tcPr>
            <w:tcW w:w="6577" w:type="dxa"/>
          </w:tcPr>
          <w:p w14:paraId="028732B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17B0CEB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4F6826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FF6281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16D303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4DF350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20203D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425B299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6C259A21" w14:textId="77777777" w:rsidTr="00743243">
        <w:trPr>
          <w:trHeight w:val="234"/>
        </w:trPr>
        <w:tc>
          <w:tcPr>
            <w:tcW w:w="6577" w:type="dxa"/>
          </w:tcPr>
          <w:p w14:paraId="21761068"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proofErr w:type="gramStart"/>
            <w:r w:rsidRPr="00FE0AFC">
              <w:rPr>
                <w:rFonts w:ascii="TH Niramit AS" w:hAnsi="TH Niramit AS" w:cs="TH Niramit AS"/>
                <w:b/>
                <w:bCs/>
                <w:sz w:val="32"/>
                <w:szCs w:val="32"/>
              </w:rPr>
              <w:t>1 :</w:t>
            </w:r>
            <w:proofErr w:type="gramEnd"/>
            <w:r w:rsidRPr="00FE0AFC">
              <w:rPr>
                <w:rFonts w:ascii="TH Niramit AS" w:hAnsi="TH Niramit AS" w:cs="TH Niramit AS"/>
                <w:sz w:val="32"/>
                <w:szCs w:val="32"/>
              </w:rPr>
              <w:t xml:space="preserve"> </w:t>
            </w:r>
            <w:r w:rsidRPr="004028D2">
              <w:rPr>
                <w:rFonts w:ascii="TH Niramit AS" w:hAnsi="TH Niramit AS" w:cs="TH Niramit AS"/>
                <w:sz w:val="32"/>
                <w:szCs w:val="32"/>
              </w:rPr>
              <w:t>A variety of assessment methods are shown to be used and are shown to be</w:t>
            </w:r>
            <w:r>
              <w:rPr>
                <w:rFonts w:ascii="TH Niramit AS" w:hAnsi="TH Niramit AS" w:cs="TH Niramit AS"/>
                <w:sz w:val="32"/>
                <w:szCs w:val="32"/>
              </w:rPr>
              <w:t xml:space="preserve"> </w:t>
            </w:r>
            <w:r w:rsidRPr="004028D2">
              <w:rPr>
                <w:rFonts w:ascii="TH Niramit AS" w:hAnsi="TH Niramit AS" w:cs="TH Niramit AS"/>
                <w:sz w:val="32"/>
                <w:szCs w:val="32"/>
              </w:rPr>
              <w:t>constructively aligned to achieving the expected learning outcomes and the</w:t>
            </w:r>
            <w:r>
              <w:rPr>
                <w:rFonts w:ascii="TH Niramit AS" w:hAnsi="TH Niramit AS" w:cs="TH Niramit AS"/>
                <w:sz w:val="32"/>
                <w:szCs w:val="32"/>
              </w:rPr>
              <w:t xml:space="preserve"> </w:t>
            </w:r>
            <w:r w:rsidRPr="004028D2">
              <w:rPr>
                <w:rFonts w:ascii="TH Niramit AS" w:hAnsi="TH Niramit AS" w:cs="TH Niramit AS"/>
                <w:sz w:val="32"/>
                <w:szCs w:val="32"/>
              </w:rPr>
              <w:t>teaching and learning objectives.</w:t>
            </w:r>
          </w:p>
        </w:tc>
        <w:tc>
          <w:tcPr>
            <w:tcW w:w="355" w:type="dxa"/>
          </w:tcPr>
          <w:p w14:paraId="49601EC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78A8115" w14:textId="0E30AE2D" w:rsidR="00311619" w:rsidRPr="00541796" w:rsidRDefault="00063403"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786B79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63E78E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5B0BCE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84B262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604AB1F"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4171AF2A" w14:textId="77777777" w:rsidR="00317BD6" w:rsidRDefault="00317BD6" w:rsidP="00317BD6">
      <w:pPr>
        <w:pStyle w:val="11"/>
        <w:rPr>
          <w:rFonts w:ascii="TH Niramit AS" w:hAnsi="TH Niramit AS" w:cs="TH Niramit AS"/>
          <w:sz w:val="32"/>
          <w:szCs w:val="32"/>
        </w:rPr>
      </w:pPr>
    </w:p>
    <w:p w14:paraId="5CE38B21" w14:textId="7AC4652A" w:rsidR="00311619" w:rsidRPr="00317BD6" w:rsidRDefault="00311619" w:rsidP="00317BD6">
      <w:pPr>
        <w:pStyle w:val="11"/>
        <w:ind w:left="1134" w:hanging="1134"/>
        <w:jc w:val="thaiDistribute"/>
        <w:rPr>
          <w:rFonts w:ascii="TH Niramit AS" w:hAnsi="TH Niramit AS" w:cs="TH Niramit AS"/>
          <w:b/>
          <w:bCs/>
          <w:sz w:val="32"/>
          <w:szCs w:val="32"/>
        </w:rPr>
      </w:pPr>
      <w:r w:rsidRPr="00317BD6">
        <w:rPr>
          <w:rFonts w:ascii="TH Niramit AS" w:hAnsi="TH Niramit AS" w:cs="TH Niramit AS"/>
          <w:b/>
          <w:bCs/>
          <w:sz w:val="32"/>
          <w:szCs w:val="32"/>
        </w:rPr>
        <w:t>Req.-4.</w:t>
      </w:r>
      <w:proofErr w:type="gramStart"/>
      <w:r w:rsidRPr="00317BD6">
        <w:rPr>
          <w:rFonts w:ascii="TH Niramit AS" w:hAnsi="TH Niramit AS" w:cs="TH Niramit AS"/>
          <w:b/>
          <w:bCs/>
          <w:sz w:val="32"/>
          <w:szCs w:val="32"/>
        </w:rPr>
        <w:t>2 :</w:t>
      </w:r>
      <w:proofErr w:type="gramEnd"/>
      <w:r w:rsidRPr="00317BD6">
        <w:rPr>
          <w:rFonts w:ascii="TH Niramit AS" w:hAnsi="TH Niramit AS" w:cs="TH Niramit AS"/>
          <w:b/>
          <w:bCs/>
          <w:sz w:val="32"/>
          <w:szCs w:val="32"/>
        </w:rPr>
        <w:t xml:space="preserve"> The assessment and assessment-appeal policies are shown to be explicit,</w:t>
      </w:r>
      <w:r w:rsidR="00317BD6">
        <w:rPr>
          <w:rFonts w:ascii="TH Niramit AS" w:hAnsi="TH Niramit AS" w:cs="TH Niramit AS"/>
          <w:b/>
          <w:bCs/>
          <w:sz w:val="32"/>
          <w:szCs w:val="32"/>
        </w:rPr>
        <w:t xml:space="preserve"> </w:t>
      </w:r>
      <w:r w:rsidRPr="00317BD6">
        <w:rPr>
          <w:rFonts w:ascii="TH Niramit AS" w:hAnsi="TH Niramit AS" w:cs="TH Niramit AS"/>
          <w:b/>
          <w:bCs/>
          <w:sz w:val="32"/>
          <w:szCs w:val="32"/>
        </w:rPr>
        <w:t>communicated to students, and applied consistently.</w:t>
      </w:r>
    </w:p>
    <w:p w14:paraId="205D4B21" w14:textId="77777777" w:rsidR="00311619" w:rsidRPr="00317BD6" w:rsidRDefault="00311619" w:rsidP="00317BD6">
      <w:pPr>
        <w:pStyle w:val="11"/>
        <w:rPr>
          <w:rFonts w:ascii="TH Niramit AS" w:hAnsi="TH Niramit AS" w:cs="TH Niramit AS"/>
          <w:color w:val="000000" w:themeColor="text1"/>
          <w:sz w:val="32"/>
          <w:szCs w:val="32"/>
        </w:rPr>
      </w:pPr>
    </w:p>
    <w:p w14:paraId="226AEDC1" w14:textId="77777777" w:rsidR="00317BD6" w:rsidRDefault="00496D5A" w:rsidP="00317BD6">
      <w:pPr>
        <w:pStyle w:val="11"/>
        <w:jc w:val="thaiDistribute"/>
        <w:rPr>
          <w:rFonts w:ascii="TH Niramit AS" w:hAnsi="TH Niramit AS" w:cs="TH Niramit AS"/>
          <w:color w:val="000000" w:themeColor="text1"/>
          <w:sz w:val="32"/>
          <w:szCs w:val="32"/>
        </w:rPr>
      </w:pPr>
      <w:r w:rsidRPr="00317BD6">
        <w:rPr>
          <w:rFonts w:ascii="TH Niramit AS" w:hAnsi="TH Niramit AS" w:cs="TH Niramit AS"/>
          <w:color w:val="000000" w:themeColor="text1"/>
          <w:sz w:val="32"/>
          <w:szCs w:val="32"/>
          <w:cs/>
        </w:rPr>
        <w:tab/>
        <w:t>นโยบายในการวัดและการประเมินระหว่างเรียน หลักสูตรได้มีนโยบายให้คณาจารย์ต้องระบ</w:t>
      </w:r>
      <w:r w:rsidR="00317BD6">
        <w:rPr>
          <w:rFonts w:ascii="TH Niramit AS" w:hAnsi="TH Niramit AS" w:cs="TH Niramit AS" w:hint="cs"/>
          <w:color w:val="000000" w:themeColor="text1"/>
          <w:sz w:val="32"/>
          <w:szCs w:val="32"/>
          <w:cs/>
        </w:rPr>
        <w:t>ุ</w:t>
      </w:r>
      <w:r w:rsidRPr="00317BD6">
        <w:rPr>
          <w:rFonts w:ascii="TH Niramit AS" w:hAnsi="TH Niramit AS" w:cs="TH Niramit AS"/>
          <w:color w:val="000000" w:themeColor="text1"/>
          <w:sz w:val="32"/>
          <w:szCs w:val="32"/>
          <w:cs/>
        </w:rPr>
        <w:t>เกณฑ์การประเมินผลของแต่ละรายวิชาไว้ใน มคอ.</w:t>
      </w:r>
      <w:r w:rsidRPr="00317BD6">
        <w:rPr>
          <w:rFonts w:ascii="TH Niramit AS" w:hAnsi="TH Niramit AS" w:cs="TH Niramit AS"/>
          <w:color w:val="000000" w:themeColor="text1"/>
          <w:sz w:val="32"/>
          <w:szCs w:val="32"/>
        </w:rPr>
        <w:t xml:space="preserve">3 </w:t>
      </w:r>
      <w:r w:rsidRPr="00317BD6">
        <w:rPr>
          <w:rFonts w:ascii="TH Niramit AS" w:hAnsi="TH Niramit AS" w:cs="TH Niramit AS"/>
          <w:color w:val="000000" w:themeColor="text1"/>
          <w:sz w:val="32"/>
          <w:szCs w:val="32"/>
          <w:cs/>
        </w:rPr>
        <w:t>และในคาบแรกของการเรียนการสอนจะต้องแจ้</w:t>
      </w:r>
      <w:r w:rsidR="00317BD6">
        <w:rPr>
          <w:rFonts w:ascii="TH Niramit AS" w:hAnsi="TH Niramit AS" w:cs="TH Niramit AS" w:hint="cs"/>
          <w:color w:val="000000" w:themeColor="text1"/>
          <w:sz w:val="32"/>
          <w:szCs w:val="32"/>
          <w:cs/>
        </w:rPr>
        <w:t>ง</w:t>
      </w:r>
      <w:r w:rsidRPr="00317BD6">
        <w:rPr>
          <w:rFonts w:ascii="TH Niramit AS" w:hAnsi="TH Niramit AS" w:cs="TH Niramit AS"/>
          <w:color w:val="000000" w:themeColor="text1"/>
          <w:sz w:val="32"/>
          <w:szCs w:val="32"/>
          <w:cs/>
        </w:rPr>
        <w:t>รายละเอียดแก่นักศึกษา เช่น วัตถุประสงค์ของรายวิชา ระยะเวลาในการเรียนการสอน เกณฑ์แล</w:t>
      </w:r>
      <w:r w:rsidR="00317BD6">
        <w:rPr>
          <w:rFonts w:ascii="TH Niramit AS" w:hAnsi="TH Niramit AS" w:cs="TH Niramit AS" w:hint="cs"/>
          <w:color w:val="000000" w:themeColor="text1"/>
          <w:sz w:val="32"/>
          <w:szCs w:val="32"/>
          <w:cs/>
        </w:rPr>
        <w:t>ะ</w:t>
      </w:r>
      <w:r w:rsidRPr="00317BD6">
        <w:rPr>
          <w:rFonts w:ascii="TH Niramit AS" w:hAnsi="TH Niramit AS" w:cs="TH Niramit AS"/>
          <w:color w:val="000000" w:themeColor="text1"/>
          <w:sz w:val="32"/>
          <w:szCs w:val="32"/>
          <w:cs/>
        </w:rPr>
        <w:t>วิธีการ</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ประเมิน การกระจายน้ำหนักการประเมิน สัดส่วนการให้คะแนน</w:t>
      </w:r>
      <w:r w:rsidRPr="00317BD6">
        <w:rPr>
          <w:rFonts w:ascii="TH Niramit AS" w:hAnsi="TH Niramit AS" w:cs="TH Niramit AS"/>
          <w:color w:val="000000" w:themeColor="text1"/>
          <w:sz w:val="32"/>
          <w:szCs w:val="32"/>
        </w:rPr>
        <w:t xml:space="preserve"> rubrics </w:t>
      </w:r>
      <w:r w:rsidRPr="00317BD6">
        <w:rPr>
          <w:rFonts w:ascii="TH Niramit AS" w:hAnsi="TH Niramit AS" w:cs="TH Niramit AS"/>
          <w:color w:val="000000" w:themeColor="text1"/>
          <w:sz w:val="32"/>
          <w:szCs w:val="32"/>
          <w:cs/>
        </w:rPr>
        <w:t>ต่างๆ</w:t>
      </w:r>
      <w:r w:rsidRPr="00317BD6">
        <w:rPr>
          <w:rFonts w:ascii="TH Niramit AS" w:hAnsi="TH Niramit AS" w:cs="TH Niramit AS"/>
          <w:color w:val="000000" w:themeColor="text1"/>
          <w:sz w:val="32"/>
          <w:szCs w:val="32"/>
        </w:rPr>
        <w:t xml:space="preserve"> marking</w:t>
      </w:r>
      <w:r w:rsid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rPr>
        <w:t xml:space="preserve">schemes </w:t>
      </w:r>
      <w:r w:rsidRPr="00317BD6">
        <w:rPr>
          <w:rFonts w:ascii="TH Niramit AS" w:hAnsi="TH Niramit AS" w:cs="TH Niramit AS"/>
          <w:color w:val="000000" w:themeColor="text1"/>
          <w:sz w:val="32"/>
          <w:szCs w:val="32"/>
          <w:cs/>
        </w:rPr>
        <w:t>การ</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ตัดเกรด ช่วงระยะเวลาที่เก็บคะแนน สอบและ</w:t>
      </w:r>
      <w:r w:rsidRPr="00317BD6">
        <w:rPr>
          <w:rFonts w:ascii="TH Niramit AS" w:hAnsi="TH Niramit AS" w:cs="TH Niramit AS"/>
          <w:color w:val="000000" w:themeColor="text1"/>
          <w:sz w:val="32"/>
          <w:szCs w:val="32"/>
        </w:rPr>
        <w:t xml:space="preserve"> feedback </w:t>
      </w:r>
      <w:r w:rsidRPr="00317BD6">
        <w:rPr>
          <w:rFonts w:ascii="TH Niramit AS" w:hAnsi="TH Niramit AS" w:cs="TH Niramit AS"/>
          <w:color w:val="000000" w:themeColor="text1"/>
          <w:sz w:val="32"/>
          <w:szCs w:val="32"/>
          <w:cs/>
        </w:rPr>
        <w:t>อย่างชัดเจน รวมถึงช่องทางใ</w:t>
      </w:r>
      <w:r w:rsidR="00317BD6">
        <w:rPr>
          <w:rFonts w:ascii="TH Niramit AS" w:hAnsi="TH Niramit AS" w:cs="TH Niramit AS" w:hint="cs"/>
          <w:color w:val="000000" w:themeColor="text1"/>
          <w:sz w:val="32"/>
          <w:szCs w:val="32"/>
          <w:cs/>
        </w:rPr>
        <w:t>น</w:t>
      </w:r>
      <w:r w:rsidRPr="00317BD6">
        <w:rPr>
          <w:rFonts w:ascii="TH Niramit AS" w:hAnsi="TH Niramit AS" w:cs="TH Niramit AS"/>
          <w:color w:val="000000" w:themeColor="text1"/>
          <w:sz w:val="32"/>
          <w:szCs w:val="32"/>
          <w:cs/>
        </w:rPr>
        <w:t>การ</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ติดต่อสื่อสารกับอาจารย์ผู้สอน</w:t>
      </w:r>
      <w:r w:rsidRPr="00317BD6">
        <w:rPr>
          <w:rFonts w:ascii="TH Niramit AS" w:hAnsi="TH Niramit AS" w:cs="TH Niramit AS"/>
          <w:color w:val="000000" w:themeColor="text1"/>
          <w:sz w:val="32"/>
          <w:szCs w:val="32"/>
        </w:rPr>
        <w:t xml:space="preserve"> </w:t>
      </w:r>
    </w:p>
    <w:p w14:paraId="3E676D8D" w14:textId="2F8ED992" w:rsidR="00063403" w:rsidRPr="00317BD6" w:rsidRDefault="006566A2" w:rsidP="00317BD6">
      <w:pPr>
        <w:pStyle w:val="11"/>
        <w:ind w:firstLine="720"/>
        <w:jc w:val="thaiDistribute"/>
        <w:rPr>
          <w:rFonts w:ascii="TH Niramit AS" w:hAnsi="TH Niramit AS" w:cs="TH Niramit AS"/>
          <w:color w:val="000000" w:themeColor="text1"/>
          <w:sz w:val="32"/>
          <w:szCs w:val="32"/>
        </w:rPr>
      </w:pPr>
      <w:r w:rsidRPr="00317BD6">
        <w:rPr>
          <w:rFonts w:ascii="TH Niramit AS" w:hAnsi="TH Niramit AS" w:cs="TH Niramit AS"/>
          <w:color w:val="000000" w:themeColor="text1"/>
          <w:sz w:val="32"/>
          <w:szCs w:val="32"/>
          <w:cs/>
        </w:rPr>
        <w:t>ช่องทางการอุทธรณ์ หลักสูตรได้เปิดโอกาสให้ผู้เรียนสามารถเข้าถึงกระบวนการการอุทธรณ์</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เกี่ยวกับการประเมินผลการศึกษาได้โดยการขอดูข้อสอบหรือผลสอบโดยตรงจากอาจารย์ผู้รับผิดชอบ</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รายวิชา หรือยื่นคําร้องผ่านคณะกรรมการหลักสูตรซึ่งสามารถยื่นโดยตรงผ่านเจ้าหน้าที่หรือส่ง</w:t>
      </w:r>
      <w:r w:rsidRPr="00317BD6">
        <w:rPr>
          <w:rFonts w:ascii="TH Niramit AS" w:hAnsi="TH Niramit AS" w:cs="TH Niramit AS"/>
          <w:color w:val="000000" w:themeColor="text1"/>
          <w:sz w:val="32"/>
          <w:szCs w:val="32"/>
        </w:rPr>
        <w:t xml:space="preserve"> Email </w:t>
      </w:r>
      <w:r w:rsidRPr="00317BD6">
        <w:rPr>
          <w:rFonts w:ascii="TH Niramit AS" w:hAnsi="TH Niramit AS" w:cs="TH Niramit AS"/>
          <w:color w:val="000000" w:themeColor="text1"/>
          <w:sz w:val="32"/>
          <w:szCs w:val="32"/>
          <w:cs/>
        </w:rPr>
        <w:t>ไป</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ยังคณะกรรมการหลักสูตร หรือสามารถส่งข้อความไปยัง</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หลักสูตรโดยตรง ซึ่งกระบวนการอุทธรณ์จะแจ้งไปยัง</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ผู้เรียนตั้งแต่วันปฐมนิเทศ</w:t>
      </w:r>
      <w:proofErr w:type="spellStart"/>
      <w:r w:rsidRPr="00317BD6">
        <w:rPr>
          <w:rFonts w:ascii="TH Niramit AS" w:hAnsi="TH Niramit AS" w:cs="TH Niramit AS"/>
          <w:color w:val="000000" w:themeColor="text1"/>
          <w:sz w:val="32"/>
          <w:szCs w:val="32"/>
          <w:cs/>
        </w:rPr>
        <w:t>สําหรับ</w:t>
      </w:r>
      <w:proofErr w:type="spellEnd"/>
      <w:r w:rsidRPr="00317BD6">
        <w:rPr>
          <w:rFonts w:ascii="TH Niramit AS" w:hAnsi="TH Niramit AS" w:cs="TH Niramit AS"/>
          <w:color w:val="000000" w:themeColor="text1"/>
          <w:sz w:val="32"/>
          <w:szCs w:val="32"/>
          <w:cs/>
        </w:rPr>
        <w:t xml:space="preserve">นักศึกษาปี </w:t>
      </w:r>
      <w:r w:rsidRPr="00317BD6">
        <w:rPr>
          <w:rFonts w:ascii="TH Niramit AS" w:hAnsi="TH Niramit AS" w:cs="TH Niramit AS"/>
          <w:color w:val="000000" w:themeColor="text1"/>
          <w:sz w:val="32"/>
          <w:szCs w:val="32"/>
        </w:rPr>
        <w:t xml:space="preserve">1 </w:t>
      </w:r>
      <w:r w:rsidRPr="00317BD6">
        <w:rPr>
          <w:rFonts w:ascii="TH Niramit AS" w:hAnsi="TH Niramit AS" w:cs="TH Niramit AS"/>
          <w:color w:val="000000" w:themeColor="text1"/>
          <w:sz w:val="32"/>
          <w:szCs w:val="32"/>
          <w:cs/>
        </w:rPr>
        <w:t>และแจ้งให้กับผู้เรียนในสัปดาห์แรกในการเรียนการสอน</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พร้อมทั้งหลักสูตรได้มีการแจ้งช่องทางการอุทธรณ์ให้กับคณาจารย์เพื่อที่จะได้แนะนําให้กับผู้เรียนอีกด้วย</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 xml:space="preserve">ทั้งนี้ในปีการศึกษา </w:t>
      </w:r>
      <w:r w:rsidRPr="00317BD6">
        <w:rPr>
          <w:rFonts w:ascii="TH Niramit AS" w:hAnsi="TH Niramit AS" w:cs="TH Niramit AS"/>
          <w:color w:val="000000" w:themeColor="text1"/>
          <w:sz w:val="32"/>
          <w:szCs w:val="32"/>
        </w:rPr>
        <w:t xml:space="preserve">2565 </w:t>
      </w:r>
      <w:r w:rsidRPr="00317BD6">
        <w:rPr>
          <w:rFonts w:ascii="TH Niramit AS" w:hAnsi="TH Niramit AS" w:cs="TH Niramit AS"/>
          <w:color w:val="000000" w:themeColor="text1"/>
          <w:sz w:val="32"/>
          <w:szCs w:val="32"/>
          <w:cs/>
        </w:rPr>
        <w:t>พบว่า</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ไม่มีการร้องเรียนหรืออุทธรณ์จากนักศึกษาในทุกๆ ช่องทาง</w:t>
      </w:r>
      <w:r w:rsidRPr="00317BD6">
        <w:rPr>
          <w:rFonts w:ascii="TH Niramit AS" w:hAnsi="TH Niramit AS" w:cs="TH Niramit AS"/>
          <w:color w:val="000000" w:themeColor="text1"/>
          <w:sz w:val="32"/>
          <w:szCs w:val="32"/>
        </w:rPr>
        <w:t xml:space="preserve"> </w:t>
      </w:r>
    </w:p>
    <w:p w14:paraId="2FE994E4" w14:textId="77777777" w:rsidR="00063403" w:rsidRPr="00317BD6" w:rsidRDefault="00063403" w:rsidP="00317BD6">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491D9F83" w14:textId="77777777" w:rsidTr="00743243">
        <w:trPr>
          <w:trHeight w:val="437"/>
        </w:trPr>
        <w:tc>
          <w:tcPr>
            <w:tcW w:w="6577" w:type="dxa"/>
          </w:tcPr>
          <w:p w14:paraId="37B5655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4FD67D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4886580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4EC276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2B1C92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97FCD3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06F0993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7328B7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0E5CB3C" w14:textId="77777777" w:rsidTr="00743243">
        <w:trPr>
          <w:trHeight w:val="234"/>
        </w:trPr>
        <w:tc>
          <w:tcPr>
            <w:tcW w:w="6577" w:type="dxa"/>
          </w:tcPr>
          <w:p w14:paraId="107D366A"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proofErr w:type="gramStart"/>
            <w:r>
              <w:rPr>
                <w:rFonts w:ascii="TH Niramit AS" w:hAnsi="TH Niramit AS" w:cs="TH Niramit AS"/>
                <w:b/>
                <w:bCs/>
                <w:sz w:val="32"/>
                <w:szCs w:val="32"/>
              </w:rPr>
              <w:t>2</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248BA">
              <w:rPr>
                <w:rFonts w:ascii="TH Niramit AS" w:hAnsi="TH Niramit AS" w:cs="TH Niramit AS"/>
                <w:sz w:val="32"/>
                <w:szCs w:val="32"/>
              </w:rPr>
              <w:t>The assessment and assessment-appeal policies are shown to be explicit,</w:t>
            </w:r>
            <w:r>
              <w:rPr>
                <w:rFonts w:ascii="TH Niramit AS" w:hAnsi="TH Niramit AS" w:cs="TH Niramit AS"/>
                <w:sz w:val="32"/>
                <w:szCs w:val="32"/>
              </w:rPr>
              <w:t xml:space="preserve"> </w:t>
            </w:r>
            <w:r w:rsidRPr="00A248BA">
              <w:rPr>
                <w:rFonts w:ascii="TH Niramit AS" w:hAnsi="TH Niramit AS" w:cs="TH Niramit AS"/>
                <w:sz w:val="32"/>
                <w:szCs w:val="32"/>
              </w:rPr>
              <w:t>communicated to students, and applied consistently.</w:t>
            </w:r>
          </w:p>
        </w:tc>
        <w:tc>
          <w:tcPr>
            <w:tcW w:w="355" w:type="dxa"/>
          </w:tcPr>
          <w:p w14:paraId="2E9D417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1E584F0" w14:textId="184C8B9F" w:rsidR="00311619" w:rsidRPr="00541796" w:rsidRDefault="00B95D0E"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3D29DE0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A38840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52D91D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041307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FECF7A8"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AB2A985" w14:textId="77777777" w:rsidR="00311619" w:rsidRDefault="00311619" w:rsidP="00311619">
      <w:pPr>
        <w:rPr>
          <w:rFonts w:ascii="TH Niramit AS" w:hAnsi="TH Niramit AS" w:cs="TH Niramit AS"/>
          <w:b/>
          <w:bCs/>
          <w:sz w:val="12"/>
          <w:szCs w:val="12"/>
        </w:rPr>
      </w:pPr>
      <w:r>
        <w:rPr>
          <w:rFonts w:ascii="TH Niramit AS" w:hAnsi="TH Niramit AS" w:cs="TH Niramit AS"/>
          <w:b/>
          <w:bCs/>
          <w:sz w:val="12"/>
          <w:szCs w:val="12"/>
        </w:rPr>
        <w:br w:type="page"/>
      </w:r>
    </w:p>
    <w:p w14:paraId="531E1C4C" w14:textId="77777777" w:rsidR="00311619" w:rsidRPr="00A248BA" w:rsidRDefault="00311619" w:rsidP="00317BD6">
      <w:pPr>
        <w:spacing w:after="0" w:line="240" w:lineRule="auto"/>
        <w:ind w:left="1134" w:hanging="1134"/>
        <w:jc w:val="thaiDistribute"/>
        <w:rPr>
          <w:rFonts w:ascii="TH Niramit AS" w:hAnsi="TH Niramit AS" w:cs="TH Niramit AS"/>
          <w:b/>
          <w:bCs/>
          <w:sz w:val="32"/>
          <w:szCs w:val="32"/>
        </w:rPr>
      </w:pPr>
      <w:r>
        <w:rPr>
          <w:rFonts w:ascii="TH Niramit AS" w:hAnsi="TH Niramit AS" w:cs="TH Niramit AS"/>
          <w:b/>
          <w:bCs/>
          <w:sz w:val="32"/>
          <w:szCs w:val="32"/>
        </w:rPr>
        <w:lastRenderedPageBreak/>
        <w:t>Req.-4</w:t>
      </w:r>
      <w:r w:rsidRPr="00541796">
        <w:rPr>
          <w:rFonts w:ascii="TH Niramit AS" w:hAnsi="TH Niramit AS" w:cs="TH Niramit AS"/>
          <w:b/>
          <w:bCs/>
          <w:sz w:val="32"/>
          <w:szCs w:val="32"/>
        </w:rPr>
        <w:t>.</w:t>
      </w:r>
      <w:proofErr w:type="gramStart"/>
      <w:r>
        <w:rPr>
          <w:rFonts w:ascii="TH Niramit AS" w:hAnsi="TH Niramit AS" w:cs="TH Niramit AS"/>
          <w:b/>
          <w:bCs/>
          <w:sz w:val="32"/>
          <w:szCs w:val="32"/>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A248BA">
        <w:rPr>
          <w:rFonts w:ascii="TH Niramit AS" w:hAnsi="TH Niramit AS" w:cs="TH Niramit AS"/>
          <w:b/>
          <w:bCs/>
          <w:sz w:val="32"/>
          <w:szCs w:val="32"/>
        </w:rPr>
        <w:t>The assessment standards and procedures for student progression and</w:t>
      </w:r>
    </w:p>
    <w:p w14:paraId="4530664D" w14:textId="77777777" w:rsidR="00311619" w:rsidRPr="00A248BA" w:rsidRDefault="00311619" w:rsidP="00317BD6">
      <w:pPr>
        <w:spacing w:after="0" w:line="240" w:lineRule="auto"/>
        <w:ind w:left="1134"/>
        <w:jc w:val="thaiDistribute"/>
        <w:rPr>
          <w:rFonts w:ascii="TH Niramit AS" w:hAnsi="TH Niramit AS" w:cs="TH Niramit AS"/>
          <w:b/>
          <w:bCs/>
          <w:sz w:val="32"/>
          <w:szCs w:val="32"/>
        </w:rPr>
      </w:pPr>
      <w:r w:rsidRPr="00A248BA">
        <w:rPr>
          <w:rFonts w:ascii="TH Niramit AS" w:hAnsi="TH Niramit AS" w:cs="TH Niramit AS"/>
          <w:b/>
          <w:bCs/>
          <w:sz w:val="32"/>
          <w:szCs w:val="32"/>
        </w:rPr>
        <w:t>degree completion, are shown to be explicit, communicated to students, and</w:t>
      </w:r>
    </w:p>
    <w:p w14:paraId="6CD177E1" w14:textId="77777777" w:rsidR="00311619" w:rsidRDefault="00311619" w:rsidP="00317BD6">
      <w:pPr>
        <w:spacing w:after="0" w:line="240" w:lineRule="auto"/>
        <w:ind w:left="1134"/>
        <w:jc w:val="thaiDistribute"/>
        <w:rPr>
          <w:rFonts w:ascii="TH Niramit AS" w:hAnsi="TH Niramit AS" w:cs="TH Niramit AS"/>
          <w:b/>
          <w:bCs/>
          <w:sz w:val="32"/>
          <w:szCs w:val="32"/>
        </w:rPr>
      </w:pPr>
      <w:r w:rsidRPr="00A248BA">
        <w:rPr>
          <w:rFonts w:ascii="TH Niramit AS" w:hAnsi="TH Niramit AS" w:cs="TH Niramit AS"/>
          <w:b/>
          <w:bCs/>
          <w:sz w:val="32"/>
          <w:szCs w:val="32"/>
        </w:rPr>
        <w:t>applied consistently.</w:t>
      </w:r>
    </w:p>
    <w:p w14:paraId="3AF0DFC2" w14:textId="77777777" w:rsidR="00311619" w:rsidRDefault="00311619" w:rsidP="00317BD6">
      <w:pPr>
        <w:spacing w:after="0" w:line="240" w:lineRule="auto"/>
        <w:ind w:left="1134"/>
        <w:jc w:val="thaiDistribute"/>
        <w:rPr>
          <w:rFonts w:ascii="TH Niramit AS" w:hAnsi="TH Niramit AS" w:cs="TH Niramit AS"/>
          <w:b/>
          <w:bCs/>
          <w:color w:val="000000" w:themeColor="text1"/>
          <w:sz w:val="32"/>
          <w:szCs w:val="32"/>
        </w:rPr>
      </w:pPr>
    </w:p>
    <w:p w14:paraId="10F23FE5" w14:textId="1EEE06CC" w:rsidR="00DE0E4A" w:rsidRDefault="00DE0E4A" w:rsidP="00317BD6">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DE0E4A">
        <w:rPr>
          <w:rFonts w:ascii="TH Niramit AS" w:hAnsi="TH Niramit AS" w:cs="TH Niramit AS" w:hint="cs"/>
          <w:color w:val="000000" w:themeColor="text1"/>
          <w:sz w:val="32"/>
          <w:szCs w:val="32"/>
          <w:cs/>
        </w:rPr>
        <w:t>หลักสูตรได้มีการ</w:t>
      </w:r>
      <w:proofErr w:type="spellStart"/>
      <w:r w:rsidRPr="00DE0E4A">
        <w:rPr>
          <w:rFonts w:ascii="TH Niramit AS" w:hAnsi="TH Niramit AS" w:cs="TH Niramit AS" w:hint="cs"/>
          <w:color w:val="000000" w:themeColor="text1"/>
          <w:sz w:val="32"/>
          <w:szCs w:val="32"/>
          <w:cs/>
        </w:rPr>
        <w:t>กําหนด</w:t>
      </w:r>
      <w:proofErr w:type="spellEnd"/>
      <w:r w:rsidRPr="00DE0E4A">
        <w:rPr>
          <w:rFonts w:ascii="TH Niramit AS" w:hAnsi="TH Niramit AS" w:cs="TH Niramit AS" w:hint="cs"/>
          <w:color w:val="000000" w:themeColor="text1"/>
          <w:sz w:val="32"/>
          <w:szCs w:val="32"/>
          <w:cs/>
        </w:rPr>
        <w:t>มาตรฐานและกระบวนการที่ใช้ในการประเมินความก้าวหน้าขอ</w:t>
      </w:r>
      <w:r w:rsidR="00317BD6">
        <w:rPr>
          <w:rFonts w:ascii="TH Niramit AS" w:hAnsi="TH Niramit AS" w:cs="TH Niramit AS" w:hint="cs"/>
          <w:color w:val="000000" w:themeColor="text1"/>
          <w:sz w:val="32"/>
          <w:szCs w:val="32"/>
          <w:cs/>
        </w:rPr>
        <w:t>ง</w:t>
      </w:r>
      <w:r w:rsidRPr="00DE0E4A">
        <w:rPr>
          <w:rFonts w:ascii="TH Niramit AS" w:hAnsi="TH Niramit AS" w:cs="TH Niramit AS" w:hint="cs"/>
          <w:color w:val="000000" w:themeColor="text1"/>
          <w:sz w:val="32"/>
          <w:szCs w:val="32"/>
          <w:cs/>
        </w:rPr>
        <w:t>ผู้เ</w:t>
      </w:r>
      <w:r>
        <w:rPr>
          <w:rFonts w:ascii="TH Niramit AS" w:hAnsi="TH Niramit AS" w:cs="TH Niramit AS" w:hint="cs"/>
          <w:color w:val="000000" w:themeColor="text1"/>
          <w:sz w:val="32"/>
          <w:szCs w:val="32"/>
          <w:cs/>
        </w:rPr>
        <w:t>รียน</w:t>
      </w:r>
      <w:r w:rsidRPr="00DE0E4A">
        <w:rPr>
          <w:rFonts w:ascii="TH Niramit AS" w:hAnsi="TH Niramit AS" w:cs="TH Niramit AS" w:hint="cs"/>
          <w:color w:val="000000" w:themeColor="text1"/>
          <w:sz w:val="32"/>
          <w:szCs w:val="32"/>
        </w:rPr>
        <w:t xml:space="preserve"> </w:t>
      </w:r>
      <w:r w:rsidRPr="00DE0E4A">
        <w:rPr>
          <w:rFonts w:ascii="TH Niramit AS" w:hAnsi="TH Niramit AS" w:cs="TH Niramit AS" w:hint="cs"/>
          <w:color w:val="000000" w:themeColor="text1"/>
          <w:sz w:val="32"/>
          <w:szCs w:val="32"/>
          <w:cs/>
        </w:rPr>
        <w:t>และ</w:t>
      </w:r>
      <w:proofErr w:type="spellStart"/>
      <w:r w:rsidRPr="00DE0E4A">
        <w:rPr>
          <w:rFonts w:ascii="TH Niramit AS" w:hAnsi="TH Niramit AS" w:cs="TH Niramit AS" w:hint="cs"/>
          <w:color w:val="000000" w:themeColor="text1"/>
          <w:sz w:val="32"/>
          <w:szCs w:val="32"/>
          <w:cs/>
        </w:rPr>
        <w:t>สําเร็จ</w:t>
      </w:r>
      <w:proofErr w:type="spellEnd"/>
      <w:r w:rsidRPr="00DE0E4A">
        <w:rPr>
          <w:rFonts w:ascii="TH Niramit AS" w:hAnsi="TH Niramit AS" w:cs="TH Niramit AS" w:hint="cs"/>
          <w:color w:val="000000" w:themeColor="text1"/>
          <w:sz w:val="32"/>
          <w:szCs w:val="32"/>
          <w:cs/>
        </w:rPr>
        <w:t>การศึกษาดังนี้</w:t>
      </w:r>
      <w:r w:rsidRPr="00DE0E4A">
        <w:rPr>
          <w:rFonts w:ascii="TH Niramit AS" w:hAnsi="TH Niramit AS" w:cs="TH Niramit AS" w:hint="cs"/>
          <w:color w:val="000000" w:themeColor="text1"/>
          <w:sz w:val="32"/>
          <w:szCs w:val="32"/>
        </w:rPr>
        <w:t xml:space="preserve"> </w:t>
      </w:r>
    </w:p>
    <w:p w14:paraId="16986121" w14:textId="4ADC1828" w:rsidR="00F8419A" w:rsidRDefault="00F8419A" w:rsidP="00317BD6">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Pr="00F8419A">
        <w:rPr>
          <w:rFonts w:ascii="TH Niramit AS" w:hAnsi="TH Niramit AS" w:cs="TH Niramit AS" w:hint="cs"/>
          <w:color w:val="000000" w:themeColor="text1"/>
          <w:sz w:val="32"/>
          <w:szCs w:val="32"/>
        </w:rPr>
        <w:t xml:space="preserve">1) </w:t>
      </w:r>
      <w:r w:rsidRPr="00F8419A">
        <w:rPr>
          <w:rFonts w:ascii="TH Niramit AS" w:hAnsi="TH Niramit AS" w:cs="TH Niramit AS" w:hint="cs"/>
          <w:color w:val="000000" w:themeColor="text1"/>
          <w:sz w:val="32"/>
          <w:szCs w:val="32"/>
          <w:cs/>
        </w:rPr>
        <w:t>เงื่อนไขของการเป็นผู้เรียนในหลักสูตร หลักสูตรใช้ระบบการรับนักศึกษาเชื่อมโยงกับ</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ระบบของคณะและมหาวิทยาลัย และมีการวางแผน</w:t>
      </w:r>
      <w:proofErr w:type="spellStart"/>
      <w:r w:rsidRPr="00F8419A">
        <w:rPr>
          <w:rFonts w:ascii="TH Niramit AS" w:hAnsi="TH Niramit AS" w:cs="TH Niramit AS" w:hint="cs"/>
          <w:color w:val="000000" w:themeColor="text1"/>
          <w:sz w:val="32"/>
          <w:szCs w:val="32"/>
          <w:cs/>
        </w:rPr>
        <w:t>จํานวน</w:t>
      </w:r>
      <w:proofErr w:type="spellEnd"/>
      <w:r w:rsidRPr="00F8419A">
        <w:rPr>
          <w:rFonts w:ascii="TH Niramit AS" w:hAnsi="TH Niramit AS" w:cs="TH Niramit AS" w:hint="cs"/>
          <w:color w:val="000000" w:themeColor="text1"/>
          <w:sz w:val="32"/>
          <w:szCs w:val="32"/>
          <w:cs/>
        </w:rPr>
        <w:t>การรับนักศึกษาโดยผ่านการประชุม</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คณะกรรมการ</w:t>
      </w:r>
      <w:proofErr w:type="spellStart"/>
      <w:r w:rsidRPr="00F8419A">
        <w:rPr>
          <w:rFonts w:ascii="TH Niramit AS" w:hAnsi="TH Niramit AS" w:cs="TH Niramit AS" w:hint="cs"/>
          <w:color w:val="000000" w:themeColor="text1"/>
          <w:sz w:val="32"/>
          <w:szCs w:val="32"/>
          <w:cs/>
        </w:rPr>
        <w:t>ประจํา</w:t>
      </w:r>
      <w:proofErr w:type="spellEnd"/>
      <w:r w:rsidRPr="00F8419A">
        <w:rPr>
          <w:rFonts w:ascii="TH Niramit AS" w:hAnsi="TH Niramit AS" w:cs="TH Niramit AS" w:hint="cs"/>
          <w:color w:val="000000" w:themeColor="text1"/>
          <w:sz w:val="32"/>
          <w:szCs w:val="32"/>
          <w:cs/>
        </w:rPr>
        <w:t>หลักสูตรและคณะ และจัด</w:t>
      </w:r>
      <w:proofErr w:type="spellStart"/>
      <w:r w:rsidRPr="00F8419A">
        <w:rPr>
          <w:rFonts w:ascii="TH Niramit AS" w:hAnsi="TH Niramit AS" w:cs="TH Niramit AS" w:hint="cs"/>
          <w:color w:val="000000" w:themeColor="text1"/>
          <w:sz w:val="32"/>
          <w:szCs w:val="32"/>
          <w:cs/>
        </w:rPr>
        <w:t>ทํา</w:t>
      </w:r>
      <w:proofErr w:type="spellEnd"/>
      <w:r w:rsidRPr="00F8419A">
        <w:rPr>
          <w:rFonts w:ascii="TH Niramit AS" w:hAnsi="TH Niramit AS" w:cs="TH Niramit AS" w:hint="cs"/>
          <w:color w:val="000000" w:themeColor="text1"/>
          <w:sz w:val="32"/>
          <w:szCs w:val="32"/>
          <w:cs/>
        </w:rPr>
        <w:t>แผนภาพรวมของคณะ แจ้งทางมหาวิทยาลัยทราบ</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วิเคราะห์ และจัดเข้าแผนภาพรวมของทางมหาวิทยาลัย หลักสูตรและคณะได้นําระบบของมหาวิทยาลัย</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มาบริหารจัดการในการรับนักศึกษาในทุกประเภทโดยผ่านกระบวนการประชาสัมพันธ์ และ ผ่าน</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กระบวนการรับสมัครของ</w:t>
      </w:r>
      <w:proofErr w:type="spellStart"/>
      <w:r w:rsidRPr="00F8419A">
        <w:rPr>
          <w:rFonts w:ascii="TH Niramit AS" w:hAnsi="TH Niramit AS" w:cs="TH Niramit AS" w:hint="cs"/>
          <w:color w:val="000000" w:themeColor="text1"/>
          <w:sz w:val="32"/>
          <w:szCs w:val="32"/>
          <w:cs/>
        </w:rPr>
        <w:t>สํานัก</w:t>
      </w:r>
      <w:proofErr w:type="spellEnd"/>
      <w:r w:rsidRPr="00F8419A">
        <w:rPr>
          <w:rFonts w:ascii="TH Niramit AS" w:hAnsi="TH Niramit AS" w:cs="TH Niramit AS" w:hint="cs"/>
          <w:color w:val="000000" w:themeColor="text1"/>
          <w:sz w:val="32"/>
          <w:szCs w:val="32"/>
          <w:cs/>
        </w:rPr>
        <w:t>บริหารและพัฒนาวิชาการ ซึ่งได้มีการ</w:t>
      </w:r>
      <w:proofErr w:type="spellStart"/>
      <w:r w:rsidRPr="00F8419A">
        <w:rPr>
          <w:rFonts w:ascii="TH Niramit AS" w:hAnsi="TH Niramit AS" w:cs="TH Niramit AS" w:hint="cs"/>
          <w:color w:val="000000" w:themeColor="text1"/>
          <w:sz w:val="32"/>
          <w:szCs w:val="32"/>
          <w:cs/>
        </w:rPr>
        <w:t>กําหนด</w:t>
      </w:r>
      <w:proofErr w:type="spellEnd"/>
      <w:r w:rsidRPr="00F8419A">
        <w:rPr>
          <w:rFonts w:ascii="TH Niramit AS" w:hAnsi="TH Niramit AS" w:cs="TH Niramit AS" w:hint="cs"/>
          <w:color w:val="000000" w:themeColor="text1"/>
          <w:sz w:val="32"/>
          <w:szCs w:val="32"/>
          <w:cs/>
        </w:rPr>
        <w:t>เกณฑ์ในการรับนักศึกษา</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ใหม่ที่ตรงกับคุณสมบัติตามอ</w:t>
      </w:r>
      <w:proofErr w:type="spellStart"/>
      <w:r w:rsidRPr="00F8419A">
        <w:rPr>
          <w:rFonts w:ascii="TH Niramit AS" w:hAnsi="TH Niramit AS" w:cs="TH Niramit AS" w:hint="cs"/>
          <w:color w:val="000000" w:themeColor="text1"/>
          <w:sz w:val="32"/>
          <w:szCs w:val="32"/>
          <w:cs/>
        </w:rPr>
        <w:t>ัต</w:t>
      </w:r>
      <w:proofErr w:type="spellEnd"/>
      <w:r w:rsidRPr="00F8419A">
        <w:rPr>
          <w:rFonts w:ascii="TH Niramit AS" w:hAnsi="TH Niramit AS" w:cs="TH Niramit AS" w:hint="cs"/>
          <w:color w:val="000000" w:themeColor="text1"/>
          <w:sz w:val="32"/>
          <w:szCs w:val="32"/>
          <w:cs/>
        </w:rPr>
        <w:t>ลักษณ์ของหลักสูตร ตอบสนองต่อ</w:t>
      </w:r>
      <w:r w:rsidRPr="00F8419A">
        <w:rPr>
          <w:rFonts w:ascii="TH Niramit AS" w:hAnsi="TH Niramit AS" w:cs="TH Niramit AS" w:hint="cs"/>
          <w:color w:val="000000" w:themeColor="text1"/>
          <w:sz w:val="32"/>
          <w:szCs w:val="32"/>
        </w:rPr>
        <w:t xml:space="preserve"> ELO </w:t>
      </w:r>
      <w:r w:rsidRPr="00F8419A">
        <w:rPr>
          <w:rFonts w:ascii="TH Niramit AS" w:hAnsi="TH Niramit AS" w:cs="TH Niramit AS" w:hint="cs"/>
          <w:color w:val="000000" w:themeColor="text1"/>
          <w:sz w:val="32"/>
          <w:szCs w:val="32"/>
          <w:cs/>
        </w:rPr>
        <w:t>และมี</w:t>
      </w:r>
      <w:proofErr w:type="spellStart"/>
      <w:r w:rsidRPr="00F8419A">
        <w:rPr>
          <w:rFonts w:ascii="TH Niramit AS" w:hAnsi="TH Niramit AS" w:cs="TH Niramit AS" w:hint="cs"/>
          <w:color w:val="000000" w:themeColor="text1"/>
          <w:sz w:val="32"/>
          <w:szCs w:val="32"/>
          <w:cs/>
        </w:rPr>
        <w:t>จํานวน</w:t>
      </w:r>
      <w:proofErr w:type="spellEnd"/>
      <w:r w:rsidRPr="00F8419A">
        <w:rPr>
          <w:rFonts w:ascii="TH Niramit AS" w:hAnsi="TH Niramit AS" w:cs="TH Niramit AS" w:hint="cs"/>
          <w:color w:val="000000" w:themeColor="text1"/>
          <w:sz w:val="32"/>
          <w:szCs w:val="32"/>
          <w:cs/>
        </w:rPr>
        <w:t>เป้าหมายการรับ</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นักศึกษาตามแผนที่</w:t>
      </w:r>
      <w:proofErr w:type="spellStart"/>
      <w:r w:rsidRPr="00F8419A">
        <w:rPr>
          <w:rFonts w:ascii="TH Niramit AS" w:hAnsi="TH Niramit AS" w:cs="TH Niramit AS" w:hint="cs"/>
          <w:color w:val="000000" w:themeColor="text1"/>
          <w:sz w:val="32"/>
          <w:szCs w:val="32"/>
          <w:cs/>
        </w:rPr>
        <w:t>กําหนด</w:t>
      </w:r>
      <w:proofErr w:type="spellEnd"/>
      <w:r w:rsidRPr="00F8419A">
        <w:rPr>
          <w:rFonts w:ascii="TH Niramit AS" w:hAnsi="TH Niramit AS" w:cs="TH Niramit AS" w:hint="cs"/>
          <w:color w:val="000000" w:themeColor="text1"/>
          <w:sz w:val="32"/>
          <w:szCs w:val="32"/>
          <w:cs/>
        </w:rPr>
        <w:t>ไว้</w:t>
      </w:r>
      <w:r w:rsidRPr="00F8419A">
        <w:rPr>
          <w:rFonts w:ascii="TH Niramit AS" w:hAnsi="TH Niramit AS" w:cs="TH Niramit AS" w:hint="cs"/>
          <w:color w:val="000000" w:themeColor="text1"/>
          <w:sz w:val="32"/>
          <w:szCs w:val="32"/>
        </w:rPr>
        <w:t xml:space="preserve"> </w:t>
      </w:r>
    </w:p>
    <w:p w14:paraId="5FF5A3C7" w14:textId="7897A532" w:rsidR="00F8419A" w:rsidRDefault="00F8419A" w:rsidP="00317BD6">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Pr="00F8419A">
        <w:rPr>
          <w:rFonts w:ascii="TH Niramit AS" w:hAnsi="TH Niramit AS" w:cs="TH Niramit AS" w:hint="cs"/>
          <w:color w:val="000000" w:themeColor="text1"/>
          <w:sz w:val="32"/>
          <w:szCs w:val="32"/>
        </w:rPr>
        <w:t xml:space="preserve">2) </w:t>
      </w:r>
      <w:r w:rsidRPr="00F8419A">
        <w:rPr>
          <w:rFonts w:ascii="TH Niramit AS" w:hAnsi="TH Niramit AS" w:cs="TH Niramit AS" w:hint="cs"/>
          <w:color w:val="000000" w:themeColor="text1"/>
          <w:sz w:val="32"/>
          <w:szCs w:val="32"/>
          <w:cs/>
        </w:rPr>
        <w:t>เงื่อนไขของการขึ้นชั้นปีถัดไป หลักสูตรได้อ้างอิงตามข้อบังคับมหาวิทยาลัยแม่โจ้</w:t>
      </w:r>
      <w:r>
        <w:rPr>
          <w:rFonts w:ascii="TH Niramit AS" w:hAnsi="TH Niramit AS" w:cs="TH Niramit AS" w:hint="cs"/>
          <w:color w:val="000000" w:themeColor="text1"/>
          <w:sz w:val="32"/>
          <w:szCs w:val="32"/>
          <w:cs/>
        </w:rPr>
        <w:t xml:space="preserve">   </w:t>
      </w:r>
      <w:r w:rsidRPr="00F8419A">
        <w:rPr>
          <w:rFonts w:ascii="TH Niramit AS" w:hAnsi="TH Niramit AS" w:cs="TH Niramit AS" w:hint="cs"/>
          <w:color w:val="000000" w:themeColor="text1"/>
          <w:sz w:val="32"/>
          <w:szCs w:val="32"/>
          <w:cs/>
        </w:rPr>
        <w:t>ว่าด้วย</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 xml:space="preserve">การศึกษาขั้นปริญญาตรี พ.ศ. </w:t>
      </w:r>
      <w:r w:rsidRPr="00F8419A">
        <w:rPr>
          <w:rFonts w:ascii="TH Niramit AS" w:hAnsi="TH Niramit AS" w:cs="TH Niramit AS" w:hint="cs"/>
          <w:color w:val="000000" w:themeColor="text1"/>
          <w:sz w:val="32"/>
          <w:szCs w:val="32"/>
        </w:rPr>
        <w:t xml:space="preserve">2562 </w:t>
      </w:r>
      <w:r w:rsidRPr="00F8419A">
        <w:rPr>
          <w:rFonts w:ascii="TH Niramit AS" w:hAnsi="TH Niramit AS" w:cs="TH Niramit AS" w:hint="cs"/>
          <w:color w:val="000000" w:themeColor="text1"/>
          <w:sz w:val="32"/>
          <w:szCs w:val="32"/>
          <w:cs/>
        </w:rPr>
        <w:t>ซึ่งมีการแจ้งแก่นักศึกษาในวันปฐมนิเทศนักศึกษา โดยที่นักศึกษาปีที่</w:t>
      </w:r>
      <w:r w:rsidRPr="00F8419A">
        <w:rPr>
          <w:rFonts w:ascii="TH Niramit AS" w:hAnsi="TH Niramit AS" w:cs="TH Niramit AS" w:hint="cs"/>
          <w:color w:val="000000" w:themeColor="text1"/>
          <w:sz w:val="32"/>
          <w:szCs w:val="32"/>
        </w:rPr>
        <w:t xml:space="preserve"> 1 </w:t>
      </w:r>
      <w:r w:rsidRPr="00F8419A">
        <w:rPr>
          <w:rFonts w:ascii="TH Niramit AS" w:hAnsi="TH Niramit AS" w:cs="TH Niramit AS" w:hint="cs"/>
          <w:color w:val="000000" w:themeColor="text1"/>
          <w:sz w:val="32"/>
          <w:szCs w:val="32"/>
          <w:cs/>
        </w:rPr>
        <w:t>จะต้องมีเกรดเฉลี่ยไม่</w:t>
      </w:r>
      <w:proofErr w:type="spellStart"/>
      <w:r w:rsidRPr="00F8419A">
        <w:rPr>
          <w:rFonts w:ascii="TH Niramit AS" w:hAnsi="TH Niramit AS" w:cs="TH Niramit AS" w:hint="cs"/>
          <w:color w:val="000000" w:themeColor="text1"/>
          <w:sz w:val="32"/>
          <w:szCs w:val="32"/>
          <w:cs/>
        </w:rPr>
        <w:t>ต่ํา</w:t>
      </w:r>
      <w:proofErr w:type="spellEnd"/>
      <w:r w:rsidRPr="00F8419A">
        <w:rPr>
          <w:rFonts w:ascii="TH Niramit AS" w:hAnsi="TH Niramit AS" w:cs="TH Niramit AS" w:hint="cs"/>
          <w:color w:val="000000" w:themeColor="text1"/>
          <w:sz w:val="32"/>
          <w:szCs w:val="32"/>
          <w:cs/>
        </w:rPr>
        <w:t xml:space="preserve">กว่า </w:t>
      </w:r>
      <w:r w:rsidRPr="00F8419A">
        <w:rPr>
          <w:rFonts w:ascii="TH Niramit AS" w:hAnsi="TH Niramit AS" w:cs="TH Niramit AS" w:hint="cs"/>
          <w:color w:val="000000" w:themeColor="text1"/>
          <w:sz w:val="32"/>
          <w:szCs w:val="32"/>
        </w:rPr>
        <w:t xml:space="preserve">1.50 </w:t>
      </w:r>
      <w:r w:rsidRPr="00F8419A">
        <w:rPr>
          <w:rFonts w:ascii="TH Niramit AS" w:hAnsi="TH Niramit AS" w:cs="TH Niramit AS" w:hint="cs"/>
          <w:color w:val="000000" w:themeColor="text1"/>
          <w:sz w:val="32"/>
          <w:szCs w:val="32"/>
          <w:cs/>
        </w:rPr>
        <w:t xml:space="preserve">นักศึกษาปีที่ </w:t>
      </w:r>
      <w:r w:rsidRPr="00F8419A">
        <w:rPr>
          <w:rFonts w:ascii="TH Niramit AS" w:hAnsi="TH Niramit AS" w:cs="TH Niramit AS" w:hint="cs"/>
          <w:color w:val="000000" w:themeColor="text1"/>
          <w:sz w:val="32"/>
          <w:szCs w:val="32"/>
        </w:rPr>
        <w:t xml:space="preserve">2 – 4 </w:t>
      </w:r>
      <w:r w:rsidRPr="00F8419A">
        <w:rPr>
          <w:rFonts w:ascii="TH Niramit AS" w:hAnsi="TH Niramit AS" w:cs="TH Niramit AS" w:hint="cs"/>
          <w:color w:val="000000" w:themeColor="text1"/>
          <w:sz w:val="32"/>
          <w:szCs w:val="32"/>
          <w:cs/>
        </w:rPr>
        <w:t>จะต้องมีเกรดเฉลี่ยไม่</w:t>
      </w:r>
      <w:proofErr w:type="spellStart"/>
      <w:r w:rsidRPr="00F8419A">
        <w:rPr>
          <w:rFonts w:ascii="TH Niramit AS" w:hAnsi="TH Niramit AS" w:cs="TH Niramit AS" w:hint="cs"/>
          <w:color w:val="000000" w:themeColor="text1"/>
          <w:sz w:val="32"/>
          <w:szCs w:val="32"/>
          <w:cs/>
        </w:rPr>
        <w:t>ต่ํา</w:t>
      </w:r>
      <w:proofErr w:type="spellEnd"/>
      <w:r w:rsidRPr="00F8419A">
        <w:rPr>
          <w:rFonts w:ascii="TH Niramit AS" w:hAnsi="TH Niramit AS" w:cs="TH Niramit AS" w:hint="cs"/>
          <w:color w:val="000000" w:themeColor="text1"/>
          <w:sz w:val="32"/>
          <w:szCs w:val="32"/>
          <w:cs/>
        </w:rPr>
        <w:t xml:space="preserve">กว่า </w:t>
      </w:r>
      <w:r w:rsidRPr="00F8419A">
        <w:rPr>
          <w:rFonts w:ascii="TH Niramit AS" w:hAnsi="TH Niramit AS" w:cs="TH Niramit AS" w:hint="cs"/>
          <w:color w:val="000000" w:themeColor="text1"/>
          <w:sz w:val="32"/>
          <w:szCs w:val="32"/>
        </w:rPr>
        <w:t xml:space="preserve">1.75 </w:t>
      </w:r>
      <w:r w:rsidRPr="00F8419A">
        <w:rPr>
          <w:rFonts w:ascii="TH Niramit AS" w:hAnsi="TH Niramit AS" w:cs="TH Niramit AS" w:hint="cs"/>
          <w:color w:val="000000" w:themeColor="text1"/>
          <w:sz w:val="32"/>
          <w:szCs w:val="32"/>
          <w:cs/>
        </w:rPr>
        <w:t>และจะ</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 xml:space="preserve">สามารถจบการศึกษาได้ต้องได้เกรดเฉลี่ย </w:t>
      </w:r>
      <w:r w:rsidRPr="00F8419A">
        <w:rPr>
          <w:rFonts w:ascii="TH Niramit AS" w:hAnsi="TH Niramit AS" w:cs="TH Niramit AS" w:hint="cs"/>
          <w:color w:val="000000" w:themeColor="text1"/>
          <w:sz w:val="32"/>
          <w:szCs w:val="32"/>
        </w:rPr>
        <w:t xml:space="preserve">2.00 </w:t>
      </w:r>
      <w:r w:rsidRPr="00F8419A">
        <w:rPr>
          <w:rFonts w:ascii="TH Niramit AS" w:hAnsi="TH Niramit AS" w:cs="TH Niramit AS" w:hint="cs"/>
          <w:color w:val="000000" w:themeColor="text1"/>
          <w:sz w:val="32"/>
          <w:szCs w:val="32"/>
          <w:cs/>
        </w:rPr>
        <w:t xml:space="preserve">อีกทั้งในแต่ละวิชาเรียนจะต้องเข้าเรียนเกินร้อยละ </w:t>
      </w:r>
      <w:r w:rsidRPr="00F8419A">
        <w:rPr>
          <w:rFonts w:ascii="TH Niramit AS" w:hAnsi="TH Niramit AS" w:cs="TH Niramit AS" w:hint="cs"/>
          <w:color w:val="000000" w:themeColor="text1"/>
          <w:sz w:val="32"/>
          <w:szCs w:val="32"/>
        </w:rPr>
        <w:t xml:space="preserve">80 </w:t>
      </w:r>
      <w:r w:rsidRPr="00F8419A">
        <w:rPr>
          <w:rFonts w:ascii="TH Niramit AS" w:hAnsi="TH Niramit AS" w:cs="TH Niramit AS" w:hint="cs"/>
          <w:color w:val="000000" w:themeColor="text1"/>
          <w:sz w:val="32"/>
          <w:szCs w:val="32"/>
          <w:cs/>
        </w:rPr>
        <w:t>และต้องเข้าเรียนตามข้อกําหนดของรายวิชานั้นๆ</w:t>
      </w:r>
      <w:r w:rsidRPr="00F8419A">
        <w:rPr>
          <w:rFonts w:ascii="TH Niramit AS" w:hAnsi="TH Niramit AS" w:cs="TH Niramit AS" w:hint="cs"/>
          <w:color w:val="000000" w:themeColor="text1"/>
          <w:sz w:val="32"/>
          <w:szCs w:val="32"/>
        </w:rPr>
        <w:t xml:space="preserve"> </w:t>
      </w:r>
    </w:p>
    <w:p w14:paraId="74CC78F0" w14:textId="6CA97A3B" w:rsidR="00317BD6" w:rsidRDefault="00F8419A" w:rsidP="00317BD6">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Pr="00F8419A">
        <w:rPr>
          <w:rFonts w:ascii="TH Niramit AS" w:hAnsi="TH Niramit AS" w:cs="TH Niramit AS" w:hint="cs"/>
          <w:color w:val="000000" w:themeColor="text1"/>
          <w:sz w:val="32"/>
          <w:szCs w:val="32"/>
        </w:rPr>
        <w:t xml:space="preserve">3) </w:t>
      </w:r>
      <w:r w:rsidRPr="00F8419A">
        <w:rPr>
          <w:rFonts w:ascii="TH Niramit AS" w:hAnsi="TH Niramit AS" w:cs="TH Niramit AS" w:hint="cs"/>
          <w:color w:val="000000" w:themeColor="text1"/>
          <w:sz w:val="32"/>
          <w:szCs w:val="32"/>
          <w:cs/>
        </w:rPr>
        <w:t>เงื่อนไขของการออกปฏิบัติงานสหกิจศึกษา หลักสูตรได้มีการ</w:t>
      </w:r>
      <w:proofErr w:type="spellStart"/>
      <w:r w:rsidRPr="00F8419A">
        <w:rPr>
          <w:rFonts w:ascii="TH Niramit AS" w:hAnsi="TH Niramit AS" w:cs="TH Niramit AS" w:hint="cs"/>
          <w:color w:val="000000" w:themeColor="text1"/>
          <w:sz w:val="32"/>
          <w:szCs w:val="32"/>
          <w:cs/>
        </w:rPr>
        <w:t>กําหนด</w:t>
      </w:r>
      <w:proofErr w:type="spellEnd"/>
      <w:r w:rsidRPr="00F8419A">
        <w:rPr>
          <w:rFonts w:ascii="TH Niramit AS" w:hAnsi="TH Niramit AS" w:cs="TH Niramit AS" w:hint="cs"/>
          <w:color w:val="000000" w:themeColor="text1"/>
          <w:sz w:val="32"/>
          <w:szCs w:val="32"/>
          <w:cs/>
        </w:rPr>
        <w:t>คุณสมบัติ</w:t>
      </w:r>
      <w:proofErr w:type="spellStart"/>
      <w:r w:rsidRPr="00F8419A">
        <w:rPr>
          <w:rFonts w:ascii="TH Niramit AS" w:hAnsi="TH Niramit AS" w:cs="TH Niramit AS" w:hint="cs"/>
          <w:color w:val="000000" w:themeColor="text1"/>
          <w:sz w:val="32"/>
          <w:szCs w:val="32"/>
          <w:cs/>
        </w:rPr>
        <w:t>สําหรับ</w:t>
      </w:r>
      <w:proofErr w:type="spellEnd"/>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นักศึกษาที่จะออกปฏิบัติงานสหกิจศึกษา โดยมีการแจ้งนักศึกษาผ่านโครงการสหกิจศึกษา กิจกรรม</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ปฐมนิเทศนักศึกษา และระบุในคู่มือสหกิจศึกษา (</w:t>
      </w:r>
      <w:r w:rsidRPr="00F8419A">
        <w:rPr>
          <w:rFonts w:ascii="TH Niramit AS" w:hAnsi="TH Niramit AS" w:cs="TH Niramit AS" w:hint="cs"/>
          <w:color w:val="000000" w:themeColor="text1"/>
          <w:sz w:val="32"/>
          <w:szCs w:val="32"/>
        </w:rPr>
        <w:t xml:space="preserve">www.td497cooperative.wordpress.com) </w:t>
      </w:r>
      <w:r w:rsidRPr="00F8419A">
        <w:rPr>
          <w:rFonts w:ascii="TH Niramit AS" w:hAnsi="TH Niramit AS" w:cs="TH Niramit AS" w:hint="cs"/>
          <w:color w:val="000000" w:themeColor="text1"/>
          <w:sz w:val="32"/>
          <w:szCs w:val="32"/>
          <w:cs/>
        </w:rPr>
        <w:t>ดังนี้</w:t>
      </w:r>
      <w:r w:rsidRPr="00F8419A">
        <w:rPr>
          <w:rFonts w:ascii="TH Niramit AS" w:hAnsi="TH Niramit AS" w:cs="TH Niramit AS" w:hint="cs"/>
          <w:color w:val="000000" w:themeColor="text1"/>
          <w:sz w:val="32"/>
          <w:szCs w:val="32"/>
        </w:rPr>
        <w:t xml:space="preserve"> </w:t>
      </w:r>
    </w:p>
    <w:p w14:paraId="5306637E" w14:textId="77777777" w:rsidR="00317BD6" w:rsidRDefault="00F8419A" w:rsidP="00317BD6">
      <w:pPr>
        <w:spacing w:after="0" w:line="240" w:lineRule="auto"/>
        <w:ind w:left="720" w:firstLine="720"/>
        <w:jc w:val="thaiDistribute"/>
        <w:rPr>
          <w:rFonts w:ascii="TH Niramit AS" w:hAnsi="TH Niramit AS" w:cs="TH Niramit AS"/>
          <w:color w:val="000000" w:themeColor="text1"/>
          <w:sz w:val="32"/>
          <w:szCs w:val="32"/>
        </w:rPr>
      </w:pPr>
      <w:r w:rsidRPr="00F8419A">
        <w:rPr>
          <w:rFonts w:ascii="TH Niramit AS" w:hAnsi="TH Niramit AS" w:cs="TH Niramit AS" w:hint="cs"/>
          <w:color w:val="000000" w:themeColor="text1"/>
          <w:sz w:val="32"/>
          <w:szCs w:val="32"/>
        </w:rPr>
        <w:t xml:space="preserve">3.1) </w:t>
      </w:r>
      <w:r w:rsidRPr="00F8419A">
        <w:rPr>
          <w:rFonts w:ascii="TH Niramit AS" w:hAnsi="TH Niramit AS" w:cs="TH Niramit AS" w:hint="cs"/>
          <w:color w:val="000000" w:themeColor="text1"/>
          <w:sz w:val="32"/>
          <w:szCs w:val="32"/>
          <w:cs/>
        </w:rPr>
        <w:t>ความประพฤติเรียบร้อย ไม่อยู่ในระหว่างการถูก</w:t>
      </w:r>
      <w:proofErr w:type="spellStart"/>
      <w:r w:rsidRPr="00F8419A">
        <w:rPr>
          <w:rFonts w:ascii="TH Niramit AS" w:hAnsi="TH Niramit AS" w:cs="TH Niramit AS" w:hint="cs"/>
          <w:color w:val="000000" w:themeColor="text1"/>
          <w:sz w:val="32"/>
          <w:szCs w:val="32"/>
          <w:cs/>
        </w:rPr>
        <w:t>ทํา</w:t>
      </w:r>
      <w:proofErr w:type="spellEnd"/>
      <w:r w:rsidRPr="00F8419A">
        <w:rPr>
          <w:rFonts w:ascii="TH Niramit AS" w:hAnsi="TH Niramit AS" w:cs="TH Niramit AS" w:hint="cs"/>
          <w:color w:val="000000" w:themeColor="text1"/>
          <w:sz w:val="32"/>
          <w:szCs w:val="32"/>
          <w:cs/>
        </w:rPr>
        <w:t>โทษทางวินัย</w:t>
      </w:r>
    </w:p>
    <w:p w14:paraId="2C2B4CB6" w14:textId="77777777" w:rsidR="00317BD6" w:rsidRDefault="00F8419A" w:rsidP="00317BD6">
      <w:pPr>
        <w:spacing w:after="0" w:line="240" w:lineRule="auto"/>
        <w:ind w:left="720" w:firstLine="720"/>
        <w:jc w:val="thaiDistribute"/>
        <w:rPr>
          <w:rFonts w:ascii="TH Niramit AS" w:hAnsi="TH Niramit AS" w:cs="TH Niramit AS"/>
          <w:color w:val="000000" w:themeColor="text1"/>
          <w:sz w:val="32"/>
          <w:szCs w:val="32"/>
        </w:rPr>
      </w:pPr>
      <w:r w:rsidRPr="00F8419A">
        <w:rPr>
          <w:rFonts w:ascii="TH Niramit AS" w:hAnsi="TH Niramit AS" w:cs="TH Niramit AS" w:hint="cs"/>
          <w:color w:val="000000" w:themeColor="text1"/>
          <w:sz w:val="32"/>
          <w:szCs w:val="32"/>
        </w:rPr>
        <w:t xml:space="preserve">3.2) </w:t>
      </w:r>
      <w:r w:rsidRPr="00F8419A">
        <w:rPr>
          <w:rFonts w:ascii="TH Niramit AS" w:hAnsi="TH Niramit AS" w:cs="TH Niramit AS" w:hint="cs"/>
          <w:color w:val="000000" w:themeColor="text1"/>
          <w:sz w:val="32"/>
          <w:szCs w:val="32"/>
          <w:cs/>
        </w:rPr>
        <w:t>มีวุฒิภาวะทางอารมณ์ และสามารถพัฒนาตนเองได้</w:t>
      </w:r>
    </w:p>
    <w:p w14:paraId="274A85E5" w14:textId="77777777" w:rsidR="00317BD6" w:rsidRDefault="00F8419A" w:rsidP="00317BD6">
      <w:pPr>
        <w:spacing w:after="0" w:line="240" w:lineRule="auto"/>
        <w:ind w:left="720" w:firstLine="720"/>
        <w:jc w:val="thaiDistribute"/>
        <w:rPr>
          <w:rFonts w:ascii="TH Niramit AS" w:hAnsi="TH Niramit AS" w:cs="TH Niramit AS"/>
          <w:color w:val="000000" w:themeColor="text1"/>
          <w:sz w:val="32"/>
          <w:szCs w:val="32"/>
        </w:rPr>
      </w:pPr>
      <w:r w:rsidRPr="00F8419A">
        <w:rPr>
          <w:rFonts w:ascii="TH Niramit AS" w:hAnsi="TH Niramit AS" w:cs="TH Niramit AS" w:hint="cs"/>
          <w:color w:val="000000" w:themeColor="text1"/>
          <w:sz w:val="32"/>
          <w:szCs w:val="32"/>
        </w:rPr>
        <w:t xml:space="preserve">3.3) </w:t>
      </w:r>
      <w:r w:rsidRPr="00F8419A">
        <w:rPr>
          <w:rFonts w:ascii="TH Niramit AS" w:hAnsi="TH Niramit AS" w:cs="TH Niramit AS" w:hint="cs"/>
          <w:color w:val="000000" w:themeColor="text1"/>
          <w:sz w:val="32"/>
          <w:szCs w:val="32"/>
          <w:cs/>
        </w:rPr>
        <w:t>มีคะแนนเฉลี่ยสะสมตั้งแต่</w:t>
      </w:r>
      <w:r w:rsidRPr="00F8419A">
        <w:rPr>
          <w:rFonts w:ascii="TH Niramit AS" w:hAnsi="TH Niramit AS" w:cs="TH Niramit AS" w:hint="cs"/>
          <w:color w:val="000000" w:themeColor="text1"/>
          <w:sz w:val="32"/>
          <w:szCs w:val="32"/>
        </w:rPr>
        <w:t xml:space="preserve"> 2.00 </w:t>
      </w:r>
      <w:r w:rsidRPr="00F8419A">
        <w:rPr>
          <w:rFonts w:ascii="TH Niramit AS" w:hAnsi="TH Niramit AS" w:cs="TH Niramit AS" w:hint="cs"/>
          <w:color w:val="000000" w:themeColor="text1"/>
          <w:sz w:val="32"/>
          <w:szCs w:val="32"/>
          <w:cs/>
        </w:rPr>
        <w:t>ขึ้นไป</w:t>
      </w:r>
    </w:p>
    <w:p w14:paraId="2E145175" w14:textId="77777777" w:rsidR="00317BD6" w:rsidRDefault="00F8419A" w:rsidP="00317BD6">
      <w:pPr>
        <w:spacing w:after="0" w:line="240" w:lineRule="auto"/>
        <w:ind w:left="720" w:firstLine="720"/>
        <w:jc w:val="thaiDistribute"/>
        <w:rPr>
          <w:rFonts w:ascii="TH Niramit AS" w:hAnsi="TH Niramit AS" w:cs="TH Niramit AS"/>
          <w:color w:val="000000" w:themeColor="text1"/>
          <w:sz w:val="32"/>
          <w:szCs w:val="32"/>
        </w:rPr>
      </w:pPr>
      <w:r w:rsidRPr="00F8419A">
        <w:rPr>
          <w:rFonts w:ascii="TH Niramit AS" w:hAnsi="TH Niramit AS" w:cs="TH Niramit AS" w:hint="cs"/>
          <w:color w:val="000000" w:themeColor="text1"/>
          <w:sz w:val="32"/>
          <w:szCs w:val="32"/>
        </w:rPr>
        <w:t xml:space="preserve">3.4) </w:t>
      </w:r>
      <w:r w:rsidRPr="00F8419A">
        <w:rPr>
          <w:rFonts w:ascii="TH Niramit AS" w:hAnsi="TH Niramit AS" w:cs="TH Niramit AS" w:hint="cs"/>
          <w:color w:val="000000" w:themeColor="text1"/>
          <w:sz w:val="32"/>
          <w:szCs w:val="32"/>
          <w:cs/>
        </w:rPr>
        <w:t>สอบผ่านรายวิชาที่เป็นเงื่อนไขบังคับก่อนของรายวิชาสหกิจศึกษาในหลักสูตร</w:t>
      </w:r>
    </w:p>
    <w:p w14:paraId="5ABAC9C9" w14:textId="77777777" w:rsidR="00317BD6" w:rsidRDefault="00F8419A" w:rsidP="00317BD6">
      <w:pPr>
        <w:spacing w:after="0" w:line="240" w:lineRule="auto"/>
        <w:ind w:firstLine="1440"/>
        <w:jc w:val="thaiDistribute"/>
        <w:rPr>
          <w:rFonts w:ascii="TH Niramit AS" w:hAnsi="TH Niramit AS" w:cs="TH Niramit AS"/>
          <w:color w:val="000000" w:themeColor="text1"/>
          <w:sz w:val="32"/>
          <w:szCs w:val="32"/>
        </w:rPr>
      </w:pPr>
      <w:r w:rsidRPr="00F8419A">
        <w:rPr>
          <w:rFonts w:ascii="TH Niramit AS" w:hAnsi="TH Niramit AS" w:cs="TH Niramit AS" w:hint="cs"/>
          <w:color w:val="000000" w:themeColor="text1"/>
          <w:sz w:val="32"/>
          <w:szCs w:val="32"/>
        </w:rPr>
        <w:t xml:space="preserve">3.5) </w:t>
      </w:r>
      <w:r w:rsidRPr="00F8419A">
        <w:rPr>
          <w:rFonts w:ascii="TH Niramit AS" w:hAnsi="TH Niramit AS" w:cs="TH Niramit AS" w:hint="cs"/>
          <w:color w:val="000000" w:themeColor="text1"/>
          <w:sz w:val="32"/>
          <w:szCs w:val="32"/>
          <w:cs/>
        </w:rPr>
        <w:t>ผ่านการอบรมเพื่อเตรียมตัวให้พร้อมก่อนปฏิบัติงานตามที่ได้</w:t>
      </w:r>
      <w:proofErr w:type="spellStart"/>
      <w:r w:rsidRPr="00F8419A">
        <w:rPr>
          <w:rFonts w:ascii="TH Niramit AS" w:hAnsi="TH Niramit AS" w:cs="TH Niramit AS" w:hint="cs"/>
          <w:color w:val="000000" w:themeColor="text1"/>
          <w:sz w:val="32"/>
          <w:szCs w:val="32"/>
          <w:cs/>
        </w:rPr>
        <w:t>กําหนด</w:t>
      </w:r>
      <w:proofErr w:type="spellEnd"/>
      <w:r w:rsidRPr="00F8419A">
        <w:rPr>
          <w:rFonts w:ascii="TH Niramit AS" w:hAnsi="TH Niramit AS" w:cs="TH Niramit AS" w:hint="cs"/>
          <w:color w:val="000000" w:themeColor="text1"/>
          <w:sz w:val="32"/>
          <w:szCs w:val="32"/>
          <w:cs/>
        </w:rPr>
        <w:t>ไว้ในเงื่อนไข</w:t>
      </w:r>
      <w:r w:rsidRPr="00F8419A">
        <w:rPr>
          <w:rFonts w:ascii="TH Niramit AS" w:hAnsi="TH Niramit AS" w:cs="TH Niramit AS" w:hint="cs"/>
          <w:color w:val="000000" w:themeColor="text1"/>
          <w:sz w:val="32"/>
          <w:szCs w:val="32"/>
        </w:rPr>
        <w:t xml:space="preserve"> </w:t>
      </w:r>
      <w:r w:rsidRPr="00F8419A">
        <w:rPr>
          <w:rFonts w:ascii="TH Niramit AS" w:hAnsi="TH Niramit AS" w:cs="TH Niramit AS" w:hint="cs"/>
          <w:color w:val="000000" w:themeColor="text1"/>
          <w:sz w:val="32"/>
          <w:szCs w:val="32"/>
          <w:cs/>
        </w:rPr>
        <w:t xml:space="preserve">ก่อนไปปฏิบัติงานสหกิจศึกษา (อบรม </w:t>
      </w:r>
      <w:r w:rsidRPr="00F8419A">
        <w:rPr>
          <w:rFonts w:ascii="TH Niramit AS" w:hAnsi="TH Niramit AS" w:cs="TH Niramit AS" w:hint="cs"/>
          <w:color w:val="000000" w:themeColor="text1"/>
          <w:sz w:val="32"/>
          <w:szCs w:val="32"/>
        </w:rPr>
        <w:t xml:space="preserve">30 </w:t>
      </w:r>
      <w:r w:rsidRPr="00F8419A">
        <w:rPr>
          <w:rFonts w:ascii="TH Niramit AS" w:hAnsi="TH Niramit AS" w:cs="TH Niramit AS" w:hint="cs"/>
          <w:color w:val="000000" w:themeColor="text1"/>
          <w:sz w:val="32"/>
          <w:szCs w:val="32"/>
          <w:cs/>
        </w:rPr>
        <w:t>ชั่วโมงจากทางคณะ)</w:t>
      </w:r>
      <w:r w:rsidRPr="00F8419A">
        <w:rPr>
          <w:rFonts w:ascii="TH Niramit AS" w:hAnsi="TH Niramit AS" w:cs="TH Niramit AS" w:hint="cs"/>
          <w:color w:val="000000" w:themeColor="text1"/>
          <w:sz w:val="32"/>
          <w:szCs w:val="32"/>
        </w:rPr>
        <w:t xml:space="preserve"> 3.6) </w:t>
      </w:r>
      <w:r w:rsidRPr="00F8419A">
        <w:rPr>
          <w:rFonts w:ascii="TH Niramit AS" w:hAnsi="TH Niramit AS" w:cs="TH Niramit AS" w:hint="cs"/>
          <w:color w:val="000000" w:themeColor="text1"/>
          <w:sz w:val="32"/>
          <w:szCs w:val="32"/>
          <w:cs/>
        </w:rPr>
        <w:t>ผ่านการสอบวัดมาตรฐานด้าน</w:t>
      </w:r>
      <w:r w:rsidRPr="00F8419A">
        <w:rPr>
          <w:rFonts w:ascii="TH Niramit AS" w:hAnsi="TH Niramit AS" w:cs="TH Niramit AS" w:hint="cs"/>
          <w:color w:val="000000" w:themeColor="text1"/>
          <w:sz w:val="32"/>
          <w:szCs w:val="32"/>
        </w:rPr>
        <w:t xml:space="preserve"> ICT</w:t>
      </w:r>
    </w:p>
    <w:p w14:paraId="20235B6E" w14:textId="22A97A05" w:rsidR="00F8419A" w:rsidRDefault="00F8419A" w:rsidP="00317BD6">
      <w:pPr>
        <w:spacing w:after="0" w:line="240" w:lineRule="auto"/>
        <w:ind w:firstLine="1440"/>
        <w:jc w:val="thaiDistribute"/>
        <w:rPr>
          <w:rFonts w:ascii="TH Niramit AS" w:hAnsi="TH Niramit AS" w:cs="TH Niramit AS"/>
          <w:color w:val="000000" w:themeColor="text1"/>
          <w:sz w:val="32"/>
          <w:szCs w:val="32"/>
        </w:rPr>
      </w:pPr>
      <w:r w:rsidRPr="00F8419A">
        <w:rPr>
          <w:rFonts w:ascii="TH Niramit AS" w:hAnsi="TH Niramit AS" w:cs="TH Niramit AS" w:hint="cs"/>
          <w:color w:val="000000" w:themeColor="text1"/>
          <w:sz w:val="32"/>
          <w:szCs w:val="32"/>
        </w:rPr>
        <w:t xml:space="preserve">3.7) </w:t>
      </w:r>
      <w:r w:rsidRPr="00F8419A">
        <w:rPr>
          <w:rFonts w:ascii="TH Niramit AS" w:hAnsi="TH Niramit AS" w:cs="TH Niramit AS" w:hint="cs"/>
          <w:color w:val="000000" w:themeColor="text1"/>
          <w:sz w:val="32"/>
          <w:szCs w:val="32"/>
          <w:cs/>
        </w:rPr>
        <w:t>ผ่านกิจกรรมเสริมหลักสูตรเพื่อพัฒนานักศึกษาตาม</w:t>
      </w:r>
      <w:proofErr w:type="spellStart"/>
      <w:r w:rsidRPr="00F8419A">
        <w:rPr>
          <w:rFonts w:ascii="TH Niramit AS" w:hAnsi="TH Niramit AS" w:cs="TH Niramit AS" w:hint="cs"/>
          <w:color w:val="000000" w:themeColor="text1"/>
          <w:sz w:val="32"/>
          <w:szCs w:val="32"/>
          <w:cs/>
        </w:rPr>
        <w:t>จํานวน</w:t>
      </w:r>
      <w:proofErr w:type="spellEnd"/>
      <w:r w:rsidRPr="00F8419A">
        <w:rPr>
          <w:rFonts w:ascii="TH Niramit AS" w:hAnsi="TH Niramit AS" w:cs="TH Niramit AS" w:hint="cs"/>
          <w:color w:val="000000" w:themeColor="text1"/>
          <w:sz w:val="32"/>
          <w:szCs w:val="32"/>
          <w:cs/>
        </w:rPr>
        <w:t>ที่มหาวิทยาลัยได้</w:t>
      </w:r>
      <w:proofErr w:type="spellStart"/>
      <w:r w:rsidRPr="00F8419A">
        <w:rPr>
          <w:rFonts w:ascii="TH Niramit AS" w:hAnsi="TH Niramit AS" w:cs="TH Niramit AS" w:hint="cs"/>
          <w:color w:val="000000" w:themeColor="text1"/>
          <w:sz w:val="32"/>
          <w:szCs w:val="32"/>
          <w:cs/>
        </w:rPr>
        <w:t>กําหนด</w:t>
      </w:r>
      <w:proofErr w:type="spellEnd"/>
      <w:r w:rsidRPr="00F8419A">
        <w:rPr>
          <w:rFonts w:ascii="TH Niramit AS" w:hAnsi="TH Niramit AS" w:cs="TH Niramit AS" w:hint="cs"/>
          <w:color w:val="000000" w:themeColor="text1"/>
          <w:sz w:val="32"/>
          <w:szCs w:val="32"/>
          <w:cs/>
        </w:rPr>
        <w:t>ไว้</w:t>
      </w:r>
    </w:p>
    <w:p w14:paraId="68FEE60D" w14:textId="77777777" w:rsidR="00317BD6" w:rsidRDefault="0011661A" w:rsidP="00317BD6">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EA2008" w:rsidRPr="00EA2008">
        <w:rPr>
          <w:rFonts w:ascii="TH Niramit AS" w:hAnsi="TH Niramit AS" w:cs="TH Niramit AS" w:hint="cs"/>
          <w:color w:val="000000" w:themeColor="text1"/>
          <w:sz w:val="32"/>
          <w:szCs w:val="32"/>
        </w:rPr>
        <w:t xml:space="preserve">4) </w:t>
      </w:r>
      <w:r w:rsidR="00EA2008" w:rsidRPr="00EA2008">
        <w:rPr>
          <w:rFonts w:ascii="TH Niramit AS" w:hAnsi="TH Niramit AS" w:cs="TH Niramit AS" w:hint="cs"/>
          <w:color w:val="000000" w:themeColor="text1"/>
          <w:sz w:val="32"/>
          <w:szCs w:val="32"/>
          <w:cs/>
        </w:rPr>
        <w:t>เงื่อนไขของการพ้นสภาพ และเงื่อนไขของการ</w:t>
      </w:r>
      <w:proofErr w:type="spellStart"/>
      <w:r w:rsidR="00EA2008" w:rsidRPr="00EA2008">
        <w:rPr>
          <w:rFonts w:ascii="TH Niramit AS" w:hAnsi="TH Niramit AS" w:cs="TH Niramit AS" w:hint="cs"/>
          <w:color w:val="000000" w:themeColor="text1"/>
          <w:sz w:val="32"/>
          <w:szCs w:val="32"/>
          <w:cs/>
        </w:rPr>
        <w:t>สําเร็จ</w:t>
      </w:r>
      <w:proofErr w:type="spellEnd"/>
      <w:r w:rsidR="00EA2008" w:rsidRPr="00EA2008">
        <w:rPr>
          <w:rFonts w:ascii="TH Niramit AS" w:hAnsi="TH Niramit AS" w:cs="TH Niramit AS" w:hint="cs"/>
          <w:color w:val="000000" w:themeColor="text1"/>
          <w:sz w:val="32"/>
          <w:szCs w:val="32"/>
          <w:cs/>
        </w:rPr>
        <w:t xml:space="preserve">การศึกษา หลักสูตรได้อ้างอิงตามข้อบังคับมหาวิทยาลัยแม่โจ้ว่าด้วยการศึกษาขั้นปริญญาตรี พ.ศ. </w:t>
      </w:r>
      <w:r w:rsidR="00EA2008" w:rsidRPr="00EA2008">
        <w:rPr>
          <w:rFonts w:ascii="TH Niramit AS" w:hAnsi="TH Niramit AS" w:cs="TH Niramit AS" w:hint="cs"/>
          <w:color w:val="000000" w:themeColor="text1"/>
          <w:sz w:val="32"/>
          <w:szCs w:val="32"/>
        </w:rPr>
        <w:t xml:space="preserve">2562 </w:t>
      </w:r>
      <w:r w:rsidR="00EA2008" w:rsidRPr="00EA2008">
        <w:rPr>
          <w:rFonts w:ascii="TH Niramit AS" w:hAnsi="TH Niramit AS" w:cs="TH Niramit AS" w:hint="cs"/>
          <w:color w:val="000000" w:themeColor="text1"/>
          <w:sz w:val="32"/>
          <w:szCs w:val="32"/>
          <w:cs/>
        </w:rPr>
        <w:t>ซึ่งมีการแจ้งแก่นักศึกษาในวัน</w:t>
      </w:r>
      <w:r w:rsidR="00EA2008" w:rsidRPr="00EA2008">
        <w:rPr>
          <w:rFonts w:ascii="TH Niramit AS" w:hAnsi="TH Niramit AS" w:cs="TH Niramit AS" w:hint="cs"/>
          <w:color w:val="000000" w:themeColor="text1"/>
          <w:sz w:val="32"/>
          <w:szCs w:val="32"/>
        </w:rPr>
        <w:t xml:space="preserve"> </w:t>
      </w:r>
      <w:r w:rsidR="00A57509" w:rsidRPr="00A57509">
        <w:rPr>
          <w:rFonts w:ascii="TH Niramit AS" w:hAnsi="TH Niramit AS" w:cs="TH Niramit AS" w:hint="cs"/>
          <w:color w:val="000000" w:themeColor="text1"/>
          <w:sz w:val="32"/>
          <w:szCs w:val="32"/>
          <w:cs/>
        </w:rPr>
        <w:lastRenderedPageBreak/>
        <w:t>ปฐมนิเทศนักศึกษา พร้อมทั้งหลักสูตรได้ใช้ระบบอาจารย์ที่ปรึกษาในการติดตามผลการเรียนของนักศึกษา</w:t>
      </w:r>
      <w:r w:rsidR="00A57509" w:rsidRPr="00A57509">
        <w:rPr>
          <w:rFonts w:ascii="TH Niramit AS" w:hAnsi="TH Niramit AS" w:cs="TH Niramit AS" w:hint="cs"/>
          <w:color w:val="000000" w:themeColor="text1"/>
          <w:sz w:val="32"/>
          <w:szCs w:val="32"/>
        </w:rPr>
        <w:t xml:space="preserve"> </w:t>
      </w:r>
      <w:r w:rsidR="00A57509" w:rsidRPr="00A57509">
        <w:rPr>
          <w:rFonts w:ascii="TH Niramit AS" w:hAnsi="TH Niramit AS" w:cs="TH Niramit AS" w:hint="cs"/>
          <w:color w:val="000000" w:themeColor="text1"/>
          <w:sz w:val="32"/>
          <w:szCs w:val="32"/>
          <w:cs/>
        </w:rPr>
        <w:t>เพื่อให้เป็นไปตามเกณฑ์การศึกษา</w:t>
      </w:r>
      <w:r w:rsidR="00A57509" w:rsidRPr="00A57509">
        <w:rPr>
          <w:rFonts w:ascii="TH Niramit AS" w:hAnsi="TH Niramit AS" w:cs="TH Niramit AS" w:hint="cs"/>
          <w:color w:val="000000" w:themeColor="text1"/>
          <w:sz w:val="32"/>
          <w:szCs w:val="32"/>
        </w:rPr>
        <w:t xml:space="preserve"> </w:t>
      </w:r>
    </w:p>
    <w:p w14:paraId="71156BE0" w14:textId="77777777" w:rsidR="00317BD6" w:rsidRDefault="00A57509" w:rsidP="00317BD6">
      <w:pPr>
        <w:spacing w:after="0" w:line="240" w:lineRule="auto"/>
        <w:ind w:firstLine="720"/>
        <w:jc w:val="thaiDistribute"/>
        <w:rPr>
          <w:rFonts w:ascii="TH Niramit AS" w:hAnsi="TH Niramit AS" w:cs="TH Niramit AS"/>
          <w:color w:val="000000" w:themeColor="text1"/>
          <w:sz w:val="32"/>
          <w:szCs w:val="32"/>
        </w:rPr>
      </w:pPr>
      <w:r w:rsidRPr="00A57509">
        <w:rPr>
          <w:rFonts w:ascii="TH Niramit AS" w:hAnsi="TH Niramit AS" w:cs="TH Niramit AS" w:hint="cs"/>
          <w:color w:val="000000" w:themeColor="text1"/>
          <w:sz w:val="32"/>
          <w:szCs w:val="32"/>
          <w:cs/>
        </w:rPr>
        <w:t>ระบบอาจารย์ที่ปรึกษา หลักสูตรได้กําหนดให้นักศึกษาทุกคนมีอาจารย์ที่ปรึกษาซึ่งเป็น</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 xml:space="preserve">อาจารย์ในหลักสูตร และกําหนดให้เป็นอาจารย์ที่ปรึกษาตลอดทั้ง </w:t>
      </w:r>
      <w:r w:rsidRPr="00A57509">
        <w:rPr>
          <w:rFonts w:ascii="TH Niramit AS" w:hAnsi="TH Niramit AS" w:cs="TH Niramit AS" w:hint="cs"/>
          <w:color w:val="000000" w:themeColor="text1"/>
          <w:sz w:val="32"/>
          <w:szCs w:val="32"/>
        </w:rPr>
        <w:t xml:space="preserve">4 </w:t>
      </w:r>
      <w:r w:rsidRPr="00A57509">
        <w:rPr>
          <w:rFonts w:ascii="TH Niramit AS" w:hAnsi="TH Niramit AS" w:cs="TH Niramit AS" w:hint="cs"/>
          <w:color w:val="000000" w:themeColor="text1"/>
          <w:sz w:val="32"/>
          <w:szCs w:val="32"/>
          <w:cs/>
        </w:rPr>
        <w:t>ปี หลักสูตรได้มีการกําหนดให้มี</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กิจกรรมการพบที่ปรึกษาอย่างน้อย</w:t>
      </w:r>
      <w:r w:rsidRPr="00A57509">
        <w:rPr>
          <w:rFonts w:ascii="TH Niramit AS" w:hAnsi="TH Niramit AS" w:cs="TH Niramit AS" w:hint="cs"/>
          <w:color w:val="000000" w:themeColor="text1"/>
          <w:sz w:val="32"/>
          <w:szCs w:val="32"/>
        </w:rPr>
        <w:t xml:space="preserve"> 2 </w:t>
      </w:r>
      <w:r w:rsidRPr="00A57509">
        <w:rPr>
          <w:rFonts w:ascii="TH Niramit AS" w:hAnsi="TH Niramit AS" w:cs="TH Niramit AS" w:hint="cs"/>
          <w:color w:val="000000" w:themeColor="text1"/>
          <w:sz w:val="32"/>
          <w:szCs w:val="32"/>
          <w:cs/>
        </w:rPr>
        <w:t>ครั้งต่อภาคการศึกษา การพบอาจารย์ที่ปรึกษาสามารถ</w:t>
      </w:r>
      <w:proofErr w:type="spellStart"/>
      <w:r w:rsidRPr="00A57509">
        <w:rPr>
          <w:rFonts w:ascii="TH Niramit AS" w:hAnsi="TH Niramit AS" w:cs="TH Niramit AS" w:hint="cs"/>
          <w:color w:val="000000" w:themeColor="text1"/>
          <w:sz w:val="32"/>
          <w:szCs w:val="32"/>
          <w:cs/>
        </w:rPr>
        <w:t>ทํา</w:t>
      </w:r>
      <w:proofErr w:type="spellEnd"/>
      <w:r w:rsidRPr="00A57509">
        <w:rPr>
          <w:rFonts w:ascii="TH Niramit AS" w:hAnsi="TH Niramit AS" w:cs="TH Niramit AS" w:hint="cs"/>
          <w:color w:val="000000" w:themeColor="text1"/>
          <w:sz w:val="32"/>
          <w:szCs w:val="32"/>
          <w:cs/>
        </w:rPr>
        <w:t>ได้หลาย</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ช่องทาง เช่น เข้าพบที่ห้อง</w:t>
      </w:r>
      <w:proofErr w:type="spellStart"/>
      <w:r w:rsidRPr="00A57509">
        <w:rPr>
          <w:rFonts w:ascii="TH Niramit AS" w:hAnsi="TH Niramit AS" w:cs="TH Niramit AS" w:hint="cs"/>
          <w:color w:val="000000" w:themeColor="text1"/>
          <w:sz w:val="32"/>
          <w:szCs w:val="32"/>
          <w:cs/>
        </w:rPr>
        <w:t>ทํางาน</w:t>
      </w:r>
      <w:proofErr w:type="spellEnd"/>
      <w:r w:rsidRPr="00A57509">
        <w:rPr>
          <w:rFonts w:ascii="TH Niramit AS" w:hAnsi="TH Niramit AS" w:cs="TH Niramit AS" w:hint="cs"/>
          <w:color w:val="000000" w:themeColor="text1"/>
          <w:sz w:val="32"/>
          <w:szCs w:val="32"/>
          <w:cs/>
        </w:rPr>
        <w:t>อาจารย์ ติดต่อผ่านช่องทางออนไลน์ ติดต่อผ่านโทรศัพท์ เป็นต้น</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อาจารย์ที่ปรึกษาสามารถติดตามความก้าวหน้าในเรื่องเกรดเฉลี่ยของนักศึกษาผ่านระบบบริการการศึกษา</w:t>
      </w:r>
      <w:r w:rsidRPr="00A57509">
        <w:rPr>
          <w:rFonts w:ascii="TH Niramit AS" w:hAnsi="TH Niramit AS" w:cs="TH Niramit AS" w:hint="cs"/>
          <w:color w:val="000000" w:themeColor="text1"/>
          <w:sz w:val="32"/>
          <w:szCs w:val="32"/>
        </w:rPr>
        <w:t xml:space="preserve"> (www.reg.mju.ac.th) </w:t>
      </w:r>
      <w:r w:rsidRPr="00A57509">
        <w:rPr>
          <w:rFonts w:ascii="TH Niramit AS" w:hAnsi="TH Niramit AS" w:cs="TH Niramit AS" w:hint="cs"/>
          <w:color w:val="000000" w:themeColor="text1"/>
          <w:sz w:val="32"/>
          <w:szCs w:val="32"/>
          <w:cs/>
        </w:rPr>
        <w:t>และ</w:t>
      </w:r>
      <w:r w:rsidRPr="00A57509">
        <w:rPr>
          <w:rFonts w:ascii="TH Niramit AS" w:hAnsi="TH Niramit AS" w:cs="TH Niramit AS" w:hint="cs"/>
          <w:color w:val="000000" w:themeColor="text1"/>
          <w:sz w:val="32"/>
          <w:szCs w:val="32"/>
        </w:rPr>
        <w:t xml:space="preserve"> Student Profile </w:t>
      </w:r>
      <w:r w:rsidRPr="00A57509">
        <w:rPr>
          <w:rFonts w:ascii="TH Niramit AS" w:hAnsi="TH Niramit AS" w:cs="TH Niramit AS" w:hint="cs"/>
          <w:color w:val="000000" w:themeColor="text1"/>
          <w:sz w:val="32"/>
          <w:szCs w:val="32"/>
          <w:cs/>
        </w:rPr>
        <w:t xml:space="preserve">ของหลักสูตร </w:t>
      </w:r>
    </w:p>
    <w:p w14:paraId="3D3904B4" w14:textId="0555AE1B" w:rsidR="00317BD6" w:rsidRDefault="00A57509" w:rsidP="00317BD6">
      <w:pPr>
        <w:spacing w:after="0" w:line="240" w:lineRule="auto"/>
        <w:ind w:firstLine="720"/>
        <w:jc w:val="thaiDistribute"/>
        <w:rPr>
          <w:rFonts w:ascii="TH Niramit AS" w:hAnsi="TH Niramit AS" w:cs="TH Niramit AS"/>
          <w:color w:val="000000" w:themeColor="text1"/>
          <w:sz w:val="32"/>
          <w:szCs w:val="32"/>
        </w:rPr>
      </w:pPr>
      <w:r w:rsidRPr="00A57509">
        <w:rPr>
          <w:rFonts w:ascii="TH Niramit AS" w:hAnsi="TH Niramit AS" w:cs="TH Niramit AS" w:hint="cs"/>
          <w:color w:val="000000" w:themeColor="text1"/>
          <w:sz w:val="32"/>
          <w:szCs w:val="32"/>
          <w:cs/>
        </w:rPr>
        <w:t>ระบบการติดตามรายวิชาคงค้างของนักศึกษา หลักสูตรได้มีการจัดเก็บข้อมูลเกรดของ</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นักศึกษาในสาขาเพื่อนําไปวิเคราะห์ถึงรายวิชาที่คงค้างของนักศึกษาที่มีความเสี่ยง และนําข้อมูลมาใช</w:t>
      </w:r>
      <w:r w:rsidR="00317BD6">
        <w:rPr>
          <w:rFonts w:ascii="TH Niramit AS" w:hAnsi="TH Niramit AS" w:cs="TH Niramit AS" w:hint="cs"/>
          <w:color w:val="000000" w:themeColor="text1"/>
          <w:sz w:val="32"/>
          <w:szCs w:val="32"/>
          <w:cs/>
        </w:rPr>
        <w:t>้</w:t>
      </w:r>
      <w:r w:rsidRPr="00A57509">
        <w:rPr>
          <w:rFonts w:ascii="TH Niramit AS" w:hAnsi="TH Niramit AS" w:cs="TH Niramit AS" w:hint="cs"/>
          <w:color w:val="000000" w:themeColor="text1"/>
          <w:sz w:val="32"/>
          <w:szCs w:val="32"/>
          <w:cs/>
        </w:rPr>
        <w:t>ใน</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การวางแผนเปิดรายวิชา เพื่อให้นักศึกษาสามารถลงเรียนและเรียนตามแผนการเรียนที่ได้</w:t>
      </w:r>
      <w:proofErr w:type="spellStart"/>
      <w:r w:rsidRPr="00A57509">
        <w:rPr>
          <w:rFonts w:ascii="TH Niramit AS" w:hAnsi="TH Niramit AS" w:cs="TH Niramit AS" w:hint="cs"/>
          <w:color w:val="000000" w:themeColor="text1"/>
          <w:sz w:val="32"/>
          <w:szCs w:val="32"/>
          <w:cs/>
        </w:rPr>
        <w:t>กําหนด</w:t>
      </w:r>
      <w:proofErr w:type="spellEnd"/>
      <w:r>
        <w:rPr>
          <w:rFonts w:ascii="TH Niramit AS" w:hAnsi="TH Niramit AS" w:cs="TH Niramit AS" w:hint="cs"/>
          <w:color w:val="000000" w:themeColor="text1"/>
          <w:sz w:val="32"/>
          <w:szCs w:val="32"/>
          <w:cs/>
        </w:rPr>
        <w:t>ไว</w:t>
      </w:r>
      <w:r w:rsidR="00317BD6">
        <w:rPr>
          <w:rFonts w:ascii="TH Niramit AS" w:hAnsi="TH Niramit AS" w:cs="TH Niramit AS" w:hint="cs"/>
          <w:color w:val="000000" w:themeColor="text1"/>
          <w:sz w:val="32"/>
          <w:szCs w:val="32"/>
          <w:cs/>
        </w:rPr>
        <w:t>้</w:t>
      </w:r>
    </w:p>
    <w:p w14:paraId="26F9A9B5" w14:textId="057038A0" w:rsidR="00A57509" w:rsidRDefault="00A57509" w:rsidP="00317BD6">
      <w:pPr>
        <w:spacing w:after="0" w:line="240" w:lineRule="auto"/>
        <w:ind w:firstLine="720"/>
        <w:jc w:val="thaiDistribute"/>
        <w:rPr>
          <w:rFonts w:ascii="TH Niramit AS" w:hAnsi="TH Niramit AS" w:cs="TH Niramit AS"/>
          <w:color w:val="000000" w:themeColor="text1"/>
          <w:sz w:val="32"/>
          <w:szCs w:val="32"/>
        </w:rPr>
      </w:pPr>
      <w:r w:rsidRPr="00A57509">
        <w:rPr>
          <w:rFonts w:ascii="TH Niramit AS" w:hAnsi="TH Niramit AS" w:cs="TH Niramit AS" w:hint="cs"/>
          <w:color w:val="000000" w:themeColor="text1"/>
          <w:sz w:val="32"/>
          <w:szCs w:val="32"/>
          <w:cs/>
        </w:rPr>
        <w:t>ระบบติดตามกิจกรรมนักศึกษา หลักสูตรได้มีระบบติดตามกิจกรรมนักศึกษาโดยใช้ระบบ</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กิจกรรมที่มหาวิทยาลัยได้จัดเตรียมไว้ให้ (</w:t>
      </w:r>
      <w:r w:rsidRPr="00A57509">
        <w:rPr>
          <w:rFonts w:ascii="TH Niramit AS" w:hAnsi="TH Niramit AS" w:cs="TH Niramit AS" w:hint="cs"/>
          <w:color w:val="000000" w:themeColor="text1"/>
          <w:sz w:val="32"/>
          <w:szCs w:val="32"/>
        </w:rPr>
        <w:t xml:space="preserve">http://www.msat.mju.ac.th/) </w:t>
      </w:r>
      <w:r w:rsidRPr="00A57509">
        <w:rPr>
          <w:rFonts w:ascii="TH Niramit AS" w:hAnsi="TH Niramit AS" w:cs="TH Niramit AS" w:hint="cs"/>
          <w:color w:val="000000" w:themeColor="text1"/>
          <w:sz w:val="32"/>
          <w:szCs w:val="32"/>
          <w:cs/>
        </w:rPr>
        <w:t>ซึ่งนักศึกษาสามารถตรวจเช็ค</w:t>
      </w:r>
      <w:r w:rsidRPr="00A57509">
        <w:rPr>
          <w:rFonts w:ascii="TH Niramit AS" w:hAnsi="TH Niramit AS" w:cs="TH Niramit AS" w:hint="cs"/>
          <w:color w:val="000000" w:themeColor="text1"/>
          <w:sz w:val="32"/>
          <w:szCs w:val="32"/>
        </w:rPr>
        <w:t xml:space="preserve"> </w:t>
      </w:r>
      <w:proofErr w:type="spellStart"/>
      <w:r w:rsidRPr="00A57509">
        <w:rPr>
          <w:rFonts w:ascii="TH Niramit AS" w:hAnsi="TH Niramit AS" w:cs="TH Niramit AS" w:hint="cs"/>
          <w:color w:val="000000" w:themeColor="text1"/>
          <w:sz w:val="32"/>
          <w:szCs w:val="32"/>
          <w:cs/>
        </w:rPr>
        <w:t>จํานวน</w:t>
      </w:r>
      <w:proofErr w:type="spellEnd"/>
      <w:r w:rsidRPr="00A57509">
        <w:rPr>
          <w:rFonts w:ascii="TH Niramit AS" w:hAnsi="TH Niramit AS" w:cs="TH Niramit AS" w:hint="cs"/>
          <w:color w:val="000000" w:themeColor="text1"/>
          <w:sz w:val="32"/>
          <w:szCs w:val="32"/>
          <w:cs/>
        </w:rPr>
        <w:t>กิจกรรมและกิจกรรมที่เข้าร่วมไปแล้วได้ อีกทั้งเจ้าหน้าที่ฝ่ายสนับสนุนฝ่ายกิจกรรมนักศึกษายังมี</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การสรุปชั่วโมงกิจกรรมของนักศึกษาแก่หลักสูตรเพื่อที่อาจารย์ที่ปรึกษาสามารถที่จะแจ้งไปยังนักศึกษาใน</w:t>
      </w:r>
      <w:r w:rsidRPr="00A57509">
        <w:rPr>
          <w:rFonts w:ascii="TH Niramit AS" w:hAnsi="TH Niramit AS" w:cs="TH Niramit AS" w:hint="cs"/>
          <w:color w:val="000000" w:themeColor="text1"/>
          <w:sz w:val="32"/>
          <w:szCs w:val="32"/>
        </w:rPr>
        <w:t xml:space="preserve"> </w:t>
      </w:r>
      <w:r w:rsidRPr="00A57509">
        <w:rPr>
          <w:rFonts w:ascii="TH Niramit AS" w:hAnsi="TH Niramit AS" w:cs="TH Niramit AS" w:hint="cs"/>
          <w:color w:val="000000" w:themeColor="text1"/>
          <w:sz w:val="32"/>
          <w:szCs w:val="32"/>
          <w:cs/>
        </w:rPr>
        <w:t>กรณีที่ชั่วโมงนักศึกษาไม่ครบตามที่มหาวิทยาลัยได้</w:t>
      </w:r>
      <w:proofErr w:type="spellStart"/>
      <w:r w:rsidRPr="00A57509">
        <w:rPr>
          <w:rFonts w:ascii="TH Niramit AS" w:hAnsi="TH Niramit AS" w:cs="TH Niramit AS" w:hint="cs"/>
          <w:color w:val="000000" w:themeColor="text1"/>
          <w:sz w:val="32"/>
          <w:szCs w:val="32"/>
          <w:cs/>
        </w:rPr>
        <w:t>กําหนด</w:t>
      </w:r>
      <w:proofErr w:type="spellEnd"/>
      <w:r w:rsidRPr="00A57509">
        <w:rPr>
          <w:rFonts w:ascii="TH Niramit AS" w:hAnsi="TH Niramit AS" w:cs="TH Niramit AS" w:hint="cs"/>
          <w:color w:val="000000" w:themeColor="text1"/>
          <w:sz w:val="32"/>
          <w:szCs w:val="32"/>
          <w:cs/>
        </w:rPr>
        <w:t>ไว้</w:t>
      </w:r>
      <w:r w:rsidRPr="00A57509">
        <w:rPr>
          <w:rFonts w:ascii="TH Niramit AS" w:hAnsi="TH Niramit AS" w:cs="TH Niramit AS" w:hint="cs"/>
          <w:color w:val="000000" w:themeColor="text1"/>
          <w:sz w:val="32"/>
          <w:szCs w:val="32"/>
        </w:rPr>
        <w:t xml:space="preserve"> </w:t>
      </w:r>
    </w:p>
    <w:p w14:paraId="4CEF233C" w14:textId="77777777" w:rsidR="00B95D0E" w:rsidRPr="00675EA2" w:rsidRDefault="00B95D0E" w:rsidP="00317BD6">
      <w:pPr>
        <w:spacing w:after="0" w:line="240" w:lineRule="auto"/>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6B750823" w14:textId="77777777" w:rsidTr="00743243">
        <w:trPr>
          <w:trHeight w:val="437"/>
        </w:trPr>
        <w:tc>
          <w:tcPr>
            <w:tcW w:w="6577" w:type="dxa"/>
          </w:tcPr>
          <w:p w14:paraId="053D114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12CB9C4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837AD2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AF9BA8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976C52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C776F9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D01EE8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E2924C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2F84E4F" w14:textId="77777777" w:rsidTr="00743243">
        <w:trPr>
          <w:trHeight w:val="234"/>
        </w:trPr>
        <w:tc>
          <w:tcPr>
            <w:tcW w:w="6577" w:type="dxa"/>
          </w:tcPr>
          <w:p w14:paraId="03C60DBF"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proofErr w:type="gramStart"/>
            <w:r>
              <w:rPr>
                <w:rFonts w:ascii="TH Niramit AS" w:hAnsi="TH Niramit AS" w:cs="TH Niramit AS"/>
                <w:b/>
                <w:bCs/>
                <w:sz w:val="32"/>
                <w:szCs w:val="32"/>
              </w:rPr>
              <w:t>3</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248BA">
              <w:rPr>
                <w:rFonts w:ascii="TH Niramit AS" w:hAnsi="TH Niramit AS" w:cs="TH Niramit AS"/>
                <w:sz w:val="32"/>
                <w:szCs w:val="32"/>
              </w:rPr>
              <w:t>The assessment standards and procedures for student progression and</w:t>
            </w:r>
            <w:r>
              <w:rPr>
                <w:rFonts w:ascii="TH Niramit AS" w:hAnsi="TH Niramit AS" w:cs="TH Niramit AS"/>
                <w:sz w:val="32"/>
                <w:szCs w:val="32"/>
              </w:rPr>
              <w:t xml:space="preserve"> </w:t>
            </w:r>
            <w:r w:rsidRPr="00A248BA">
              <w:rPr>
                <w:rFonts w:ascii="TH Niramit AS" w:hAnsi="TH Niramit AS" w:cs="TH Niramit AS"/>
                <w:sz w:val="32"/>
                <w:szCs w:val="32"/>
              </w:rPr>
              <w:t>degree completion, are shown to be explicit, communicated to students, and</w:t>
            </w:r>
            <w:r>
              <w:rPr>
                <w:rFonts w:ascii="TH Niramit AS" w:hAnsi="TH Niramit AS" w:cs="TH Niramit AS"/>
                <w:sz w:val="32"/>
                <w:szCs w:val="32"/>
              </w:rPr>
              <w:t xml:space="preserve"> </w:t>
            </w:r>
            <w:r w:rsidRPr="00A248BA">
              <w:rPr>
                <w:rFonts w:ascii="TH Niramit AS" w:hAnsi="TH Niramit AS" w:cs="TH Niramit AS"/>
                <w:sz w:val="32"/>
                <w:szCs w:val="32"/>
              </w:rPr>
              <w:t>applied consistently.</w:t>
            </w:r>
          </w:p>
        </w:tc>
        <w:tc>
          <w:tcPr>
            <w:tcW w:w="355" w:type="dxa"/>
          </w:tcPr>
          <w:p w14:paraId="600A029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B117EFD" w14:textId="4002BD10" w:rsidR="00311619" w:rsidRPr="00541796" w:rsidRDefault="002F6152"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941BBF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9D445D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F88773C"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1533E1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181FDF3"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AE11048" w14:textId="77777777" w:rsidR="00311619" w:rsidRDefault="00311619" w:rsidP="00311619">
      <w:pPr>
        <w:tabs>
          <w:tab w:val="left" w:pos="426"/>
          <w:tab w:val="left" w:pos="851"/>
        </w:tabs>
        <w:spacing w:after="0" w:line="240" w:lineRule="auto"/>
        <w:ind w:left="993" w:hanging="993"/>
        <w:rPr>
          <w:rFonts w:ascii="TH Niramit AS" w:hAnsi="TH Niramit AS" w:cs="TH Niramit AS"/>
          <w:b/>
          <w:bCs/>
          <w:sz w:val="12"/>
          <w:szCs w:val="12"/>
        </w:rPr>
      </w:pPr>
    </w:p>
    <w:p w14:paraId="56FAB26E" w14:textId="77777777" w:rsidR="00317BD6" w:rsidRPr="00317BD6" w:rsidRDefault="00317BD6" w:rsidP="00317BD6">
      <w:pPr>
        <w:pStyle w:val="11"/>
        <w:jc w:val="thaiDistribute"/>
        <w:rPr>
          <w:rFonts w:ascii="TH Niramit AS" w:hAnsi="TH Niramit AS" w:cs="TH Niramit AS"/>
          <w:sz w:val="32"/>
          <w:szCs w:val="32"/>
        </w:rPr>
      </w:pPr>
    </w:p>
    <w:p w14:paraId="322CE6A8" w14:textId="260FE859" w:rsidR="00311619" w:rsidRPr="00317BD6" w:rsidRDefault="00311619" w:rsidP="00317BD6">
      <w:pPr>
        <w:pStyle w:val="11"/>
        <w:ind w:left="1134" w:hanging="1134"/>
        <w:jc w:val="thaiDistribute"/>
        <w:rPr>
          <w:rFonts w:ascii="TH Niramit AS" w:hAnsi="TH Niramit AS" w:cs="TH Niramit AS"/>
          <w:b/>
          <w:bCs/>
          <w:sz w:val="32"/>
          <w:szCs w:val="32"/>
        </w:rPr>
      </w:pPr>
      <w:r w:rsidRPr="00317BD6">
        <w:rPr>
          <w:rFonts w:ascii="TH Niramit AS" w:hAnsi="TH Niramit AS" w:cs="TH Niramit AS"/>
          <w:b/>
          <w:bCs/>
          <w:sz w:val="32"/>
          <w:szCs w:val="32"/>
        </w:rPr>
        <w:t>Req.-4.</w:t>
      </w:r>
      <w:proofErr w:type="gramStart"/>
      <w:r w:rsidRPr="00317BD6">
        <w:rPr>
          <w:rFonts w:ascii="TH Niramit AS" w:hAnsi="TH Niramit AS" w:cs="TH Niramit AS"/>
          <w:b/>
          <w:bCs/>
          <w:sz w:val="32"/>
          <w:szCs w:val="32"/>
        </w:rPr>
        <w:t>4 :</w:t>
      </w:r>
      <w:proofErr w:type="gramEnd"/>
      <w:r w:rsidRPr="00317BD6">
        <w:rPr>
          <w:rFonts w:ascii="TH Niramit AS" w:hAnsi="TH Niramit AS" w:cs="TH Niramit AS"/>
          <w:b/>
          <w:bCs/>
          <w:sz w:val="32"/>
          <w:szCs w:val="32"/>
        </w:rPr>
        <w:t xml:space="preserve"> The assessments methods are shown to include rubrics, marking schemes,</w:t>
      </w:r>
      <w:r w:rsidR="00317BD6" w:rsidRPr="00317BD6">
        <w:rPr>
          <w:rFonts w:ascii="TH Niramit AS" w:hAnsi="TH Niramit AS" w:cs="TH Niramit AS"/>
          <w:b/>
          <w:bCs/>
          <w:sz w:val="32"/>
          <w:szCs w:val="32"/>
        </w:rPr>
        <w:t xml:space="preserve"> </w:t>
      </w:r>
      <w:r w:rsidRPr="00317BD6">
        <w:rPr>
          <w:rFonts w:ascii="TH Niramit AS" w:hAnsi="TH Niramit AS" w:cs="TH Niramit AS"/>
          <w:b/>
          <w:bCs/>
          <w:sz w:val="32"/>
          <w:szCs w:val="32"/>
        </w:rPr>
        <w:t>timelines, and regulations, and these are shown to ensure validity, reliability, and fairness in assessment.</w:t>
      </w:r>
    </w:p>
    <w:p w14:paraId="66BA6566" w14:textId="77777777" w:rsidR="00317BD6" w:rsidRDefault="00317BD6" w:rsidP="00317BD6">
      <w:pPr>
        <w:pStyle w:val="11"/>
        <w:jc w:val="thaiDistribute"/>
        <w:rPr>
          <w:rFonts w:ascii="TH Niramit AS" w:hAnsi="TH Niramit AS" w:cs="TH Niramit AS"/>
          <w:sz w:val="32"/>
          <w:szCs w:val="32"/>
        </w:rPr>
      </w:pPr>
    </w:p>
    <w:p w14:paraId="73A49A40" w14:textId="6E023BBB" w:rsidR="002934C4" w:rsidRPr="00317BD6" w:rsidRDefault="006A0911" w:rsidP="00317BD6">
      <w:pPr>
        <w:pStyle w:val="11"/>
        <w:ind w:firstLine="720"/>
        <w:jc w:val="thaiDistribute"/>
        <w:rPr>
          <w:rFonts w:ascii="TH Niramit AS" w:hAnsi="TH Niramit AS" w:cs="TH Niramit AS"/>
          <w:sz w:val="32"/>
          <w:szCs w:val="32"/>
        </w:rPr>
      </w:pPr>
      <w:r w:rsidRPr="00317BD6">
        <w:rPr>
          <w:rFonts w:ascii="TH Niramit AS" w:hAnsi="TH Niramit AS" w:cs="TH Niramit AS"/>
          <w:sz w:val="32"/>
          <w:szCs w:val="32"/>
          <w:cs/>
        </w:rPr>
        <w:t>หลักสูตรมีการกําหนดให้อาจารย์ผู้รับผิดชอบรายวิชาให้มีการจัด</w:t>
      </w:r>
      <w:proofErr w:type="spellStart"/>
      <w:r w:rsidRPr="00317BD6">
        <w:rPr>
          <w:rFonts w:ascii="TH Niramit AS" w:hAnsi="TH Niramit AS" w:cs="TH Niramit AS"/>
          <w:sz w:val="32"/>
          <w:szCs w:val="32"/>
          <w:cs/>
        </w:rPr>
        <w:t>ทํา</w:t>
      </w:r>
      <w:proofErr w:type="spellEnd"/>
      <w:r w:rsidRPr="00317BD6">
        <w:rPr>
          <w:rFonts w:ascii="TH Niramit AS" w:hAnsi="TH Niramit AS" w:cs="TH Niramit AS"/>
          <w:sz w:val="32"/>
          <w:szCs w:val="32"/>
          <w:cs/>
        </w:rPr>
        <w:t xml:space="preserve"> มคอ.</w:t>
      </w:r>
      <w:r w:rsidRPr="00317BD6">
        <w:rPr>
          <w:rFonts w:ascii="TH Niramit AS" w:hAnsi="TH Niramit AS" w:cs="TH Niramit AS"/>
          <w:sz w:val="32"/>
          <w:szCs w:val="32"/>
        </w:rPr>
        <w:t xml:space="preserve">3 </w:t>
      </w:r>
      <w:r w:rsidRPr="00317BD6">
        <w:rPr>
          <w:rFonts w:ascii="TH Niramit AS" w:hAnsi="TH Niramit AS" w:cs="TH Niramit AS"/>
          <w:sz w:val="32"/>
          <w:szCs w:val="32"/>
          <w:cs/>
        </w:rPr>
        <w:t>และแจ้งผู้เรียนให้</w:t>
      </w:r>
      <w:r w:rsidRPr="00317BD6">
        <w:rPr>
          <w:rFonts w:ascii="TH Niramit AS" w:hAnsi="TH Niramit AS" w:cs="TH Niramit AS"/>
          <w:sz w:val="32"/>
          <w:szCs w:val="32"/>
        </w:rPr>
        <w:t xml:space="preserve"> </w:t>
      </w:r>
      <w:r w:rsidRPr="00317BD6">
        <w:rPr>
          <w:rFonts w:ascii="TH Niramit AS" w:hAnsi="TH Niramit AS" w:cs="TH Niramit AS"/>
          <w:sz w:val="32"/>
          <w:szCs w:val="32"/>
          <w:cs/>
        </w:rPr>
        <w:t>ทราบถึงแผนการเรียน</w:t>
      </w:r>
      <w:r w:rsidRPr="00317BD6">
        <w:rPr>
          <w:rFonts w:ascii="TH Niramit AS" w:hAnsi="TH Niramit AS" w:cs="TH Niramit AS"/>
          <w:sz w:val="32"/>
          <w:szCs w:val="32"/>
        </w:rPr>
        <w:t xml:space="preserve"> CLOs </w:t>
      </w:r>
      <w:r w:rsidRPr="00317BD6">
        <w:rPr>
          <w:rFonts w:ascii="TH Niramit AS" w:hAnsi="TH Niramit AS" w:cs="TH Niramit AS"/>
          <w:sz w:val="32"/>
          <w:szCs w:val="32"/>
          <w:cs/>
        </w:rPr>
        <w:t>ของรายวิชา วัตถุประสงค์ของรายวิชา ระยะเวลาในการเรียนการสอน</w:t>
      </w:r>
      <w:r w:rsidRPr="00317BD6">
        <w:rPr>
          <w:rFonts w:ascii="TH Niramit AS" w:hAnsi="TH Niramit AS" w:cs="TH Niramit AS"/>
          <w:sz w:val="32"/>
          <w:szCs w:val="32"/>
        </w:rPr>
        <w:t xml:space="preserve"> </w:t>
      </w:r>
      <w:r w:rsidRPr="00317BD6">
        <w:rPr>
          <w:rFonts w:ascii="TH Niramit AS" w:hAnsi="TH Niramit AS" w:cs="TH Niramit AS"/>
          <w:sz w:val="32"/>
          <w:szCs w:val="32"/>
          <w:cs/>
        </w:rPr>
        <w:t>เกณฑ์และวิธีการประเมิน การกระจายน้ำหนักการประเมิน สัดส่วนการให้คะแนน</w:t>
      </w:r>
      <w:r w:rsidRPr="00317BD6">
        <w:rPr>
          <w:rFonts w:ascii="TH Niramit AS" w:hAnsi="TH Niramit AS" w:cs="TH Niramit AS"/>
          <w:sz w:val="32"/>
          <w:szCs w:val="32"/>
        </w:rPr>
        <w:t xml:space="preserve"> rubrics </w:t>
      </w:r>
      <w:r w:rsidRPr="00317BD6">
        <w:rPr>
          <w:rFonts w:ascii="TH Niramit AS" w:hAnsi="TH Niramit AS" w:cs="TH Niramit AS"/>
          <w:sz w:val="32"/>
          <w:szCs w:val="32"/>
          <w:cs/>
        </w:rPr>
        <w:t>ต่างๆ</w:t>
      </w:r>
      <w:r w:rsidRPr="00317BD6">
        <w:rPr>
          <w:rFonts w:ascii="TH Niramit AS" w:hAnsi="TH Niramit AS" w:cs="TH Niramit AS"/>
          <w:sz w:val="32"/>
          <w:szCs w:val="32"/>
        </w:rPr>
        <w:t xml:space="preserve"> marking schemes </w:t>
      </w:r>
      <w:r w:rsidRPr="00317BD6">
        <w:rPr>
          <w:rFonts w:ascii="TH Niramit AS" w:hAnsi="TH Niramit AS" w:cs="TH Niramit AS"/>
          <w:sz w:val="32"/>
          <w:szCs w:val="32"/>
          <w:cs/>
        </w:rPr>
        <w:t>การตัดเกรด ช่วงระยะเวลาที่เก็บคะแนน สอบและ</w:t>
      </w:r>
      <w:r w:rsidRPr="00317BD6">
        <w:rPr>
          <w:rFonts w:ascii="TH Niramit AS" w:hAnsi="TH Niramit AS" w:cs="TH Niramit AS"/>
          <w:sz w:val="32"/>
          <w:szCs w:val="32"/>
        </w:rPr>
        <w:t xml:space="preserve"> feedback </w:t>
      </w:r>
      <w:r w:rsidRPr="00317BD6">
        <w:rPr>
          <w:rFonts w:ascii="TH Niramit AS" w:hAnsi="TH Niramit AS" w:cs="TH Niramit AS"/>
          <w:sz w:val="32"/>
          <w:szCs w:val="32"/>
          <w:cs/>
        </w:rPr>
        <w:t>อย่างชัดเจนในแผนการสอน</w:t>
      </w:r>
      <w:r w:rsidRPr="00317BD6">
        <w:rPr>
          <w:rFonts w:ascii="TH Niramit AS" w:hAnsi="TH Niramit AS" w:cs="TH Niramit AS"/>
          <w:sz w:val="32"/>
          <w:szCs w:val="32"/>
        </w:rPr>
        <w:t xml:space="preserve"> </w:t>
      </w:r>
      <w:r w:rsidRPr="00317BD6">
        <w:rPr>
          <w:rFonts w:ascii="TH Niramit AS" w:hAnsi="TH Niramit AS" w:cs="TH Niramit AS"/>
          <w:sz w:val="32"/>
          <w:szCs w:val="32"/>
          <w:cs/>
        </w:rPr>
        <w:t>ของแต่ละรายวิชาและแจ้งผู้เรียนให้ทราบในสัปดาห์แรกในการเข้าเรียน พร้อมทั้งให้พูดคุย</w:t>
      </w:r>
      <w:r w:rsidRPr="00317BD6">
        <w:rPr>
          <w:rFonts w:ascii="TH Niramit AS" w:hAnsi="TH Niramit AS" w:cs="TH Niramit AS"/>
          <w:sz w:val="32"/>
          <w:szCs w:val="32"/>
          <w:cs/>
        </w:rPr>
        <w:lastRenderedPageBreak/>
        <w:t>แลกเปลี่ยน</w:t>
      </w:r>
      <w:r w:rsidRPr="00317BD6">
        <w:rPr>
          <w:rFonts w:ascii="TH Niramit AS" w:hAnsi="TH Niramit AS" w:cs="TH Niramit AS"/>
          <w:sz w:val="32"/>
          <w:szCs w:val="32"/>
        </w:rPr>
        <w:t xml:space="preserve"> </w:t>
      </w:r>
      <w:r w:rsidRPr="00317BD6">
        <w:rPr>
          <w:rFonts w:ascii="TH Niramit AS" w:hAnsi="TH Niramit AS" w:cs="TH Niramit AS"/>
          <w:sz w:val="32"/>
          <w:szCs w:val="32"/>
          <w:cs/>
        </w:rPr>
        <w:t>ความคิดเห็นเกี่ยวกับกิจกรรมในรายวิชา วิธีการวัดและประเมินผลเพื่อที่จะใช้ปรับปรุงการวัดและประเมิน</w:t>
      </w:r>
      <w:r w:rsidRPr="00317BD6">
        <w:rPr>
          <w:rFonts w:ascii="TH Niramit AS" w:hAnsi="TH Niramit AS" w:cs="TH Niramit AS"/>
          <w:sz w:val="32"/>
          <w:szCs w:val="32"/>
        </w:rPr>
        <w:t xml:space="preserve"> </w:t>
      </w:r>
      <w:r w:rsidRPr="00317BD6">
        <w:rPr>
          <w:rFonts w:ascii="TH Niramit AS" w:hAnsi="TH Niramit AS" w:cs="TH Niramit AS"/>
          <w:sz w:val="32"/>
          <w:szCs w:val="32"/>
          <w:cs/>
        </w:rPr>
        <w:t>ให้เข้ากับผู้เรียนให้มากที่สุด ทุกรายวิชาได้เปิดโอกาส</w:t>
      </w:r>
      <w:r w:rsidRPr="00317BD6">
        <w:rPr>
          <w:rFonts w:ascii="TH Niramit AS" w:hAnsi="TH Niramit AS" w:cs="TH Niramit AS"/>
          <w:sz w:val="32"/>
          <w:szCs w:val="32"/>
        </w:rPr>
        <w:t xml:space="preserve"> </w:t>
      </w:r>
      <w:r w:rsidRPr="00317BD6">
        <w:rPr>
          <w:rFonts w:ascii="TH Niramit AS" w:hAnsi="TH Niramit AS" w:cs="TH Niramit AS"/>
          <w:sz w:val="32"/>
          <w:szCs w:val="32"/>
          <w:cs/>
        </w:rPr>
        <w:t>ให้นักศึกษาสามารถขอดูข้อสอบ เกณฑ์การให้คะแนน และการเฉลยข้อสอบ เพื่อให้นักศึกษานําเอาข้อมูล</w:t>
      </w:r>
      <w:r w:rsidRPr="00317BD6">
        <w:rPr>
          <w:rFonts w:ascii="TH Niramit AS" w:hAnsi="TH Niramit AS" w:cs="TH Niramit AS"/>
          <w:sz w:val="32"/>
          <w:szCs w:val="32"/>
        </w:rPr>
        <w:t xml:space="preserve"> </w:t>
      </w:r>
      <w:r w:rsidRPr="00317BD6">
        <w:rPr>
          <w:rFonts w:ascii="TH Niramit AS" w:hAnsi="TH Niramit AS" w:cs="TH Niramit AS"/>
          <w:sz w:val="32"/>
          <w:szCs w:val="32"/>
          <w:cs/>
        </w:rPr>
        <w:t>ไปปรับปรุงและพัฒนาตนเองทั้งทางด้านพฤติกรรมและด้านวิชาการในส่วนของแผนการสอนนั้น</w:t>
      </w:r>
      <w:r w:rsidRPr="00317BD6">
        <w:rPr>
          <w:rFonts w:ascii="TH Niramit AS" w:hAnsi="TH Niramit AS" w:cs="TH Niramit AS"/>
          <w:sz w:val="32"/>
          <w:szCs w:val="32"/>
        </w:rPr>
        <w:t xml:space="preserve"> </w:t>
      </w:r>
      <w:r w:rsidR="00447E54" w:rsidRPr="00317BD6">
        <w:rPr>
          <w:rFonts w:ascii="TH Niramit AS" w:hAnsi="TH Niramit AS" w:cs="TH Niramit AS"/>
          <w:sz w:val="32"/>
          <w:szCs w:val="32"/>
          <w:cs/>
        </w:rPr>
        <w:t>คณาจารย์ได้มีการ</w:t>
      </w:r>
      <w:proofErr w:type="spellStart"/>
      <w:r w:rsidR="00447E54" w:rsidRPr="00317BD6">
        <w:rPr>
          <w:rFonts w:ascii="TH Niramit AS" w:hAnsi="TH Niramit AS" w:cs="TH Niramit AS"/>
          <w:sz w:val="32"/>
          <w:szCs w:val="32"/>
          <w:cs/>
        </w:rPr>
        <w:t>อัพ</w:t>
      </w:r>
      <w:proofErr w:type="spellEnd"/>
      <w:r w:rsidR="00447E54" w:rsidRPr="00317BD6">
        <w:rPr>
          <w:rFonts w:ascii="TH Niramit AS" w:hAnsi="TH Niramit AS" w:cs="TH Niramit AS"/>
          <w:sz w:val="32"/>
          <w:szCs w:val="32"/>
          <w:cs/>
        </w:rPr>
        <w:t>โหลดผ่านทาง</w:t>
      </w:r>
      <w:r w:rsidR="00447E54" w:rsidRPr="00317BD6">
        <w:rPr>
          <w:rFonts w:ascii="TH Niramit AS" w:hAnsi="TH Niramit AS" w:cs="TH Niramit AS"/>
          <w:sz w:val="32"/>
          <w:szCs w:val="32"/>
        </w:rPr>
        <w:t xml:space="preserve"> Microsoft Team </w:t>
      </w:r>
      <w:r w:rsidR="00447E54" w:rsidRPr="00317BD6">
        <w:rPr>
          <w:rFonts w:ascii="TH Niramit AS" w:hAnsi="TH Niramit AS" w:cs="TH Niramit AS"/>
          <w:sz w:val="32"/>
          <w:szCs w:val="32"/>
          <w:cs/>
        </w:rPr>
        <w:t>ของรายวิชา</w:t>
      </w:r>
      <w:r w:rsidR="00447E54" w:rsidRPr="00317BD6">
        <w:rPr>
          <w:rFonts w:ascii="TH Niramit AS" w:hAnsi="TH Niramit AS" w:cs="TH Niramit AS"/>
          <w:sz w:val="32"/>
          <w:szCs w:val="32"/>
        </w:rPr>
        <w:t xml:space="preserve"> </w:t>
      </w:r>
      <w:r w:rsidR="00447E54" w:rsidRPr="00317BD6">
        <w:rPr>
          <w:rFonts w:ascii="TH Niramit AS" w:hAnsi="TH Niramit AS" w:cs="TH Niramit AS"/>
          <w:sz w:val="32"/>
          <w:szCs w:val="32"/>
          <w:cs/>
        </w:rPr>
        <w:t>เพื่อที่ผู้เรียนจะสามารถดาวน์โหลดมาอ่านได้ตลอดเวลา</w:t>
      </w:r>
      <w:r w:rsidR="00447E54" w:rsidRPr="00317BD6">
        <w:rPr>
          <w:rFonts w:ascii="TH Niramit AS" w:hAnsi="TH Niramit AS" w:cs="TH Niramit AS"/>
          <w:sz w:val="32"/>
          <w:szCs w:val="32"/>
        </w:rPr>
        <w:t xml:space="preserve"> </w:t>
      </w:r>
    </w:p>
    <w:p w14:paraId="01B51B09" w14:textId="77777777" w:rsidR="002934C4" w:rsidRPr="00317BD6" w:rsidRDefault="002934C4" w:rsidP="00317BD6">
      <w:pPr>
        <w:pStyle w:val="11"/>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00DD3871" w14:textId="77777777" w:rsidTr="00743243">
        <w:trPr>
          <w:trHeight w:val="437"/>
        </w:trPr>
        <w:tc>
          <w:tcPr>
            <w:tcW w:w="6577" w:type="dxa"/>
          </w:tcPr>
          <w:p w14:paraId="7430325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808F2F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A5D341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4A4FC4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86FDF8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6E00C4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C44A4E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0776EA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2B67BDC3" w14:textId="77777777" w:rsidTr="00743243">
        <w:trPr>
          <w:trHeight w:val="234"/>
        </w:trPr>
        <w:tc>
          <w:tcPr>
            <w:tcW w:w="6577" w:type="dxa"/>
          </w:tcPr>
          <w:p w14:paraId="41CB01DF"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proofErr w:type="gramStart"/>
            <w:r>
              <w:rPr>
                <w:rFonts w:ascii="TH Niramit AS" w:hAnsi="TH Niramit AS" w:cs="TH Niramit AS"/>
                <w:b/>
                <w:bCs/>
                <w:sz w:val="32"/>
                <w:szCs w:val="32"/>
              </w:rPr>
              <w:t>4</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248BA">
              <w:rPr>
                <w:rFonts w:ascii="TH Niramit AS" w:hAnsi="TH Niramit AS" w:cs="TH Niramit AS"/>
                <w:sz w:val="32"/>
                <w:szCs w:val="32"/>
              </w:rPr>
              <w:t>The assessments methods are shown to include rubrics, marking schemes,</w:t>
            </w:r>
            <w:r>
              <w:rPr>
                <w:rFonts w:ascii="TH Niramit AS" w:hAnsi="TH Niramit AS" w:cs="TH Niramit AS"/>
                <w:sz w:val="32"/>
                <w:szCs w:val="32"/>
              </w:rPr>
              <w:t xml:space="preserve"> </w:t>
            </w:r>
            <w:r w:rsidRPr="00A248BA">
              <w:rPr>
                <w:rFonts w:ascii="TH Niramit AS" w:hAnsi="TH Niramit AS" w:cs="TH Niramit AS"/>
                <w:sz w:val="32"/>
                <w:szCs w:val="32"/>
              </w:rPr>
              <w:t>timelines, and regulations, and these are shown to ensure validity, reliability,</w:t>
            </w:r>
            <w:r>
              <w:rPr>
                <w:rFonts w:ascii="TH Niramit AS" w:hAnsi="TH Niramit AS" w:cs="TH Niramit AS"/>
                <w:sz w:val="32"/>
                <w:szCs w:val="32"/>
              </w:rPr>
              <w:t xml:space="preserve"> </w:t>
            </w:r>
            <w:r w:rsidRPr="00A248BA">
              <w:rPr>
                <w:rFonts w:ascii="TH Niramit AS" w:hAnsi="TH Niramit AS" w:cs="TH Niramit AS"/>
                <w:sz w:val="32"/>
                <w:szCs w:val="32"/>
              </w:rPr>
              <w:t>and fairness in assessment.</w:t>
            </w:r>
          </w:p>
        </w:tc>
        <w:tc>
          <w:tcPr>
            <w:tcW w:w="355" w:type="dxa"/>
          </w:tcPr>
          <w:p w14:paraId="24139D8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F8F9A5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320C1F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ABDE9B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2BBC1C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807022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FEB92B4"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45E7A86C" w14:textId="77777777" w:rsidR="00311619" w:rsidRDefault="00311619" w:rsidP="00311619">
      <w:pPr>
        <w:spacing w:after="0" w:line="240" w:lineRule="auto"/>
        <w:ind w:left="1134" w:hanging="1134"/>
        <w:rPr>
          <w:rFonts w:ascii="TH Niramit AS" w:hAnsi="TH Niramit AS" w:cs="TH Niramit AS"/>
          <w:b/>
          <w:bCs/>
          <w:color w:val="000000" w:themeColor="text1"/>
          <w:sz w:val="32"/>
          <w:szCs w:val="32"/>
        </w:rPr>
      </w:pPr>
    </w:p>
    <w:p w14:paraId="085EA092" w14:textId="77777777" w:rsidR="00317BD6" w:rsidRDefault="00311619" w:rsidP="00317BD6">
      <w:pPr>
        <w:ind w:left="1134" w:hanging="1134"/>
        <w:rPr>
          <w:rFonts w:ascii="TH Niramit AS" w:hAnsi="TH Niramit AS" w:cs="TH Niramit AS"/>
          <w:b/>
          <w:bCs/>
          <w:sz w:val="32"/>
          <w:szCs w:val="32"/>
        </w:rPr>
      </w:pPr>
      <w:r w:rsidRPr="00317BD6">
        <w:rPr>
          <w:rFonts w:ascii="TH Niramit AS" w:hAnsi="TH Niramit AS" w:cs="TH Niramit AS"/>
          <w:b/>
          <w:bCs/>
          <w:sz w:val="32"/>
          <w:szCs w:val="32"/>
        </w:rPr>
        <w:t>Req.-4.</w:t>
      </w:r>
      <w:proofErr w:type="gramStart"/>
      <w:r w:rsidRPr="00317BD6">
        <w:rPr>
          <w:rFonts w:ascii="TH Niramit AS" w:hAnsi="TH Niramit AS" w:cs="TH Niramit AS"/>
          <w:b/>
          <w:bCs/>
          <w:sz w:val="32"/>
          <w:szCs w:val="32"/>
        </w:rPr>
        <w:t>5 :</w:t>
      </w:r>
      <w:proofErr w:type="gramEnd"/>
      <w:r w:rsidRPr="00317BD6">
        <w:rPr>
          <w:rFonts w:ascii="TH Niramit AS" w:hAnsi="TH Niramit AS" w:cs="TH Niramit AS"/>
          <w:b/>
          <w:bCs/>
          <w:sz w:val="32"/>
          <w:szCs w:val="32"/>
        </w:rPr>
        <w:t xml:space="preserve"> The assessment methods are shown to measure the achievement of the</w:t>
      </w:r>
      <w:r w:rsidR="00317BD6" w:rsidRPr="00317BD6">
        <w:rPr>
          <w:rFonts w:ascii="TH Niramit AS" w:hAnsi="TH Niramit AS" w:cs="TH Niramit AS"/>
          <w:b/>
          <w:bCs/>
          <w:sz w:val="32"/>
          <w:szCs w:val="32"/>
        </w:rPr>
        <w:t xml:space="preserve"> </w:t>
      </w:r>
      <w:r w:rsidRPr="00317BD6">
        <w:rPr>
          <w:rFonts w:ascii="TH Niramit AS" w:hAnsi="TH Niramit AS" w:cs="TH Niramit AS"/>
          <w:b/>
          <w:bCs/>
          <w:sz w:val="32"/>
          <w:szCs w:val="32"/>
        </w:rPr>
        <w:t xml:space="preserve">expected learning outcomes of the </w:t>
      </w:r>
      <w:proofErr w:type="spellStart"/>
      <w:r w:rsidRPr="00317BD6">
        <w:rPr>
          <w:rFonts w:ascii="TH Niramit AS" w:hAnsi="TH Niramit AS" w:cs="TH Niramit AS"/>
          <w:b/>
          <w:bCs/>
          <w:sz w:val="32"/>
          <w:szCs w:val="32"/>
        </w:rPr>
        <w:t>programme</w:t>
      </w:r>
      <w:proofErr w:type="spellEnd"/>
      <w:r w:rsidRPr="00317BD6">
        <w:rPr>
          <w:rFonts w:ascii="TH Niramit AS" w:hAnsi="TH Niramit AS" w:cs="TH Niramit AS"/>
          <w:b/>
          <w:bCs/>
          <w:sz w:val="32"/>
          <w:szCs w:val="32"/>
        </w:rPr>
        <w:t xml:space="preserve"> and its courses.</w:t>
      </w:r>
    </w:p>
    <w:p w14:paraId="29B9B3F6" w14:textId="5C81E015" w:rsidR="00311619" w:rsidRPr="00317BD6" w:rsidRDefault="00F853AB" w:rsidP="00317BD6">
      <w:pPr>
        <w:pStyle w:val="11"/>
        <w:ind w:firstLine="720"/>
        <w:jc w:val="thaiDistribute"/>
        <w:rPr>
          <w:rFonts w:ascii="TH Niramit AS" w:hAnsi="TH Niramit AS" w:cs="TH Niramit AS"/>
          <w:b/>
          <w:bCs/>
          <w:sz w:val="32"/>
          <w:szCs w:val="32"/>
        </w:rPr>
      </w:pPr>
      <w:r w:rsidRPr="00317BD6">
        <w:rPr>
          <w:rFonts w:ascii="TH Niramit AS" w:hAnsi="TH Niramit AS" w:cs="TH Niramit AS"/>
          <w:sz w:val="32"/>
          <w:szCs w:val="32"/>
          <w:cs/>
        </w:rPr>
        <w:t>หลักสูตรได้มีกําหนดให้ทุกรายวิชาจะต้องมี</w:t>
      </w:r>
      <w:r w:rsidRPr="00317BD6">
        <w:rPr>
          <w:rFonts w:ascii="TH Niramit AS" w:hAnsi="TH Niramit AS" w:cs="TH Niramit AS"/>
          <w:sz w:val="32"/>
          <w:szCs w:val="32"/>
        </w:rPr>
        <w:t xml:space="preserve"> CLOs </w:t>
      </w:r>
      <w:r w:rsidRPr="00317BD6">
        <w:rPr>
          <w:rFonts w:ascii="TH Niramit AS" w:hAnsi="TH Niramit AS" w:cs="TH Niramit AS"/>
          <w:sz w:val="32"/>
          <w:szCs w:val="32"/>
          <w:cs/>
        </w:rPr>
        <w:t>ที่สอดคล้องกับ</w:t>
      </w:r>
      <w:r w:rsidRPr="00317BD6">
        <w:rPr>
          <w:rFonts w:ascii="TH Niramit AS" w:hAnsi="TH Niramit AS" w:cs="TH Niramit AS"/>
          <w:sz w:val="32"/>
          <w:szCs w:val="32"/>
        </w:rPr>
        <w:t xml:space="preserve"> PLOs </w:t>
      </w:r>
      <w:r w:rsidRPr="00317BD6">
        <w:rPr>
          <w:rFonts w:ascii="TH Niramit AS" w:hAnsi="TH Niramit AS" w:cs="TH Niramit AS"/>
          <w:sz w:val="32"/>
          <w:szCs w:val="32"/>
          <w:cs/>
        </w:rPr>
        <w:t>ของหลักสูตร</w:t>
      </w:r>
      <w:r w:rsidRPr="00317BD6">
        <w:rPr>
          <w:rFonts w:ascii="TH Niramit AS" w:hAnsi="TH Niramit AS" w:cs="TH Niramit AS"/>
          <w:sz w:val="32"/>
          <w:szCs w:val="32"/>
        </w:rPr>
        <w:t xml:space="preserve"> </w:t>
      </w:r>
      <w:r w:rsidRPr="00317BD6">
        <w:rPr>
          <w:rFonts w:ascii="TH Niramit AS" w:hAnsi="TH Niramit AS" w:cs="TH Niramit AS"/>
          <w:sz w:val="32"/>
          <w:szCs w:val="32"/>
          <w:cs/>
        </w:rPr>
        <w:t>ดังนั้นใ</w:t>
      </w:r>
      <w:r w:rsidR="00317BD6" w:rsidRPr="00317BD6">
        <w:rPr>
          <w:rFonts w:ascii="TH Niramit AS" w:hAnsi="TH Niramit AS" w:cs="TH Niramit AS"/>
          <w:sz w:val="32"/>
          <w:szCs w:val="32"/>
          <w:cs/>
        </w:rPr>
        <w:t>น</w:t>
      </w:r>
      <w:r w:rsidRPr="00317BD6">
        <w:rPr>
          <w:rFonts w:ascii="TH Niramit AS" w:hAnsi="TH Niramit AS" w:cs="TH Niramit AS"/>
          <w:sz w:val="32"/>
          <w:szCs w:val="32"/>
          <w:cs/>
        </w:rPr>
        <w:t>รายวิชาจะต้องมีการจัดการเรียนการสอนและการวัดและประเมินผลในรายวิชาจะต้องสอดคล้อง</w:t>
      </w:r>
      <w:r w:rsidRPr="00317BD6">
        <w:rPr>
          <w:rFonts w:ascii="TH Niramit AS" w:hAnsi="TH Niramit AS" w:cs="TH Niramit AS"/>
          <w:sz w:val="32"/>
          <w:szCs w:val="32"/>
        </w:rPr>
        <w:t xml:space="preserve"> </w:t>
      </w:r>
      <w:r w:rsidRPr="00317BD6">
        <w:rPr>
          <w:rFonts w:ascii="TH Niramit AS" w:hAnsi="TH Niramit AS" w:cs="TH Niramit AS"/>
          <w:sz w:val="32"/>
          <w:szCs w:val="32"/>
          <w:cs/>
        </w:rPr>
        <w:t>กับ</w:t>
      </w:r>
      <w:r w:rsidRPr="00317BD6">
        <w:rPr>
          <w:rFonts w:ascii="TH Niramit AS" w:hAnsi="TH Niramit AS" w:cs="TH Niramit AS"/>
          <w:sz w:val="32"/>
          <w:szCs w:val="32"/>
        </w:rPr>
        <w:t xml:space="preserve"> CLOs </w:t>
      </w:r>
      <w:r w:rsidRPr="00317BD6">
        <w:rPr>
          <w:rFonts w:ascii="TH Niramit AS" w:hAnsi="TH Niramit AS" w:cs="TH Niramit AS"/>
          <w:sz w:val="32"/>
          <w:szCs w:val="32"/>
          <w:cs/>
        </w:rPr>
        <w:t>ที่ได้ระบุไว้ใน มคอ.</w:t>
      </w:r>
      <w:r w:rsidRPr="00317BD6">
        <w:rPr>
          <w:rFonts w:ascii="TH Niramit AS" w:hAnsi="TH Niramit AS" w:cs="TH Niramit AS"/>
          <w:sz w:val="32"/>
          <w:szCs w:val="32"/>
        </w:rPr>
        <w:t xml:space="preserve">3 </w:t>
      </w:r>
      <w:r w:rsidRPr="00317BD6">
        <w:rPr>
          <w:rFonts w:ascii="TH Niramit AS" w:hAnsi="TH Niramit AS" w:cs="TH Niramit AS"/>
          <w:sz w:val="32"/>
          <w:szCs w:val="32"/>
          <w:cs/>
        </w:rPr>
        <w:t>ดังนั้นทุกรายวิชาจะต้องมีการวัดและประเมินผลที่สะท้อนการบรรลุ</w:t>
      </w:r>
      <w:r w:rsidRPr="00317BD6">
        <w:rPr>
          <w:rFonts w:ascii="TH Niramit AS" w:hAnsi="TH Niramit AS" w:cs="TH Niramit AS"/>
          <w:sz w:val="32"/>
          <w:szCs w:val="32"/>
        </w:rPr>
        <w:t xml:space="preserve"> CLOs, YLOs </w:t>
      </w:r>
      <w:r w:rsidRPr="00317BD6">
        <w:rPr>
          <w:rFonts w:ascii="TH Niramit AS" w:hAnsi="TH Niramit AS" w:cs="TH Niramit AS"/>
          <w:sz w:val="32"/>
          <w:szCs w:val="32"/>
          <w:cs/>
        </w:rPr>
        <w:t>และ</w:t>
      </w:r>
      <w:r w:rsidRPr="00317BD6">
        <w:rPr>
          <w:rFonts w:ascii="TH Niramit AS" w:hAnsi="TH Niramit AS" w:cs="TH Niramit AS"/>
          <w:sz w:val="32"/>
          <w:szCs w:val="32"/>
        </w:rPr>
        <w:t xml:space="preserve"> PLOs </w:t>
      </w:r>
      <w:proofErr w:type="spellStart"/>
      <w:r w:rsidRPr="00317BD6">
        <w:rPr>
          <w:rFonts w:ascii="TH Niramit AS" w:hAnsi="TH Niramit AS" w:cs="TH Niramit AS"/>
          <w:sz w:val="32"/>
          <w:szCs w:val="32"/>
          <w:cs/>
        </w:rPr>
        <w:t>สําหรับ</w:t>
      </w:r>
      <w:proofErr w:type="spellEnd"/>
      <w:r w:rsidRPr="00317BD6">
        <w:rPr>
          <w:rFonts w:ascii="TH Niramit AS" w:hAnsi="TH Niramit AS" w:cs="TH Niramit AS"/>
          <w:sz w:val="32"/>
          <w:szCs w:val="32"/>
          <w:cs/>
        </w:rPr>
        <w:t xml:space="preserve">นักศึกษาปี </w:t>
      </w:r>
      <w:r w:rsidRPr="00317BD6">
        <w:rPr>
          <w:rFonts w:ascii="TH Niramit AS" w:hAnsi="TH Niramit AS" w:cs="TH Niramit AS"/>
          <w:sz w:val="32"/>
          <w:szCs w:val="32"/>
        </w:rPr>
        <w:t xml:space="preserve">4 </w:t>
      </w:r>
      <w:r w:rsidRPr="00317BD6">
        <w:rPr>
          <w:rFonts w:ascii="TH Niramit AS" w:hAnsi="TH Niramit AS" w:cs="TH Niramit AS"/>
          <w:sz w:val="32"/>
          <w:szCs w:val="32"/>
          <w:cs/>
        </w:rPr>
        <w:t>หลักสูตรได้</w:t>
      </w:r>
      <w:proofErr w:type="spellStart"/>
      <w:r w:rsidRPr="00317BD6">
        <w:rPr>
          <w:rFonts w:ascii="TH Niramit AS" w:hAnsi="TH Niramit AS" w:cs="TH Niramit AS"/>
          <w:sz w:val="32"/>
          <w:szCs w:val="32"/>
          <w:cs/>
        </w:rPr>
        <w:t>กําหนด</w:t>
      </w:r>
      <w:proofErr w:type="spellEnd"/>
      <w:r w:rsidRPr="00317BD6">
        <w:rPr>
          <w:rFonts w:ascii="TH Niramit AS" w:hAnsi="TH Niramit AS" w:cs="TH Niramit AS"/>
          <w:sz w:val="32"/>
          <w:szCs w:val="32"/>
          <w:cs/>
        </w:rPr>
        <w:t xml:space="preserve">วิธีวัดผ่านจากรายวิชา </w:t>
      </w:r>
      <w:proofErr w:type="spellStart"/>
      <w:r w:rsidR="00514935" w:rsidRPr="00317BD6">
        <w:rPr>
          <w:rFonts w:ascii="TH Niramit AS" w:hAnsi="TH Niramit AS" w:cs="TH Niramit AS"/>
          <w:sz w:val="32"/>
          <w:szCs w:val="32"/>
          <w:cs/>
        </w:rPr>
        <w:t>มช</w:t>
      </w:r>
      <w:proofErr w:type="spellEnd"/>
      <w:r w:rsidRPr="00317BD6">
        <w:rPr>
          <w:rFonts w:ascii="TH Niramit AS" w:hAnsi="TH Niramit AS" w:cs="TH Niramit AS"/>
          <w:sz w:val="32"/>
          <w:szCs w:val="32"/>
          <w:cs/>
        </w:rPr>
        <w:t xml:space="preserve"> </w:t>
      </w:r>
      <w:r w:rsidRPr="00317BD6">
        <w:rPr>
          <w:rFonts w:ascii="TH Niramit AS" w:hAnsi="TH Niramit AS" w:cs="TH Niramit AS"/>
          <w:sz w:val="32"/>
          <w:szCs w:val="32"/>
        </w:rPr>
        <w:t xml:space="preserve">497 </w:t>
      </w:r>
      <w:r w:rsidRPr="00317BD6">
        <w:rPr>
          <w:rFonts w:ascii="TH Niramit AS" w:hAnsi="TH Niramit AS" w:cs="TH Niramit AS"/>
          <w:sz w:val="32"/>
          <w:szCs w:val="32"/>
          <w:cs/>
        </w:rPr>
        <w:t xml:space="preserve">สหกิจศึกษา </w:t>
      </w:r>
      <w:proofErr w:type="spellStart"/>
      <w:r w:rsidR="00514935" w:rsidRPr="00317BD6">
        <w:rPr>
          <w:rFonts w:ascii="TH Niramit AS" w:hAnsi="TH Niramit AS" w:cs="TH Niramit AS"/>
          <w:sz w:val="32"/>
          <w:szCs w:val="32"/>
          <w:cs/>
        </w:rPr>
        <w:t>มช</w:t>
      </w:r>
      <w:proofErr w:type="spellEnd"/>
      <w:r w:rsidRPr="00317BD6">
        <w:rPr>
          <w:rFonts w:ascii="TH Niramit AS" w:hAnsi="TH Niramit AS" w:cs="TH Niramit AS"/>
          <w:sz w:val="32"/>
          <w:szCs w:val="32"/>
        </w:rPr>
        <w:t xml:space="preserve"> 498 </w:t>
      </w:r>
      <w:r w:rsidRPr="00317BD6">
        <w:rPr>
          <w:rFonts w:ascii="TH Niramit AS" w:hAnsi="TH Niramit AS" w:cs="TH Niramit AS"/>
          <w:sz w:val="32"/>
          <w:szCs w:val="32"/>
          <w:cs/>
        </w:rPr>
        <w:t xml:space="preserve">เรียนรู้อิสระ ในภาคเรียนที่ </w:t>
      </w:r>
      <w:r w:rsidRPr="00317BD6">
        <w:rPr>
          <w:rFonts w:ascii="TH Niramit AS" w:hAnsi="TH Niramit AS" w:cs="TH Niramit AS"/>
          <w:sz w:val="32"/>
          <w:szCs w:val="32"/>
        </w:rPr>
        <w:t xml:space="preserve">2 </w:t>
      </w:r>
      <w:r w:rsidRPr="00317BD6">
        <w:rPr>
          <w:rFonts w:ascii="TH Niramit AS" w:hAnsi="TH Niramit AS" w:cs="TH Niramit AS"/>
          <w:sz w:val="32"/>
          <w:szCs w:val="32"/>
          <w:cs/>
        </w:rPr>
        <w:t>ซึ่งนักศึกษาไป</w:t>
      </w:r>
      <w:proofErr w:type="spellStart"/>
      <w:r w:rsidRPr="00317BD6">
        <w:rPr>
          <w:rFonts w:ascii="TH Niramit AS" w:hAnsi="TH Niramit AS" w:cs="TH Niramit AS"/>
          <w:sz w:val="32"/>
          <w:szCs w:val="32"/>
          <w:cs/>
        </w:rPr>
        <w:t>ทํางาน</w:t>
      </w:r>
      <w:proofErr w:type="spellEnd"/>
      <w:r w:rsidRPr="00317BD6">
        <w:rPr>
          <w:rFonts w:ascii="TH Niramit AS" w:hAnsi="TH Niramit AS" w:cs="TH Niramit AS"/>
          <w:sz w:val="32"/>
          <w:szCs w:val="32"/>
          <w:cs/>
        </w:rPr>
        <w:t xml:space="preserve">จริงในสถานประกอบการ มีผู้ประกอบการเป็นผู้ประเมินโดยสาขาวิชามีส่วนร่วมและตัดสินใจขั้นสุดท้าย </w:t>
      </w:r>
    </w:p>
    <w:p w14:paraId="75C4FD62" w14:textId="77777777" w:rsidR="00317BD6" w:rsidRPr="00317BD6" w:rsidRDefault="00317BD6" w:rsidP="00317BD6">
      <w:pPr>
        <w:pStyle w:val="11"/>
        <w:rPr>
          <w:rFonts w:ascii="TH Niramit AS" w:hAnsi="TH Niramit AS" w:cs="TH Niramit AS"/>
          <w:b/>
          <w:bC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5BB442E0" w14:textId="77777777" w:rsidTr="00743243">
        <w:trPr>
          <w:trHeight w:val="437"/>
        </w:trPr>
        <w:tc>
          <w:tcPr>
            <w:tcW w:w="6577" w:type="dxa"/>
          </w:tcPr>
          <w:p w14:paraId="5439A45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263158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E3E513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7BE44A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95DACB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9B8AD3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CDA200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70B687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7014B594" w14:textId="77777777" w:rsidTr="00743243">
        <w:trPr>
          <w:trHeight w:val="234"/>
        </w:trPr>
        <w:tc>
          <w:tcPr>
            <w:tcW w:w="6577" w:type="dxa"/>
          </w:tcPr>
          <w:p w14:paraId="2D765F72"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proofErr w:type="gramStart"/>
            <w:r>
              <w:rPr>
                <w:rFonts w:ascii="TH Niramit AS" w:hAnsi="TH Niramit AS" w:cs="TH Niramit AS"/>
                <w:b/>
                <w:bCs/>
                <w:sz w:val="32"/>
                <w:szCs w:val="32"/>
              </w:rPr>
              <w:t>5</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4B3A6B">
              <w:rPr>
                <w:rFonts w:ascii="TH Niramit AS" w:hAnsi="TH Niramit AS" w:cs="TH Niramit AS"/>
                <w:sz w:val="32"/>
                <w:szCs w:val="32"/>
              </w:rPr>
              <w:t>The assessment methods are shown to measure the achievement of the</w:t>
            </w:r>
            <w:r>
              <w:rPr>
                <w:rFonts w:ascii="TH Niramit AS" w:hAnsi="TH Niramit AS" w:cs="TH Niramit AS"/>
                <w:sz w:val="32"/>
                <w:szCs w:val="32"/>
              </w:rPr>
              <w:t xml:space="preserve"> </w:t>
            </w:r>
            <w:r w:rsidRPr="004B3A6B">
              <w:rPr>
                <w:rFonts w:ascii="TH Niramit AS" w:hAnsi="TH Niramit AS" w:cs="TH Niramit AS"/>
                <w:sz w:val="32"/>
                <w:szCs w:val="32"/>
              </w:rPr>
              <w:t xml:space="preserve">expected learning outcomes of the </w:t>
            </w:r>
            <w:proofErr w:type="spellStart"/>
            <w:r w:rsidRPr="004B3A6B">
              <w:rPr>
                <w:rFonts w:ascii="TH Niramit AS" w:hAnsi="TH Niramit AS" w:cs="TH Niramit AS"/>
                <w:sz w:val="32"/>
                <w:szCs w:val="32"/>
              </w:rPr>
              <w:t>programme</w:t>
            </w:r>
            <w:proofErr w:type="spellEnd"/>
            <w:r w:rsidRPr="004B3A6B">
              <w:rPr>
                <w:rFonts w:ascii="TH Niramit AS" w:hAnsi="TH Niramit AS" w:cs="TH Niramit AS"/>
                <w:sz w:val="32"/>
                <w:szCs w:val="32"/>
              </w:rPr>
              <w:t xml:space="preserve"> and its courses.</w:t>
            </w:r>
          </w:p>
        </w:tc>
        <w:tc>
          <w:tcPr>
            <w:tcW w:w="355" w:type="dxa"/>
          </w:tcPr>
          <w:p w14:paraId="31386A9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C5EC67A" w14:textId="2AF555FA" w:rsidR="00311619" w:rsidRPr="00541796" w:rsidRDefault="002B60EA"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AF10E1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CB54A3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1EBED2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2F4CEB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4AB70D6"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D1E0C03" w14:textId="77777777" w:rsidR="00317BD6" w:rsidRPr="00317BD6" w:rsidRDefault="00317BD6" w:rsidP="00317BD6">
      <w:pPr>
        <w:pStyle w:val="11"/>
        <w:rPr>
          <w:rFonts w:ascii="TH Niramit AS" w:hAnsi="TH Niramit AS" w:cs="TH Niramit AS"/>
          <w:sz w:val="32"/>
          <w:szCs w:val="32"/>
        </w:rPr>
      </w:pPr>
    </w:p>
    <w:p w14:paraId="7519F00D" w14:textId="77777777" w:rsidR="00317BD6" w:rsidRDefault="00317BD6" w:rsidP="00317BD6">
      <w:pPr>
        <w:pStyle w:val="11"/>
        <w:rPr>
          <w:rFonts w:ascii="TH Niramit AS" w:hAnsi="TH Niramit AS" w:cs="TH Niramit AS"/>
          <w:b/>
          <w:bCs/>
          <w:sz w:val="32"/>
          <w:szCs w:val="32"/>
        </w:rPr>
      </w:pPr>
    </w:p>
    <w:p w14:paraId="4E3779EE" w14:textId="77777777" w:rsidR="00317BD6" w:rsidRDefault="00317BD6" w:rsidP="00317BD6">
      <w:pPr>
        <w:pStyle w:val="11"/>
        <w:rPr>
          <w:rFonts w:ascii="TH Niramit AS" w:hAnsi="TH Niramit AS" w:cs="TH Niramit AS"/>
          <w:b/>
          <w:bCs/>
          <w:sz w:val="32"/>
          <w:szCs w:val="32"/>
        </w:rPr>
      </w:pPr>
    </w:p>
    <w:p w14:paraId="575DEC2C" w14:textId="77777777" w:rsidR="00317BD6" w:rsidRDefault="00317BD6" w:rsidP="00317BD6">
      <w:pPr>
        <w:pStyle w:val="11"/>
        <w:rPr>
          <w:rFonts w:ascii="TH Niramit AS" w:hAnsi="TH Niramit AS" w:cs="TH Niramit AS"/>
          <w:b/>
          <w:bCs/>
          <w:sz w:val="32"/>
          <w:szCs w:val="32"/>
        </w:rPr>
      </w:pPr>
    </w:p>
    <w:p w14:paraId="5BFC1B48" w14:textId="77777777" w:rsidR="00317BD6" w:rsidRDefault="00317BD6" w:rsidP="00317BD6">
      <w:pPr>
        <w:pStyle w:val="11"/>
        <w:rPr>
          <w:rFonts w:ascii="TH Niramit AS" w:hAnsi="TH Niramit AS" w:cs="TH Niramit AS"/>
          <w:b/>
          <w:bCs/>
          <w:sz w:val="32"/>
          <w:szCs w:val="32"/>
        </w:rPr>
      </w:pPr>
    </w:p>
    <w:p w14:paraId="772580E7" w14:textId="77777777" w:rsidR="00317BD6" w:rsidRDefault="00317BD6" w:rsidP="00317BD6">
      <w:pPr>
        <w:pStyle w:val="11"/>
        <w:rPr>
          <w:rFonts w:ascii="TH Niramit AS" w:hAnsi="TH Niramit AS" w:cs="TH Niramit AS"/>
          <w:b/>
          <w:bCs/>
          <w:sz w:val="32"/>
          <w:szCs w:val="32"/>
        </w:rPr>
      </w:pPr>
    </w:p>
    <w:p w14:paraId="487E601D" w14:textId="77777777" w:rsidR="00317BD6" w:rsidRDefault="00317BD6" w:rsidP="00317BD6">
      <w:pPr>
        <w:pStyle w:val="11"/>
        <w:rPr>
          <w:rFonts w:ascii="TH Niramit AS" w:hAnsi="TH Niramit AS" w:cs="TH Niramit AS"/>
          <w:b/>
          <w:bCs/>
          <w:sz w:val="32"/>
          <w:szCs w:val="32"/>
        </w:rPr>
      </w:pPr>
    </w:p>
    <w:p w14:paraId="2CF01786" w14:textId="74CF1C52" w:rsidR="00311619" w:rsidRPr="00317BD6" w:rsidRDefault="00311619" w:rsidP="00317BD6">
      <w:pPr>
        <w:pStyle w:val="11"/>
        <w:rPr>
          <w:rFonts w:ascii="TH Niramit AS" w:hAnsi="TH Niramit AS" w:cs="TH Niramit AS"/>
          <w:b/>
          <w:bCs/>
          <w:sz w:val="32"/>
          <w:szCs w:val="32"/>
        </w:rPr>
      </w:pPr>
      <w:r w:rsidRPr="00317BD6">
        <w:rPr>
          <w:rFonts w:ascii="TH Niramit AS" w:hAnsi="TH Niramit AS" w:cs="TH Niramit AS"/>
          <w:b/>
          <w:bCs/>
          <w:sz w:val="32"/>
          <w:szCs w:val="32"/>
        </w:rPr>
        <w:lastRenderedPageBreak/>
        <w:t>Req.-4.</w:t>
      </w:r>
      <w:proofErr w:type="gramStart"/>
      <w:r w:rsidRPr="00317BD6">
        <w:rPr>
          <w:rFonts w:ascii="TH Niramit AS" w:hAnsi="TH Niramit AS" w:cs="TH Niramit AS"/>
          <w:b/>
          <w:bCs/>
          <w:sz w:val="32"/>
          <w:szCs w:val="32"/>
        </w:rPr>
        <w:t>6 :</w:t>
      </w:r>
      <w:proofErr w:type="gramEnd"/>
      <w:r w:rsidRPr="00317BD6">
        <w:rPr>
          <w:rFonts w:ascii="TH Niramit AS" w:hAnsi="TH Niramit AS" w:cs="TH Niramit AS"/>
          <w:b/>
          <w:bCs/>
          <w:sz w:val="32"/>
          <w:szCs w:val="32"/>
        </w:rPr>
        <w:t xml:space="preserve"> Feedback of student assessment is shown to be provided in a timely manner.</w:t>
      </w:r>
    </w:p>
    <w:p w14:paraId="36F5DCFE" w14:textId="77777777" w:rsidR="00317BD6" w:rsidRDefault="00317BD6" w:rsidP="00317BD6">
      <w:pPr>
        <w:pStyle w:val="11"/>
        <w:rPr>
          <w:rFonts w:ascii="TH Niramit AS" w:hAnsi="TH Niramit AS" w:cs="TH Niramit AS"/>
          <w:color w:val="000000" w:themeColor="text1"/>
          <w:sz w:val="32"/>
          <w:szCs w:val="32"/>
        </w:rPr>
      </w:pPr>
    </w:p>
    <w:p w14:paraId="412AB982" w14:textId="77777777" w:rsidR="00317BD6" w:rsidRDefault="002B60EA" w:rsidP="00317BD6">
      <w:pPr>
        <w:pStyle w:val="11"/>
        <w:ind w:firstLine="720"/>
        <w:jc w:val="thaiDistribute"/>
        <w:rPr>
          <w:rFonts w:ascii="TH Niramit AS" w:hAnsi="TH Niramit AS" w:cs="TH Niramit AS"/>
          <w:color w:val="000000" w:themeColor="text1"/>
          <w:sz w:val="32"/>
          <w:szCs w:val="32"/>
        </w:rPr>
      </w:pPr>
      <w:r w:rsidRPr="00317BD6">
        <w:rPr>
          <w:rFonts w:ascii="TH Niramit AS" w:hAnsi="TH Niramit AS" w:cs="TH Niramit AS"/>
          <w:color w:val="000000" w:themeColor="text1"/>
          <w:sz w:val="32"/>
          <w:szCs w:val="32"/>
          <w:cs/>
        </w:rPr>
        <w:t xml:space="preserve">หลักสูตรได้มีการกําหนดการวัดและประเมินผลนักศึกษาไว้ </w:t>
      </w:r>
      <w:r w:rsidRPr="00317BD6">
        <w:rPr>
          <w:rFonts w:ascii="TH Niramit AS" w:hAnsi="TH Niramit AS" w:cs="TH Niramit AS"/>
          <w:color w:val="000000" w:themeColor="text1"/>
          <w:sz w:val="32"/>
          <w:szCs w:val="32"/>
        </w:rPr>
        <w:t xml:space="preserve">5 </w:t>
      </w:r>
      <w:r w:rsidRPr="00317BD6">
        <w:rPr>
          <w:rFonts w:ascii="TH Niramit AS" w:hAnsi="TH Niramit AS" w:cs="TH Niramit AS"/>
          <w:color w:val="000000" w:themeColor="text1"/>
          <w:sz w:val="32"/>
          <w:szCs w:val="32"/>
          <w:cs/>
        </w:rPr>
        <w:t>ช่วงเวลา คือ การวัดและประเมิน</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ก่อนเรียน การวัดและประเมินผลระหว่างเรียน ก่อน</w:t>
      </w:r>
      <w:proofErr w:type="spellStart"/>
      <w:r w:rsidRPr="00317BD6">
        <w:rPr>
          <w:rFonts w:ascii="TH Niramit AS" w:hAnsi="TH Niramit AS" w:cs="TH Niramit AS"/>
          <w:color w:val="000000" w:themeColor="text1"/>
          <w:sz w:val="32"/>
          <w:szCs w:val="32"/>
          <w:cs/>
        </w:rPr>
        <w:t>สําเร็จ</w:t>
      </w:r>
      <w:proofErr w:type="spellEnd"/>
      <w:r w:rsidRPr="00317BD6">
        <w:rPr>
          <w:rFonts w:ascii="TH Niramit AS" w:hAnsi="TH Niramit AS" w:cs="TH Niramit AS"/>
          <w:color w:val="000000" w:themeColor="text1"/>
          <w:sz w:val="32"/>
          <w:szCs w:val="32"/>
          <w:cs/>
        </w:rPr>
        <w:t xml:space="preserve">การศึกษา </w:t>
      </w:r>
      <w:proofErr w:type="spellStart"/>
      <w:r w:rsidRPr="00317BD6">
        <w:rPr>
          <w:rFonts w:ascii="TH Niramit AS" w:hAnsi="TH Niramit AS" w:cs="TH Niramit AS"/>
          <w:color w:val="000000" w:themeColor="text1"/>
          <w:sz w:val="32"/>
          <w:szCs w:val="32"/>
          <w:cs/>
        </w:rPr>
        <w:t>สําเร็จ</w:t>
      </w:r>
      <w:proofErr w:type="spellEnd"/>
      <w:r w:rsidRPr="00317BD6">
        <w:rPr>
          <w:rFonts w:ascii="TH Niramit AS" w:hAnsi="TH Niramit AS" w:cs="TH Niramit AS"/>
          <w:color w:val="000000" w:themeColor="text1"/>
          <w:sz w:val="32"/>
          <w:szCs w:val="32"/>
          <w:cs/>
        </w:rPr>
        <w:t>การศึกษา และจากสถา</w:t>
      </w:r>
      <w:r w:rsidR="00317BD6">
        <w:rPr>
          <w:rFonts w:ascii="TH Niramit AS" w:hAnsi="TH Niramit AS" w:cs="TH Niramit AS" w:hint="cs"/>
          <w:color w:val="000000" w:themeColor="text1"/>
          <w:sz w:val="32"/>
          <w:szCs w:val="32"/>
          <w:cs/>
        </w:rPr>
        <w:t>น</w:t>
      </w:r>
      <w:r w:rsidRPr="00317BD6">
        <w:rPr>
          <w:rFonts w:ascii="TH Niramit AS" w:hAnsi="TH Niramit AS" w:cs="TH Niramit AS"/>
          <w:color w:val="000000" w:themeColor="text1"/>
          <w:sz w:val="32"/>
          <w:szCs w:val="32"/>
          <w:cs/>
        </w:rPr>
        <w:t>ประกอบการ หลักสูตรได้วางแผนที่จะนําผลประเมินมาวิเคราะห์การบรรลุ</w:t>
      </w:r>
      <w:r w:rsidRPr="00317BD6">
        <w:rPr>
          <w:rFonts w:ascii="TH Niramit AS" w:hAnsi="TH Niramit AS" w:cs="TH Niramit AS"/>
          <w:color w:val="000000" w:themeColor="text1"/>
          <w:sz w:val="32"/>
          <w:szCs w:val="32"/>
        </w:rPr>
        <w:t xml:space="preserve"> PLOs </w:t>
      </w:r>
      <w:r w:rsidRPr="00317BD6">
        <w:rPr>
          <w:rFonts w:ascii="TH Niramit AS" w:hAnsi="TH Niramit AS" w:cs="TH Niramit AS"/>
          <w:color w:val="000000" w:themeColor="text1"/>
          <w:sz w:val="32"/>
          <w:szCs w:val="32"/>
          <w:cs/>
        </w:rPr>
        <w:t>ของนักศึกษา เพื่อจะได้</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นําผลไปปรับปรุงหลักสูตรต่อไป</w:t>
      </w:r>
      <w:r w:rsidRPr="00317BD6">
        <w:rPr>
          <w:rFonts w:ascii="TH Niramit AS" w:hAnsi="TH Niramit AS" w:cs="TH Niramit AS"/>
          <w:color w:val="000000" w:themeColor="text1"/>
          <w:sz w:val="32"/>
          <w:szCs w:val="32"/>
        </w:rPr>
        <w:t xml:space="preserve"> </w:t>
      </w:r>
    </w:p>
    <w:p w14:paraId="26145789" w14:textId="77777777" w:rsidR="00317BD6" w:rsidRDefault="002B60EA" w:rsidP="00317BD6">
      <w:pPr>
        <w:pStyle w:val="11"/>
        <w:ind w:firstLine="720"/>
        <w:jc w:val="thaiDistribute"/>
        <w:rPr>
          <w:rFonts w:ascii="TH Niramit AS" w:hAnsi="TH Niramit AS" w:cs="TH Niramit AS"/>
          <w:color w:val="000000" w:themeColor="text1"/>
          <w:sz w:val="32"/>
          <w:szCs w:val="32"/>
        </w:rPr>
      </w:pPr>
      <w:r w:rsidRPr="00317BD6">
        <w:rPr>
          <w:rFonts w:ascii="TH Niramit AS" w:hAnsi="TH Niramit AS" w:cs="TH Niramit AS"/>
          <w:color w:val="000000" w:themeColor="text1"/>
          <w:sz w:val="32"/>
          <w:szCs w:val="32"/>
          <w:cs/>
        </w:rPr>
        <w:t>หลักสูตรได้เล็งเห็นถึงความ</w:t>
      </w:r>
      <w:proofErr w:type="spellStart"/>
      <w:r w:rsidRPr="00317BD6">
        <w:rPr>
          <w:rFonts w:ascii="TH Niramit AS" w:hAnsi="TH Niramit AS" w:cs="TH Niramit AS"/>
          <w:color w:val="000000" w:themeColor="text1"/>
          <w:sz w:val="32"/>
          <w:szCs w:val="32"/>
          <w:cs/>
        </w:rPr>
        <w:t>สําคัญ</w:t>
      </w:r>
      <w:proofErr w:type="spellEnd"/>
      <w:r w:rsidRPr="00317BD6">
        <w:rPr>
          <w:rFonts w:ascii="TH Niramit AS" w:hAnsi="TH Niramit AS" w:cs="TH Niramit AS"/>
          <w:color w:val="000000" w:themeColor="text1"/>
          <w:sz w:val="32"/>
          <w:szCs w:val="32"/>
          <w:cs/>
        </w:rPr>
        <w:t>ของผู้เรียนเป็นอย่างมาก จึงได้มีการกําชับให้คณาจารย์</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 xml:space="preserve">ผู้รับผิดชอบรายวิชาได้มีการให้ข้อมูลย้อนกลับแก่ผู้เรียนทุกครั้งอย่างน้อย </w:t>
      </w:r>
      <w:r w:rsidRPr="00317BD6">
        <w:rPr>
          <w:rFonts w:ascii="TH Niramit AS" w:hAnsi="TH Niramit AS" w:cs="TH Niramit AS"/>
          <w:color w:val="000000" w:themeColor="text1"/>
          <w:sz w:val="32"/>
          <w:szCs w:val="32"/>
        </w:rPr>
        <w:t xml:space="preserve">1 </w:t>
      </w:r>
      <w:r w:rsidRPr="00317BD6">
        <w:rPr>
          <w:rFonts w:ascii="TH Niramit AS" w:hAnsi="TH Niramit AS" w:cs="TH Niramit AS"/>
          <w:color w:val="000000" w:themeColor="text1"/>
          <w:sz w:val="32"/>
          <w:szCs w:val="32"/>
          <w:cs/>
        </w:rPr>
        <w:t>สัปดาห์ เมื่อมีการวัดและ</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ประเมิน ซึ่งผู้เรียนจะได้นําเอาข้อมูลย้อนกลับมาปรับปรุงและพัฒนาทั้งทางด้านวิชาการและพฤติกรรมในการเรียน อาจารย์ผู้รับผิดชอบรายวิชาจะมีการให้ข้อมูลย้อนกลับทั้งที่เป็นการสอบ แบบฝึกหัด</w:t>
      </w:r>
      <w:r w:rsidRPr="00317BD6">
        <w:rPr>
          <w:rFonts w:ascii="TH Niramit AS" w:hAnsi="TH Niramit AS" w:cs="TH Niramit AS"/>
          <w:color w:val="000000" w:themeColor="text1"/>
          <w:sz w:val="32"/>
          <w:szCs w:val="32"/>
        </w:rPr>
        <w:t xml:space="preserve"> case study </w:t>
      </w:r>
      <w:r w:rsidRPr="00317BD6">
        <w:rPr>
          <w:rFonts w:ascii="TH Niramit AS" w:hAnsi="TH Niramit AS" w:cs="TH Niramit AS"/>
          <w:color w:val="000000" w:themeColor="text1"/>
          <w:sz w:val="32"/>
          <w:szCs w:val="32"/>
          <w:cs/>
        </w:rPr>
        <w:t>รายงาน กิจกรรมในรายวิชา และการนําเสนอ ในการให้ข้อมูลย้อนกลับแก่ผู้เรียนสามารถ</w:t>
      </w:r>
      <w:proofErr w:type="spellStart"/>
      <w:r w:rsidRPr="00317BD6">
        <w:rPr>
          <w:rFonts w:ascii="TH Niramit AS" w:hAnsi="TH Niramit AS" w:cs="TH Niramit AS"/>
          <w:color w:val="000000" w:themeColor="text1"/>
          <w:sz w:val="32"/>
          <w:szCs w:val="32"/>
          <w:cs/>
        </w:rPr>
        <w:t>ทํา</w:t>
      </w:r>
      <w:proofErr w:type="spellEnd"/>
      <w:r w:rsidRPr="00317BD6">
        <w:rPr>
          <w:rFonts w:ascii="TH Niramit AS" w:hAnsi="TH Niramit AS" w:cs="TH Niramit AS"/>
          <w:color w:val="000000" w:themeColor="text1"/>
          <w:sz w:val="32"/>
          <w:szCs w:val="32"/>
          <w:cs/>
        </w:rPr>
        <w:t>ได้ทั้ง</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แจ้งคะแนนสอบ หรืออธิบายเป็นรายหัวข้อ ขึ้นอยู่กับอาจารย์ผู้รับผิดชอบรายวิชานั้นๆ ซึ่งข้อมูลย้อนกลับ</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นี้จะช่วย</w:t>
      </w:r>
      <w:proofErr w:type="spellStart"/>
      <w:r w:rsidRPr="00317BD6">
        <w:rPr>
          <w:rFonts w:ascii="TH Niramit AS" w:hAnsi="TH Niramit AS" w:cs="TH Niramit AS"/>
          <w:color w:val="000000" w:themeColor="text1"/>
          <w:sz w:val="32"/>
          <w:szCs w:val="32"/>
          <w:cs/>
        </w:rPr>
        <w:t>ทํา</w:t>
      </w:r>
      <w:proofErr w:type="spellEnd"/>
      <w:r w:rsidRPr="00317BD6">
        <w:rPr>
          <w:rFonts w:ascii="TH Niramit AS" w:hAnsi="TH Niramit AS" w:cs="TH Niramit AS"/>
          <w:color w:val="000000" w:themeColor="text1"/>
          <w:sz w:val="32"/>
          <w:szCs w:val="32"/>
          <w:cs/>
        </w:rPr>
        <w:t>ให้ผู้เรียนสามารถตัดสินใจได้ว่าควรที่ปรับปรุงตนเองหรือควร</w:t>
      </w:r>
      <w:r w:rsidRPr="00317BD6">
        <w:rPr>
          <w:rFonts w:ascii="TH Niramit AS" w:hAnsi="TH Niramit AS" w:cs="TH Niramit AS"/>
          <w:color w:val="000000" w:themeColor="text1"/>
          <w:sz w:val="32"/>
          <w:szCs w:val="32"/>
        </w:rPr>
        <w:t xml:space="preserve"> drop </w:t>
      </w:r>
      <w:r w:rsidRPr="00317BD6">
        <w:rPr>
          <w:rFonts w:ascii="TH Niramit AS" w:hAnsi="TH Niramit AS" w:cs="TH Niramit AS"/>
          <w:color w:val="000000" w:themeColor="text1"/>
          <w:sz w:val="32"/>
          <w:szCs w:val="32"/>
          <w:cs/>
        </w:rPr>
        <w:t>ในรายวิชานั้น ช่องทางใน</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การให้ข้อมูลย้อนกลับขึ้นอยู่กับวิธีการสอนของอาจารย์แต่ละท่าน เช่น ผ่านทาง</w:t>
      </w:r>
      <w:r w:rsidRPr="00317BD6">
        <w:rPr>
          <w:rFonts w:ascii="TH Niramit AS" w:hAnsi="TH Niramit AS" w:cs="TH Niramit AS"/>
          <w:color w:val="000000" w:themeColor="text1"/>
          <w:sz w:val="32"/>
          <w:szCs w:val="32"/>
        </w:rPr>
        <w:t xml:space="preserve"> Microsoft Team</w:t>
      </w:r>
      <w:r w:rsidR="00E14DDA" w:rsidRPr="00317BD6">
        <w:rPr>
          <w:rFonts w:ascii="TH Niramit AS" w:hAnsi="TH Niramit AS" w:cs="TH Niramit AS"/>
          <w:color w:val="000000" w:themeColor="text1"/>
          <w:sz w:val="32"/>
          <w:szCs w:val="32"/>
          <w:cs/>
        </w:rPr>
        <w:t xml:space="preserve"> </w:t>
      </w:r>
      <w:proofErr w:type="spellStart"/>
      <w:r w:rsidR="00E14DDA" w:rsidRPr="00317BD6">
        <w:rPr>
          <w:rFonts w:ascii="TH Niramit AS" w:hAnsi="TH Niramit AS" w:cs="TH Niramit AS"/>
          <w:color w:val="000000" w:themeColor="text1"/>
          <w:sz w:val="32"/>
          <w:szCs w:val="32"/>
        </w:rPr>
        <w:t>facebook</w:t>
      </w:r>
      <w:proofErr w:type="spellEnd"/>
      <w:r w:rsidR="00E14DDA" w:rsidRPr="00317BD6">
        <w:rPr>
          <w:rFonts w:ascii="TH Niramit AS" w:hAnsi="TH Niramit AS" w:cs="TH Niramit AS"/>
          <w:color w:val="000000" w:themeColor="text1"/>
          <w:sz w:val="32"/>
          <w:szCs w:val="32"/>
        </w:rPr>
        <w:t xml:space="preserve"> </w:t>
      </w:r>
      <w:r w:rsidR="00E14DDA" w:rsidRPr="00317BD6">
        <w:rPr>
          <w:rFonts w:ascii="TH Niramit AS" w:hAnsi="TH Niramit AS" w:cs="TH Niramit AS"/>
          <w:color w:val="000000" w:themeColor="text1"/>
          <w:sz w:val="32"/>
          <w:szCs w:val="32"/>
          <w:cs/>
        </w:rPr>
        <w:t>รายวิชา การให้</w:t>
      </w:r>
      <w:proofErr w:type="spellStart"/>
      <w:r w:rsidR="00E14DDA" w:rsidRPr="00317BD6">
        <w:rPr>
          <w:rFonts w:ascii="TH Niramit AS" w:hAnsi="TH Niramit AS" w:cs="TH Niramit AS"/>
          <w:color w:val="000000" w:themeColor="text1"/>
          <w:sz w:val="32"/>
          <w:szCs w:val="32"/>
          <w:cs/>
        </w:rPr>
        <w:t>คํ</w:t>
      </w:r>
      <w:proofErr w:type="spellEnd"/>
      <w:r w:rsidR="00E14DDA" w:rsidRPr="00317BD6">
        <w:rPr>
          <w:rFonts w:ascii="TH Niramit AS" w:hAnsi="TH Niramit AS" w:cs="TH Niramit AS"/>
          <w:color w:val="000000" w:themeColor="text1"/>
          <w:sz w:val="32"/>
          <w:szCs w:val="32"/>
          <w:cs/>
        </w:rPr>
        <w:t>าปรึกษาระหว่างการ</w:t>
      </w:r>
      <w:proofErr w:type="spellStart"/>
      <w:r w:rsidR="00E14DDA" w:rsidRPr="00317BD6">
        <w:rPr>
          <w:rFonts w:ascii="TH Niramit AS" w:hAnsi="TH Niramit AS" w:cs="TH Niramit AS"/>
          <w:color w:val="000000" w:themeColor="text1"/>
          <w:sz w:val="32"/>
          <w:szCs w:val="32"/>
          <w:cs/>
        </w:rPr>
        <w:t>ทํา</w:t>
      </w:r>
      <w:proofErr w:type="spellEnd"/>
      <w:r w:rsidR="00E14DDA" w:rsidRPr="00317BD6">
        <w:rPr>
          <w:rFonts w:ascii="TH Niramit AS" w:hAnsi="TH Niramit AS" w:cs="TH Niramit AS"/>
          <w:color w:val="000000" w:themeColor="text1"/>
          <w:sz w:val="32"/>
          <w:szCs w:val="32"/>
        </w:rPr>
        <w:t xml:space="preserve"> Project </w:t>
      </w:r>
      <w:r w:rsidR="00E14DDA" w:rsidRPr="00317BD6">
        <w:rPr>
          <w:rFonts w:ascii="TH Niramit AS" w:hAnsi="TH Niramit AS" w:cs="TH Niramit AS"/>
          <w:color w:val="000000" w:themeColor="text1"/>
          <w:sz w:val="32"/>
          <w:szCs w:val="32"/>
          <w:cs/>
        </w:rPr>
        <w:t>หรือการเฉลยข้อสอบย่อยในห้องเรียน เป็นต้น ซึ่งเห็นได้ว่าผู้เรียนมีการพัฒนาทางด้านวิชาการที่ดีขึ้น ส่งผลให้คะแนนข้อสอบ</w:t>
      </w:r>
      <w:r w:rsidR="00E14DDA" w:rsidRPr="00317BD6">
        <w:rPr>
          <w:rFonts w:ascii="TH Niramit AS" w:hAnsi="TH Niramit AS" w:cs="TH Niramit AS"/>
          <w:color w:val="000000" w:themeColor="text1"/>
          <w:sz w:val="32"/>
          <w:szCs w:val="32"/>
        </w:rPr>
        <w:t xml:space="preserve"> </w:t>
      </w:r>
      <w:r w:rsidR="00E14DDA" w:rsidRPr="00317BD6">
        <w:rPr>
          <w:rFonts w:ascii="TH Niramit AS" w:hAnsi="TH Niramit AS" w:cs="TH Niramit AS"/>
          <w:color w:val="000000" w:themeColor="text1"/>
          <w:sz w:val="32"/>
          <w:szCs w:val="32"/>
          <w:cs/>
        </w:rPr>
        <w:t xml:space="preserve">ปลายภาคดีขึ้น </w:t>
      </w:r>
    </w:p>
    <w:p w14:paraId="3D0D3B9F" w14:textId="5F3F9A6E" w:rsidR="00901B7B" w:rsidRPr="00317BD6" w:rsidRDefault="00901B7B" w:rsidP="00317BD6">
      <w:pPr>
        <w:pStyle w:val="11"/>
        <w:ind w:firstLine="720"/>
        <w:jc w:val="thaiDistribute"/>
        <w:rPr>
          <w:rFonts w:ascii="TH Niramit AS" w:hAnsi="TH Niramit AS" w:cs="TH Niramit AS"/>
          <w:color w:val="000000" w:themeColor="text1"/>
          <w:sz w:val="32"/>
          <w:szCs w:val="32"/>
        </w:rPr>
      </w:pPr>
      <w:r w:rsidRPr="00317BD6">
        <w:rPr>
          <w:rFonts w:ascii="TH Niramit AS" w:hAnsi="TH Niramit AS" w:cs="TH Niramit AS"/>
          <w:color w:val="000000" w:themeColor="text1"/>
          <w:sz w:val="32"/>
          <w:szCs w:val="32"/>
          <w:cs/>
        </w:rPr>
        <w:t>นอกจากนี้แล้ว ทุก ๆ สิ้นปีการศึกษา ทางหลักสูตรจะมีกิจกรรม</w:t>
      </w:r>
      <w:r w:rsidRPr="00317BD6">
        <w:rPr>
          <w:rFonts w:ascii="TH Niramit AS" w:hAnsi="TH Niramit AS" w:cs="TH Niramit AS"/>
          <w:color w:val="000000" w:themeColor="text1"/>
          <w:sz w:val="32"/>
          <w:szCs w:val="32"/>
        </w:rPr>
        <w:t xml:space="preserve"> focus group </w:t>
      </w:r>
      <w:r w:rsidRPr="00317BD6">
        <w:rPr>
          <w:rFonts w:ascii="TH Niramit AS" w:hAnsi="TH Niramit AS" w:cs="TH Niramit AS"/>
          <w:color w:val="000000" w:themeColor="text1"/>
          <w:sz w:val="32"/>
          <w:szCs w:val="32"/>
          <w:cs/>
        </w:rPr>
        <w:t>ของนักศึกษาทั้ง</w:t>
      </w:r>
      <w:r w:rsidRPr="00317BD6">
        <w:rPr>
          <w:rFonts w:ascii="TH Niramit AS" w:hAnsi="TH Niramit AS" w:cs="TH Niramit AS"/>
          <w:color w:val="000000" w:themeColor="text1"/>
          <w:sz w:val="32"/>
          <w:szCs w:val="32"/>
        </w:rPr>
        <w:t xml:space="preserve"> 4 </w:t>
      </w:r>
      <w:r w:rsidRPr="00317BD6">
        <w:rPr>
          <w:rFonts w:ascii="TH Niramit AS" w:hAnsi="TH Niramit AS" w:cs="TH Niramit AS"/>
          <w:color w:val="000000" w:themeColor="text1"/>
          <w:sz w:val="32"/>
          <w:szCs w:val="32"/>
          <w:cs/>
        </w:rPr>
        <w:t>ชั้นปี เพื่อสะท้อนถึงการจัดการเรียนการสอน กิจกรรมในรายวิชา การวัดและประเมินผล ความรู้และ</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ทักษะที่ได้รับ เพื่อให้สอดคล้องกับ</w:t>
      </w:r>
      <w:r w:rsidRPr="00317BD6">
        <w:rPr>
          <w:rFonts w:ascii="TH Niramit AS" w:hAnsi="TH Niramit AS" w:cs="TH Niramit AS"/>
          <w:color w:val="000000" w:themeColor="text1"/>
          <w:sz w:val="32"/>
          <w:szCs w:val="32"/>
        </w:rPr>
        <w:t xml:space="preserve"> YLOs </w:t>
      </w:r>
      <w:r w:rsidRPr="00317BD6">
        <w:rPr>
          <w:rFonts w:ascii="TH Niramit AS" w:hAnsi="TH Niramit AS" w:cs="TH Niramit AS"/>
          <w:color w:val="000000" w:themeColor="text1"/>
          <w:sz w:val="32"/>
          <w:szCs w:val="32"/>
          <w:cs/>
        </w:rPr>
        <w:t xml:space="preserve">และเมื่อนักศึกษากําลังจะจบการศึกษาในชั้นปี </w:t>
      </w:r>
      <w:r w:rsidRPr="00317BD6">
        <w:rPr>
          <w:rFonts w:ascii="TH Niramit AS" w:hAnsi="TH Niramit AS" w:cs="TH Niramit AS"/>
          <w:color w:val="000000" w:themeColor="text1"/>
          <w:sz w:val="32"/>
          <w:szCs w:val="32"/>
        </w:rPr>
        <w:t xml:space="preserve">4  </w:t>
      </w:r>
      <w:r w:rsidRPr="00317BD6">
        <w:rPr>
          <w:rFonts w:ascii="TH Niramit AS" w:hAnsi="TH Niramit AS" w:cs="TH Niramit AS"/>
          <w:color w:val="000000" w:themeColor="text1"/>
          <w:sz w:val="32"/>
          <w:szCs w:val="32"/>
          <w:cs/>
        </w:rPr>
        <w:t>ก็จะมีการแจ้ง</w:t>
      </w:r>
      <w:r w:rsidRPr="00317BD6">
        <w:rPr>
          <w:rFonts w:ascii="TH Niramit AS" w:hAnsi="TH Niramit AS" w:cs="TH Niramit AS"/>
          <w:color w:val="000000" w:themeColor="text1"/>
          <w:sz w:val="32"/>
          <w:szCs w:val="32"/>
        </w:rPr>
        <w:t xml:space="preserve"> feedback </w:t>
      </w:r>
      <w:r w:rsidRPr="00317BD6">
        <w:rPr>
          <w:rFonts w:ascii="TH Niramit AS" w:hAnsi="TH Niramit AS" w:cs="TH Niramit AS"/>
          <w:color w:val="000000" w:themeColor="text1"/>
          <w:sz w:val="32"/>
          <w:szCs w:val="32"/>
          <w:cs/>
        </w:rPr>
        <w:t>จากผลการประเมินจากสถานประกอบการ และอาจารย์นิเทศ แก่นักศึกษาเพื่อจะได้นําไป</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ปรับปรุงและเตรียมความพร้อมในการเข้าสู่ตลาดแรงงาน รวมถึงการ</w:t>
      </w:r>
      <w:proofErr w:type="spellStart"/>
      <w:r w:rsidRPr="00317BD6">
        <w:rPr>
          <w:rFonts w:ascii="TH Niramit AS" w:hAnsi="TH Niramit AS" w:cs="TH Niramit AS"/>
          <w:color w:val="000000" w:themeColor="text1"/>
          <w:sz w:val="32"/>
          <w:szCs w:val="32"/>
          <w:cs/>
        </w:rPr>
        <w:t>ทํา</w:t>
      </w:r>
      <w:proofErr w:type="spellEnd"/>
      <w:r w:rsidRPr="00317BD6">
        <w:rPr>
          <w:rFonts w:ascii="TH Niramit AS" w:hAnsi="TH Niramit AS" w:cs="TH Niramit AS"/>
          <w:color w:val="000000" w:themeColor="text1"/>
          <w:sz w:val="32"/>
          <w:szCs w:val="32"/>
          <w:cs/>
        </w:rPr>
        <w:t>ธุรกิจในอนาคต</w:t>
      </w:r>
      <w:r w:rsidRPr="00317BD6">
        <w:rPr>
          <w:rFonts w:ascii="TH Niramit AS" w:hAnsi="TH Niramit AS" w:cs="TH Niramit AS"/>
          <w:color w:val="000000" w:themeColor="text1"/>
          <w:sz w:val="32"/>
          <w:szCs w:val="32"/>
        </w:rPr>
        <w:t xml:space="preserve"> </w:t>
      </w:r>
    </w:p>
    <w:p w14:paraId="6183E469" w14:textId="77777777" w:rsidR="002B60EA" w:rsidRPr="00317BD6" w:rsidRDefault="002B60EA" w:rsidP="00317BD6">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66741B" w14:paraId="743CDE4E" w14:textId="77777777" w:rsidTr="00743243">
        <w:trPr>
          <w:trHeight w:val="437"/>
        </w:trPr>
        <w:tc>
          <w:tcPr>
            <w:tcW w:w="6577" w:type="dxa"/>
          </w:tcPr>
          <w:p w14:paraId="264B5DF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345FF1A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FC688F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E81668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5461AE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D83316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D0A8D8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8E3BFA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265B2F2A" w14:textId="77777777" w:rsidTr="00743243">
        <w:trPr>
          <w:trHeight w:val="234"/>
        </w:trPr>
        <w:tc>
          <w:tcPr>
            <w:tcW w:w="6577" w:type="dxa"/>
          </w:tcPr>
          <w:p w14:paraId="5E2958B6"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proofErr w:type="gramStart"/>
            <w:r>
              <w:rPr>
                <w:rFonts w:ascii="TH Niramit AS" w:hAnsi="TH Niramit AS" w:cs="TH Niramit AS"/>
                <w:b/>
                <w:bCs/>
                <w:sz w:val="32"/>
                <w:szCs w:val="32"/>
              </w:rPr>
              <w:t>6</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7A3405">
              <w:rPr>
                <w:rFonts w:ascii="TH Niramit AS" w:hAnsi="TH Niramit AS" w:cs="TH Niramit AS"/>
                <w:sz w:val="32"/>
                <w:szCs w:val="32"/>
              </w:rPr>
              <w:t>Feedback of student assessment is shown to be provided in a timely manner.</w:t>
            </w:r>
          </w:p>
        </w:tc>
        <w:tc>
          <w:tcPr>
            <w:tcW w:w="355" w:type="dxa"/>
          </w:tcPr>
          <w:p w14:paraId="733D1A0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A1D600F" w14:textId="7A035E23" w:rsidR="00311619" w:rsidRPr="00541796" w:rsidRDefault="00E57965"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23FAD25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863A0C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11CD2D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9D1009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211223C"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67D9F36B" w14:textId="77777777" w:rsidR="00317BD6" w:rsidRPr="00317BD6" w:rsidRDefault="00317BD6" w:rsidP="00317BD6">
      <w:pPr>
        <w:pStyle w:val="11"/>
        <w:rPr>
          <w:rFonts w:ascii="TH Niramit AS" w:hAnsi="TH Niramit AS" w:cs="TH Niramit AS"/>
          <w:sz w:val="32"/>
          <w:szCs w:val="32"/>
        </w:rPr>
      </w:pPr>
    </w:p>
    <w:p w14:paraId="546FCF1A" w14:textId="77777777" w:rsidR="00317BD6" w:rsidRDefault="00317BD6" w:rsidP="00317BD6">
      <w:pPr>
        <w:pStyle w:val="11"/>
        <w:ind w:left="1134" w:hanging="1134"/>
        <w:jc w:val="thaiDistribute"/>
        <w:rPr>
          <w:rFonts w:ascii="TH Niramit AS" w:hAnsi="TH Niramit AS" w:cs="TH Niramit AS"/>
          <w:b/>
          <w:bCs/>
          <w:sz w:val="32"/>
          <w:szCs w:val="32"/>
        </w:rPr>
      </w:pPr>
    </w:p>
    <w:p w14:paraId="33A27D86" w14:textId="77777777" w:rsidR="00317BD6" w:rsidRDefault="00317BD6" w:rsidP="00317BD6">
      <w:pPr>
        <w:pStyle w:val="11"/>
        <w:ind w:left="1134" w:hanging="1134"/>
        <w:jc w:val="thaiDistribute"/>
        <w:rPr>
          <w:rFonts w:ascii="TH Niramit AS" w:hAnsi="TH Niramit AS" w:cs="TH Niramit AS"/>
          <w:b/>
          <w:bCs/>
          <w:sz w:val="32"/>
          <w:szCs w:val="32"/>
        </w:rPr>
      </w:pPr>
    </w:p>
    <w:p w14:paraId="19BC03DC" w14:textId="77777777" w:rsidR="00317BD6" w:rsidRDefault="00317BD6" w:rsidP="00317BD6">
      <w:pPr>
        <w:pStyle w:val="11"/>
        <w:ind w:left="1134" w:hanging="1134"/>
        <w:jc w:val="thaiDistribute"/>
        <w:rPr>
          <w:rFonts w:ascii="TH Niramit AS" w:hAnsi="TH Niramit AS" w:cs="TH Niramit AS"/>
          <w:b/>
          <w:bCs/>
          <w:sz w:val="32"/>
          <w:szCs w:val="32"/>
        </w:rPr>
      </w:pPr>
    </w:p>
    <w:p w14:paraId="22D7FD25" w14:textId="7BB63FD7" w:rsidR="00311619" w:rsidRPr="00317BD6" w:rsidRDefault="00311619" w:rsidP="00317BD6">
      <w:pPr>
        <w:pStyle w:val="11"/>
        <w:ind w:left="1134" w:hanging="1134"/>
        <w:jc w:val="thaiDistribute"/>
        <w:rPr>
          <w:rFonts w:ascii="TH Niramit AS" w:hAnsi="TH Niramit AS" w:cs="TH Niramit AS"/>
          <w:b/>
          <w:bCs/>
          <w:sz w:val="32"/>
          <w:szCs w:val="32"/>
        </w:rPr>
      </w:pPr>
      <w:r w:rsidRPr="00317BD6">
        <w:rPr>
          <w:rFonts w:ascii="TH Niramit AS" w:hAnsi="TH Niramit AS" w:cs="TH Niramit AS"/>
          <w:b/>
          <w:bCs/>
          <w:sz w:val="32"/>
          <w:szCs w:val="32"/>
        </w:rPr>
        <w:lastRenderedPageBreak/>
        <w:t>Req.-4.</w:t>
      </w:r>
      <w:proofErr w:type="gramStart"/>
      <w:r w:rsidRPr="00317BD6">
        <w:rPr>
          <w:rFonts w:ascii="TH Niramit AS" w:hAnsi="TH Niramit AS" w:cs="TH Niramit AS"/>
          <w:b/>
          <w:bCs/>
          <w:sz w:val="32"/>
          <w:szCs w:val="32"/>
        </w:rPr>
        <w:t>7 :</w:t>
      </w:r>
      <w:proofErr w:type="gramEnd"/>
      <w:r w:rsidRPr="00317BD6">
        <w:rPr>
          <w:rFonts w:ascii="TH Niramit AS" w:hAnsi="TH Niramit AS" w:cs="TH Niramit AS"/>
          <w:b/>
          <w:bCs/>
          <w:sz w:val="32"/>
          <w:szCs w:val="32"/>
        </w:rPr>
        <w:t xml:space="preserve"> The student assessment and its processes are shown to be continuously</w:t>
      </w:r>
      <w:r w:rsidR="00317BD6" w:rsidRPr="00317BD6">
        <w:rPr>
          <w:rFonts w:ascii="TH Niramit AS" w:hAnsi="TH Niramit AS" w:cs="TH Niramit AS"/>
          <w:b/>
          <w:bCs/>
          <w:sz w:val="32"/>
          <w:szCs w:val="32"/>
        </w:rPr>
        <w:t xml:space="preserve"> </w:t>
      </w:r>
      <w:r w:rsidRPr="00317BD6">
        <w:rPr>
          <w:rFonts w:ascii="TH Niramit AS" w:hAnsi="TH Niramit AS" w:cs="TH Niramit AS"/>
          <w:b/>
          <w:bCs/>
          <w:sz w:val="32"/>
          <w:szCs w:val="32"/>
        </w:rPr>
        <w:t>reviewed and improved to ensure their relevance to the needs of industry and alignment to the expected learning outcomes.</w:t>
      </w:r>
    </w:p>
    <w:p w14:paraId="53174BCF" w14:textId="77777777" w:rsidR="00311619" w:rsidRPr="00317BD6" w:rsidRDefault="00311619" w:rsidP="00317BD6">
      <w:pPr>
        <w:pStyle w:val="11"/>
        <w:rPr>
          <w:rFonts w:ascii="TH Niramit AS" w:hAnsi="TH Niramit AS" w:cs="TH Niramit AS"/>
          <w:color w:val="000000" w:themeColor="text1"/>
          <w:sz w:val="32"/>
          <w:szCs w:val="32"/>
        </w:rPr>
      </w:pPr>
    </w:p>
    <w:p w14:paraId="57D5FF3A" w14:textId="777ACBE0" w:rsidR="00D6041D" w:rsidRPr="00317BD6" w:rsidRDefault="00D6041D" w:rsidP="00C16CC9">
      <w:pPr>
        <w:pStyle w:val="11"/>
        <w:jc w:val="thaiDistribute"/>
        <w:rPr>
          <w:rFonts w:ascii="TH Niramit AS" w:hAnsi="TH Niramit AS" w:cs="TH Niramit AS"/>
          <w:color w:val="000000" w:themeColor="text1"/>
          <w:sz w:val="32"/>
          <w:szCs w:val="32"/>
        </w:rPr>
      </w:pPr>
      <w:r w:rsidRPr="00317BD6">
        <w:rPr>
          <w:rFonts w:ascii="TH Niramit AS" w:hAnsi="TH Niramit AS" w:cs="TH Niramit AS"/>
          <w:color w:val="000000" w:themeColor="text1"/>
          <w:sz w:val="32"/>
          <w:szCs w:val="32"/>
        </w:rPr>
        <w:tab/>
      </w:r>
      <w:r w:rsidRPr="00317BD6">
        <w:rPr>
          <w:rFonts w:ascii="TH Niramit AS" w:hAnsi="TH Niramit AS" w:cs="TH Niramit AS"/>
          <w:color w:val="000000" w:themeColor="text1"/>
          <w:sz w:val="32"/>
          <w:szCs w:val="32"/>
          <w:cs/>
        </w:rPr>
        <w:t>เมื่อสิ้นภาคการศึกษา อาจารย์ผู้สอนจะมีการรายงานผลการจัดการเรียนการสอน (มคอ.</w:t>
      </w:r>
      <w:r w:rsidRPr="00317BD6">
        <w:rPr>
          <w:rFonts w:ascii="TH Niramit AS" w:hAnsi="TH Niramit AS" w:cs="TH Niramit AS"/>
          <w:color w:val="000000" w:themeColor="text1"/>
          <w:sz w:val="32"/>
          <w:szCs w:val="32"/>
        </w:rPr>
        <w:t xml:space="preserve">5 </w:t>
      </w:r>
      <w:r w:rsidRPr="00317BD6">
        <w:rPr>
          <w:rFonts w:ascii="TH Niramit AS" w:hAnsi="TH Niramit AS" w:cs="TH Niramit AS"/>
          <w:color w:val="000000" w:themeColor="text1"/>
          <w:sz w:val="32"/>
          <w:szCs w:val="32"/>
          <w:cs/>
        </w:rPr>
        <w:t>และ</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มคอ.</w:t>
      </w:r>
      <w:r w:rsidRPr="00317BD6">
        <w:rPr>
          <w:rFonts w:ascii="TH Niramit AS" w:hAnsi="TH Niramit AS" w:cs="TH Niramit AS"/>
          <w:color w:val="000000" w:themeColor="text1"/>
          <w:sz w:val="32"/>
          <w:szCs w:val="32"/>
        </w:rPr>
        <w:t xml:space="preserve">6) </w:t>
      </w:r>
      <w:r w:rsidRPr="00317BD6">
        <w:rPr>
          <w:rFonts w:ascii="TH Niramit AS" w:hAnsi="TH Niramit AS" w:cs="TH Niramit AS"/>
          <w:color w:val="000000" w:themeColor="text1"/>
          <w:sz w:val="32"/>
          <w:szCs w:val="32"/>
          <w:cs/>
        </w:rPr>
        <w:t>ผ่านระบบบริการการศึกษา (</w:t>
      </w:r>
      <w:r w:rsidRPr="00317BD6">
        <w:rPr>
          <w:rFonts w:ascii="TH Niramit AS" w:hAnsi="TH Niramit AS" w:cs="TH Niramit AS"/>
          <w:color w:val="000000" w:themeColor="text1"/>
          <w:sz w:val="32"/>
          <w:szCs w:val="32"/>
        </w:rPr>
        <w:t xml:space="preserve">www.reg.mju.ac.th) </w:t>
      </w:r>
      <w:r w:rsidRPr="00317BD6">
        <w:rPr>
          <w:rFonts w:ascii="TH Niramit AS" w:hAnsi="TH Niramit AS" w:cs="TH Niramit AS"/>
          <w:color w:val="000000" w:themeColor="text1"/>
          <w:sz w:val="32"/>
          <w:szCs w:val="32"/>
          <w:cs/>
        </w:rPr>
        <w:t>คณะกรรมการหลักสูตรจะรวบรวมแล</w:t>
      </w:r>
      <w:r w:rsidR="00C16CC9">
        <w:rPr>
          <w:rFonts w:ascii="TH Niramit AS" w:hAnsi="TH Niramit AS" w:cs="TH Niramit AS" w:hint="cs"/>
          <w:color w:val="000000" w:themeColor="text1"/>
          <w:sz w:val="32"/>
          <w:szCs w:val="32"/>
          <w:cs/>
        </w:rPr>
        <w:t>ะ</w:t>
      </w:r>
      <w:r w:rsidRPr="00317BD6">
        <w:rPr>
          <w:rFonts w:ascii="TH Niramit AS" w:hAnsi="TH Niramit AS" w:cs="TH Niramit AS"/>
          <w:color w:val="000000" w:themeColor="text1"/>
          <w:sz w:val="32"/>
          <w:szCs w:val="32"/>
          <w:cs/>
        </w:rPr>
        <w:t>วิเคราะห์ผลเพื่อที่จะนําเข้าที่ประชุมเพื่อใช้ในการปรับปรุงการเรียนการสอนในรายวิชา จาก มคอ.</w:t>
      </w:r>
      <w:r w:rsidRPr="00317BD6">
        <w:rPr>
          <w:rFonts w:ascii="TH Niramit AS" w:hAnsi="TH Niramit AS" w:cs="TH Niramit AS"/>
          <w:color w:val="000000" w:themeColor="text1"/>
          <w:sz w:val="32"/>
          <w:szCs w:val="32"/>
        </w:rPr>
        <w:t xml:space="preserve">5 </w:t>
      </w:r>
      <w:r w:rsidRPr="00317BD6">
        <w:rPr>
          <w:rFonts w:ascii="TH Niramit AS" w:hAnsi="TH Niramit AS" w:cs="TH Niramit AS"/>
          <w:color w:val="000000" w:themeColor="text1"/>
          <w:sz w:val="32"/>
          <w:szCs w:val="32"/>
          <w:cs/>
        </w:rPr>
        <w:t>จะ</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สะท้อนปัญหาโดยนักศึกษาและอาจารย์ที่เกี่ยวข้องกับการเรียนการสอน และ มคอ.</w:t>
      </w:r>
      <w:r w:rsidRPr="00317BD6">
        <w:rPr>
          <w:rFonts w:ascii="TH Niramit AS" w:hAnsi="TH Niramit AS" w:cs="TH Niramit AS"/>
          <w:color w:val="000000" w:themeColor="text1"/>
          <w:sz w:val="32"/>
          <w:szCs w:val="32"/>
        </w:rPr>
        <w:t xml:space="preserve">6 </w:t>
      </w:r>
      <w:r w:rsidRPr="00317BD6">
        <w:rPr>
          <w:rFonts w:ascii="TH Niramit AS" w:hAnsi="TH Niramit AS" w:cs="TH Niramit AS"/>
          <w:color w:val="000000" w:themeColor="text1"/>
          <w:sz w:val="32"/>
          <w:szCs w:val="32"/>
          <w:cs/>
        </w:rPr>
        <w:t>จะสะท้อนปัญหาถึง</w:t>
      </w:r>
      <w:r w:rsidRPr="00317BD6">
        <w:rPr>
          <w:rFonts w:ascii="TH Niramit AS" w:hAnsi="TH Niramit AS" w:cs="TH Niramit AS"/>
          <w:color w:val="000000" w:themeColor="text1"/>
          <w:sz w:val="32"/>
          <w:szCs w:val="32"/>
        </w:rPr>
        <w:t xml:space="preserve"> </w:t>
      </w:r>
      <w:r w:rsidRPr="00317BD6">
        <w:rPr>
          <w:rFonts w:ascii="TH Niramit AS" w:hAnsi="TH Niramit AS" w:cs="TH Niramit AS"/>
          <w:color w:val="000000" w:themeColor="text1"/>
          <w:sz w:val="32"/>
          <w:szCs w:val="32"/>
          <w:cs/>
        </w:rPr>
        <w:t>ความรู้และทักษะที่เกี่ยวข้องกับการนําไปใช้ในสถานประกอบการจริงให้สอดคล้องกับการเรียนรู้ที่คาดหวัง (</w:t>
      </w:r>
      <w:r w:rsidRPr="00317BD6">
        <w:rPr>
          <w:rFonts w:ascii="TH Niramit AS" w:hAnsi="TH Niramit AS" w:cs="TH Niramit AS"/>
          <w:color w:val="000000" w:themeColor="text1"/>
          <w:sz w:val="32"/>
          <w:szCs w:val="32"/>
        </w:rPr>
        <w:t xml:space="preserve">ELOs) </w:t>
      </w:r>
    </w:p>
    <w:p w14:paraId="75A2452A" w14:textId="77777777" w:rsidR="00311619" w:rsidRPr="00317BD6" w:rsidRDefault="00311619" w:rsidP="00317BD6">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311619" w:rsidRPr="00317BD6" w14:paraId="0FCC7E02" w14:textId="77777777" w:rsidTr="00743243">
        <w:trPr>
          <w:trHeight w:val="437"/>
        </w:trPr>
        <w:tc>
          <w:tcPr>
            <w:tcW w:w="6577" w:type="dxa"/>
          </w:tcPr>
          <w:p w14:paraId="6D444049"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cs/>
              </w:rPr>
              <w:t>การประเมินตนเอง</w:t>
            </w:r>
          </w:p>
        </w:tc>
        <w:tc>
          <w:tcPr>
            <w:tcW w:w="355" w:type="dxa"/>
          </w:tcPr>
          <w:p w14:paraId="6E631D3D"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1</w:t>
            </w:r>
          </w:p>
        </w:tc>
        <w:tc>
          <w:tcPr>
            <w:tcW w:w="355" w:type="dxa"/>
          </w:tcPr>
          <w:p w14:paraId="6B659C94"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2</w:t>
            </w:r>
          </w:p>
        </w:tc>
        <w:tc>
          <w:tcPr>
            <w:tcW w:w="355" w:type="dxa"/>
          </w:tcPr>
          <w:p w14:paraId="3434B781"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3</w:t>
            </w:r>
          </w:p>
        </w:tc>
        <w:tc>
          <w:tcPr>
            <w:tcW w:w="355" w:type="dxa"/>
          </w:tcPr>
          <w:p w14:paraId="65708C54"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4</w:t>
            </w:r>
          </w:p>
        </w:tc>
        <w:tc>
          <w:tcPr>
            <w:tcW w:w="355" w:type="dxa"/>
          </w:tcPr>
          <w:p w14:paraId="29C462C3"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5</w:t>
            </w:r>
          </w:p>
        </w:tc>
        <w:tc>
          <w:tcPr>
            <w:tcW w:w="355" w:type="dxa"/>
          </w:tcPr>
          <w:p w14:paraId="6E0D8A0F"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6</w:t>
            </w:r>
          </w:p>
        </w:tc>
        <w:tc>
          <w:tcPr>
            <w:tcW w:w="355" w:type="dxa"/>
          </w:tcPr>
          <w:p w14:paraId="18765CA2" w14:textId="77777777" w:rsidR="00311619" w:rsidRPr="00C16CC9" w:rsidRDefault="00311619" w:rsidP="00C16CC9">
            <w:pPr>
              <w:pStyle w:val="11"/>
              <w:jc w:val="center"/>
              <w:rPr>
                <w:rFonts w:ascii="TH Niramit AS" w:hAnsi="TH Niramit AS" w:cs="TH Niramit AS"/>
                <w:b/>
                <w:bCs/>
                <w:sz w:val="32"/>
                <w:szCs w:val="32"/>
              </w:rPr>
            </w:pPr>
            <w:r w:rsidRPr="00C16CC9">
              <w:rPr>
                <w:rFonts w:ascii="TH Niramit AS" w:hAnsi="TH Niramit AS" w:cs="TH Niramit AS"/>
                <w:b/>
                <w:bCs/>
                <w:sz w:val="32"/>
                <w:szCs w:val="32"/>
              </w:rPr>
              <w:t>7</w:t>
            </w:r>
          </w:p>
        </w:tc>
      </w:tr>
      <w:tr w:rsidR="00311619" w:rsidRPr="00317BD6" w14:paraId="5D9A91FF" w14:textId="77777777" w:rsidTr="00743243">
        <w:trPr>
          <w:trHeight w:val="234"/>
        </w:trPr>
        <w:tc>
          <w:tcPr>
            <w:tcW w:w="6577" w:type="dxa"/>
          </w:tcPr>
          <w:p w14:paraId="330ACD52" w14:textId="77777777" w:rsidR="00311619" w:rsidRPr="00317BD6" w:rsidRDefault="00311619" w:rsidP="00317BD6">
            <w:pPr>
              <w:pStyle w:val="11"/>
              <w:rPr>
                <w:rFonts w:ascii="TH Niramit AS" w:hAnsi="TH Niramit AS" w:cs="TH Niramit AS"/>
                <w:sz w:val="32"/>
                <w:szCs w:val="32"/>
              </w:rPr>
            </w:pPr>
            <w:r w:rsidRPr="00317BD6">
              <w:rPr>
                <w:rFonts w:ascii="TH Niramit AS" w:hAnsi="TH Niramit AS" w:cs="TH Niramit AS"/>
                <w:sz w:val="32"/>
                <w:szCs w:val="32"/>
              </w:rPr>
              <w:t>Req.-4.</w:t>
            </w:r>
            <w:proofErr w:type="gramStart"/>
            <w:r w:rsidRPr="00317BD6">
              <w:rPr>
                <w:rFonts w:ascii="TH Niramit AS" w:hAnsi="TH Niramit AS" w:cs="TH Niramit AS"/>
                <w:sz w:val="32"/>
                <w:szCs w:val="32"/>
              </w:rPr>
              <w:t>7 :</w:t>
            </w:r>
            <w:proofErr w:type="gramEnd"/>
            <w:r w:rsidRPr="00317BD6">
              <w:rPr>
                <w:rFonts w:ascii="TH Niramit AS" w:hAnsi="TH Niramit AS" w:cs="TH Niramit AS"/>
                <w:sz w:val="32"/>
                <w:szCs w:val="32"/>
              </w:rPr>
              <w:t xml:space="preserve"> The student assessment and its processes are shown to be continuously reviewed and improved to ensure their relevance to the needs of industry and alignment to the expected learning outcomes.</w:t>
            </w:r>
          </w:p>
        </w:tc>
        <w:tc>
          <w:tcPr>
            <w:tcW w:w="355" w:type="dxa"/>
          </w:tcPr>
          <w:p w14:paraId="40739E47" w14:textId="77777777" w:rsidR="00311619" w:rsidRPr="00317BD6" w:rsidRDefault="00311619" w:rsidP="00317BD6">
            <w:pPr>
              <w:pStyle w:val="11"/>
              <w:rPr>
                <w:rFonts w:ascii="TH Niramit AS" w:hAnsi="TH Niramit AS" w:cs="TH Niramit AS"/>
                <w:sz w:val="32"/>
                <w:szCs w:val="32"/>
              </w:rPr>
            </w:pPr>
          </w:p>
        </w:tc>
        <w:tc>
          <w:tcPr>
            <w:tcW w:w="355" w:type="dxa"/>
          </w:tcPr>
          <w:p w14:paraId="2E8BDB51" w14:textId="03A1B4A7" w:rsidR="00311619" w:rsidRPr="00317BD6" w:rsidRDefault="00632C2A" w:rsidP="00317BD6">
            <w:pPr>
              <w:pStyle w:val="11"/>
              <w:rPr>
                <w:rFonts w:ascii="TH Niramit AS" w:hAnsi="TH Niramit AS" w:cs="TH Niramit AS"/>
                <w:sz w:val="32"/>
                <w:szCs w:val="32"/>
              </w:rPr>
            </w:pPr>
            <w:r w:rsidRPr="00317BD6">
              <w:rPr>
                <w:rFonts w:ascii="TH Niramit AS" w:hAnsi="TH Niramit AS" w:cs="TH Niramit AS"/>
                <w:sz w:val="32"/>
                <w:szCs w:val="32"/>
                <w:cs/>
              </w:rPr>
              <w:t>/</w:t>
            </w:r>
          </w:p>
        </w:tc>
        <w:tc>
          <w:tcPr>
            <w:tcW w:w="355" w:type="dxa"/>
          </w:tcPr>
          <w:p w14:paraId="46697DE1" w14:textId="77777777" w:rsidR="00311619" w:rsidRPr="00317BD6" w:rsidRDefault="00311619" w:rsidP="00317BD6">
            <w:pPr>
              <w:pStyle w:val="11"/>
              <w:rPr>
                <w:rFonts w:ascii="TH Niramit AS" w:hAnsi="TH Niramit AS" w:cs="TH Niramit AS"/>
                <w:sz w:val="32"/>
                <w:szCs w:val="32"/>
              </w:rPr>
            </w:pPr>
          </w:p>
        </w:tc>
        <w:tc>
          <w:tcPr>
            <w:tcW w:w="355" w:type="dxa"/>
          </w:tcPr>
          <w:p w14:paraId="580EF734" w14:textId="77777777" w:rsidR="00311619" w:rsidRPr="00317BD6" w:rsidRDefault="00311619" w:rsidP="00317BD6">
            <w:pPr>
              <w:pStyle w:val="11"/>
              <w:rPr>
                <w:rFonts w:ascii="TH Niramit AS" w:hAnsi="TH Niramit AS" w:cs="TH Niramit AS"/>
                <w:sz w:val="32"/>
                <w:szCs w:val="32"/>
              </w:rPr>
            </w:pPr>
          </w:p>
        </w:tc>
        <w:tc>
          <w:tcPr>
            <w:tcW w:w="355" w:type="dxa"/>
          </w:tcPr>
          <w:p w14:paraId="512E7742" w14:textId="77777777" w:rsidR="00311619" w:rsidRPr="00317BD6" w:rsidRDefault="00311619" w:rsidP="00317BD6">
            <w:pPr>
              <w:pStyle w:val="11"/>
              <w:rPr>
                <w:rFonts w:ascii="TH Niramit AS" w:hAnsi="TH Niramit AS" w:cs="TH Niramit AS"/>
                <w:sz w:val="32"/>
                <w:szCs w:val="32"/>
              </w:rPr>
            </w:pPr>
          </w:p>
        </w:tc>
        <w:tc>
          <w:tcPr>
            <w:tcW w:w="355" w:type="dxa"/>
          </w:tcPr>
          <w:p w14:paraId="7EA1F1FE" w14:textId="77777777" w:rsidR="00311619" w:rsidRPr="00317BD6" w:rsidRDefault="00311619" w:rsidP="00317BD6">
            <w:pPr>
              <w:pStyle w:val="11"/>
              <w:rPr>
                <w:rFonts w:ascii="TH Niramit AS" w:hAnsi="TH Niramit AS" w:cs="TH Niramit AS"/>
                <w:sz w:val="32"/>
                <w:szCs w:val="32"/>
              </w:rPr>
            </w:pPr>
          </w:p>
        </w:tc>
        <w:tc>
          <w:tcPr>
            <w:tcW w:w="355" w:type="dxa"/>
          </w:tcPr>
          <w:p w14:paraId="25CDA75E" w14:textId="77777777" w:rsidR="00311619" w:rsidRPr="00317BD6" w:rsidRDefault="00311619" w:rsidP="00317BD6">
            <w:pPr>
              <w:pStyle w:val="11"/>
              <w:rPr>
                <w:rFonts w:ascii="TH Niramit AS" w:hAnsi="TH Niramit AS" w:cs="TH Niramit AS"/>
                <w:sz w:val="32"/>
                <w:szCs w:val="32"/>
              </w:rPr>
            </w:pPr>
          </w:p>
        </w:tc>
      </w:tr>
    </w:tbl>
    <w:p w14:paraId="0DDFBD1B" w14:textId="77777777" w:rsidR="00311619" w:rsidRPr="00317BD6" w:rsidRDefault="00311619" w:rsidP="00317BD6">
      <w:pPr>
        <w:pStyle w:val="11"/>
        <w:rPr>
          <w:rFonts w:ascii="TH Niramit AS" w:hAnsi="TH Niramit AS" w:cs="TH Niramit AS"/>
          <w:sz w:val="32"/>
          <w:szCs w:val="32"/>
        </w:rPr>
      </w:pPr>
    </w:p>
    <w:p w14:paraId="5B6663A3" w14:textId="77777777" w:rsidR="00311619" w:rsidRDefault="00311619" w:rsidP="00311619">
      <w:pPr>
        <w:rPr>
          <w:rFonts w:ascii="TH Niramit AS" w:hAnsi="TH Niramit AS" w:cs="TH Niramit AS"/>
          <w:b/>
          <w:bCs/>
          <w:sz w:val="32"/>
          <w:szCs w:val="32"/>
          <w:cs/>
        </w:rPr>
      </w:pPr>
      <w:r>
        <w:rPr>
          <w:rFonts w:ascii="TH Niramit AS" w:hAnsi="TH Niramit AS" w:cs="TH Niramit AS"/>
          <w:b/>
          <w:bCs/>
          <w:sz w:val="32"/>
          <w:szCs w:val="32"/>
          <w:cs/>
        </w:rPr>
        <w:br w:type="page"/>
      </w:r>
    </w:p>
    <w:p w14:paraId="50652B4B" w14:textId="77777777" w:rsidR="00784343" w:rsidRDefault="00784343" w:rsidP="00C16CC9">
      <w:pPr>
        <w:shd w:val="clear" w:color="auto" w:fill="00B0F0"/>
        <w:tabs>
          <w:tab w:val="left" w:pos="426"/>
          <w:tab w:val="left" w:pos="851"/>
        </w:tabs>
        <w:spacing w:after="0"/>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5</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7930F8">
        <w:rPr>
          <w:rFonts w:ascii="TH Niramit AS" w:hAnsi="TH Niramit AS" w:cs="TH Niramit AS"/>
          <w:b/>
          <w:bCs/>
          <w:sz w:val="36"/>
          <w:szCs w:val="36"/>
        </w:rPr>
        <w:t>Academic Staff</w:t>
      </w:r>
    </w:p>
    <w:p w14:paraId="543ABE54" w14:textId="77777777" w:rsidR="00784343" w:rsidRPr="00F2579C" w:rsidRDefault="00784343" w:rsidP="00784343">
      <w:pPr>
        <w:tabs>
          <w:tab w:val="left" w:pos="426"/>
          <w:tab w:val="left" w:pos="851"/>
        </w:tabs>
        <w:spacing w:after="0"/>
        <w:rPr>
          <w:rFonts w:ascii="TH Niramit AS" w:hAnsi="TH Niramit AS" w:cs="TH Niramit AS"/>
          <w:sz w:val="20"/>
          <w:szCs w:val="20"/>
        </w:rPr>
      </w:pPr>
    </w:p>
    <w:p w14:paraId="6CA46D70" w14:textId="77777777" w:rsidR="00784343" w:rsidRDefault="00784343" w:rsidP="00784343">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7930F8">
        <w:rPr>
          <w:rFonts w:ascii="TH Niramit AS" w:hAnsi="TH Niramit AS" w:cs="TH Niramit AS"/>
          <w:b/>
          <w:bCs/>
          <w:sz w:val="32"/>
          <w:szCs w:val="32"/>
        </w:rPr>
        <w:t xml:space="preserve">The </w:t>
      </w:r>
      <w:proofErr w:type="spellStart"/>
      <w:r w:rsidRPr="007930F8">
        <w:rPr>
          <w:rFonts w:ascii="TH Niramit AS" w:hAnsi="TH Niramit AS" w:cs="TH Niramit AS"/>
          <w:b/>
          <w:bCs/>
          <w:sz w:val="32"/>
          <w:szCs w:val="32"/>
        </w:rPr>
        <w:t>programme</w:t>
      </w:r>
      <w:proofErr w:type="spellEnd"/>
      <w:r w:rsidRPr="007930F8">
        <w:rPr>
          <w:rFonts w:ascii="TH Niramit AS" w:hAnsi="TH Niramit AS" w:cs="TH Niramit AS"/>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p w14:paraId="7B07421E" w14:textId="77777777" w:rsidR="00784343" w:rsidRPr="00F2579C" w:rsidRDefault="00784343" w:rsidP="00784343">
      <w:pPr>
        <w:spacing w:after="0" w:line="240" w:lineRule="auto"/>
        <w:ind w:left="1134" w:hanging="1134"/>
        <w:rPr>
          <w:rFonts w:ascii="TH Niramit AS" w:hAnsi="TH Niramit AS" w:cs="TH Niramit AS"/>
          <w:b/>
          <w:bCs/>
          <w:sz w:val="20"/>
          <w:szCs w:val="20"/>
        </w:rPr>
      </w:pPr>
    </w:p>
    <w:p w14:paraId="3A653B32" w14:textId="15DBEEE1" w:rsidR="00784343" w:rsidRPr="001E3AC2" w:rsidRDefault="00784343" w:rsidP="00784343">
      <w:pPr>
        <w:tabs>
          <w:tab w:val="left" w:pos="426"/>
          <w:tab w:val="left" w:pos="1134"/>
        </w:tabs>
        <w:spacing w:after="0" w:line="240" w:lineRule="auto"/>
        <w:jc w:val="thaiDistribute"/>
        <w:rPr>
          <w:rFonts w:ascii="TH Niramit AS" w:hAnsi="TH Niramit AS" w:cs="TH Niramit AS"/>
          <w:color w:val="000000" w:themeColor="text1"/>
          <w:sz w:val="32"/>
          <w:szCs w:val="32"/>
        </w:rPr>
      </w:pPr>
      <w:r w:rsidRPr="001E3AC2">
        <w:rPr>
          <w:rFonts w:ascii="TH Niramit AS" w:hAnsi="TH Niramit AS" w:cs="TH Niramit AS" w:hint="cs"/>
          <w:color w:val="0070C0"/>
          <w:sz w:val="32"/>
          <w:szCs w:val="32"/>
          <w:cs/>
        </w:rPr>
        <w:tab/>
      </w:r>
      <w:r w:rsidRPr="001E3AC2">
        <w:rPr>
          <w:rFonts w:ascii="TH Niramit AS" w:hAnsi="TH Niramit AS" w:cs="TH Niramit AS" w:hint="cs"/>
          <w:color w:val="0070C0"/>
          <w:sz w:val="32"/>
          <w:szCs w:val="32"/>
          <w:cs/>
        </w:rPr>
        <w:tab/>
      </w:r>
      <w:r w:rsidRPr="001E3AC2">
        <w:rPr>
          <w:rFonts w:ascii="TH Niramit AS" w:hAnsi="TH Niramit AS" w:cs="TH Niramit AS" w:hint="cs"/>
          <w:sz w:val="32"/>
          <w:szCs w:val="32"/>
          <w:cs/>
        </w:rPr>
        <w:t>หลักสูตรบริหารธุรกิจบัณฑิต สาขาวิชาการจัดการสำหรับผู้ประกอบการ มี</w:t>
      </w:r>
      <w:r w:rsidRPr="001E3AC2">
        <w:rPr>
          <w:rFonts w:ascii="TH Niramit AS" w:hAnsi="TH Niramit AS" w:cs="TH Niramit AS" w:hint="cs"/>
          <w:color w:val="000000" w:themeColor="text1"/>
          <w:sz w:val="32"/>
          <w:szCs w:val="32"/>
          <w:cs/>
        </w:rPr>
        <w:t>กระบวนการวางแผนสำหรับบุคลากรสายวิชาการ ในเรื่องการสืบทอดตำแหน่ง การเลื่อนตำแหน่ง การปรับตำแหน่งขึ้นทำงานในตำแหน่งใหม่ การเลิกจ้าง และการเกษียณอายุ เพื่อให้ได้มาซึ่งคุณภาพและปริมาณของบุคลากรสายวิชาการที่เพียงพอ เหมาะสมต่อความต้องการด้านการเรียนการสอน การวิจัย และการบริการทางวิชาการ</w:t>
      </w:r>
      <w:r w:rsidRPr="001E3AC2">
        <w:rPr>
          <w:rFonts w:ascii="TH Niramit AS" w:hAnsi="TH Niramit AS" w:cs="TH Niramit AS" w:hint="cs"/>
          <w:color w:val="000000" w:themeColor="text1"/>
          <w:sz w:val="32"/>
          <w:szCs w:val="32"/>
        </w:rPr>
        <w:t xml:space="preserve"> </w:t>
      </w:r>
      <w:r w:rsidRPr="001E3AC2">
        <w:rPr>
          <w:rFonts w:ascii="TH Niramit AS" w:hAnsi="TH Niramit AS" w:cs="TH Niramit AS" w:hint="cs"/>
          <w:color w:val="000000" w:themeColor="text1"/>
          <w:sz w:val="32"/>
          <w:szCs w:val="32"/>
          <w:cs/>
        </w:rPr>
        <w:t>โดยมีรายละเอียด ดังนี้</w:t>
      </w:r>
    </w:p>
    <w:p w14:paraId="589CB8D7" w14:textId="77777777" w:rsidR="00784343" w:rsidRPr="001E3AC2" w:rsidRDefault="00784343" w:rsidP="00784343">
      <w:pPr>
        <w:autoSpaceDE w:val="0"/>
        <w:autoSpaceDN w:val="0"/>
        <w:adjustRightInd w:val="0"/>
        <w:spacing w:after="0" w:line="240" w:lineRule="auto"/>
        <w:ind w:left="-142" w:firstLine="1276"/>
        <w:jc w:val="thaiDistribute"/>
        <w:rPr>
          <w:rFonts w:ascii="TH Niramit AS" w:hAnsi="TH Niramit AS" w:cs="TH Niramit AS"/>
          <w:color w:val="000000"/>
          <w:sz w:val="32"/>
          <w:szCs w:val="32"/>
        </w:rPr>
      </w:pPr>
      <w:r w:rsidRPr="001E3AC2">
        <w:rPr>
          <w:rFonts w:ascii="TH Niramit AS" w:hAnsi="TH Niramit AS" w:cs="TH Niramit AS" w:hint="cs"/>
          <w:sz w:val="32"/>
          <w:szCs w:val="32"/>
          <w:cs/>
        </w:rPr>
        <w:t xml:space="preserve"> </w:t>
      </w:r>
      <w:r w:rsidRPr="001E3AC2">
        <w:rPr>
          <w:rFonts w:ascii="TH Niramit AS" w:hAnsi="TH Niramit AS" w:cs="TH Niramit AS" w:hint="cs"/>
          <w:color w:val="000000"/>
          <w:sz w:val="32"/>
          <w:szCs w:val="32"/>
          <w:cs/>
        </w:rPr>
        <w:t>ปีการศึกษา</w:t>
      </w:r>
      <w:r w:rsidRPr="001E3AC2">
        <w:rPr>
          <w:rFonts w:ascii="TH Niramit AS" w:hAnsi="TH Niramit AS" w:cs="TH Niramit AS" w:hint="cs"/>
          <w:color w:val="000000"/>
          <w:sz w:val="32"/>
          <w:szCs w:val="32"/>
        </w:rPr>
        <w:t xml:space="preserve"> 2565</w:t>
      </w:r>
      <w:r w:rsidRPr="001E3AC2">
        <w:rPr>
          <w:rFonts w:ascii="TH Niramit AS" w:hAnsi="TH Niramit AS" w:cs="TH Niramit AS" w:hint="cs"/>
          <w:sz w:val="32"/>
          <w:szCs w:val="32"/>
          <w:cs/>
        </w:rPr>
        <w:t xml:space="preserve"> หลักสูตรบริหารธุรกิจบัณฑิต สาขาวิชาการจัดการสำหรับผู้ประกอบการ </w:t>
      </w:r>
      <w:r w:rsidRPr="001E3AC2">
        <w:rPr>
          <w:rFonts w:ascii="TH Niramit AS" w:hAnsi="TH Niramit AS" w:cs="TH Niramit AS" w:hint="cs"/>
          <w:color w:val="000000"/>
          <w:sz w:val="32"/>
          <w:szCs w:val="32"/>
          <w:cs/>
        </w:rPr>
        <w:t>มีโครงสร้างการบริหารหลักสูตรดังนี้</w:t>
      </w:r>
    </w:p>
    <w:p w14:paraId="0F6BFB7B" w14:textId="77777777" w:rsidR="00784343" w:rsidRPr="006E3916" w:rsidRDefault="00784343" w:rsidP="00784343">
      <w:pPr>
        <w:autoSpaceDE w:val="0"/>
        <w:autoSpaceDN w:val="0"/>
        <w:adjustRightInd w:val="0"/>
        <w:spacing w:after="0" w:line="240" w:lineRule="auto"/>
        <w:jc w:val="thaiDistribute"/>
        <w:rPr>
          <w:rFonts w:ascii="TH SarabunPSK" w:hAnsi="TH SarabunPSK" w:cs="TH SarabunPSK"/>
          <w:color w:val="000000"/>
          <w:sz w:val="32"/>
          <w:szCs w:val="32"/>
          <w:cs/>
        </w:rPr>
      </w:pPr>
      <w:r>
        <w:rPr>
          <w:rFonts w:ascii="THSarabunPSK" w:hAnsi="THSarabunPSK" w:cs="THSarabunPSK"/>
          <w:noProof/>
          <w:color w:val="000000"/>
          <w:sz w:val="32"/>
          <w:szCs w:val="32"/>
        </w:rPr>
        <w:drawing>
          <wp:inline distT="0" distB="0" distL="0" distR="0" wp14:anchorId="7B002F44" wp14:editId="3F0329B6">
            <wp:extent cx="5762445" cy="2009955"/>
            <wp:effectExtent l="0" t="0" r="1016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C9B5C53" w14:textId="77777777" w:rsidR="00784343" w:rsidRPr="001E3AC2" w:rsidRDefault="00784343" w:rsidP="00784343">
      <w:pPr>
        <w:autoSpaceDE w:val="0"/>
        <w:autoSpaceDN w:val="0"/>
        <w:adjustRightInd w:val="0"/>
        <w:spacing w:after="0" w:line="240" w:lineRule="auto"/>
        <w:jc w:val="center"/>
        <w:rPr>
          <w:rFonts w:ascii="TH Niramit AS" w:hAnsi="TH Niramit AS" w:cs="TH Niramit AS"/>
          <w:color w:val="000000"/>
          <w:sz w:val="32"/>
          <w:szCs w:val="32"/>
        </w:rPr>
      </w:pPr>
      <w:r w:rsidRPr="001E3AC2">
        <w:rPr>
          <w:rFonts w:ascii="TH Niramit AS" w:hAnsi="TH Niramit AS" w:cs="TH Niramit AS" w:hint="cs"/>
          <w:sz w:val="32"/>
          <w:szCs w:val="32"/>
          <w:cs/>
        </w:rPr>
        <w:t>โครงสร้างการบริหารหลักสูตร</w:t>
      </w:r>
    </w:p>
    <w:p w14:paraId="2F31B04C" w14:textId="77777777" w:rsidR="00784343" w:rsidRPr="001E3AC2"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1E3AC2">
        <w:rPr>
          <w:rFonts w:ascii="TH Niramit AS" w:hAnsi="TH Niramit AS" w:cs="TH Niramit AS" w:hint="cs"/>
          <w:color w:val="000000"/>
          <w:sz w:val="32"/>
          <w:szCs w:val="32"/>
          <w:cs/>
        </w:rPr>
        <w:t xml:space="preserve"> </w:t>
      </w:r>
    </w:p>
    <w:p w14:paraId="20452CC7" w14:textId="77777777" w:rsidR="00784343" w:rsidRPr="001E3AC2" w:rsidRDefault="00784343" w:rsidP="00784343">
      <w:pPr>
        <w:autoSpaceDE w:val="0"/>
        <w:autoSpaceDN w:val="0"/>
        <w:adjustRightInd w:val="0"/>
        <w:spacing w:after="0" w:line="240" w:lineRule="auto"/>
        <w:ind w:firstLine="1134"/>
        <w:jc w:val="thaiDistribute"/>
        <w:rPr>
          <w:rFonts w:ascii="TH Niramit AS" w:hAnsi="TH Niramit AS" w:cs="TH Niramit AS"/>
          <w:color w:val="000000"/>
          <w:sz w:val="32"/>
          <w:szCs w:val="32"/>
        </w:rPr>
      </w:pPr>
      <w:r w:rsidRPr="001E3AC2">
        <w:rPr>
          <w:rFonts w:ascii="TH Niramit AS" w:hAnsi="TH Niramit AS" w:cs="TH Niramit AS" w:hint="cs"/>
          <w:color w:val="000000"/>
          <w:sz w:val="32"/>
          <w:szCs w:val="32"/>
          <w:cs/>
        </w:rPr>
        <w:t>หลักสูตรฯ</w:t>
      </w:r>
      <w:r w:rsidRPr="001E3AC2">
        <w:rPr>
          <w:rFonts w:ascii="TH Niramit AS" w:hAnsi="TH Niramit AS" w:cs="TH Niramit AS" w:hint="cs"/>
          <w:color w:val="000000"/>
          <w:sz w:val="32"/>
          <w:szCs w:val="32"/>
        </w:rPr>
        <w:t xml:space="preserve"> </w:t>
      </w:r>
      <w:r w:rsidRPr="001E3AC2">
        <w:rPr>
          <w:rFonts w:ascii="TH Niramit AS" w:hAnsi="TH Niramit AS" w:cs="TH Niramit AS" w:hint="cs"/>
          <w:color w:val="000000"/>
          <w:sz w:val="32"/>
          <w:szCs w:val="32"/>
          <w:cs/>
        </w:rPr>
        <w:t>วางแผนอัตรากำลังสายวิชาการเพื่อให้มีจำนวนและคุณภาพเพียงพอต่อภารกิจด้านการเรียนการสอนและการวิจัยดังนี้</w:t>
      </w:r>
    </w:p>
    <w:p w14:paraId="18D3879E" w14:textId="77777777" w:rsidR="00784343" w:rsidRPr="001E3AC2"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1E3AC2">
        <w:rPr>
          <w:rFonts w:ascii="TH Niramit AS" w:hAnsi="TH Niramit AS" w:cs="TH Niramit AS" w:hint="cs"/>
          <w:color w:val="000000"/>
          <w:sz w:val="32"/>
          <w:szCs w:val="32"/>
        </w:rPr>
        <w:t xml:space="preserve">1. </w:t>
      </w:r>
      <w:r w:rsidRPr="001E3AC2">
        <w:rPr>
          <w:rFonts w:ascii="TH Niramit AS" w:hAnsi="TH Niramit AS" w:cs="TH Niramit AS" w:hint="cs"/>
          <w:color w:val="000000"/>
          <w:sz w:val="32"/>
          <w:szCs w:val="32"/>
          <w:cs/>
        </w:rPr>
        <w:t>การสืบทอดตำแหน่ง</w:t>
      </w:r>
      <w:r w:rsidRPr="001E3AC2">
        <w:rPr>
          <w:rFonts w:ascii="TH Niramit AS" w:hAnsi="TH Niramit AS" w:cs="TH Niramit AS" w:hint="cs"/>
          <w:color w:val="000000"/>
          <w:sz w:val="32"/>
          <w:szCs w:val="32"/>
        </w:rPr>
        <w:t xml:space="preserve"> (succession plan) </w:t>
      </w:r>
      <w:r w:rsidRPr="001E3AC2">
        <w:rPr>
          <w:rFonts w:ascii="TH Niramit AS" w:hAnsi="TH Niramit AS" w:cs="TH Niramit AS" w:hint="cs"/>
          <w:color w:val="000000"/>
          <w:sz w:val="32"/>
          <w:szCs w:val="32"/>
          <w:cs/>
        </w:rPr>
        <w:t>เพื่อเตรียมความพร้อมในการทำหน้าที่ประธาน</w:t>
      </w:r>
    </w:p>
    <w:p w14:paraId="06066A28" w14:textId="77777777" w:rsidR="00784343" w:rsidRPr="00461C1C" w:rsidRDefault="00784343" w:rsidP="00784343">
      <w:pPr>
        <w:autoSpaceDE w:val="0"/>
        <w:autoSpaceDN w:val="0"/>
        <w:adjustRightInd w:val="0"/>
        <w:spacing w:after="0" w:line="240" w:lineRule="auto"/>
        <w:jc w:val="thaiDistribute"/>
        <w:rPr>
          <w:rFonts w:ascii="TH Niramit AS" w:hAnsi="TH Niramit AS" w:cs="TH Niramit AS"/>
          <w:color w:val="000000" w:themeColor="text1"/>
          <w:sz w:val="32"/>
          <w:szCs w:val="32"/>
          <w:u w:val="single"/>
        </w:rPr>
      </w:pPr>
      <w:r w:rsidRPr="001E3AC2">
        <w:rPr>
          <w:rFonts w:ascii="TH Niramit AS" w:hAnsi="TH Niramit AS" w:cs="TH Niramit AS" w:hint="cs"/>
          <w:color w:val="000000"/>
          <w:sz w:val="32"/>
          <w:szCs w:val="32"/>
          <w:cs/>
        </w:rPr>
        <w:t>หลักสูตรหรือหัวหน้าสาขาวิชาที่ผ่านมาไม่มีระบบสืบทอดตำแหน่งอย่างชัดเจน อย่างไรก็ตามได้มีการพัฒนาศักยภาพโดยเรียนรู้จากการปฏิบัติงาน</w:t>
      </w:r>
      <w:r w:rsidRPr="001E3AC2">
        <w:rPr>
          <w:rFonts w:ascii="TH Niramit AS" w:hAnsi="TH Niramit AS" w:cs="TH Niramit AS" w:hint="cs"/>
          <w:color w:val="000000"/>
          <w:sz w:val="32"/>
          <w:szCs w:val="32"/>
        </w:rPr>
        <w:t xml:space="preserve"> </w:t>
      </w:r>
      <w:r w:rsidRPr="001E3AC2">
        <w:rPr>
          <w:rFonts w:ascii="TH Niramit AS" w:hAnsi="TH Niramit AS" w:cs="TH Niramit AS" w:hint="cs"/>
          <w:color w:val="000000"/>
          <w:sz w:val="32"/>
          <w:szCs w:val="32"/>
          <w:cs/>
        </w:rPr>
        <w:t>ได้แก่</w:t>
      </w:r>
      <w:r w:rsidRPr="001E3AC2">
        <w:rPr>
          <w:rFonts w:ascii="TH Niramit AS" w:hAnsi="TH Niramit AS" w:cs="TH Niramit AS" w:hint="cs"/>
          <w:color w:val="000000"/>
          <w:sz w:val="32"/>
          <w:szCs w:val="32"/>
        </w:rPr>
        <w:t xml:space="preserve"> </w:t>
      </w:r>
      <w:r w:rsidRPr="001E3AC2">
        <w:rPr>
          <w:rFonts w:ascii="TH Niramit AS" w:hAnsi="TH Niramit AS" w:cs="TH Niramit AS" w:hint="cs"/>
          <w:color w:val="000000"/>
          <w:sz w:val="32"/>
          <w:szCs w:val="32"/>
          <w:cs/>
        </w:rPr>
        <w:t>เป็นผู้รับผิดชอบหลักสูตร เป็นคณะกรรมการต่าง</w:t>
      </w:r>
      <w:r w:rsidRPr="001E3AC2">
        <w:rPr>
          <w:rFonts w:ascii="TH Niramit AS" w:hAnsi="TH Niramit AS" w:cs="TH Niramit AS" w:hint="cs"/>
          <w:color w:val="000000"/>
          <w:sz w:val="32"/>
          <w:szCs w:val="32"/>
        </w:rPr>
        <w:t xml:space="preserve"> </w:t>
      </w:r>
      <w:r w:rsidRPr="001E3AC2">
        <w:rPr>
          <w:rFonts w:ascii="TH Niramit AS" w:hAnsi="TH Niramit AS" w:cs="TH Niramit AS" w:hint="cs"/>
          <w:color w:val="000000"/>
          <w:sz w:val="32"/>
          <w:szCs w:val="32"/>
          <w:cs/>
        </w:rPr>
        <w:t>ๆ</w:t>
      </w:r>
      <w:r w:rsidRPr="001E3AC2">
        <w:rPr>
          <w:rFonts w:ascii="TH Niramit AS" w:hAnsi="TH Niramit AS" w:cs="TH Niramit AS" w:hint="cs"/>
          <w:color w:val="000000"/>
          <w:sz w:val="32"/>
          <w:szCs w:val="32"/>
        </w:rPr>
        <w:t xml:space="preserve"> </w:t>
      </w:r>
      <w:r w:rsidRPr="001E3AC2">
        <w:rPr>
          <w:rFonts w:ascii="TH Niramit AS" w:hAnsi="TH Niramit AS" w:cs="TH Niramit AS" w:hint="cs"/>
          <w:color w:val="000000"/>
          <w:sz w:val="32"/>
          <w:szCs w:val="32"/>
          <w:cs/>
        </w:rPr>
        <w:t>ที่เกี่ยวข้องกับงานวิชาการ</w:t>
      </w:r>
      <w:r w:rsidRPr="001E3AC2">
        <w:rPr>
          <w:rFonts w:ascii="TH Niramit AS" w:hAnsi="TH Niramit AS" w:cs="TH Niramit AS" w:hint="cs"/>
          <w:color w:val="000000"/>
          <w:sz w:val="32"/>
          <w:szCs w:val="32"/>
        </w:rPr>
        <w:t xml:space="preserve"> </w:t>
      </w:r>
      <w:r w:rsidRPr="001E3AC2">
        <w:rPr>
          <w:rFonts w:ascii="TH Niramit AS" w:hAnsi="TH Niramit AS" w:cs="TH Niramit AS" w:hint="cs"/>
          <w:color w:val="000000"/>
          <w:sz w:val="32"/>
          <w:szCs w:val="32"/>
          <w:cs/>
        </w:rPr>
        <w:t>เช่น กรรมการบริหารหลักสูตร กรรมการปรับปรุงหลักสูตร กรรมการประเมินคุณภาพภายในระดับหลักสูตร กรรมการทวนสอบ เป็นต้น</w:t>
      </w:r>
      <w:r w:rsidRPr="001E3AC2">
        <w:rPr>
          <w:rFonts w:ascii="TH Niramit AS" w:hAnsi="TH Niramit AS" w:cs="TH Niramit AS" w:hint="cs"/>
          <w:color w:val="000000"/>
          <w:sz w:val="32"/>
          <w:szCs w:val="32"/>
        </w:rPr>
        <w:t xml:space="preserve"> </w:t>
      </w:r>
      <w:r w:rsidRPr="00461C1C">
        <w:rPr>
          <w:rFonts w:ascii="TH Niramit AS" w:hAnsi="TH Niramit AS" w:cs="TH Niramit AS" w:hint="cs"/>
          <w:color w:val="000000" w:themeColor="text1"/>
          <w:sz w:val="32"/>
          <w:szCs w:val="32"/>
          <w:u w:val="single"/>
        </w:rPr>
        <w:t>(</w:t>
      </w:r>
      <w:r w:rsidRPr="00461C1C">
        <w:rPr>
          <w:rFonts w:ascii="TH Niramit AS" w:hAnsi="TH Niramit AS" w:cs="TH Niramit AS" w:hint="cs"/>
          <w:color w:val="000000" w:themeColor="text1"/>
          <w:sz w:val="32"/>
          <w:szCs w:val="32"/>
          <w:u w:val="single"/>
          <w:cs/>
        </w:rPr>
        <w:t>เอกสารแนบ</w:t>
      </w:r>
      <w:r w:rsidRPr="00461C1C">
        <w:rPr>
          <w:rFonts w:ascii="TH Niramit AS" w:hAnsi="TH Niramit AS" w:cs="TH Niramit AS" w:hint="cs"/>
          <w:color w:val="000000" w:themeColor="text1"/>
          <w:sz w:val="32"/>
          <w:szCs w:val="32"/>
          <w:u w:val="single"/>
        </w:rPr>
        <w:t xml:space="preserve"> : </w:t>
      </w:r>
      <w:r w:rsidRPr="00461C1C">
        <w:rPr>
          <w:rFonts w:ascii="TH Niramit AS" w:hAnsi="TH Niramit AS" w:cs="TH Niramit AS" w:hint="cs"/>
          <w:color w:val="000000" w:themeColor="text1"/>
          <w:sz w:val="32"/>
          <w:szCs w:val="32"/>
          <w:u w:val="single"/>
          <w:cs/>
        </w:rPr>
        <w:t>คำสั่งแต่งตั้งกรรมการหลักสูตร</w:t>
      </w:r>
      <w:r w:rsidRPr="00461C1C">
        <w:rPr>
          <w:rFonts w:ascii="TH Niramit AS" w:hAnsi="TH Niramit AS" w:cs="TH Niramit AS" w:hint="cs"/>
          <w:color w:val="000000" w:themeColor="text1"/>
          <w:sz w:val="32"/>
          <w:szCs w:val="32"/>
          <w:u w:val="single"/>
        </w:rPr>
        <w:t>)</w:t>
      </w:r>
    </w:p>
    <w:p w14:paraId="3F232506" w14:textId="77777777" w:rsidR="00784343" w:rsidRPr="00461C1C" w:rsidRDefault="00784343" w:rsidP="00784343">
      <w:pPr>
        <w:pStyle w:val="Default"/>
        <w:ind w:firstLine="720"/>
        <w:jc w:val="thaiDistribute"/>
        <w:rPr>
          <w:rFonts w:ascii="TH Niramit AS" w:hAnsi="TH Niramit AS" w:cs="TH Niramit AS"/>
          <w:color w:val="000000" w:themeColor="text1"/>
          <w:sz w:val="32"/>
          <w:szCs w:val="32"/>
          <w:u w:val="single"/>
        </w:rPr>
      </w:pPr>
      <w:r w:rsidRPr="001E3AC2">
        <w:rPr>
          <w:rFonts w:ascii="TH Niramit AS" w:hAnsi="TH Niramit AS" w:cs="TH Niramit AS" w:hint="cs"/>
          <w:sz w:val="32"/>
          <w:szCs w:val="32"/>
        </w:rPr>
        <w:lastRenderedPageBreak/>
        <w:t xml:space="preserve">2. </w:t>
      </w:r>
      <w:r w:rsidRPr="001E3AC2">
        <w:rPr>
          <w:rFonts w:ascii="TH Niramit AS" w:hAnsi="TH Niramit AS" w:cs="TH Niramit AS" w:hint="cs"/>
          <w:sz w:val="32"/>
          <w:szCs w:val="32"/>
          <w:cs/>
        </w:rPr>
        <w:t>การพัฒนาความก้าวหน้าในอาชีพ</w:t>
      </w:r>
      <w:r w:rsidRPr="001E3AC2">
        <w:rPr>
          <w:rFonts w:ascii="TH Niramit AS" w:hAnsi="TH Niramit AS" w:cs="TH Niramit AS" w:hint="cs"/>
          <w:sz w:val="32"/>
          <w:szCs w:val="32"/>
        </w:rPr>
        <w:t xml:space="preserve"> (promotion) </w:t>
      </w:r>
      <w:r w:rsidRPr="001E3AC2">
        <w:rPr>
          <w:rFonts w:ascii="TH Niramit AS" w:hAnsi="TH Niramit AS" w:cs="TH Niramit AS" w:hint="cs"/>
          <w:sz w:val="32"/>
          <w:szCs w:val="32"/>
          <w:cs/>
        </w:rPr>
        <w:t>หลักสูตรฯ มีการกำหนดบันไดของวิชาชีพ</w:t>
      </w:r>
      <w:r w:rsidRPr="001E3AC2">
        <w:rPr>
          <w:rFonts w:ascii="TH Niramit AS" w:hAnsi="TH Niramit AS" w:cs="TH Niramit AS" w:hint="cs"/>
          <w:sz w:val="32"/>
          <w:szCs w:val="32"/>
        </w:rPr>
        <w:t xml:space="preserve"> (career path) </w:t>
      </w:r>
      <w:r w:rsidRPr="001E3AC2">
        <w:rPr>
          <w:rFonts w:ascii="TH Niramit AS" w:hAnsi="TH Niramit AS" w:cs="TH Niramit AS" w:hint="cs"/>
          <w:sz w:val="32"/>
          <w:szCs w:val="32"/>
          <w:cs/>
        </w:rPr>
        <w:t>ของอาจารย์เพื่อความก้าวหน้าในอาชีพ</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ได้แก่</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การเข้าสู่ตำแหน่งทางวิชาการและความเชี่ยวชาญด้านการเรียนการสอน หลักสูตรฯ สื่อสารข้อมูลเกี่ยวกับการตำแหน่งทางวิชาการถึงอาจารย์ทุกคนโดยตรง และกำกับติดตามผ่านทางประธานหลักสูตรฯ</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ในการประชุมอาจารย์ผู้สอนมีการแลกเปลี่ยนประสบการณ์การเข้าสู่ตำแหน่งทางวิชาการอาจารย์ในสาขาวิชาทุกคนรับรู้ความจำเป็นของการสร้างผลงานวิชาการเพื่อการเข้าสู่ตำแหน่งรวมทั้งผลประโยชน์ที่จะได้รับ</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ทั้งนี้หลักสูตร</w:t>
      </w:r>
      <w:r w:rsidRPr="001E3AC2">
        <w:rPr>
          <w:rFonts w:ascii="TH Niramit AS" w:eastAsiaTheme="minorHAnsi" w:hAnsi="TH Niramit AS" w:cs="TH Niramit AS" w:hint="cs"/>
          <w:sz w:val="32"/>
          <w:szCs w:val="32"/>
          <w:cs/>
        </w:rPr>
        <w:t>ได้มีแผนในการพัฒนาอาจารย์ผู้รับผิดชอบหลักสูตรในเรื่องต่างๆดังนี้</w:t>
      </w:r>
      <w:r w:rsidRPr="001E3AC2">
        <w:rPr>
          <w:rFonts w:ascii="TH Niramit AS" w:eastAsiaTheme="minorHAnsi" w:hAnsi="TH Niramit AS" w:cs="TH Niramit AS" w:hint="cs"/>
          <w:sz w:val="32"/>
          <w:szCs w:val="32"/>
        </w:rPr>
        <w:t xml:space="preserve"> </w:t>
      </w:r>
      <w:r w:rsidRPr="001E3AC2">
        <w:rPr>
          <w:rFonts w:ascii="TH Niramit AS" w:eastAsiaTheme="minorHAnsi" w:hAnsi="TH Niramit AS" w:cs="TH Niramit AS" w:hint="cs"/>
          <w:sz w:val="32"/>
          <w:szCs w:val="32"/>
          <w:cs/>
        </w:rPr>
        <w:t>คือ</w:t>
      </w:r>
      <w:r w:rsidRPr="001E3AC2">
        <w:rPr>
          <w:rFonts w:ascii="TH Niramit AS" w:hAnsi="TH Niramit AS" w:cs="TH Niramit AS" w:hint="cs"/>
          <w:sz w:val="32"/>
          <w:szCs w:val="32"/>
        </w:rPr>
        <w:t xml:space="preserve"> 1) </w:t>
      </w:r>
      <w:r w:rsidRPr="001E3AC2">
        <w:rPr>
          <w:rFonts w:ascii="TH Niramit AS" w:hAnsi="TH Niramit AS" w:cs="TH Niramit AS" w:hint="cs"/>
          <w:sz w:val="32"/>
          <w:szCs w:val="32"/>
          <w:cs/>
        </w:rPr>
        <w:t>การเตรียมการสำหรับอาจารย์ใหม่</w:t>
      </w:r>
      <w:r w:rsidRPr="001E3AC2">
        <w:rPr>
          <w:rFonts w:ascii="TH Niramit AS" w:hAnsi="TH Niramit AS" w:cs="TH Niramit AS" w:hint="cs"/>
          <w:sz w:val="32"/>
          <w:szCs w:val="32"/>
        </w:rPr>
        <w:t xml:space="preserve">  2) </w:t>
      </w:r>
      <w:r w:rsidRPr="001E3AC2">
        <w:rPr>
          <w:rFonts w:ascii="TH Niramit AS" w:hAnsi="TH Niramit AS" w:cs="TH Niramit AS" w:hint="cs"/>
          <w:sz w:val="32"/>
          <w:szCs w:val="32"/>
          <w:cs/>
        </w:rPr>
        <w:t>การพัฒนาความรู้และทักษะให้แก่คณาจารย์</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ประกอบด้วย</w:t>
      </w:r>
      <w:r w:rsidRPr="001E3AC2">
        <w:rPr>
          <w:rFonts w:ascii="TH Niramit AS" w:hAnsi="TH Niramit AS" w:cs="TH Niramit AS" w:hint="cs"/>
          <w:sz w:val="32"/>
          <w:szCs w:val="32"/>
        </w:rPr>
        <w:t xml:space="preserve"> 2.1 </w:t>
      </w:r>
      <w:r w:rsidRPr="001E3AC2">
        <w:rPr>
          <w:rFonts w:ascii="TH Niramit AS" w:hAnsi="TH Niramit AS" w:cs="TH Niramit AS" w:hint="cs"/>
          <w:sz w:val="32"/>
          <w:szCs w:val="32"/>
          <w:cs/>
        </w:rPr>
        <w:t>การพัฒนาทักษะการจัดการเรียนการสอนการวัดและการประเมินผล</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 xml:space="preserve">และ </w:t>
      </w:r>
      <w:r w:rsidRPr="001E3AC2">
        <w:rPr>
          <w:rFonts w:ascii="TH Niramit AS" w:hAnsi="TH Niramit AS" w:cs="TH Niramit AS" w:hint="cs"/>
          <w:sz w:val="32"/>
          <w:szCs w:val="32"/>
        </w:rPr>
        <w:t xml:space="preserve">2.2 </w:t>
      </w:r>
      <w:r w:rsidRPr="001E3AC2">
        <w:rPr>
          <w:rFonts w:ascii="TH Niramit AS" w:hAnsi="TH Niramit AS" w:cs="TH Niramit AS" w:hint="cs"/>
          <w:sz w:val="32"/>
          <w:szCs w:val="32"/>
          <w:cs/>
        </w:rPr>
        <w:t>การพัฒนาวิชาการและวิชาชีพด้านอื่นๆ</w:t>
      </w:r>
      <w:r w:rsidRPr="001E3AC2">
        <w:rPr>
          <w:rFonts w:ascii="TH Niramit AS" w:hAnsi="TH Niramit AS" w:cs="TH Niramit AS" w:hint="cs"/>
          <w:sz w:val="32"/>
          <w:szCs w:val="32"/>
        </w:rPr>
        <w:t xml:space="preserve"> </w:t>
      </w:r>
      <w:r w:rsidRPr="001E3AC2">
        <w:rPr>
          <w:rFonts w:ascii="TH Niramit AS" w:hAnsi="TH Niramit AS" w:cs="TH Niramit AS" w:hint="cs"/>
          <w:color w:val="auto"/>
          <w:sz w:val="32"/>
          <w:szCs w:val="32"/>
          <w:cs/>
        </w:rPr>
        <w:t>รายละเอียดตาม</w:t>
      </w:r>
      <w:r w:rsidRPr="001E3AC2">
        <w:rPr>
          <w:rFonts w:ascii="TH Niramit AS" w:hAnsi="TH Niramit AS" w:cs="TH Niramit AS" w:hint="cs"/>
          <w:color w:val="auto"/>
          <w:sz w:val="32"/>
          <w:szCs w:val="32"/>
        </w:rPr>
        <w:t xml:space="preserve"> </w:t>
      </w:r>
      <w:r w:rsidRPr="00461C1C">
        <w:rPr>
          <w:rFonts w:ascii="TH Niramit AS" w:eastAsiaTheme="minorHAnsi" w:hAnsi="TH Niramit AS" w:cs="TH Niramit AS" w:hint="cs"/>
          <w:color w:val="000000" w:themeColor="text1"/>
          <w:sz w:val="32"/>
          <w:szCs w:val="32"/>
          <w:u w:val="single"/>
          <w:cs/>
        </w:rPr>
        <w:t>มคอ</w:t>
      </w:r>
      <w:r w:rsidRPr="00461C1C">
        <w:rPr>
          <w:rFonts w:ascii="TH Niramit AS" w:eastAsiaTheme="minorHAnsi" w:hAnsi="TH Niramit AS" w:cs="TH Niramit AS" w:hint="cs"/>
          <w:color w:val="000000" w:themeColor="text1"/>
          <w:sz w:val="32"/>
          <w:szCs w:val="32"/>
          <w:u w:val="single"/>
        </w:rPr>
        <w:t xml:space="preserve">.2 </w:t>
      </w:r>
      <w:r w:rsidRPr="00461C1C">
        <w:rPr>
          <w:rFonts w:ascii="TH Niramit AS" w:eastAsiaTheme="minorHAnsi" w:hAnsi="TH Niramit AS" w:cs="TH Niramit AS" w:hint="cs"/>
          <w:color w:val="000000" w:themeColor="text1"/>
          <w:sz w:val="32"/>
          <w:szCs w:val="32"/>
          <w:u w:val="single"/>
          <w:cs/>
        </w:rPr>
        <w:t>ในหมวดที่</w:t>
      </w:r>
      <w:r w:rsidRPr="00461C1C">
        <w:rPr>
          <w:rFonts w:ascii="TH Niramit AS" w:eastAsiaTheme="minorHAnsi" w:hAnsi="TH Niramit AS" w:cs="TH Niramit AS" w:hint="cs"/>
          <w:color w:val="000000" w:themeColor="text1"/>
          <w:sz w:val="32"/>
          <w:szCs w:val="32"/>
          <w:u w:val="single"/>
        </w:rPr>
        <w:t xml:space="preserve"> 6 </w:t>
      </w:r>
      <w:r w:rsidRPr="00461C1C">
        <w:rPr>
          <w:rFonts w:ascii="TH Niramit AS" w:eastAsiaTheme="minorHAnsi" w:hAnsi="TH Niramit AS" w:cs="TH Niramit AS" w:hint="cs"/>
          <w:color w:val="000000" w:themeColor="text1"/>
          <w:sz w:val="32"/>
          <w:szCs w:val="32"/>
          <w:u w:val="single"/>
          <w:cs/>
        </w:rPr>
        <w:t>การพัฒนาคณาจารย์</w:t>
      </w:r>
    </w:p>
    <w:p w14:paraId="42501C44" w14:textId="77777777" w:rsidR="00784343" w:rsidRPr="001E3AC2"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1E3AC2">
        <w:rPr>
          <w:rFonts w:ascii="TH Niramit AS" w:hAnsi="TH Niramit AS" w:cs="TH Niramit AS" w:hint="cs"/>
          <w:sz w:val="32"/>
          <w:szCs w:val="32"/>
          <w:cs/>
        </w:rPr>
        <w:t>นอกจากนี้หลักสูตรยึดระบบและแนวทางการพัฒนาอาจารย์ของคณะและมหาวิทยาลัย</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ซึ่งมีการวางระบบและแนวทางด้านความก้าวหน้าทางวิชาการ</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รวมถึงการกำหนดภาระงานที่</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ให้สอดคล้องกับพันธกิจของมหาวิทยาลัย</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ในระดับคณะมีการสนับสนุนงบประมาณเพื่อให้อาจารย์ทำกิจกรรมด้านวิชาการ</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หรือเพิ่มพูนความรู้หรือทักษะต่างๆ</w:t>
      </w:r>
      <w:r w:rsidRPr="001E3AC2">
        <w:rPr>
          <w:rFonts w:ascii="TH Niramit AS" w:hAnsi="TH Niramit AS" w:cs="TH Niramit AS" w:hint="cs"/>
          <w:sz w:val="32"/>
          <w:szCs w:val="32"/>
        </w:rPr>
        <w:t xml:space="preserve"> </w:t>
      </w:r>
      <w:r w:rsidRPr="001E3AC2">
        <w:rPr>
          <w:rFonts w:ascii="TH Niramit AS" w:hAnsi="TH Niramit AS" w:cs="TH Niramit AS" w:hint="cs"/>
          <w:sz w:val="32"/>
          <w:szCs w:val="32"/>
          <w:cs/>
        </w:rPr>
        <w:t>และอาจารย์ในหลักสูตรแต่ละท่านมีการเขียนแผนพัฒนาตนเองลงในระบบ</w:t>
      </w:r>
      <w:r w:rsidRPr="001E3AC2">
        <w:rPr>
          <w:rFonts w:ascii="TH Niramit AS" w:hAnsi="TH Niramit AS" w:cs="TH Niramit AS" w:hint="cs"/>
          <w:sz w:val="32"/>
          <w:szCs w:val="32"/>
        </w:rPr>
        <w:t xml:space="preserve"> IDP </w:t>
      </w:r>
      <w:r w:rsidRPr="001E3AC2">
        <w:rPr>
          <w:rFonts w:ascii="TH Niramit AS" w:hAnsi="TH Niramit AS" w:cs="TH Niramit AS" w:hint="cs"/>
          <w:sz w:val="32"/>
          <w:szCs w:val="32"/>
          <w:cs/>
        </w:rPr>
        <w:t>ออนไลน์</w:t>
      </w:r>
      <w:r w:rsidRPr="001E3AC2">
        <w:rPr>
          <w:rFonts w:ascii="TH Niramit AS" w:hAnsi="TH Niramit AS" w:cs="TH Niramit AS" w:hint="cs"/>
          <w:sz w:val="32"/>
          <w:szCs w:val="32"/>
        </w:rPr>
        <w:t xml:space="preserve"> </w:t>
      </w:r>
    </w:p>
    <w:p w14:paraId="16592250" w14:textId="77777777" w:rsidR="00784343" w:rsidRPr="00507ED9" w:rsidRDefault="00784343" w:rsidP="00784343">
      <w:pPr>
        <w:autoSpaceDE w:val="0"/>
        <w:autoSpaceDN w:val="0"/>
        <w:adjustRightInd w:val="0"/>
        <w:spacing w:after="0" w:line="240" w:lineRule="auto"/>
        <w:ind w:firstLine="720"/>
        <w:jc w:val="thaiDistribute"/>
        <w:rPr>
          <w:rFonts w:ascii="THSarabunPSK" w:hAnsi="THSarabunPSK" w:cs="THSarabunPSK"/>
          <w:color w:val="000000"/>
          <w:sz w:val="32"/>
          <w:szCs w:val="32"/>
        </w:rPr>
      </w:pPr>
    </w:p>
    <w:p w14:paraId="74862715" w14:textId="77777777" w:rsidR="00784343" w:rsidRDefault="00784343" w:rsidP="00784343">
      <w:pPr>
        <w:autoSpaceDE w:val="0"/>
        <w:autoSpaceDN w:val="0"/>
        <w:adjustRightInd w:val="0"/>
        <w:spacing w:after="0" w:line="240" w:lineRule="auto"/>
        <w:jc w:val="thaiDistribute"/>
        <w:rPr>
          <w:rFonts w:ascii="THSarabunPSK" w:hAnsi="THSarabunPSK" w:cs="THSarabunPSK"/>
          <w:color w:val="000000"/>
          <w:sz w:val="32"/>
          <w:szCs w:val="32"/>
        </w:rPr>
      </w:pPr>
      <w:r>
        <w:rPr>
          <w:noProof/>
        </w:rPr>
        <w:drawing>
          <wp:inline distT="0" distB="0" distL="0" distR="0" wp14:anchorId="2AAAEBFF" wp14:editId="7A2C5506">
            <wp:extent cx="5760720" cy="252647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526470"/>
                    </a:xfrm>
                    <a:prstGeom prst="rect">
                      <a:avLst/>
                    </a:prstGeom>
                  </pic:spPr>
                </pic:pic>
              </a:graphicData>
            </a:graphic>
          </wp:inline>
        </w:drawing>
      </w:r>
    </w:p>
    <w:p w14:paraId="59965088" w14:textId="77777777" w:rsidR="00784343" w:rsidRPr="00461C1C" w:rsidRDefault="00784343" w:rsidP="00784343">
      <w:pPr>
        <w:autoSpaceDE w:val="0"/>
        <w:autoSpaceDN w:val="0"/>
        <w:adjustRightInd w:val="0"/>
        <w:spacing w:after="0" w:line="240" w:lineRule="auto"/>
        <w:jc w:val="center"/>
        <w:rPr>
          <w:rFonts w:ascii="TH Niramit AS" w:hAnsi="TH Niramit AS" w:cs="TH Niramit AS"/>
          <w:sz w:val="32"/>
          <w:szCs w:val="32"/>
        </w:rPr>
      </w:pPr>
      <w:r w:rsidRPr="00461C1C">
        <w:rPr>
          <w:rFonts w:ascii="TH Niramit AS" w:hAnsi="TH Niramit AS" w:cs="TH Niramit AS" w:hint="cs"/>
          <w:sz w:val="32"/>
          <w:szCs w:val="32"/>
          <w:cs/>
        </w:rPr>
        <w:t xml:space="preserve">แผนพัฒนารายบุคคล </w:t>
      </w:r>
      <w:r w:rsidRPr="00461C1C">
        <w:rPr>
          <w:rFonts w:ascii="TH Niramit AS" w:hAnsi="TH Niramit AS" w:cs="TH Niramit AS" w:hint="cs"/>
          <w:sz w:val="32"/>
          <w:szCs w:val="32"/>
        </w:rPr>
        <w:t>IDP Online</w:t>
      </w:r>
    </w:p>
    <w:p w14:paraId="769C4DA4" w14:textId="77777777" w:rsidR="00784343" w:rsidRDefault="00784343" w:rsidP="00784343">
      <w:pPr>
        <w:autoSpaceDE w:val="0"/>
        <w:autoSpaceDN w:val="0"/>
        <w:adjustRightInd w:val="0"/>
        <w:spacing w:after="0" w:line="240" w:lineRule="auto"/>
        <w:jc w:val="center"/>
        <w:rPr>
          <w:rFonts w:ascii="THSarabunPSK" w:hAnsi="THSarabunPSK" w:cs="THSarabunPSK"/>
          <w:color w:val="000000"/>
          <w:sz w:val="32"/>
          <w:szCs w:val="32"/>
        </w:rPr>
      </w:pPr>
    </w:p>
    <w:p w14:paraId="655B7D6B" w14:textId="3648CBB3" w:rsidR="00784343" w:rsidRPr="00461C1C" w:rsidRDefault="00784343" w:rsidP="00784343">
      <w:pPr>
        <w:autoSpaceDE w:val="0"/>
        <w:autoSpaceDN w:val="0"/>
        <w:adjustRightInd w:val="0"/>
        <w:spacing w:after="0" w:line="240" w:lineRule="auto"/>
        <w:ind w:firstLine="720"/>
        <w:jc w:val="thaiDistribute"/>
        <w:rPr>
          <w:rFonts w:ascii="TH Niramit AS" w:hAnsi="TH Niramit AS" w:cs="TH Niramit AS"/>
          <w:color w:val="0563C2"/>
          <w:sz w:val="32"/>
          <w:szCs w:val="32"/>
        </w:rPr>
      </w:pPr>
      <w:r w:rsidRPr="00461C1C">
        <w:rPr>
          <w:rFonts w:ascii="TH Niramit AS" w:hAnsi="TH Niramit AS" w:cs="TH Niramit AS" w:hint="cs"/>
          <w:color w:val="000000"/>
          <w:sz w:val="32"/>
          <w:szCs w:val="32"/>
          <w:cs/>
        </w:rPr>
        <w:t>ปีการศึกษา</w:t>
      </w:r>
      <w:r w:rsidRPr="00461C1C">
        <w:rPr>
          <w:rFonts w:ascii="TH Niramit AS" w:hAnsi="TH Niramit AS" w:cs="TH Niramit AS" w:hint="cs"/>
          <w:color w:val="000000"/>
          <w:sz w:val="32"/>
          <w:szCs w:val="32"/>
        </w:rPr>
        <w:t xml:space="preserve"> 2565 </w:t>
      </w:r>
      <w:r w:rsidRPr="00461C1C">
        <w:rPr>
          <w:rFonts w:ascii="TH Niramit AS" w:hAnsi="TH Niramit AS" w:cs="TH Niramit AS" w:hint="cs"/>
          <w:color w:val="000000"/>
          <w:sz w:val="32"/>
          <w:szCs w:val="32"/>
          <w:cs/>
        </w:rPr>
        <w:t>หลักสูตรฯ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 xml:space="preserve">มีอาจารย์ผู้สอนได้รับการอนุมัติให้ขยายระยะเวลาเพื่อลาศึกษาต่อในระดับปริญญาเอกจำนวน </w:t>
      </w:r>
      <w:r w:rsidRPr="00461C1C">
        <w:rPr>
          <w:rFonts w:ascii="TH Niramit AS" w:hAnsi="TH Niramit AS" w:cs="TH Niramit AS" w:hint="cs"/>
          <w:color w:val="000000"/>
          <w:sz w:val="32"/>
          <w:szCs w:val="32"/>
        </w:rPr>
        <w:t xml:space="preserve">1 </w:t>
      </w:r>
      <w:r w:rsidRPr="00461C1C">
        <w:rPr>
          <w:rFonts w:ascii="TH Niramit AS" w:hAnsi="TH Niramit AS" w:cs="TH Niramit AS" w:hint="cs"/>
          <w:color w:val="000000"/>
          <w:sz w:val="32"/>
          <w:szCs w:val="32"/>
          <w:cs/>
        </w:rPr>
        <w:t>ท่าน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563C2"/>
          <w:sz w:val="32"/>
          <w:szCs w:val="32"/>
        </w:rPr>
        <w:t>(</w:t>
      </w:r>
      <w:r w:rsidRPr="00461C1C">
        <w:rPr>
          <w:rFonts w:ascii="TH Niramit AS" w:hAnsi="TH Niramit AS" w:cs="TH Niramit AS" w:hint="cs"/>
          <w:color w:val="0563C2"/>
          <w:sz w:val="32"/>
          <w:szCs w:val="32"/>
          <w:cs/>
        </w:rPr>
        <w:t>เอกสารแนบ</w:t>
      </w:r>
      <w:r w:rsidRPr="00461C1C">
        <w:rPr>
          <w:rFonts w:ascii="TH Niramit AS" w:hAnsi="TH Niramit AS" w:cs="TH Niramit AS" w:hint="cs"/>
          <w:color w:val="0563C2"/>
          <w:sz w:val="32"/>
          <w:szCs w:val="32"/>
        </w:rPr>
        <w:t xml:space="preserve"> : </w:t>
      </w:r>
      <w:hyperlink r:id="rId39" w:history="1">
        <w:r w:rsidRPr="00C339ED">
          <w:rPr>
            <w:rStyle w:val="af4"/>
            <w:rFonts w:ascii="TH Niramit AS" w:hAnsi="TH Niramit AS" w:cs="TH Niramit AS" w:hint="cs"/>
            <w:sz w:val="32"/>
            <w:szCs w:val="32"/>
            <w:cs/>
          </w:rPr>
          <w:t>คำสั่งอนุมัติขยายเวลาลาศึกษาต่ออาจารย์ ฐิติมา ศรีพร</w:t>
        </w:r>
      </w:hyperlink>
      <w:r w:rsidRPr="00461C1C">
        <w:rPr>
          <w:rFonts w:ascii="TH Niramit AS" w:hAnsi="TH Niramit AS" w:cs="TH Niramit AS" w:hint="cs"/>
          <w:color w:val="FF0000"/>
          <w:sz w:val="32"/>
          <w:szCs w:val="32"/>
        </w:rPr>
        <w:t>)</w:t>
      </w:r>
    </w:p>
    <w:p w14:paraId="01E760FE" w14:textId="361F947C" w:rsidR="00784343" w:rsidRPr="00461C1C"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461C1C">
        <w:rPr>
          <w:rFonts w:ascii="TH Niramit AS" w:hAnsi="TH Niramit AS" w:cs="TH Niramit AS" w:hint="cs"/>
          <w:color w:val="000000"/>
          <w:sz w:val="32"/>
          <w:szCs w:val="32"/>
        </w:rPr>
        <w:t xml:space="preserve">3. </w:t>
      </w:r>
      <w:r w:rsidRPr="00461C1C">
        <w:rPr>
          <w:rFonts w:ascii="TH Niramit AS" w:hAnsi="TH Niramit AS" w:cs="TH Niramit AS" w:hint="cs"/>
          <w:color w:val="000000"/>
          <w:sz w:val="32"/>
          <w:szCs w:val="32"/>
          <w:cs/>
        </w:rPr>
        <w:t>การเกษียณอายุการเลิกจ้างและการจ้างต่อ</w:t>
      </w:r>
      <w:r w:rsidRPr="00461C1C">
        <w:rPr>
          <w:rFonts w:ascii="TH Niramit AS" w:hAnsi="TH Niramit AS" w:cs="TH Niramit AS" w:hint="cs"/>
          <w:color w:val="000000"/>
          <w:sz w:val="32"/>
          <w:szCs w:val="32"/>
        </w:rPr>
        <w:t xml:space="preserve"> (retirement, termination, and redeployment) </w:t>
      </w:r>
      <w:r w:rsidRPr="00461C1C">
        <w:rPr>
          <w:rFonts w:ascii="TH Niramit AS" w:hAnsi="TH Niramit AS" w:cs="TH Niramit AS" w:hint="cs"/>
          <w:color w:val="000000"/>
          <w:sz w:val="32"/>
          <w:szCs w:val="32"/>
          <w:cs/>
        </w:rPr>
        <w:t>ตั้งแต่ปีข้อมูล</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พ</w:t>
      </w:r>
      <w:r w:rsidRPr="00461C1C">
        <w:rPr>
          <w:rFonts w:ascii="TH Niramit AS" w:hAnsi="TH Niramit AS" w:cs="TH Niramit AS" w:hint="cs"/>
          <w:color w:val="000000"/>
          <w:sz w:val="32"/>
          <w:szCs w:val="32"/>
        </w:rPr>
        <w:t>.</w:t>
      </w:r>
      <w:r w:rsidRPr="00461C1C">
        <w:rPr>
          <w:rFonts w:ascii="TH Niramit AS" w:hAnsi="TH Niramit AS" w:cs="TH Niramit AS" w:hint="cs"/>
          <w:color w:val="000000"/>
          <w:sz w:val="32"/>
          <w:szCs w:val="32"/>
          <w:cs/>
        </w:rPr>
        <w:t>ศ</w:t>
      </w:r>
      <w:r w:rsidRPr="00461C1C">
        <w:rPr>
          <w:rFonts w:ascii="TH Niramit AS" w:hAnsi="TH Niramit AS" w:cs="TH Niramit AS" w:hint="cs"/>
          <w:color w:val="000000"/>
          <w:sz w:val="32"/>
          <w:szCs w:val="32"/>
        </w:rPr>
        <w:t xml:space="preserve">. 2565-2566 </w:t>
      </w:r>
      <w:r w:rsidRPr="00461C1C">
        <w:rPr>
          <w:rFonts w:ascii="TH Niramit AS" w:hAnsi="TH Niramit AS" w:cs="TH Niramit AS" w:hint="cs"/>
          <w:color w:val="000000"/>
          <w:sz w:val="32"/>
          <w:szCs w:val="32"/>
          <w:cs/>
        </w:rPr>
        <w:t>ไม่มีผู้เกษียณอายุ ไม่มีการเลิกจ้าง และไม่มีการจ้างงานเพิ่ม</w:t>
      </w:r>
    </w:p>
    <w:p w14:paraId="2480B210" w14:textId="77777777" w:rsidR="00784343" w:rsidRPr="00461C1C"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461C1C">
        <w:rPr>
          <w:rFonts w:ascii="TH Niramit AS" w:hAnsi="TH Niramit AS" w:cs="TH Niramit AS" w:hint="cs"/>
          <w:color w:val="000000"/>
          <w:sz w:val="32"/>
          <w:szCs w:val="32"/>
          <w:cs/>
        </w:rPr>
        <w:lastRenderedPageBreak/>
        <w:t>นอกจากนี้หลักสูตรฯ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ได้กำหนดระบบการบริหารอาจารย์ของหลักสูตรเป็นแผนระยะยาวผ่านทางระบบกลไกการพัฒนาบุคลากรของสาขาวิชา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และคณะฯ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เพื่อให้ได้อาจารย์ที่มีคุณสมบัติทั้งเชิงปริมาณ</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และเชิงคุณภาพทั้งในด้านวุฒิการศึกษาและตำแหน่งทางวิชาการเป็นไปตาม</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ดังนี้</w:t>
      </w:r>
    </w:p>
    <w:p w14:paraId="783BD5B8" w14:textId="77777777" w:rsidR="00784343" w:rsidRPr="00461C1C" w:rsidRDefault="00784343" w:rsidP="00784343">
      <w:pPr>
        <w:autoSpaceDE w:val="0"/>
        <w:autoSpaceDN w:val="0"/>
        <w:adjustRightInd w:val="0"/>
        <w:spacing w:after="0" w:line="240" w:lineRule="auto"/>
        <w:ind w:firstLine="720"/>
        <w:rPr>
          <w:rFonts w:ascii="TH Niramit AS" w:hAnsi="TH Niramit AS" w:cs="TH Niramit AS"/>
          <w:color w:val="000000"/>
          <w:sz w:val="32"/>
          <w:szCs w:val="32"/>
        </w:rPr>
      </w:pPr>
      <w:r w:rsidRPr="00461C1C">
        <w:rPr>
          <w:rFonts w:ascii="TH Niramit AS" w:hAnsi="TH Niramit AS" w:cs="TH Niramit AS" w:hint="cs"/>
          <w:color w:val="000000"/>
          <w:sz w:val="32"/>
          <w:szCs w:val="32"/>
        </w:rPr>
        <w:t xml:space="preserve">1. </w:t>
      </w:r>
      <w:r w:rsidRPr="00461C1C">
        <w:rPr>
          <w:rFonts w:ascii="TH Niramit AS" w:hAnsi="TH Niramit AS" w:cs="TH Niramit AS" w:hint="cs"/>
          <w:color w:val="000000"/>
          <w:sz w:val="32"/>
          <w:szCs w:val="32"/>
          <w:cs/>
        </w:rPr>
        <w:t>อาจารย์ระบุความต้องการในการพัฒนาตนเองใน</w:t>
      </w:r>
      <w:r w:rsidRPr="00461C1C">
        <w:rPr>
          <w:rFonts w:ascii="TH Niramit AS" w:hAnsi="TH Niramit AS" w:cs="TH Niramit AS" w:hint="cs"/>
          <w:color w:val="000000"/>
          <w:sz w:val="32"/>
          <w:szCs w:val="32"/>
        </w:rPr>
        <w:t xml:space="preserve"> TOR online</w:t>
      </w:r>
    </w:p>
    <w:p w14:paraId="2A82F6BF" w14:textId="77777777" w:rsidR="00784343" w:rsidRPr="00461C1C" w:rsidRDefault="00784343" w:rsidP="00784343">
      <w:pPr>
        <w:autoSpaceDE w:val="0"/>
        <w:autoSpaceDN w:val="0"/>
        <w:adjustRightInd w:val="0"/>
        <w:spacing w:after="0" w:line="240" w:lineRule="auto"/>
        <w:ind w:firstLine="720"/>
        <w:rPr>
          <w:rFonts w:ascii="TH Niramit AS" w:hAnsi="TH Niramit AS" w:cs="TH Niramit AS"/>
          <w:color w:val="000000"/>
          <w:sz w:val="32"/>
          <w:szCs w:val="32"/>
        </w:rPr>
      </w:pPr>
      <w:r w:rsidRPr="00461C1C">
        <w:rPr>
          <w:rFonts w:ascii="TH Niramit AS" w:hAnsi="TH Niramit AS" w:cs="TH Niramit AS" w:hint="cs"/>
          <w:color w:val="000000"/>
          <w:sz w:val="32"/>
          <w:szCs w:val="32"/>
        </w:rPr>
        <w:t xml:space="preserve">2. </w:t>
      </w:r>
      <w:r w:rsidRPr="00461C1C">
        <w:rPr>
          <w:rFonts w:ascii="TH Niramit AS" w:hAnsi="TH Niramit AS" w:cs="TH Niramit AS" w:hint="cs"/>
          <w:color w:val="000000"/>
          <w:sz w:val="32"/>
          <w:szCs w:val="32"/>
          <w:cs/>
        </w:rPr>
        <w:t>ประธานหลักสูตรพิจารณา</w:t>
      </w:r>
      <w:r w:rsidRPr="00461C1C">
        <w:rPr>
          <w:rFonts w:ascii="TH Niramit AS" w:hAnsi="TH Niramit AS" w:cs="TH Niramit AS" w:hint="cs"/>
          <w:color w:val="000000"/>
          <w:sz w:val="32"/>
          <w:szCs w:val="32"/>
        </w:rPr>
        <w:t xml:space="preserve"> TOR online </w:t>
      </w:r>
      <w:r w:rsidRPr="00461C1C">
        <w:rPr>
          <w:rFonts w:ascii="TH Niramit AS" w:hAnsi="TH Niramit AS" w:cs="TH Niramit AS" w:hint="cs"/>
          <w:color w:val="000000"/>
          <w:sz w:val="32"/>
          <w:szCs w:val="32"/>
          <w:cs/>
        </w:rPr>
        <w:t>ของอาจารย์ภายในหลักสูตรเสนอแผนพัฒนาบุคลากรของสาขาวิชาฯ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ในด้านต่าง</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ๆ</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ได้แก่</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การศึกษาดูงานระยะสั้น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การทำวิจัย</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การลาเพิ่มพูนความรู้ทางวิชาการ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รวมทั้งการลาศึกษาต่อระดับปริญญาเอก</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และการขอตำแหน่งทางวิชาการของอาจารย์</w:t>
      </w:r>
    </w:p>
    <w:p w14:paraId="7D40BD72" w14:textId="77777777" w:rsidR="00784343" w:rsidRPr="00461C1C" w:rsidRDefault="00784343" w:rsidP="00784343">
      <w:pPr>
        <w:autoSpaceDE w:val="0"/>
        <w:autoSpaceDN w:val="0"/>
        <w:adjustRightInd w:val="0"/>
        <w:spacing w:after="0" w:line="240" w:lineRule="auto"/>
        <w:ind w:firstLine="720"/>
        <w:rPr>
          <w:rFonts w:ascii="TH Niramit AS" w:hAnsi="TH Niramit AS" w:cs="TH Niramit AS"/>
          <w:sz w:val="32"/>
          <w:szCs w:val="32"/>
        </w:rPr>
      </w:pPr>
      <w:r w:rsidRPr="00461C1C">
        <w:rPr>
          <w:rFonts w:ascii="TH Niramit AS" w:hAnsi="TH Niramit AS" w:cs="TH Niramit AS" w:hint="cs"/>
          <w:sz w:val="32"/>
          <w:szCs w:val="32"/>
        </w:rPr>
        <w:t xml:space="preserve">3. </w:t>
      </w:r>
      <w:r w:rsidRPr="00461C1C">
        <w:rPr>
          <w:rFonts w:ascii="TH Niramit AS" w:hAnsi="TH Niramit AS" w:cs="TH Niramit AS" w:hint="cs"/>
          <w:sz w:val="32"/>
          <w:szCs w:val="32"/>
          <w:cs/>
        </w:rPr>
        <w:t>คณะฯ</w:t>
      </w:r>
      <w:r w:rsidRPr="00461C1C">
        <w:rPr>
          <w:rFonts w:ascii="TH Niramit AS" w:hAnsi="TH Niramit AS" w:cs="TH Niramit AS" w:hint="cs"/>
          <w:sz w:val="32"/>
          <w:szCs w:val="32"/>
        </w:rPr>
        <w:t xml:space="preserve"> </w:t>
      </w:r>
      <w:r w:rsidRPr="00461C1C">
        <w:rPr>
          <w:rFonts w:ascii="TH Niramit AS" w:hAnsi="TH Niramit AS" w:cs="TH Niramit AS" w:hint="cs"/>
          <w:sz w:val="32"/>
          <w:szCs w:val="32"/>
          <w:cs/>
        </w:rPr>
        <w:t>กำหนดวาระแผนพัฒนาบุคลากรในแต่ละปีงบประมาณในการประชุมคณะกรรมการประจำคณะฯ</w:t>
      </w:r>
      <w:r w:rsidRPr="00461C1C">
        <w:rPr>
          <w:rFonts w:ascii="TH Niramit AS" w:hAnsi="TH Niramit AS" w:cs="TH Niramit AS" w:hint="cs"/>
          <w:sz w:val="32"/>
          <w:szCs w:val="32"/>
        </w:rPr>
        <w:t xml:space="preserve"> </w:t>
      </w:r>
      <w:r w:rsidRPr="00461C1C">
        <w:rPr>
          <w:rFonts w:ascii="TH Niramit AS" w:hAnsi="TH Niramit AS" w:cs="TH Niramit AS" w:hint="cs"/>
          <w:sz w:val="32"/>
          <w:szCs w:val="32"/>
          <w:cs/>
        </w:rPr>
        <w:t>เพื่อพิจารณา</w:t>
      </w:r>
    </w:p>
    <w:p w14:paraId="37B0CA3B" w14:textId="77777777" w:rsidR="00784343" w:rsidRPr="00461C1C" w:rsidRDefault="00784343" w:rsidP="00784343">
      <w:pPr>
        <w:autoSpaceDE w:val="0"/>
        <w:autoSpaceDN w:val="0"/>
        <w:adjustRightInd w:val="0"/>
        <w:spacing w:after="0" w:line="240" w:lineRule="auto"/>
        <w:ind w:firstLine="720"/>
        <w:rPr>
          <w:rFonts w:ascii="TH Niramit AS" w:hAnsi="TH Niramit AS" w:cs="TH Niramit AS"/>
          <w:sz w:val="32"/>
          <w:szCs w:val="32"/>
        </w:rPr>
      </w:pPr>
      <w:r w:rsidRPr="00461C1C">
        <w:rPr>
          <w:rFonts w:ascii="TH Niramit AS" w:hAnsi="TH Niramit AS" w:cs="TH Niramit AS" w:hint="cs"/>
          <w:sz w:val="32"/>
          <w:szCs w:val="32"/>
        </w:rPr>
        <w:t xml:space="preserve">4. </w:t>
      </w:r>
      <w:r w:rsidRPr="00461C1C">
        <w:rPr>
          <w:rFonts w:ascii="TH Niramit AS" w:hAnsi="TH Niramit AS" w:cs="TH Niramit AS" w:hint="cs"/>
          <w:sz w:val="32"/>
          <w:szCs w:val="32"/>
          <w:cs/>
        </w:rPr>
        <w:t>คณบดีและคณะกรรมการประจำคณะประเมินความก้าวหน้าผลสัมฤทธิ์และวิเคราะห์ปัญหา</w:t>
      </w:r>
      <w:r w:rsidRPr="00461C1C">
        <w:rPr>
          <w:rFonts w:ascii="TH Niramit AS" w:hAnsi="TH Niramit AS" w:cs="TH Niramit AS" w:hint="cs"/>
          <w:sz w:val="32"/>
          <w:szCs w:val="32"/>
        </w:rPr>
        <w:t xml:space="preserve"> </w:t>
      </w:r>
      <w:r w:rsidRPr="00461C1C">
        <w:rPr>
          <w:rFonts w:ascii="TH Niramit AS" w:hAnsi="TH Niramit AS" w:cs="TH Niramit AS" w:hint="cs"/>
          <w:sz w:val="32"/>
          <w:szCs w:val="32"/>
          <w:cs/>
        </w:rPr>
        <w:t>และอุปสรรคเพื่อนำมาปรับปรุงแผนการพัฒนาบุคลากรในปีถัดไป</w:t>
      </w:r>
    </w:p>
    <w:p w14:paraId="144B112D" w14:textId="77777777" w:rsidR="00784343" w:rsidRPr="00461C1C"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461C1C">
        <w:rPr>
          <w:rFonts w:ascii="TH Niramit AS" w:hAnsi="TH Niramit AS" w:cs="TH Niramit AS" w:hint="cs"/>
          <w:color w:val="000000"/>
          <w:sz w:val="32"/>
          <w:szCs w:val="32"/>
          <w:cs/>
        </w:rPr>
        <w:t>ในการวางแผนจัดอัตรากำลังของอาจารย์เพื่อให้มั่นใจว่าจะมีอาจารย์ประจำหลักสูตร</w:t>
      </w:r>
      <w:r w:rsidRPr="00461C1C">
        <w:rPr>
          <w:rFonts w:ascii="TH Niramit AS" w:hAnsi="TH Niramit AS" w:cs="TH Niramit AS" w:hint="cs"/>
          <w:color w:val="000000"/>
          <w:sz w:val="32"/>
          <w:szCs w:val="32"/>
        </w:rPr>
        <w:t xml:space="preserve"> / </w:t>
      </w:r>
      <w:r w:rsidRPr="00461C1C">
        <w:rPr>
          <w:rFonts w:ascii="TH Niramit AS" w:hAnsi="TH Niramit AS" w:cs="TH Niramit AS" w:hint="cs"/>
          <w:color w:val="000000"/>
          <w:sz w:val="32"/>
          <w:szCs w:val="32"/>
          <w:cs/>
        </w:rPr>
        <w:t>อาจารย์ผู้รับผิดชอบหลักสูตรได้เป็นไปตามมาตรฐานอย่างต่อเนื่อง</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โดยคณะร่วมกับหลักสูตรได้จัดทำแผนระยะสั้นระยะยาวโดยสอบถามอัตรากำลังมายังหลักสูตรและสาขาวิชาเพื่อนำข้อมูลไปวิเคราะห์อัตรากำลังอาจารย์ทำแผนกรอบอัตรากำลังอาจารย์ระยะ</w:t>
      </w:r>
      <w:r w:rsidRPr="00461C1C">
        <w:rPr>
          <w:rFonts w:ascii="TH Niramit AS" w:hAnsi="TH Niramit AS" w:cs="TH Niramit AS" w:hint="cs"/>
          <w:color w:val="000000"/>
          <w:sz w:val="32"/>
          <w:szCs w:val="32"/>
        </w:rPr>
        <w:t xml:space="preserve"> 4 </w:t>
      </w:r>
      <w:r w:rsidRPr="00461C1C">
        <w:rPr>
          <w:rFonts w:ascii="TH Niramit AS" w:hAnsi="TH Niramit AS" w:cs="TH Niramit AS" w:hint="cs"/>
          <w:color w:val="000000"/>
          <w:sz w:val="32"/>
          <w:szCs w:val="32"/>
          <w:cs/>
        </w:rPr>
        <w:t>ปี</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มีแผนธำรงรักษาบุคลากรสายวิชาการทุกปีและมีการทบทวนแผนกรอบอัตรากำลังทุกปีเมื่อได้รับกรอบอัตราจากมหาวิทยาลัย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แล้วนำเข้าที่ประชุมคณะกรรมการคณะ</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เพื่อจัดสรรกรอบอัตราให้กับหลักสูตร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ที่ในอนาคตมีอาจารย์เกษียณอายุราชการ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ลาออก</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หรือโอนย้าย</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เพื่อให้มีอัตรากำลังที่เพียงพอจากนั้นมีการนำเข้าหารือในที่ประชุมคณะฯ</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รวมทั้งหารือกับประธานหลักสูตร</w:t>
      </w:r>
    </w:p>
    <w:p w14:paraId="1EDEB9BA" w14:textId="77777777" w:rsidR="00784343" w:rsidRPr="00461C1C" w:rsidRDefault="00784343" w:rsidP="00784343">
      <w:pPr>
        <w:autoSpaceDE w:val="0"/>
        <w:autoSpaceDN w:val="0"/>
        <w:adjustRightInd w:val="0"/>
        <w:spacing w:after="0" w:line="240" w:lineRule="auto"/>
        <w:ind w:firstLine="720"/>
        <w:jc w:val="thaiDistribute"/>
        <w:rPr>
          <w:rFonts w:ascii="TH Niramit AS" w:hAnsi="TH Niramit AS" w:cs="TH Niramit AS"/>
          <w:color w:val="000000"/>
          <w:sz w:val="32"/>
          <w:szCs w:val="32"/>
        </w:rPr>
      </w:pPr>
      <w:r w:rsidRPr="00461C1C">
        <w:rPr>
          <w:rFonts w:ascii="TH Niramit AS" w:hAnsi="TH Niramit AS" w:cs="TH Niramit AS" w:hint="cs"/>
          <w:color w:val="000000"/>
          <w:sz w:val="32"/>
          <w:szCs w:val="32"/>
          <w:cs/>
        </w:rPr>
        <w:t>หลักสูตร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ได้กำหนดวัตถุประสงค์ของการบริหารและพัฒนาอาจารย์</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เพื่อมีอาจารย์ผู้รับผิดชอบหลักสูตรครบทั้ง</w:t>
      </w:r>
      <w:r w:rsidRPr="00461C1C">
        <w:rPr>
          <w:rFonts w:ascii="TH Niramit AS" w:hAnsi="TH Niramit AS" w:cs="TH Niramit AS" w:hint="cs"/>
          <w:color w:val="000000"/>
          <w:sz w:val="32"/>
          <w:szCs w:val="32"/>
        </w:rPr>
        <w:t xml:space="preserve"> 5 </w:t>
      </w:r>
      <w:r w:rsidRPr="00461C1C">
        <w:rPr>
          <w:rFonts w:ascii="TH Niramit AS" w:hAnsi="TH Niramit AS" w:cs="TH Niramit AS" w:hint="cs"/>
          <w:color w:val="000000"/>
          <w:sz w:val="32"/>
          <w:szCs w:val="32"/>
          <w:cs/>
        </w:rPr>
        <w:t>คน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สามารถบริหารงานด้านต่าง</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ๆ</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ของหลักสูตรได้อย่างต่อเนื่อง</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มีการกำหนดเป้าหมายของการรับและแต่งตั้งอาจารย์ผู้รับผิดชอบหลักสูตรที่มีความเหมาะสมกับองค์ความรู้และทักษะที่ต้องการของสาระวิชาในการผลิตบัณฑิตที่มีคุณภาพ</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หลักสูตรบริหารธุรกิจบัณฑิต สาขาวิชาการจัดการสำหรับผู้ประกอบการ</w:t>
      </w:r>
      <w:r w:rsidRPr="00461C1C">
        <w:rPr>
          <w:rFonts w:ascii="TH Niramit AS" w:eastAsia="Calibri" w:hAnsi="TH Niramit AS" w:cs="TH Niramit AS" w:hint="cs"/>
          <w:sz w:val="32"/>
          <w:szCs w:val="32"/>
          <w:cs/>
        </w:rPr>
        <w:t>มี</w:t>
      </w:r>
      <w:r w:rsidRPr="00461C1C">
        <w:rPr>
          <w:rFonts w:ascii="TH Niramit AS" w:hAnsi="TH Niramit AS" w:cs="TH Niramit AS" w:hint="cs"/>
          <w:color w:val="000000"/>
          <w:sz w:val="32"/>
          <w:szCs w:val="32"/>
          <w:cs/>
        </w:rPr>
        <w:t>อาจารย์ผู้รับผิดชอบหลักสูตร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ณ</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ต้นปีการศึกษา</w:t>
      </w:r>
      <w:r w:rsidRPr="00461C1C">
        <w:rPr>
          <w:rFonts w:ascii="TH Niramit AS" w:hAnsi="TH Niramit AS" w:cs="TH Niramit AS" w:hint="cs"/>
          <w:color w:val="000000"/>
          <w:sz w:val="32"/>
          <w:szCs w:val="32"/>
        </w:rPr>
        <w:t xml:space="preserve"> 2565 </w:t>
      </w:r>
      <w:r w:rsidRPr="00461C1C">
        <w:rPr>
          <w:rFonts w:ascii="TH Niramit AS" w:hAnsi="TH Niramit AS" w:cs="TH Niramit AS" w:hint="cs"/>
          <w:color w:val="000000"/>
          <w:sz w:val="32"/>
          <w:szCs w:val="32"/>
          <w:cs/>
        </w:rPr>
        <w:t>ถึงวันที่</w:t>
      </w:r>
      <w:r w:rsidRPr="00461C1C">
        <w:rPr>
          <w:rFonts w:ascii="TH Niramit AS" w:hAnsi="TH Niramit AS" w:cs="TH Niramit AS" w:hint="cs"/>
          <w:color w:val="000000"/>
          <w:sz w:val="32"/>
          <w:szCs w:val="32"/>
        </w:rPr>
        <w:t xml:space="preserve"> 30 </w:t>
      </w:r>
      <w:r w:rsidRPr="00461C1C">
        <w:rPr>
          <w:rFonts w:ascii="TH Niramit AS" w:hAnsi="TH Niramit AS" w:cs="TH Niramit AS" w:hint="cs"/>
          <w:color w:val="000000"/>
          <w:sz w:val="32"/>
          <w:szCs w:val="32"/>
          <w:cs/>
        </w:rPr>
        <w:t>พฤษภาคม</w:t>
      </w:r>
      <w:r w:rsidRPr="00461C1C">
        <w:rPr>
          <w:rFonts w:ascii="TH Niramit AS" w:hAnsi="TH Niramit AS" w:cs="TH Niramit AS" w:hint="cs"/>
          <w:color w:val="000000"/>
          <w:sz w:val="32"/>
          <w:szCs w:val="32"/>
        </w:rPr>
        <w:t xml:space="preserve"> 2565 </w:t>
      </w:r>
      <w:r w:rsidRPr="00461C1C">
        <w:rPr>
          <w:rFonts w:ascii="TH Niramit AS" w:hAnsi="TH Niramit AS" w:cs="TH Niramit AS" w:hint="cs"/>
          <w:color w:val="000000"/>
          <w:sz w:val="32"/>
          <w:szCs w:val="32"/>
          <w:cs/>
        </w:rPr>
        <w:t>จำนวนครบทั้ง</w:t>
      </w:r>
      <w:r w:rsidRPr="00461C1C">
        <w:rPr>
          <w:rFonts w:ascii="TH Niramit AS" w:hAnsi="TH Niramit AS" w:cs="TH Niramit AS" w:hint="cs"/>
          <w:color w:val="000000"/>
          <w:sz w:val="32"/>
          <w:szCs w:val="32"/>
        </w:rPr>
        <w:t xml:space="preserve"> 5 </w:t>
      </w:r>
      <w:r w:rsidRPr="00461C1C">
        <w:rPr>
          <w:rFonts w:ascii="TH Niramit AS" w:hAnsi="TH Niramit AS" w:cs="TH Niramit AS" w:hint="cs"/>
          <w:color w:val="000000"/>
          <w:sz w:val="32"/>
          <w:szCs w:val="32"/>
          <w:cs/>
        </w:rPr>
        <w:t>คน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และเป็นอาจารย์ผู้รับผิดชอบหลักสูตรเพียงหลักสูตรเดียว</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เป็นไปตามเกณฑ์ของมหาวิทยาลัยที่กาหนดให้อาจารย์ประจาหลักสูตรมีวาระการทางานคราวละ</w:t>
      </w:r>
      <w:r w:rsidRPr="00461C1C">
        <w:rPr>
          <w:rFonts w:ascii="TH Niramit AS" w:hAnsi="TH Niramit AS" w:cs="TH Niramit AS" w:hint="cs"/>
          <w:color w:val="000000"/>
          <w:sz w:val="32"/>
          <w:szCs w:val="32"/>
        </w:rPr>
        <w:t xml:space="preserve"> 5 </w:t>
      </w:r>
      <w:r w:rsidRPr="00461C1C">
        <w:rPr>
          <w:rFonts w:ascii="TH Niramit AS" w:hAnsi="TH Niramit AS" w:cs="TH Niramit AS" w:hint="cs"/>
          <w:color w:val="000000"/>
          <w:sz w:val="32"/>
          <w:szCs w:val="32"/>
          <w:cs/>
        </w:rPr>
        <w:t>ปี</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ปรับปรุงใหม่</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และ</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อาจแต่งตั้งใหม่ได้</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โดยหลักสูตรนี้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มีอาจารย์ประจำหลักสูตร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จำนวน</w:t>
      </w:r>
      <w:r w:rsidRPr="00461C1C">
        <w:rPr>
          <w:rFonts w:ascii="TH Niramit AS" w:hAnsi="TH Niramit AS" w:cs="TH Niramit AS" w:hint="cs"/>
          <w:color w:val="000000"/>
          <w:sz w:val="32"/>
          <w:szCs w:val="32"/>
        </w:rPr>
        <w:t xml:space="preserve"> 5 </w:t>
      </w:r>
      <w:r w:rsidRPr="00461C1C">
        <w:rPr>
          <w:rFonts w:ascii="TH Niramit AS" w:hAnsi="TH Niramit AS" w:cs="TH Niramit AS" w:hint="cs"/>
          <w:color w:val="000000"/>
          <w:sz w:val="32"/>
          <w:szCs w:val="32"/>
          <w:cs/>
        </w:rPr>
        <w:t>คน โดยพบว่ามีอาจารย์ระดับปริญญาเอก</w:t>
      </w:r>
      <w:r w:rsidRPr="00461C1C">
        <w:rPr>
          <w:rFonts w:ascii="TH Niramit AS" w:hAnsi="TH Niramit AS" w:cs="TH Niramit AS" w:hint="cs"/>
          <w:color w:val="000000"/>
          <w:sz w:val="32"/>
          <w:szCs w:val="32"/>
        </w:rPr>
        <w:t xml:space="preserve"> 4 </w:t>
      </w:r>
      <w:r w:rsidRPr="00461C1C">
        <w:rPr>
          <w:rFonts w:ascii="TH Niramit AS" w:hAnsi="TH Niramit AS" w:cs="TH Niramit AS" w:hint="cs"/>
          <w:color w:val="000000"/>
          <w:sz w:val="32"/>
          <w:szCs w:val="32"/>
          <w:cs/>
        </w:rPr>
        <w:t>คน และปริญญาโท</w:t>
      </w:r>
      <w:r w:rsidRPr="00461C1C">
        <w:rPr>
          <w:rFonts w:ascii="TH Niramit AS" w:hAnsi="TH Niramit AS" w:cs="TH Niramit AS" w:hint="cs"/>
          <w:color w:val="000000"/>
          <w:sz w:val="32"/>
          <w:szCs w:val="32"/>
        </w:rPr>
        <w:t xml:space="preserve"> 1 </w:t>
      </w:r>
      <w:r w:rsidRPr="00461C1C">
        <w:rPr>
          <w:rFonts w:ascii="TH Niramit AS" w:hAnsi="TH Niramit AS" w:cs="TH Niramit AS" w:hint="cs"/>
          <w:color w:val="000000"/>
          <w:sz w:val="32"/>
          <w:szCs w:val="32"/>
          <w:cs/>
        </w:rPr>
        <w:t>คน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และอายุเฉลี่ยพบว่าอยู่ในช่วง</w:t>
      </w:r>
      <w:r w:rsidRPr="00461C1C">
        <w:rPr>
          <w:rFonts w:ascii="TH Niramit AS" w:hAnsi="TH Niramit AS" w:cs="TH Niramit AS" w:hint="cs"/>
          <w:color w:val="000000"/>
          <w:sz w:val="32"/>
          <w:szCs w:val="32"/>
        </w:rPr>
        <w:t xml:space="preserve"> 40- 46 </w:t>
      </w:r>
      <w:r w:rsidRPr="00461C1C">
        <w:rPr>
          <w:rFonts w:ascii="TH Niramit AS" w:hAnsi="TH Niramit AS" w:cs="TH Niramit AS" w:hint="cs"/>
          <w:color w:val="000000"/>
          <w:sz w:val="32"/>
          <w:szCs w:val="32"/>
          <w:cs/>
        </w:rPr>
        <w:t>ปี</w:t>
      </w:r>
      <w:r w:rsidRPr="00461C1C">
        <w:rPr>
          <w:rFonts w:ascii="TH Niramit AS" w:hAnsi="TH Niramit AS" w:cs="TH Niramit AS" w:hint="cs"/>
          <w:color w:val="000000"/>
          <w:sz w:val="32"/>
          <w:szCs w:val="32"/>
        </w:rPr>
        <w:t xml:space="preserve"> </w:t>
      </w:r>
    </w:p>
    <w:p w14:paraId="6187C7E5" w14:textId="77777777" w:rsidR="00784343" w:rsidRPr="00461C1C" w:rsidRDefault="00784343" w:rsidP="00784343">
      <w:pPr>
        <w:spacing w:after="0" w:line="240" w:lineRule="auto"/>
        <w:ind w:firstLine="720"/>
        <w:contextualSpacing/>
        <w:jc w:val="thaiDistribute"/>
        <w:rPr>
          <w:rFonts w:ascii="TH Niramit AS" w:eastAsia="Calibri" w:hAnsi="TH Niramit AS" w:cs="TH Niramit AS"/>
          <w:b/>
          <w:bCs/>
          <w:sz w:val="32"/>
          <w:szCs w:val="32"/>
        </w:rPr>
      </w:pPr>
      <w:r w:rsidRPr="00461C1C">
        <w:rPr>
          <w:rFonts w:ascii="TH Niramit AS" w:hAnsi="TH Niramit AS" w:cs="TH Niramit AS" w:hint="cs"/>
          <w:color w:val="000000"/>
          <w:sz w:val="32"/>
          <w:szCs w:val="32"/>
          <w:cs/>
        </w:rPr>
        <w:t>ทั้งนี้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บุคลากรสายวิชาการของหลักสูตรบริหารธุรกิจบัณฑิต</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สาขาวิชาการจัดการสำหรับผู้ประกอบการ</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หลักสูตรปรับปรุง</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พ</w:t>
      </w:r>
      <w:r w:rsidRPr="00461C1C">
        <w:rPr>
          <w:rFonts w:ascii="TH Niramit AS" w:hAnsi="TH Niramit AS" w:cs="TH Niramit AS" w:hint="cs"/>
          <w:color w:val="000000"/>
          <w:sz w:val="32"/>
          <w:szCs w:val="32"/>
        </w:rPr>
        <w:t>.</w:t>
      </w:r>
      <w:r w:rsidRPr="00461C1C">
        <w:rPr>
          <w:rFonts w:ascii="TH Niramit AS" w:hAnsi="TH Niramit AS" w:cs="TH Niramit AS" w:hint="cs"/>
          <w:color w:val="000000"/>
          <w:sz w:val="32"/>
          <w:szCs w:val="32"/>
          <w:cs/>
        </w:rPr>
        <w:t>ศ</w:t>
      </w:r>
      <w:r w:rsidRPr="00461C1C">
        <w:rPr>
          <w:rFonts w:ascii="TH Niramit AS" w:hAnsi="TH Niramit AS" w:cs="TH Niramit AS" w:hint="cs"/>
          <w:color w:val="000000"/>
          <w:sz w:val="32"/>
          <w:szCs w:val="32"/>
        </w:rPr>
        <w:t xml:space="preserve">. 2562) </w:t>
      </w:r>
      <w:r w:rsidRPr="00461C1C">
        <w:rPr>
          <w:rFonts w:ascii="TH Niramit AS" w:hAnsi="TH Niramit AS" w:cs="TH Niramit AS" w:hint="cs"/>
          <w:color w:val="000000"/>
          <w:sz w:val="32"/>
          <w:szCs w:val="32"/>
          <w:cs/>
        </w:rPr>
        <w:t>มี</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ผู้ช่วยศาสตราจารย์</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วุฒิปริญญาเอก</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จำนวน</w:t>
      </w:r>
      <w:r w:rsidRPr="00461C1C">
        <w:rPr>
          <w:rFonts w:ascii="TH Niramit AS" w:hAnsi="TH Niramit AS" w:cs="TH Niramit AS" w:hint="cs"/>
          <w:color w:val="000000"/>
          <w:sz w:val="32"/>
          <w:szCs w:val="32"/>
        </w:rPr>
        <w:t xml:space="preserve"> 1 </w:t>
      </w:r>
      <w:r w:rsidRPr="00461C1C">
        <w:rPr>
          <w:rFonts w:ascii="TH Niramit AS" w:hAnsi="TH Niramit AS" w:cs="TH Niramit AS" w:hint="cs"/>
          <w:color w:val="000000"/>
          <w:sz w:val="32"/>
          <w:szCs w:val="32"/>
          <w:cs/>
        </w:rPr>
        <w:t>คน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อาจารย์วุฒิปริญญาเอก</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จำนวน</w:t>
      </w:r>
      <w:r w:rsidRPr="00461C1C">
        <w:rPr>
          <w:rFonts w:ascii="TH Niramit AS" w:hAnsi="TH Niramit AS" w:cs="TH Niramit AS" w:hint="cs"/>
          <w:color w:val="000000"/>
          <w:sz w:val="32"/>
          <w:szCs w:val="32"/>
        </w:rPr>
        <w:t xml:space="preserve"> 3 </w:t>
      </w:r>
      <w:r w:rsidRPr="00461C1C">
        <w:rPr>
          <w:rFonts w:ascii="TH Niramit AS" w:hAnsi="TH Niramit AS" w:cs="TH Niramit AS" w:hint="cs"/>
          <w:color w:val="000000"/>
          <w:sz w:val="32"/>
          <w:szCs w:val="32"/>
          <w:cs/>
        </w:rPr>
        <w:t>คน และมีอาจารย์</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วุฒิปริญญาโท</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จำนวน</w:t>
      </w:r>
      <w:r w:rsidRPr="00461C1C">
        <w:rPr>
          <w:rFonts w:ascii="TH Niramit AS" w:hAnsi="TH Niramit AS" w:cs="TH Niramit AS" w:hint="cs"/>
          <w:color w:val="000000"/>
          <w:sz w:val="32"/>
          <w:szCs w:val="32"/>
        </w:rPr>
        <w:t xml:space="preserve"> 1 </w:t>
      </w:r>
      <w:r w:rsidRPr="00461C1C">
        <w:rPr>
          <w:rFonts w:ascii="TH Niramit AS" w:hAnsi="TH Niramit AS" w:cs="TH Niramit AS" w:hint="cs"/>
          <w:color w:val="000000"/>
          <w:sz w:val="32"/>
          <w:szCs w:val="32"/>
          <w:cs/>
        </w:rPr>
        <w:t>คน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ลาศึกษาต่อ</w:t>
      </w:r>
      <w:r w:rsidRPr="00461C1C">
        <w:rPr>
          <w:rFonts w:ascii="TH Niramit AS" w:hAnsi="TH Niramit AS" w:cs="TH Niramit AS" w:hint="cs"/>
          <w:color w:val="000000"/>
          <w:sz w:val="32"/>
          <w:szCs w:val="32"/>
          <w:cs/>
        </w:rPr>
        <w:lastRenderedPageBreak/>
        <w:t>ต่างประเทศ</w:t>
      </w:r>
      <w:r w:rsidRPr="00461C1C">
        <w:rPr>
          <w:rFonts w:ascii="TH Niramit AS" w:hAnsi="TH Niramit AS" w:cs="TH Niramit AS" w:hint="cs"/>
          <w:color w:val="000000"/>
          <w:sz w:val="32"/>
          <w:szCs w:val="32"/>
        </w:rPr>
        <w:t xml:space="preserve"> 1 </w:t>
      </w:r>
      <w:r w:rsidRPr="00461C1C">
        <w:rPr>
          <w:rFonts w:ascii="TH Niramit AS" w:hAnsi="TH Niramit AS" w:cs="TH Niramit AS" w:hint="cs"/>
          <w:color w:val="000000"/>
          <w:sz w:val="32"/>
          <w:szCs w:val="32"/>
          <w:cs/>
        </w:rPr>
        <w:t>คน</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โดยทางหลักสูตรได้มีการจัดทาแผนบริหารความเสี่ยง</w:t>
      </w:r>
      <w:r w:rsidRPr="00461C1C">
        <w:rPr>
          <w:rFonts w:ascii="TH Niramit AS" w:hAnsi="TH Niramit AS" w:cs="TH Niramit AS" w:hint="cs"/>
          <w:color w:val="000000"/>
          <w:sz w:val="32"/>
          <w:szCs w:val="32"/>
        </w:rPr>
        <w:t xml:space="preserve"> </w:t>
      </w:r>
      <w:r w:rsidRPr="00461C1C">
        <w:rPr>
          <w:rFonts w:ascii="TH Niramit AS" w:hAnsi="TH Niramit AS" w:cs="TH Niramit AS" w:hint="cs"/>
          <w:color w:val="000000"/>
          <w:sz w:val="32"/>
          <w:szCs w:val="32"/>
          <w:cs/>
        </w:rPr>
        <w:t>มีคุณสมบัติอาจารย์ประจำหลักสูตรเป็นไปตามเกณฑ์มาตรฐานของคณะกรรมการโดยมีข้อมูลสรุปดังตาราง</w:t>
      </w:r>
    </w:p>
    <w:p w14:paraId="310C864B" w14:textId="77777777" w:rsidR="00784343" w:rsidRPr="00461C1C" w:rsidRDefault="00784343" w:rsidP="00784343">
      <w:pPr>
        <w:spacing w:after="0" w:line="240" w:lineRule="auto"/>
        <w:ind w:firstLine="720"/>
        <w:contextualSpacing/>
        <w:jc w:val="thaiDistribute"/>
        <w:rPr>
          <w:rFonts w:ascii="TH Niramit AS" w:eastAsia="Calibri" w:hAnsi="TH Niramit AS" w:cs="TH Niramit AS"/>
          <w:b/>
          <w:bCs/>
          <w:sz w:val="32"/>
          <w:szCs w:val="32"/>
        </w:rPr>
      </w:pPr>
    </w:p>
    <w:p w14:paraId="4888A684" w14:textId="77777777" w:rsidR="00784343" w:rsidRPr="00461C1C" w:rsidRDefault="00784343" w:rsidP="00784343">
      <w:pPr>
        <w:spacing w:after="0" w:line="240" w:lineRule="auto"/>
        <w:contextualSpacing/>
        <w:jc w:val="thaiDistribute"/>
        <w:rPr>
          <w:rFonts w:ascii="TH Niramit AS" w:eastAsia="Calibri" w:hAnsi="TH Niramit AS" w:cs="TH Niramit AS"/>
          <w:b/>
          <w:bCs/>
          <w:sz w:val="32"/>
          <w:szCs w:val="32"/>
        </w:rPr>
      </w:pPr>
      <w:r w:rsidRPr="00461C1C">
        <w:rPr>
          <w:rFonts w:ascii="TH Niramit AS" w:hAnsi="TH Niramit AS" w:cs="TH Niramit AS" w:hint="cs"/>
          <w:b/>
          <w:bCs/>
          <w:sz w:val="32"/>
          <w:szCs w:val="32"/>
          <w:cs/>
        </w:rPr>
        <w:t>ตารางแสดง</w:t>
      </w:r>
      <w:r w:rsidRPr="00461C1C">
        <w:rPr>
          <w:rFonts w:ascii="TH Niramit AS" w:hAnsi="TH Niramit AS" w:cs="TH Niramit AS" w:hint="cs"/>
          <w:b/>
          <w:bCs/>
          <w:sz w:val="32"/>
          <w:szCs w:val="32"/>
        </w:rPr>
        <w:t xml:space="preserve"> </w:t>
      </w:r>
      <w:r w:rsidRPr="00461C1C">
        <w:rPr>
          <w:rFonts w:ascii="TH Niramit AS" w:hAnsi="TH Niramit AS" w:cs="TH Niramit AS" w:hint="cs"/>
          <w:b/>
          <w:bCs/>
          <w:sz w:val="32"/>
          <w:szCs w:val="32"/>
          <w:cs/>
        </w:rPr>
        <w:t>จำนวนคุณวุฒิการศึกษาและตาแหน</w:t>
      </w:r>
      <w:proofErr w:type="spellStart"/>
      <w:r w:rsidRPr="00461C1C">
        <w:rPr>
          <w:rFonts w:ascii="TH Niramit AS" w:hAnsi="TH Niramit AS" w:cs="TH Niramit AS" w:hint="cs"/>
          <w:b/>
          <w:bCs/>
          <w:sz w:val="32"/>
          <w:szCs w:val="32"/>
          <w:cs/>
        </w:rPr>
        <w:t>่ง</w:t>
      </w:r>
      <w:proofErr w:type="spellEnd"/>
      <w:r w:rsidRPr="00461C1C">
        <w:rPr>
          <w:rFonts w:ascii="TH Niramit AS" w:hAnsi="TH Niramit AS" w:cs="TH Niramit AS" w:hint="cs"/>
          <w:b/>
          <w:bCs/>
          <w:sz w:val="32"/>
          <w:szCs w:val="32"/>
          <w:cs/>
        </w:rPr>
        <w:t>ทางวิชาการของบุคลากรสายวิชาการของหลักสูตร</w:t>
      </w:r>
      <w:r w:rsidRPr="00461C1C">
        <w:rPr>
          <w:rFonts w:ascii="TH Niramit AS" w:hAnsi="TH Niramit AS" w:cs="TH Niramit AS" w:hint="cs"/>
          <w:b/>
          <w:bCs/>
          <w:sz w:val="32"/>
          <w:szCs w:val="32"/>
        </w:rPr>
        <w:t xml:space="preserve"> </w:t>
      </w:r>
      <w:r w:rsidRPr="00461C1C">
        <w:rPr>
          <w:rFonts w:ascii="TH Niramit AS" w:hAnsi="TH Niramit AS" w:cs="TH Niramit AS" w:hint="cs"/>
          <w:b/>
          <w:bCs/>
          <w:sz w:val="32"/>
          <w:szCs w:val="32"/>
          <w:cs/>
        </w:rPr>
        <w:t>ข้อมูล</w:t>
      </w:r>
      <w:r w:rsidRPr="00461C1C">
        <w:rPr>
          <w:rFonts w:ascii="TH Niramit AS" w:hAnsi="TH Niramit AS" w:cs="TH Niramit AS" w:hint="cs"/>
          <w:b/>
          <w:bCs/>
          <w:sz w:val="32"/>
          <w:szCs w:val="32"/>
        </w:rPr>
        <w:t xml:space="preserve"> </w:t>
      </w:r>
      <w:r w:rsidRPr="00461C1C">
        <w:rPr>
          <w:rFonts w:ascii="TH Niramit AS" w:hAnsi="TH Niramit AS" w:cs="TH Niramit AS" w:hint="cs"/>
          <w:b/>
          <w:bCs/>
          <w:sz w:val="32"/>
          <w:szCs w:val="32"/>
          <w:cs/>
        </w:rPr>
        <w:t>ณ</w:t>
      </w:r>
      <w:r w:rsidRPr="00461C1C">
        <w:rPr>
          <w:rFonts w:ascii="TH Niramit AS" w:hAnsi="TH Niramit AS" w:cs="TH Niramit AS" w:hint="cs"/>
          <w:b/>
          <w:bCs/>
          <w:sz w:val="32"/>
          <w:szCs w:val="32"/>
        </w:rPr>
        <w:t xml:space="preserve"> </w:t>
      </w:r>
      <w:r w:rsidRPr="00461C1C">
        <w:rPr>
          <w:rFonts w:ascii="TH Niramit AS" w:hAnsi="TH Niramit AS" w:cs="TH Niramit AS" w:hint="cs"/>
          <w:b/>
          <w:bCs/>
          <w:sz w:val="32"/>
          <w:szCs w:val="32"/>
          <w:cs/>
        </w:rPr>
        <w:t>สิ้นภาคการศึกษาที่</w:t>
      </w:r>
      <w:r w:rsidRPr="00461C1C">
        <w:rPr>
          <w:rFonts w:ascii="TH Niramit AS" w:hAnsi="TH Niramit AS" w:cs="TH Niramit AS" w:hint="cs"/>
          <w:b/>
          <w:bCs/>
          <w:sz w:val="32"/>
          <w:szCs w:val="32"/>
        </w:rPr>
        <w:t xml:space="preserve"> 2 </w:t>
      </w:r>
      <w:r w:rsidRPr="00461C1C">
        <w:rPr>
          <w:rFonts w:ascii="TH Niramit AS" w:hAnsi="TH Niramit AS" w:cs="TH Niramit AS" w:hint="cs"/>
          <w:b/>
          <w:bCs/>
          <w:sz w:val="32"/>
          <w:szCs w:val="32"/>
          <w:cs/>
        </w:rPr>
        <w:t>ของปีการศึกษา</w:t>
      </w:r>
      <w:r w:rsidRPr="00461C1C">
        <w:rPr>
          <w:rFonts w:ascii="TH Niramit AS" w:hAnsi="TH Niramit AS" w:cs="TH Niramit AS" w:hint="cs"/>
          <w:b/>
          <w:bCs/>
          <w:sz w:val="32"/>
          <w:szCs w:val="32"/>
        </w:rPr>
        <w:t xml:space="preserve"> 2565</w:t>
      </w:r>
    </w:p>
    <w:p w14:paraId="3D68E36E" w14:textId="77777777" w:rsidR="00784343" w:rsidRPr="00461C1C" w:rsidRDefault="00784343" w:rsidP="00784343">
      <w:pPr>
        <w:spacing w:after="0" w:line="240" w:lineRule="auto"/>
        <w:ind w:firstLine="720"/>
        <w:contextualSpacing/>
        <w:jc w:val="thaiDistribute"/>
        <w:rPr>
          <w:rFonts w:ascii="TH Niramit AS" w:eastAsia="Calibri" w:hAnsi="TH Niramit AS" w:cs="TH Niramit AS"/>
          <w:b/>
          <w:bCs/>
          <w:sz w:val="32"/>
          <w:szCs w:val="32"/>
        </w:rPr>
      </w:pPr>
    </w:p>
    <w:tbl>
      <w:tblPr>
        <w:tblStyle w:val="a7"/>
        <w:tblW w:w="9154" w:type="dxa"/>
        <w:tblInd w:w="108" w:type="dxa"/>
        <w:tblLayout w:type="fixed"/>
        <w:tblLook w:val="04A0" w:firstRow="1" w:lastRow="0" w:firstColumn="1" w:lastColumn="0" w:noHBand="0" w:noVBand="1"/>
      </w:tblPr>
      <w:tblGrid>
        <w:gridCol w:w="2552"/>
        <w:gridCol w:w="851"/>
        <w:gridCol w:w="709"/>
        <w:gridCol w:w="567"/>
        <w:gridCol w:w="566"/>
        <w:gridCol w:w="655"/>
        <w:gridCol w:w="762"/>
        <w:gridCol w:w="647"/>
        <w:gridCol w:w="604"/>
        <w:gridCol w:w="592"/>
        <w:gridCol w:w="649"/>
      </w:tblGrid>
      <w:tr w:rsidR="00784343" w:rsidRPr="00461C1C" w14:paraId="24ABE861" w14:textId="77777777" w:rsidTr="00C9483C">
        <w:tc>
          <w:tcPr>
            <w:tcW w:w="2552" w:type="dxa"/>
            <w:vMerge w:val="restart"/>
            <w:tcBorders>
              <w:tl2br w:val="single" w:sz="4" w:space="0" w:color="auto"/>
            </w:tcBorders>
          </w:tcPr>
          <w:p w14:paraId="7BE9C5C1"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sz w:val="32"/>
                <w:szCs w:val="32"/>
                <w:cs/>
              </w:rPr>
              <w:t xml:space="preserve">            ตำแหน่งวิชาการ</w:t>
            </w:r>
          </w:p>
          <w:p w14:paraId="5254724D" w14:textId="77777777" w:rsidR="00784343" w:rsidRPr="00461C1C" w:rsidRDefault="00784343" w:rsidP="00C9483C">
            <w:pPr>
              <w:contextualSpacing/>
              <w:jc w:val="center"/>
              <w:rPr>
                <w:rFonts w:ascii="TH Niramit AS" w:eastAsia="Calibri" w:hAnsi="TH Niramit AS" w:cs="TH Niramit AS"/>
                <w:b/>
                <w:bCs/>
                <w:sz w:val="32"/>
                <w:szCs w:val="32"/>
              </w:rPr>
            </w:pPr>
          </w:p>
          <w:p w14:paraId="0CB1D11D" w14:textId="77777777" w:rsidR="00784343" w:rsidRPr="00461C1C" w:rsidRDefault="00784343" w:rsidP="00C9483C">
            <w:pPr>
              <w:contextualSpacing/>
              <w:rPr>
                <w:rFonts w:ascii="TH Niramit AS" w:eastAsia="Calibri" w:hAnsi="TH Niramit AS" w:cs="TH Niramit AS"/>
                <w:b/>
                <w:bCs/>
                <w:sz w:val="32"/>
                <w:szCs w:val="32"/>
                <w:cs/>
              </w:rPr>
            </w:pPr>
            <w:r w:rsidRPr="00461C1C">
              <w:rPr>
                <w:rFonts w:ascii="TH Niramit AS" w:eastAsia="Calibri" w:hAnsi="TH Niramit AS" w:cs="TH Niramit AS" w:hint="cs"/>
                <w:sz w:val="32"/>
                <w:szCs w:val="32"/>
                <w:cs/>
              </w:rPr>
              <w:t>วุฒิการศึกษา</w:t>
            </w:r>
          </w:p>
        </w:tc>
        <w:tc>
          <w:tcPr>
            <w:tcW w:w="6602" w:type="dxa"/>
            <w:gridSpan w:val="10"/>
          </w:tcPr>
          <w:p w14:paraId="1CAFF08C" w14:textId="77777777" w:rsidR="00784343" w:rsidRPr="00461C1C" w:rsidRDefault="00784343" w:rsidP="00C9483C">
            <w:pPr>
              <w:contextualSpacing/>
              <w:jc w:val="center"/>
              <w:rPr>
                <w:rFonts w:ascii="TH Niramit AS" w:eastAsia="Calibri" w:hAnsi="TH Niramit AS" w:cs="TH Niramit AS"/>
                <w:b/>
                <w:bCs/>
                <w:sz w:val="32"/>
                <w:szCs w:val="32"/>
                <w:cs/>
              </w:rPr>
            </w:pPr>
            <w:r w:rsidRPr="00461C1C">
              <w:rPr>
                <w:rFonts w:ascii="TH Niramit AS" w:eastAsia="Calibri" w:hAnsi="TH Niramit AS" w:cs="TH Niramit AS" w:hint="cs"/>
                <w:b/>
                <w:bCs/>
                <w:sz w:val="32"/>
                <w:szCs w:val="32"/>
                <w:cs/>
              </w:rPr>
              <w:t>สถานะ</w:t>
            </w:r>
          </w:p>
        </w:tc>
      </w:tr>
      <w:tr w:rsidR="00784343" w:rsidRPr="00461C1C" w14:paraId="350D083A" w14:textId="77777777" w:rsidTr="00C9483C">
        <w:tc>
          <w:tcPr>
            <w:tcW w:w="2552" w:type="dxa"/>
            <w:vMerge/>
            <w:tcBorders>
              <w:tl2br w:val="single" w:sz="4" w:space="0" w:color="auto"/>
            </w:tcBorders>
          </w:tcPr>
          <w:p w14:paraId="71FE8995" w14:textId="77777777" w:rsidR="00784343" w:rsidRPr="00461C1C" w:rsidRDefault="00784343" w:rsidP="00C9483C">
            <w:pPr>
              <w:contextualSpacing/>
              <w:jc w:val="center"/>
              <w:rPr>
                <w:rFonts w:ascii="TH Niramit AS" w:eastAsia="Calibri" w:hAnsi="TH Niramit AS" w:cs="TH Niramit AS"/>
                <w:b/>
                <w:bCs/>
                <w:sz w:val="32"/>
                <w:szCs w:val="32"/>
              </w:rPr>
            </w:pPr>
          </w:p>
        </w:tc>
        <w:tc>
          <w:tcPr>
            <w:tcW w:w="3348" w:type="dxa"/>
            <w:gridSpan w:val="5"/>
          </w:tcPr>
          <w:p w14:paraId="4CF109BF" w14:textId="77777777" w:rsidR="00784343" w:rsidRPr="00461C1C" w:rsidRDefault="00784343" w:rsidP="00C9483C">
            <w:pPr>
              <w:contextualSpacing/>
              <w:jc w:val="center"/>
              <w:rPr>
                <w:rFonts w:ascii="TH Niramit AS" w:eastAsia="Calibri" w:hAnsi="TH Niramit AS" w:cs="TH Niramit AS"/>
                <w:b/>
                <w:bCs/>
                <w:sz w:val="32"/>
                <w:szCs w:val="32"/>
                <w:cs/>
              </w:rPr>
            </w:pPr>
            <w:r w:rsidRPr="00461C1C">
              <w:rPr>
                <w:rFonts w:ascii="TH Niramit AS" w:eastAsia="Calibri" w:hAnsi="TH Niramit AS" w:cs="TH Niramit AS" w:hint="cs"/>
                <w:b/>
                <w:bCs/>
                <w:sz w:val="32"/>
                <w:szCs w:val="32"/>
                <w:cs/>
              </w:rPr>
              <w:t>อาจารย์รับผิดชอบหลักสูตร</w:t>
            </w:r>
          </w:p>
        </w:tc>
        <w:tc>
          <w:tcPr>
            <w:tcW w:w="3254" w:type="dxa"/>
            <w:gridSpan w:val="5"/>
          </w:tcPr>
          <w:p w14:paraId="560FBE86"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อาจารย์ในหลักสูตร</w:t>
            </w:r>
          </w:p>
        </w:tc>
      </w:tr>
      <w:tr w:rsidR="00784343" w:rsidRPr="00461C1C" w14:paraId="5470E066" w14:textId="77777777" w:rsidTr="00C9483C">
        <w:trPr>
          <w:trHeight w:val="384"/>
        </w:trPr>
        <w:tc>
          <w:tcPr>
            <w:tcW w:w="2552" w:type="dxa"/>
            <w:vMerge/>
            <w:tcBorders>
              <w:tl2br w:val="single" w:sz="4" w:space="0" w:color="auto"/>
            </w:tcBorders>
          </w:tcPr>
          <w:p w14:paraId="500161FA" w14:textId="77777777" w:rsidR="00784343" w:rsidRPr="00461C1C" w:rsidRDefault="00784343" w:rsidP="00C9483C">
            <w:pPr>
              <w:contextualSpacing/>
              <w:jc w:val="thaiDistribute"/>
              <w:rPr>
                <w:rFonts w:ascii="TH Niramit AS" w:eastAsia="Calibri" w:hAnsi="TH Niramit AS" w:cs="TH Niramit AS"/>
                <w:b/>
                <w:bCs/>
                <w:sz w:val="32"/>
                <w:szCs w:val="32"/>
              </w:rPr>
            </w:pPr>
          </w:p>
        </w:tc>
        <w:tc>
          <w:tcPr>
            <w:tcW w:w="851" w:type="dxa"/>
          </w:tcPr>
          <w:p w14:paraId="6018838B"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อ</w:t>
            </w:r>
            <w:r w:rsidRPr="00461C1C">
              <w:rPr>
                <w:rFonts w:ascii="TH Niramit AS" w:eastAsia="Calibri" w:hAnsi="TH Niramit AS" w:cs="TH Niramit AS" w:hint="cs"/>
                <w:b/>
                <w:bCs/>
                <w:sz w:val="32"/>
                <w:szCs w:val="32"/>
              </w:rPr>
              <w:t>.</w:t>
            </w:r>
          </w:p>
        </w:tc>
        <w:tc>
          <w:tcPr>
            <w:tcW w:w="709" w:type="dxa"/>
          </w:tcPr>
          <w:p w14:paraId="277B4F87"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ผศ</w:t>
            </w:r>
            <w:r w:rsidRPr="00461C1C">
              <w:rPr>
                <w:rFonts w:ascii="TH Niramit AS" w:eastAsia="Calibri" w:hAnsi="TH Niramit AS" w:cs="TH Niramit AS" w:hint="cs"/>
                <w:b/>
                <w:bCs/>
                <w:sz w:val="32"/>
                <w:szCs w:val="32"/>
              </w:rPr>
              <w:t>.</w:t>
            </w:r>
          </w:p>
        </w:tc>
        <w:tc>
          <w:tcPr>
            <w:tcW w:w="567" w:type="dxa"/>
          </w:tcPr>
          <w:p w14:paraId="40A6B453"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รศ</w:t>
            </w:r>
            <w:r w:rsidRPr="00461C1C">
              <w:rPr>
                <w:rFonts w:ascii="TH Niramit AS" w:eastAsia="Calibri" w:hAnsi="TH Niramit AS" w:cs="TH Niramit AS" w:hint="cs"/>
                <w:b/>
                <w:bCs/>
                <w:sz w:val="32"/>
                <w:szCs w:val="32"/>
              </w:rPr>
              <w:t>.</w:t>
            </w:r>
          </w:p>
        </w:tc>
        <w:tc>
          <w:tcPr>
            <w:tcW w:w="566" w:type="dxa"/>
          </w:tcPr>
          <w:p w14:paraId="5660BC87"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ศ</w:t>
            </w:r>
            <w:r w:rsidRPr="00461C1C">
              <w:rPr>
                <w:rFonts w:ascii="TH Niramit AS" w:eastAsia="Calibri" w:hAnsi="TH Niramit AS" w:cs="TH Niramit AS" w:hint="cs"/>
                <w:b/>
                <w:bCs/>
                <w:sz w:val="32"/>
                <w:szCs w:val="32"/>
              </w:rPr>
              <w:t>.</w:t>
            </w:r>
          </w:p>
        </w:tc>
        <w:tc>
          <w:tcPr>
            <w:tcW w:w="655" w:type="dxa"/>
          </w:tcPr>
          <w:p w14:paraId="582D61DB" w14:textId="77777777" w:rsidR="00784343" w:rsidRPr="00461C1C" w:rsidRDefault="00784343" w:rsidP="00C9483C">
            <w:pPr>
              <w:contextualSpacing/>
              <w:jc w:val="center"/>
              <w:rPr>
                <w:rFonts w:ascii="TH Niramit AS" w:eastAsia="Calibri" w:hAnsi="TH Niramit AS" w:cs="TH Niramit AS"/>
                <w:b/>
                <w:bCs/>
                <w:sz w:val="32"/>
                <w:szCs w:val="32"/>
                <w:cs/>
              </w:rPr>
            </w:pPr>
            <w:r w:rsidRPr="00461C1C">
              <w:rPr>
                <w:rFonts w:ascii="TH Niramit AS" w:eastAsia="Calibri" w:hAnsi="TH Niramit AS" w:cs="TH Niramit AS" w:hint="cs"/>
                <w:b/>
                <w:bCs/>
                <w:sz w:val="32"/>
                <w:szCs w:val="32"/>
                <w:cs/>
              </w:rPr>
              <w:t>รวม</w:t>
            </w:r>
          </w:p>
        </w:tc>
        <w:tc>
          <w:tcPr>
            <w:tcW w:w="762" w:type="dxa"/>
          </w:tcPr>
          <w:p w14:paraId="600FEE17"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อ</w:t>
            </w:r>
            <w:r w:rsidRPr="00461C1C">
              <w:rPr>
                <w:rFonts w:ascii="TH Niramit AS" w:eastAsia="Calibri" w:hAnsi="TH Niramit AS" w:cs="TH Niramit AS" w:hint="cs"/>
                <w:b/>
                <w:bCs/>
                <w:sz w:val="32"/>
                <w:szCs w:val="32"/>
              </w:rPr>
              <w:t>.</w:t>
            </w:r>
          </w:p>
        </w:tc>
        <w:tc>
          <w:tcPr>
            <w:tcW w:w="647" w:type="dxa"/>
          </w:tcPr>
          <w:p w14:paraId="5E2DD8E5"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ผศ</w:t>
            </w:r>
            <w:r w:rsidRPr="00461C1C">
              <w:rPr>
                <w:rFonts w:ascii="TH Niramit AS" w:eastAsia="Calibri" w:hAnsi="TH Niramit AS" w:cs="TH Niramit AS" w:hint="cs"/>
                <w:b/>
                <w:bCs/>
                <w:sz w:val="32"/>
                <w:szCs w:val="32"/>
              </w:rPr>
              <w:t>.</w:t>
            </w:r>
          </w:p>
        </w:tc>
        <w:tc>
          <w:tcPr>
            <w:tcW w:w="604" w:type="dxa"/>
          </w:tcPr>
          <w:p w14:paraId="1FE6C2A7"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รศ</w:t>
            </w:r>
            <w:r w:rsidRPr="00461C1C">
              <w:rPr>
                <w:rFonts w:ascii="TH Niramit AS" w:eastAsia="Calibri" w:hAnsi="TH Niramit AS" w:cs="TH Niramit AS" w:hint="cs"/>
                <w:b/>
                <w:bCs/>
                <w:sz w:val="32"/>
                <w:szCs w:val="32"/>
              </w:rPr>
              <w:t>.</w:t>
            </w:r>
          </w:p>
        </w:tc>
        <w:tc>
          <w:tcPr>
            <w:tcW w:w="592" w:type="dxa"/>
          </w:tcPr>
          <w:p w14:paraId="72C64500" w14:textId="77777777" w:rsidR="00784343" w:rsidRPr="00461C1C" w:rsidRDefault="00784343" w:rsidP="00C9483C">
            <w:pPr>
              <w:contextualSpacing/>
              <w:jc w:val="center"/>
              <w:rPr>
                <w:rFonts w:ascii="TH Niramit AS" w:eastAsia="Calibri" w:hAnsi="TH Niramit AS" w:cs="TH Niramit AS"/>
                <w:b/>
                <w:bCs/>
                <w:sz w:val="32"/>
                <w:szCs w:val="32"/>
              </w:rPr>
            </w:pPr>
            <w:r w:rsidRPr="00461C1C">
              <w:rPr>
                <w:rFonts w:ascii="TH Niramit AS" w:eastAsia="Calibri" w:hAnsi="TH Niramit AS" w:cs="TH Niramit AS" w:hint="cs"/>
                <w:b/>
                <w:bCs/>
                <w:sz w:val="32"/>
                <w:szCs w:val="32"/>
                <w:cs/>
              </w:rPr>
              <w:t>ศ</w:t>
            </w:r>
            <w:r w:rsidRPr="00461C1C">
              <w:rPr>
                <w:rFonts w:ascii="TH Niramit AS" w:eastAsia="Calibri" w:hAnsi="TH Niramit AS" w:cs="TH Niramit AS" w:hint="cs"/>
                <w:b/>
                <w:bCs/>
                <w:sz w:val="32"/>
                <w:szCs w:val="32"/>
              </w:rPr>
              <w:t>.</w:t>
            </w:r>
          </w:p>
        </w:tc>
        <w:tc>
          <w:tcPr>
            <w:tcW w:w="649" w:type="dxa"/>
          </w:tcPr>
          <w:p w14:paraId="3B520404" w14:textId="77777777" w:rsidR="00784343" w:rsidRPr="00461C1C" w:rsidRDefault="00784343" w:rsidP="00C9483C">
            <w:pPr>
              <w:contextualSpacing/>
              <w:jc w:val="center"/>
              <w:rPr>
                <w:rFonts w:ascii="TH Niramit AS" w:eastAsia="Calibri" w:hAnsi="TH Niramit AS" w:cs="TH Niramit AS"/>
                <w:b/>
                <w:bCs/>
                <w:sz w:val="32"/>
                <w:szCs w:val="32"/>
                <w:cs/>
              </w:rPr>
            </w:pPr>
            <w:r w:rsidRPr="00461C1C">
              <w:rPr>
                <w:rFonts w:ascii="TH Niramit AS" w:eastAsia="Calibri" w:hAnsi="TH Niramit AS" w:cs="TH Niramit AS" w:hint="cs"/>
                <w:b/>
                <w:bCs/>
                <w:sz w:val="32"/>
                <w:szCs w:val="32"/>
                <w:cs/>
              </w:rPr>
              <w:t>รวม</w:t>
            </w:r>
          </w:p>
        </w:tc>
      </w:tr>
      <w:tr w:rsidR="00784343" w:rsidRPr="00461C1C" w14:paraId="598290D2" w14:textId="77777777" w:rsidTr="00C9483C">
        <w:tc>
          <w:tcPr>
            <w:tcW w:w="2552" w:type="dxa"/>
          </w:tcPr>
          <w:p w14:paraId="095D85D2" w14:textId="77777777" w:rsidR="00784343" w:rsidRPr="00461C1C" w:rsidRDefault="00784343" w:rsidP="00C9483C">
            <w:pPr>
              <w:contextualSpacing/>
              <w:jc w:val="thaiDistribute"/>
              <w:rPr>
                <w:rFonts w:ascii="TH Niramit AS" w:eastAsia="Calibri" w:hAnsi="TH Niramit AS" w:cs="TH Niramit AS"/>
                <w:sz w:val="32"/>
                <w:szCs w:val="32"/>
              </w:rPr>
            </w:pPr>
            <w:r w:rsidRPr="00461C1C">
              <w:rPr>
                <w:rFonts w:ascii="TH Niramit AS" w:eastAsia="Calibri" w:hAnsi="TH Niramit AS" w:cs="TH Niramit AS" w:hint="cs"/>
                <w:sz w:val="32"/>
                <w:szCs w:val="32"/>
                <w:cs/>
              </w:rPr>
              <w:t>ปริญญาโท</w:t>
            </w:r>
          </w:p>
        </w:tc>
        <w:tc>
          <w:tcPr>
            <w:tcW w:w="851" w:type="dxa"/>
          </w:tcPr>
          <w:p w14:paraId="63E377D1"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709" w:type="dxa"/>
          </w:tcPr>
          <w:p w14:paraId="2878856A"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67" w:type="dxa"/>
          </w:tcPr>
          <w:p w14:paraId="32A2E9FB"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66" w:type="dxa"/>
          </w:tcPr>
          <w:p w14:paraId="2EF71E0C"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55" w:type="dxa"/>
          </w:tcPr>
          <w:p w14:paraId="5948805C"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762" w:type="dxa"/>
          </w:tcPr>
          <w:p w14:paraId="4D7126A2"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647" w:type="dxa"/>
          </w:tcPr>
          <w:p w14:paraId="08E3ED32"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04" w:type="dxa"/>
          </w:tcPr>
          <w:p w14:paraId="2B0F5090"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92" w:type="dxa"/>
          </w:tcPr>
          <w:p w14:paraId="05925D0A"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49" w:type="dxa"/>
          </w:tcPr>
          <w:p w14:paraId="5B07E900"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r>
      <w:tr w:rsidR="00784343" w:rsidRPr="00461C1C" w14:paraId="328DF66B" w14:textId="77777777" w:rsidTr="00C9483C">
        <w:tc>
          <w:tcPr>
            <w:tcW w:w="2552" w:type="dxa"/>
          </w:tcPr>
          <w:p w14:paraId="00FAB0BE" w14:textId="77777777" w:rsidR="00784343" w:rsidRPr="00461C1C" w:rsidRDefault="00784343" w:rsidP="00C9483C">
            <w:pPr>
              <w:contextualSpacing/>
              <w:jc w:val="thaiDistribute"/>
              <w:rPr>
                <w:rFonts w:ascii="TH Niramit AS" w:eastAsia="Calibri" w:hAnsi="TH Niramit AS" w:cs="TH Niramit AS"/>
                <w:sz w:val="32"/>
                <w:szCs w:val="32"/>
              </w:rPr>
            </w:pPr>
            <w:r w:rsidRPr="00461C1C">
              <w:rPr>
                <w:rFonts w:ascii="TH Niramit AS" w:eastAsia="Calibri" w:hAnsi="TH Niramit AS" w:cs="TH Niramit AS" w:hint="cs"/>
                <w:sz w:val="32"/>
                <w:szCs w:val="32"/>
                <w:cs/>
              </w:rPr>
              <w:t>ปริญญาเอก</w:t>
            </w:r>
          </w:p>
        </w:tc>
        <w:tc>
          <w:tcPr>
            <w:tcW w:w="851" w:type="dxa"/>
          </w:tcPr>
          <w:p w14:paraId="2C5B2471"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3</w:t>
            </w:r>
          </w:p>
        </w:tc>
        <w:tc>
          <w:tcPr>
            <w:tcW w:w="709" w:type="dxa"/>
          </w:tcPr>
          <w:p w14:paraId="3F91DE77"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567" w:type="dxa"/>
          </w:tcPr>
          <w:p w14:paraId="5A105149"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66" w:type="dxa"/>
          </w:tcPr>
          <w:p w14:paraId="3F0B3BC8"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55" w:type="dxa"/>
          </w:tcPr>
          <w:p w14:paraId="2D012E77"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w:t>
            </w:r>
          </w:p>
        </w:tc>
        <w:tc>
          <w:tcPr>
            <w:tcW w:w="762" w:type="dxa"/>
          </w:tcPr>
          <w:p w14:paraId="216057A9"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3</w:t>
            </w:r>
          </w:p>
        </w:tc>
        <w:tc>
          <w:tcPr>
            <w:tcW w:w="647" w:type="dxa"/>
          </w:tcPr>
          <w:p w14:paraId="080FAC5D"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604" w:type="dxa"/>
          </w:tcPr>
          <w:p w14:paraId="5C542794"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92" w:type="dxa"/>
          </w:tcPr>
          <w:p w14:paraId="237F30A9"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49" w:type="dxa"/>
          </w:tcPr>
          <w:p w14:paraId="617A7957"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w:t>
            </w:r>
          </w:p>
        </w:tc>
      </w:tr>
      <w:tr w:rsidR="00784343" w:rsidRPr="00461C1C" w14:paraId="5786883C" w14:textId="77777777" w:rsidTr="00C9483C">
        <w:tc>
          <w:tcPr>
            <w:tcW w:w="2552" w:type="dxa"/>
          </w:tcPr>
          <w:p w14:paraId="0B332B5C" w14:textId="77777777" w:rsidR="00784343" w:rsidRPr="00461C1C" w:rsidRDefault="00784343" w:rsidP="00C9483C">
            <w:pPr>
              <w:contextualSpacing/>
              <w:jc w:val="thaiDistribute"/>
              <w:rPr>
                <w:rFonts w:ascii="TH Niramit AS" w:eastAsia="Calibri" w:hAnsi="TH Niramit AS" w:cs="TH Niramit AS"/>
                <w:sz w:val="32"/>
                <w:szCs w:val="32"/>
              </w:rPr>
            </w:pPr>
            <w:r w:rsidRPr="00461C1C">
              <w:rPr>
                <w:rFonts w:ascii="TH Niramit AS" w:eastAsia="Calibri" w:hAnsi="TH Niramit AS" w:cs="TH Niramit AS" w:hint="cs"/>
                <w:sz w:val="32"/>
                <w:szCs w:val="32"/>
                <w:cs/>
              </w:rPr>
              <w:t>รวม</w:t>
            </w:r>
          </w:p>
        </w:tc>
        <w:tc>
          <w:tcPr>
            <w:tcW w:w="851" w:type="dxa"/>
          </w:tcPr>
          <w:p w14:paraId="45131CA6"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w:t>
            </w:r>
          </w:p>
        </w:tc>
        <w:tc>
          <w:tcPr>
            <w:tcW w:w="709" w:type="dxa"/>
          </w:tcPr>
          <w:p w14:paraId="093ED6F0"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567" w:type="dxa"/>
          </w:tcPr>
          <w:p w14:paraId="4AC8655E"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66" w:type="dxa"/>
          </w:tcPr>
          <w:p w14:paraId="04E59920"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55" w:type="dxa"/>
          </w:tcPr>
          <w:p w14:paraId="77300928"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5</w:t>
            </w:r>
          </w:p>
        </w:tc>
        <w:tc>
          <w:tcPr>
            <w:tcW w:w="762" w:type="dxa"/>
          </w:tcPr>
          <w:p w14:paraId="08DC4E01"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w:t>
            </w:r>
          </w:p>
        </w:tc>
        <w:tc>
          <w:tcPr>
            <w:tcW w:w="647" w:type="dxa"/>
          </w:tcPr>
          <w:p w14:paraId="06A92341"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w:t>
            </w:r>
          </w:p>
        </w:tc>
        <w:tc>
          <w:tcPr>
            <w:tcW w:w="604" w:type="dxa"/>
          </w:tcPr>
          <w:p w14:paraId="21BA3282"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92" w:type="dxa"/>
          </w:tcPr>
          <w:p w14:paraId="7F305A0C"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49" w:type="dxa"/>
          </w:tcPr>
          <w:p w14:paraId="7CFB80BB"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5</w:t>
            </w:r>
          </w:p>
        </w:tc>
      </w:tr>
      <w:tr w:rsidR="00784343" w:rsidRPr="00461C1C" w14:paraId="29935A59" w14:textId="77777777" w:rsidTr="00C9483C">
        <w:tc>
          <w:tcPr>
            <w:tcW w:w="2552" w:type="dxa"/>
          </w:tcPr>
          <w:p w14:paraId="5F253AD7" w14:textId="77777777" w:rsidR="00784343" w:rsidRPr="00461C1C" w:rsidRDefault="00784343" w:rsidP="00C9483C">
            <w:pPr>
              <w:contextualSpacing/>
              <w:jc w:val="thaiDistribute"/>
              <w:rPr>
                <w:rFonts w:ascii="TH Niramit AS" w:eastAsia="Calibri" w:hAnsi="TH Niramit AS" w:cs="TH Niramit AS"/>
                <w:sz w:val="32"/>
                <w:szCs w:val="32"/>
              </w:rPr>
            </w:pPr>
            <w:r w:rsidRPr="00461C1C">
              <w:rPr>
                <w:rFonts w:ascii="TH Niramit AS" w:eastAsia="Calibri" w:hAnsi="TH Niramit AS" w:cs="TH Niramit AS" w:hint="cs"/>
                <w:sz w:val="32"/>
                <w:szCs w:val="32"/>
                <w:cs/>
              </w:rPr>
              <w:t>อายุคนเฉลี่ย</w:t>
            </w:r>
          </w:p>
        </w:tc>
        <w:tc>
          <w:tcPr>
            <w:tcW w:w="851" w:type="dxa"/>
          </w:tcPr>
          <w:p w14:paraId="324F2A2A"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43.5</w:t>
            </w:r>
          </w:p>
        </w:tc>
        <w:tc>
          <w:tcPr>
            <w:tcW w:w="709" w:type="dxa"/>
          </w:tcPr>
          <w:p w14:paraId="221161DB"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42</w:t>
            </w:r>
          </w:p>
        </w:tc>
        <w:tc>
          <w:tcPr>
            <w:tcW w:w="567" w:type="dxa"/>
          </w:tcPr>
          <w:p w14:paraId="0FE3C4CF"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66" w:type="dxa"/>
          </w:tcPr>
          <w:p w14:paraId="30020028"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55" w:type="dxa"/>
          </w:tcPr>
          <w:p w14:paraId="57CCD8E5"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43.4</w:t>
            </w:r>
          </w:p>
        </w:tc>
        <w:tc>
          <w:tcPr>
            <w:tcW w:w="762" w:type="dxa"/>
          </w:tcPr>
          <w:p w14:paraId="68A9A547"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43.4</w:t>
            </w:r>
          </w:p>
        </w:tc>
        <w:tc>
          <w:tcPr>
            <w:tcW w:w="647" w:type="dxa"/>
          </w:tcPr>
          <w:p w14:paraId="4F3677B3"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42</w:t>
            </w:r>
          </w:p>
        </w:tc>
        <w:tc>
          <w:tcPr>
            <w:tcW w:w="604" w:type="dxa"/>
          </w:tcPr>
          <w:p w14:paraId="779ADEDF"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92" w:type="dxa"/>
          </w:tcPr>
          <w:p w14:paraId="0B6510D8"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49" w:type="dxa"/>
          </w:tcPr>
          <w:p w14:paraId="3F43DD73"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43.4</w:t>
            </w:r>
          </w:p>
        </w:tc>
      </w:tr>
      <w:tr w:rsidR="00784343" w:rsidRPr="00461C1C" w14:paraId="56914D5E" w14:textId="77777777" w:rsidTr="00C9483C">
        <w:tc>
          <w:tcPr>
            <w:tcW w:w="2552" w:type="dxa"/>
          </w:tcPr>
          <w:p w14:paraId="14FDCC72" w14:textId="77777777" w:rsidR="00784343" w:rsidRPr="00461C1C" w:rsidRDefault="00784343" w:rsidP="00C9483C">
            <w:pPr>
              <w:contextualSpacing/>
              <w:jc w:val="thaiDistribute"/>
              <w:rPr>
                <w:rFonts w:ascii="TH Niramit AS" w:eastAsia="Calibri" w:hAnsi="TH Niramit AS" w:cs="TH Niramit AS"/>
                <w:sz w:val="32"/>
                <w:szCs w:val="32"/>
              </w:rPr>
            </w:pPr>
            <w:r w:rsidRPr="00461C1C">
              <w:rPr>
                <w:rFonts w:ascii="TH Niramit AS" w:eastAsia="Calibri" w:hAnsi="TH Niramit AS" w:cs="TH Niramit AS" w:hint="cs"/>
                <w:sz w:val="32"/>
                <w:szCs w:val="32"/>
                <w:cs/>
              </w:rPr>
              <w:t>อายุงานเฉลี่ย</w:t>
            </w:r>
          </w:p>
        </w:tc>
        <w:tc>
          <w:tcPr>
            <w:tcW w:w="851" w:type="dxa"/>
          </w:tcPr>
          <w:p w14:paraId="6798E929"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11.25</w:t>
            </w:r>
          </w:p>
        </w:tc>
        <w:tc>
          <w:tcPr>
            <w:tcW w:w="709" w:type="dxa"/>
          </w:tcPr>
          <w:p w14:paraId="7035A920"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16</w:t>
            </w:r>
          </w:p>
        </w:tc>
        <w:tc>
          <w:tcPr>
            <w:tcW w:w="567" w:type="dxa"/>
          </w:tcPr>
          <w:p w14:paraId="55A62BA8"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66" w:type="dxa"/>
          </w:tcPr>
          <w:p w14:paraId="62E5AFC2"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55" w:type="dxa"/>
          </w:tcPr>
          <w:p w14:paraId="20949C9D"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12.2</w:t>
            </w:r>
          </w:p>
        </w:tc>
        <w:tc>
          <w:tcPr>
            <w:tcW w:w="762" w:type="dxa"/>
          </w:tcPr>
          <w:p w14:paraId="00490589"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11.25</w:t>
            </w:r>
          </w:p>
        </w:tc>
        <w:tc>
          <w:tcPr>
            <w:tcW w:w="647" w:type="dxa"/>
          </w:tcPr>
          <w:p w14:paraId="0C660BB9"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16</w:t>
            </w:r>
          </w:p>
        </w:tc>
        <w:tc>
          <w:tcPr>
            <w:tcW w:w="604" w:type="dxa"/>
          </w:tcPr>
          <w:p w14:paraId="41DC7F77"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592" w:type="dxa"/>
          </w:tcPr>
          <w:p w14:paraId="4312D67B"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w:t>
            </w:r>
          </w:p>
        </w:tc>
        <w:tc>
          <w:tcPr>
            <w:tcW w:w="649" w:type="dxa"/>
          </w:tcPr>
          <w:p w14:paraId="44BB0A92" w14:textId="77777777" w:rsidR="00784343" w:rsidRPr="00461C1C" w:rsidRDefault="00784343" w:rsidP="00C9483C">
            <w:pPr>
              <w:contextualSpacing/>
              <w:jc w:val="center"/>
              <w:rPr>
                <w:rFonts w:ascii="TH Niramit AS" w:eastAsia="Calibri" w:hAnsi="TH Niramit AS" w:cs="TH Niramit AS"/>
                <w:sz w:val="32"/>
                <w:szCs w:val="32"/>
              </w:rPr>
            </w:pPr>
            <w:r w:rsidRPr="00461C1C">
              <w:rPr>
                <w:rFonts w:ascii="TH Niramit AS" w:eastAsia="Calibri" w:hAnsi="TH Niramit AS" w:cs="TH Niramit AS" w:hint="cs"/>
                <w:sz w:val="32"/>
                <w:szCs w:val="32"/>
              </w:rPr>
              <w:t>12.2</w:t>
            </w:r>
          </w:p>
        </w:tc>
      </w:tr>
    </w:tbl>
    <w:p w14:paraId="1F51F02F" w14:textId="77777777" w:rsidR="00784343" w:rsidRPr="00461C1C" w:rsidRDefault="00784343" w:rsidP="00784343">
      <w:pPr>
        <w:spacing w:after="0" w:line="240" w:lineRule="auto"/>
        <w:contextualSpacing/>
        <w:jc w:val="thaiDistribute"/>
        <w:rPr>
          <w:rFonts w:ascii="TH Niramit AS" w:eastAsia="Calibri" w:hAnsi="TH Niramit AS" w:cs="TH Niramit AS"/>
          <w:b/>
          <w:bCs/>
          <w:sz w:val="32"/>
          <w:szCs w:val="32"/>
        </w:rPr>
      </w:pPr>
    </w:p>
    <w:p w14:paraId="2577F72B" w14:textId="77777777" w:rsidR="00784343" w:rsidRPr="00C16CC9" w:rsidRDefault="00784343" w:rsidP="00784343">
      <w:pPr>
        <w:spacing w:after="0" w:line="240" w:lineRule="auto"/>
        <w:contextualSpacing/>
        <w:jc w:val="thaiDistribute"/>
        <w:rPr>
          <w:rFonts w:ascii="TH Niramit AS" w:eastAsia="Calibri" w:hAnsi="TH Niramit AS" w:cs="TH Niramit AS"/>
          <w:b/>
          <w:bCs/>
          <w:sz w:val="32"/>
          <w:szCs w:val="32"/>
        </w:rPr>
      </w:pPr>
      <w:r w:rsidRPr="00C16CC9">
        <w:rPr>
          <w:rFonts w:ascii="TH Niramit AS" w:hAnsi="TH Niramit AS" w:cs="TH Niramit AS"/>
          <w:color w:val="0070C0"/>
          <w:sz w:val="28"/>
          <w:cs/>
        </w:rPr>
        <w:t>(</w:t>
      </w:r>
      <w:r w:rsidRPr="00C16CC9">
        <w:rPr>
          <w:rFonts w:ascii="TH Niramit AS" w:hAnsi="TH Niramit AS" w:cs="TH Niramit AS"/>
          <w:color w:val="0070C0"/>
          <w:sz w:val="32"/>
          <w:szCs w:val="32"/>
          <w:cs/>
        </w:rPr>
        <w:t xml:space="preserve">เอกสารแนบ </w:t>
      </w:r>
      <w:r w:rsidRPr="00C16CC9">
        <w:rPr>
          <w:rFonts w:ascii="TH Niramit AS" w:hAnsi="TH Niramit AS" w:cs="TH Niramit AS"/>
          <w:color w:val="0070C0"/>
          <w:sz w:val="32"/>
          <w:szCs w:val="32"/>
        </w:rPr>
        <w:t xml:space="preserve">: </w:t>
      </w:r>
      <w:hyperlink r:id="rId40" w:history="1">
        <w:r w:rsidRPr="00C16CC9">
          <w:rPr>
            <w:rStyle w:val="af4"/>
            <w:rFonts w:ascii="TH Niramit AS" w:hAnsi="TH Niramit AS" w:cs="TH Niramit AS"/>
            <w:sz w:val="32"/>
            <w:szCs w:val="32"/>
            <w:cs/>
          </w:rPr>
          <w:t>ข้อมูลคุณวุฒิการศึกษาและตำแหน่งทางวิชาการของบุคลากรสายวิชาการระหว่างปีการศึกษา</w:t>
        </w:r>
        <w:r w:rsidRPr="00C16CC9">
          <w:rPr>
            <w:rStyle w:val="af4"/>
            <w:rFonts w:ascii="TH Niramit AS" w:hAnsi="TH Niramit AS" w:cs="TH Niramit AS"/>
            <w:sz w:val="32"/>
            <w:szCs w:val="32"/>
          </w:rPr>
          <w:t xml:space="preserve"> 2557 </w:t>
        </w:r>
        <w:r w:rsidRPr="00C16CC9">
          <w:rPr>
            <w:rStyle w:val="af4"/>
            <w:rFonts w:ascii="TH Niramit AS" w:hAnsi="TH Niramit AS" w:cs="TH Niramit AS"/>
            <w:sz w:val="32"/>
            <w:szCs w:val="32"/>
            <w:cs/>
          </w:rPr>
          <w:t>ถึง</w:t>
        </w:r>
        <w:r w:rsidRPr="00C16CC9">
          <w:rPr>
            <w:rStyle w:val="af4"/>
            <w:rFonts w:ascii="TH Niramit AS" w:hAnsi="TH Niramit AS" w:cs="TH Niramit AS"/>
            <w:sz w:val="32"/>
            <w:szCs w:val="32"/>
          </w:rPr>
          <w:t xml:space="preserve"> 2565 </w:t>
        </w:r>
        <w:r w:rsidRPr="00C16CC9">
          <w:rPr>
            <w:rStyle w:val="af4"/>
            <w:rFonts w:ascii="TH Niramit AS" w:hAnsi="TH Niramit AS" w:cs="TH Niramit AS"/>
            <w:sz w:val="32"/>
            <w:szCs w:val="32"/>
            <w:cs/>
          </w:rPr>
          <w:t>ระดับ</w:t>
        </w:r>
        <w:r w:rsidRPr="00C16CC9">
          <w:rPr>
            <w:rStyle w:val="af4"/>
            <w:rFonts w:ascii="TH Niramit AS" w:hAnsi="TH Niramit AS" w:cs="TH Niramit AS"/>
            <w:sz w:val="32"/>
            <w:szCs w:val="32"/>
          </w:rPr>
          <w:t xml:space="preserve"> </w:t>
        </w:r>
        <w:r w:rsidRPr="00C16CC9">
          <w:rPr>
            <w:rStyle w:val="af4"/>
            <w:rFonts w:ascii="TH Niramit AS" w:hAnsi="TH Niramit AS" w:cs="TH Niramit AS"/>
            <w:sz w:val="32"/>
            <w:szCs w:val="32"/>
            <w:cs/>
          </w:rPr>
          <w:t>ปริญญาตรี</w:t>
        </w:r>
        <w:r w:rsidRPr="00C16CC9">
          <w:rPr>
            <w:rStyle w:val="af4"/>
            <w:rFonts w:ascii="TH Niramit AS" w:hAnsi="TH Niramit AS" w:cs="TH Niramit AS"/>
            <w:sz w:val="32"/>
            <w:szCs w:val="32"/>
          </w:rPr>
          <w:t xml:space="preserve"> </w:t>
        </w:r>
        <w:r w:rsidRPr="00C16CC9">
          <w:rPr>
            <w:rStyle w:val="af4"/>
            <w:rFonts w:ascii="TH Niramit AS" w:hAnsi="TH Niramit AS" w:cs="TH Niramit AS"/>
            <w:sz w:val="32"/>
            <w:szCs w:val="32"/>
            <w:cs/>
          </w:rPr>
          <w:t>ของ</w:t>
        </w:r>
        <w:r w:rsidRPr="00C16CC9">
          <w:rPr>
            <w:rStyle w:val="af4"/>
            <w:rFonts w:ascii="TH Niramit AS" w:hAnsi="TH Niramit AS" w:cs="TH Niramit AS"/>
            <w:sz w:val="32"/>
            <w:szCs w:val="32"/>
          </w:rPr>
          <w:t xml:space="preserve"> </w:t>
        </w:r>
        <w:r w:rsidRPr="00C16CC9">
          <w:rPr>
            <w:rStyle w:val="af4"/>
            <w:rFonts w:ascii="TH Niramit AS" w:hAnsi="TH Niramit AS" w:cs="TH Niramit AS"/>
            <w:sz w:val="32"/>
            <w:szCs w:val="32"/>
            <w:cs/>
          </w:rPr>
          <w:t>สาขา</w:t>
        </w:r>
        <w:r w:rsidRPr="00C16CC9">
          <w:rPr>
            <w:rStyle w:val="af4"/>
            <w:rFonts w:ascii="TH Niramit AS" w:hAnsi="TH Niramit AS" w:cs="TH Niramit AS"/>
            <w:sz w:val="32"/>
            <w:szCs w:val="32"/>
          </w:rPr>
          <w:t xml:space="preserve"> : </w:t>
        </w:r>
        <w:r w:rsidRPr="00C16CC9">
          <w:rPr>
            <w:rStyle w:val="af4"/>
            <w:rFonts w:ascii="TH Niramit AS" w:hAnsi="TH Niramit AS" w:cs="TH Niramit AS"/>
            <w:sz w:val="32"/>
            <w:szCs w:val="32"/>
            <w:cs/>
          </w:rPr>
          <w:t>การจัดการสาหรับผู้ประกอบการ</w:t>
        </w:r>
        <w:r w:rsidRPr="00C16CC9">
          <w:rPr>
            <w:rStyle w:val="af4"/>
            <w:rFonts w:ascii="TH Niramit AS" w:hAnsi="TH Niramit AS" w:cs="TH Niramit AS"/>
            <w:sz w:val="32"/>
            <w:szCs w:val="32"/>
          </w:rPr>
          <w:t xml:space="preserve"> : </w:t>
        </w:r>
        <w:r w:rsidRPr="00C16CC9">
          <w:rPr>
            <w:rStyle w:val="af4"/>
            <w:rFonts w:ascii="TH Niramit AS" w:hAnsi="TH Niramit AS" w:cs="TH Niramit AS"/>
            <w:sz w:val="32"/>
            <w:szCs w:val="32"/>
            <w:cs/>
          </w:rPr>
          <w:t>มหาวิทยาลัยแม่โจ้</w:t>
        </w:r>
        <w:r w:rsidRPr="00C16CC9">
          <w:rPr>
            <w:rStyle w:val="af4"/>
            <w:rFonts w:ascii="TH Niramit AS" w:hAnsi="TH Niramit AS" w:cs="TH Niramit AS"/>
            <w:sz w:val="32"/>
            <w:szCs w:val="32"/>
          </w:rPr>
          <w:t>-</w:t>
        </w:r>
        <w:r w:rsidRPr="00C16CC9">
          <w:rPr>
            <w:rStyle w:val="af4"/>
            <w:rFonts w:ascii="TH Niramit AS" w:hAnsi="TH Niramit AS" w:cs="TH Niramit AS"/>
            <w:sz w:val="32"/>
            <w:szCs w:val="32"/>
            <w:cs/>
          </w:rPr>
          <w:t>ชุมพร</w:t>
        </w:r>
        <w:r w:rsidRPr="00C16CC9">
          <w:rPr>
            <w:rStyle w:val="af4"/>
            <w:rFonts w:ascii="TH Niramit AS" w:eastAsia="Calibri" w:hAnsi="TH Niramit AS" w:cs="TH Niramit AS"/>
            <w:b/>
            <w:bCs/>
            <w:sz w:val="32"/>
            <w:szCs w:val="32"/>
          </w:rPr>
          <w:t>)</w:t>
        </w:r>
      </w:hyperlink>
    </w:p>
    <w:p w14:paraId="4A470EA2" w14:textId="77777777" w:rsidR="00C47F32" w:rsidRPr="00C16CC9" w:rsidRDefault="00C47F32" w:rsidP="00C16CC9">
      <w:pPr>
        <w:spacing w:after="0" w:line="240" w:lineRule="auto"/>
        <w:contextualSpacing/>
        <w:jc w:val="thaiDistribute"/>
        <w:rPr>
          <w:rFonts w:ascii="TH SarabunPSK" w:eastAsia="Calibri" w:hAnsi="TH SarabunPSK" w:cs="TH SarabunPSK"/>
          <w:sz w:val="32"/>
          <w:szCs w:val="32"/>
        </w:rPr>
      </w:pPr>
    </w:p>
    <w:p w14:paraId="11F18403" w14:textId="77777777" w:rsidR="00784343" w:rsidRPr="00C47F32" w:rsidRDefault="00784343" w:rsidP="00784343">
      <w:pPr>
        <w:spacing w:after="0" w:line="240" w:lineRule="auto"/>
        <w:contextualSpacing/>
        <w:jc w:val="thaiDistribute"/>
        <w:rPr>
          <w:rFonts w:ascii="TH Niramit AS" w:eastAsia="Calibri" w:hAnsi="TH Niramit AS" w:cs="TH Niramit AS"/>
          <w:b/>
          <w:bCs/>
          <w:sz w:val="32"/>
          <w:szCs w:val="32"/>
        </w:rPr>
      </w:pPr>
      <w:r w:rsidRPr="00C47F32">
        <w:rPr>
          <w:rFonts w:ascii="TH Niramit AS" w:hAnsi="TH Niramit AS" w:cs="TH Niramit AS" w:hint="cs"/>
          <w:b/>
          <w:bCs/>
          <w:sz w:val="32"/>
          <w:szCs w:val="32"/>
          <w:cs/>
        </w:rPr>
        <w:t>ตารางแสดงอัตราการคงอยู่ของอาจารย์ในหลักสูตรบริหารธุรกิจบัณฑิต</w:t>
      </w:r>
      <w:r w:rsidRPr="00C47F32">
        <w:rPr>
          <w:rFonts w:ascii="TH Niramit AS" w:hAnsi="TH Niramit AS" w:cs="TH Niramit AS" w:hint="cs"/>
          <w:b/>
          <w:bCs/>
          <w:sz w:val="32"/>
          <w:szCs w:val="32"/>
        </w:rPr>
        <w:t xml:space="preserve"> </w:t>
      </w:r>
      <w:r w:rsidRPr="00C47F32">
        <w:rPr>
          <w:rFonts w:ascii="TH Niramit AS" w:hAnsi="TH Niramit AS" w:cs="TH Niramit AS" w:hint="cs"/>
          <w:b/>
          <w:bCs/>
          <w:sz w:val="32"/>
          <w:szCs w:val="32"/>
          <w:cs/>
        </w:rPr>
        <w:t>สาขาวิชาการจัดการสำหรับผู้ประกอบการ</w:t>
      </w:r>
      <w:r w:rsidRPr="00C47F32">
        <w:rPr>
          <w:rFonts w:ascii="TH Niramit AS" w:hAnsi="TH Niramit AS" w:cs="TH Niramit AS" w:hint="cs"/>
          <w:b/>
          <w:bCs/>
          <w:sz w:val="32"/>
          <w:szCs w:val="32"/>
        </w:rPr>
        <w:t xml:space="preserve"> </w:t>
      </w:r>
      <w:r w:rsidRPr="00C47F32">
        <w:rPr>
          <w:rFonts w:ascii="TH Niramit AS" w:hAnsi="TH Niramit AS" w:cs="TH Niramit AS" w:hint="cs"/>
          <w:b/>
          <w:bCs/>
          <w:sz w:val="32"/>
          <w:szCs w:val="32"/>
          <w:cs/>
        </w:rPr>
        <w:t>ข้อมูล</w:t>
      </w:r>
      <w:r w:rsidRPr="00C47F32">
        <w:rPr>
          <w:rFonts w:ascii="TH Niramit AS" w:hAnsi="TH Niramit AS" w:cs="TH Niramit AS" w:hint="cs"/>
          <w:b/>
          <w:bCs/>
          <w:sz w:val="32"/>
          <w:szCs w:val="32"/>
        </w:rPr>
        <w:t xml:space="preserve"> </w:t>
      </w:r>
      <w:r w:rsidRPr="00C47F32">
        <w:rPr>
          <w:rFonts w:ascii="TH Niramit AS" w:hAnsi="TH Niramit AS" w:cs="TH Niramit AS" w:hint="cs"/>
          <w:b/>
          <w:bCs/>
          <w:sz w:val="32"/>
          <w:szCs w:val="32"/>
          <w:cs/>
        </w:rPr>
        <w:t>ณ</w:t>
      </w:r>
      <w:r w:rsidRPr="00C47F32">
        <w:rPr>
          <w:rFonts w:ascii="TH Niramit AS" w:hAnsi="TH Niramit AS" w:cs="TH Niramit AS" w:hint="cs"/>
          <w:b/>
          <w:bCs/>
          <w:sz w:val="32"/>
          <w:szCs w:val="32"/>
        </w:rPr>
        <w:t xml:space="preserve"> </w:t>
      </w:r>
      <w:r w:rsidRPr="00C47F32">
        <w:rPr>
          <w:rFonts w:ascii="TH Niramit AS" w:hAnsi="TH Niramit AS" w:cs="TH Niramit AS" w:hint="cs"/>
          <w:b/>
          <w:bCs/>
          <w:sz w:val="32"/>
          <w:szCs w:val="32"/>
          <w:cs/>
        </w:rPr>
        <w:t>สิ้นภาคการศึกษาที่</w:t>
      </w:r>
      <w:r w:rsidRPr="00C47F32">
        <w:rPr>
          <w:rFonts w:ascii="TH Niramit AS" w:hAnsi="TH Niramit AS" w:cs="TH Niramit AS" w:hint="cs"/>
          <w:b/>
          <w:bCs/>
          <w:sz w:val="32"/>
          <w:szCs w:val="32"/>
        </w:rPr>
        <w:t xml:space="preserve"> 2 </w:t>
      </w:r>
      <w:r w:rsidRPr="00C47F32">
        <w:rPr>
          <w:rFonts w:ascii="TH Niramit AS" w:hAnsi="TH Niramit AS" w:cs="TH Niramit AS" w:hint="cs"/>
          <w:b/>
          <w:bCs/>
          <w:sz w:val="32"/>
          <w:szCs w:val="32"/>
          <w:cs/>
        </w:rPr>
        <w:t>ของปีการศึกษา</w:t>
      </w:r>
      <w:r w:rsidRPr="00C47F32">
        <w:rPr>
          <w:rFonts w:ascii="TH Niramit AS" w:hAnsi="TH Niramit AS" w:cs="TH Niramit AS" w:hint="cs"/>
          <w:b/>
          <w:bCs/>
          <w:sz w:val="32"/>
          <w:szCs w:val="32"/>
        </w:rPr>
        <w:t xml:space="preserve"> 2565</w:t>
      </w:r>
    </w:p>
    <w:p w14:paraId="796213AB" w14:textId="77777777" w:rsidR="00784343" w:rsidRPr="00C47F32" w:rsidRDefault="00784343" w:rsidP="00784343">
      <w:pPr>
        <w:spacing w:after="0" w:line="240" w:lineRule="auto"/>
        <w:contextualSpacing/>
        <w:jc w:val="thaiDistribute"/>
        <w:rPr>
          <w:rFonts w:ascii="TH Niramit AS" w:eastAsia="Calibri" w:hAnsi="TH Niramit AS" w:cs="TH Niramit AS"/>
          <w:b/>
          <w:bCs/>
          <w:sz w:val="32"/>
          <w:szCs w:val="32"/>
        </w:rPr>
      </w:pPr>
    </w:p>
    <w:tbl>
      <w:tblPr>
        <w:tblStyle w:val="a7"/>
        <w:tblW w:w="0" w:type="auto"/>
        <w:tblLook w:val="04A0" w:firstRow="1" w:lastRow="0" w:firstColumn="1" w:lastColumn="0" w:noHBand="0" w:noVBand="1"/>
      </w:tblPr>
      <w:tblGrid>
        <w:gridCol w:w="2290"/>
        <w:gridCol w:w="2248"/>
        <w:gridCol w:w="2259"/>
        <w:gridCol w:w="2265"/>
      </w:tblGrid>
      <w:tr w:rsidR="00784343" w:rsidRPr="00C47F32" w14:paraId="5BF4F585" w14:textId="77777777" w:rsidTr="00C9483C">
        <w:tc>
          <w:tcPr>
            <w:tcW w:w="2322" w:type="dxa"/>
            <w:vMerge w:val="restart"/>
          </w:tcPr>
          <w:p w14:paraId="42998A3F" w14:textId="77777777" w:rsidR="00784343" w:rsidRPr="00C47F32" w:rsidRDefault="00784343" w:rsidP="00C9483C">
            <w:pPr>
              <w:contextualSpacing/>
              <w:jc w:val="center"/>
              <w:rPr>
                <w:rFonts w:ascii="TH Niramit AS" w:eastAsia="Calibri" w:hAnsi="TH Niramit AS" w:cs="TH Niramit AS"/>
                <w:b/>
                <w:bCs/>
                <w:sz w:val="32"/>
                <w:szCs w:val="32"/>
                <w:cs/>
              </w:rPr>
            </w:pPr>
            <w:r w:rsidRPr="00C47F32">
              <w:rPr>
                <w:rFonts w:ascii="TH Niramit AS" w:eastAsia="Calibri" w:hAnsi="TH Niramit AS" w:cs="TH Niramit AS" w:hint="cs"/>
                <w:b/>
                <w:bCs/>
                <w:sz w:val="32"/>
                <w:szCs w:val="32"/>
                <w:cs/>
              </w:rPr>
              <w:t>ตำแหน่งวิชาการ</w:t>
            </w:r>
          </w:p>
        </w:tc>
        <w:tc>
          <w:tcPr>
            <w:tcW w:w="6966" w:type="dxa"/>
            <w:gridSpan w:val="3"/>
          </w:tcPr>
          <w:p w14:paraId="175967EF" w14:textId="77777777" w:rsidR="00784343" w:rsidRPr="00C47F32" w:rsidRDefault="00784343" w:rsidP="00C9483C">
            <w:pPr>
              <w:contextualSpacing/>
              <w:jc w:val="center"/>
              <w:rPr>
                <w:rFonts w:ascii="TH Niramit AS" w:eastAsia="Calibri" w:hAnsi="TH Niramit AS" w:cs="TH Niramit AS"/>
                <w:b/>
                <w:bCs/>
                <w:sz w:val="32"/>
                <w:szCs w:val="32"/>
              </w:rPr>
            </w:pPr>
            <w:r w:rsidRPr="00C47F32">
              <w:rPr>
                <w:rFonts w:ascii="TH Niramit AS" w:eastAsia="Calibri" w:hAnsi="TH Niramit AS" w:cs="TH Niramit AS" w:hint="cs"/>
                <w:b/>
                <w:bCs/>
                <w:sz w:val="32"/>
                <w:szCs w:val="32"/>
              </w:rPr>
              <w:t>2565</w:t>
            </w:r>
          </w:p>
        </w:tc>
      </w:tr>
      <w:tr w:rsidR="00784343" w:rsidRPr="00C47F32" w14:paraId="0B57BC87" w14:textId="77777777" w:rsidTr="00C9483C">
        <w:tc>
          <w:tcPr>
            <w:tcW w:w="2322" w:type="dxa"/>
            <w:vMerge/>
          </w:tcPr>
          <w:p w14:paraId="5F7BC3E9" w14:textId="77777777" w:rsidR="00784343" w:rsidRPr="00C47F32" w:rsidRDefault="00784343" w:rsidP="00C9483C">
            <w:pPr>
              <w:contextualSpacing/>
              <w:jc w:val="center"/>
              <w:rPr>
                <w:rFonts w:ascii="TH Niramit AS" w:eastAsia="Calibri" w:hAnsi="TH Niramit AS" w:cs="TH Niramit AS"/>
                <w:b/>
                <w:bCs/>
                <w:sz w:val="32"/>
                <w:szCs w:val="32"/>
              </w:rPr>
            </w:pPr>
          </w:p>
        </w:tc>
        <w:tc>
          <w:tcPr>
            <w:tcW w:w="2322" w:type="dxa"/>
          </w:tcPr>
          <w:p w14:paraId="2A179E42" w14:textId="77777777" w:rsidR="00784343" w:rsidRPr="00C47F32" w:rsidRDefault="00784343" w:rsidP="00C9483C">
            <w:pPr>
              <w:contextualSpacing/>
              <w:jc w:val="center"/>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t>คงอยู่</w:t>
            </w:r>
          </w:p>
        </w:tc>
        <w:tc>
          <w:tcPr>
            <w:tcW w:w="2322" w:type="dxa"/>
          </w:tcPr>
          <w:p w14:paraId="671F10EE" w14:textId="77777777" w:rsidR="00784343" w:rsidRPr="00C47F32" w:rsidRDefault="00784343" w:rsidP="00C9483C">
            <w:pPr>
              <w:contextualSpacing/>
              <w:jc w:val="center"/>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t>ลาศึกษา</w:t>
            </w:r>
          </w:p>
        </w:tc>
        <w:tc>
          <w:tcPr>
            <w:tcW w:w="2322" w:type="dxa"/>
          </w:tcPr>
          <w:p w14:paraId="2DD97B30" w14:textId="77777777" w:rsidR="00784343" w:rsidRPr="00C47F32" w:rsidRDefault="00784343" w:rsidP="00C9483C">
            <w:pPr>
              <w:contextualSpacing/>
              <w:jc w:val="center"/>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t>ลาออก</w:t>
            </w:r>
          </w:p>
        </w:tc>
      </w:tr>
      <w:tr w:rsidR="00784343" w:rsidRPr="00C47F32" w14:paraId="699D63ED" w14:textId="77777777" w:rsidTr="00C9483C">
        <w:tc>
          <w:tcPr>
            <w:tcW w:w="2322" w:type="dxa"/>
          </w:tcPr>
          <w:p w14:paraId="3FE84396" w14:textId="77777777" w:rsidR="00784343" w:rsidRPr="00C47F32" w:rsidRDefault="00784343" w:rsidP="00C9483C">
            <w:pPr>
              <w:contextualSpacing/>
              <w:jc w:val="thaiDistribute"/>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t>อาจารย์</w:t>
            </w:r>
          </w:p>
        </w:tc>
        <w:tc>
          <w:tcPr>
            <w:tcW w:w="2322" w:type="dxa"/>
          </w:tcPr>
          <w:p w14:paraId="4C75A257"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4</w:t>
            </w:r>
          </w:p>
        </w:tc>
        <w:tc>
          <w:tcPr>
            <w:tcW w:w="2322" w:type="dxa"/>
          </w:tcPr>
          <w:p w14:paraId="57E1BD12"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1</w:t>
            </w:r>
          </w:p>
        </w:tc>
        <w:tc>
          <w:tcPr>
            <w:tcW w:w="2322" w:type="dxa"/>
          </w:tcPr>
          <w:p w14:paraId="0A1F30BC"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r>
      <w:tr w:rsidR="00784343" w:rsidRPr="00C47F32" w14:paraId="3C9C8524" w14:textId="77777777" w:rsidTr="00C9483C">
        <w:tc>
          <w:tcPr>
            <w:tcW w:w="2322" w:type="dxa"/>
          </w:tcPr>
          <w:p w14:paraId="560F6DD0" w14:textId="77777777" w:rsidR="00784343" w:rsidRPr="00C47F32" w:rsidRDefault="00784343" w:rsidP="00C9483C">
            <w:pPr>
              <w:contextualSpacing/>
              <w:jc w:val="thaiDistribute"/>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t>ผู้ช่วยศาสตราจารย์</w:t>
            </w:r>
          </w:p>
        </w:tc>
        <w:tc>
          <w:tcPr>
            <w:tcW w:w="2322" w:type="dxa"/>
          </w:tcPr>
          <w:p w14:paraId="28F4A1ED"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1</w:t>
            </w:r>
          </w:p>
        </w:tc>
        <w:tc>
          <w:tcPr>
            <w:tcW w:w="2322" w:type="dxa"/>
          </w:tcPr>
          <w:p w14:paraId="4BF4C103"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c>
          <w:tcPr>
            <w:tcW w:w="2322" w:type="dxa"/>
          </w:tcPr>
          <w:p w14:paraId="079D679C"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r>
      <w:tr w:rsidR="00784343" w:rsidRPr="00C47F32" w14:paraId="19667BB4" w14:textId="77777777" w:rsidTr="00C9483C">
        <w:tc>
          <w:tcPr>
            <w:tcW w:w="2322" w:type="dxa"/>
          </w:tcPr>
          <w:p w14:paraId="5BAC9C21" w14:textId="77777777" w:rsidR="00784343" w:rsidRPr="00C47F32" w:rsidRDefault="00784343" w:rsidP="00C9483C">
            <w:pPr>
              <w:contextualSpacing/>
              <w:jc w:val="thaiDistribute"/>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t>รองศาสตราจารย์</w:t>
            </w:r>
          </w:p>
        </w:tc>
        <w:tc>
          <w:tcPr>
            <w:tcW w:w="2322" w:type="dxa"/>
          </w:tcPr>
          <w:p w14:paraId="07EE86F7"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c>
          <w:tcPr>
            <w:tcW w:w="2322" w:type="dxa"/>
          </w:tcPr>
          <w:p w14:paraId="64BC7790"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c>
          <w:tcPr>
            <w:tcW w:w="2322" w:type="dxa"/>
          </w:tcPr>
          <w:p w14:paraId="2D43B43E"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r>
      <w:tr w:rsidR="00784343" w:rsidRPr="00C47F32" w14:paraId="2E2053EB" w14:textId="77777777" w:rsidTr="00C9483C">
        <w:tc>
          <w:tcPr>
            <w:tcW w:w="2322" w:type="dxa"/>
          </w:tcPr>
          <w:p w14:paraId="0BA45F51" w14:textId="77777777" w:rsidR="00784343" w:rsidRPr="00C47F32" w:rsidRDefault="00784343" w:rsidP="00C9483C">
            <w:pPr>
              <w:contextualSpacing/>
              <w:jc w:val="center"/>
              <w:rPr>
                <w:rFonts w:ascii="TH Niramit AS" w:eastAsia="Calibri" w:hAnsi="TH Niramit AS" w:cs="TH Niramit AS"/>
                <w:b/>
                <w:bCs/>
                <w:sz w:val="32"/>
                <w:szCs w:val="32"/>
                <w:cs/>
              </w:rPr>
            </w:pPr>
            <w:r w:rsidRPr="00C47F32">
              <w:rPr>
                <w:rFonts w:ascii="TH Niramit AS" w:eastAsia="Calibri" w:hAnsi="TH Niramit AS" w:cs="TH Niramit AS" w:hint="cs"/>
                <w:b/>
                <w:bCs/>
                <w:sz w:val="32"/>
                <w:szCs w:val="32"/>
                <w:cs/>
              </w:rPr>
              <w:t>รวม</w:t>
            </w:r>
          </w:p>
        </w:tc>
        <w:tc>
          <w:tcPr>
            <w:tcW w:w="2322" w:type="dxa"/>
          </w:tcPr>
          <w:p w14:paraId="3BE95F5F"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5</w:t>
            </w:r>
          </w:p>
        </w:tc>
        <w:tc>
          <w:tcPr>
            <w:tcW w:w="2322" w:type="dxa"/>
          </w:tcPr>
          <w:p w14:paraId="02FC9B27"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1</w:t>
            </w:r>
          </w:p>
        </w:tc>
        <w:tc>
          <w:tcPr>
            <w:tcW w:w="2322" w:type="dxa"/>
          </w:tcPr>
          <w:p w14:paraId="2FD8E044" w14:textId="77777777" w:rsidR="00784343" w:rsidRPr="00C47F32" w:rsidRDefault="00784343" w:rsidP="00C9483C">
            <w:pPr>
              <w:contextualSpacing/>
              <w:jc w:val="center"/>
              <w:rPr>
                <w:rFonts w:ascii="TH Niramit AS" w:eastAsia="Calibri" w:hAnsi="TH Niramit AS" w:cs="TH Niramit AS"/>
                <w:sz w:val="32"/>
                <w:szCs w:val="32"/>
              </w:rPr>
            </w:pPr>
            <w:r w:rsidRPr="00C47F32">
              <w:rPr>
                <w:rFonts w:ascii="TH Niramit AS" w:eastAsia="Calibri" w:hAnsi="TH Niramit AS" w:cs="TH Niramit AS" w:hint="cs"/>
                <w:sz w:val="32"/>
                <w:szCs w:val="32"/>
              </w:rPr>
              <w:t>-</w:t>
            </w:r>
          </w:p>
        </w:tc>
      </w:tr>
    </w:tbl>
    <w:p w14:paraId="2940263B" w14:textId="77777777" w:rsidR="00784343" w:rsidRPr="00C47F32" w:rsidRDefault="00784343" w:rsidP="00784343">
      <w:pPr>
        <w:spacing w:after="0" w:line="240" w:lineRule="auto"/>
        <w:contextualSpacing/>
        <w:jc w:val="thaiDistribute"/>
        <w:rPr>
          <w:rFonts w:ascii="TH Niramit AS" w:eastAsia="Calibri" w:hAnsi="TH Niramit AS" w:cs="TH Niramit AS"/>
          <w:b/>
          <w:bCs/>
          <w:sz w:val="32"/>
          <w:szCs w:val="32"/>
        </w:rPr>
      </w:pPr>
    </w:p>
    <w:p w14:paraId="77450961" w14:textId="25ECB55B" w:rsidR="00784343" w:rsidRPr="00C47F32" w:rsidRDefault="00784343" w:rsidP="00C47F32">
      <w:pPr>
        <w:autoSpaceDE w:val="0"/>
        <w:autoSpaceDN w:val="0"/>
        <w:adjustRightInd w:val="0"/>
        <w:spacing w:after="0" w:line="240" w:lineRule="auto"/>
        <w:ind w:firstLine="720"/>
        <w:jc w:val="thaiDistribute"/>
        <w:rPr>
          <w:rFonts w:ascii="TH Niramit AS" w:hAnsi="TH Niramit AS" w:cs="TH Niramit AS"/>
          <w:sz w:val="32"/>
          <w:szCs w:val="32"/>
        </w:rPr>
        <w:sectPr w:rsidR="00784343" w:rsidRPr="00C47F32" w:rsidSect="0045315C">
          <w:headerReference w:type="default" r:id="rId41"/>
          <w:pgSz w:w="11907" w:h="16840" w:code="9"/>
          <w:pgMar w:top="1701" w:right="1134" w:bottom="1134" w:left="1701" w:header="720" w:footer="720" w:gutter="0"/>
          <w:pgNumType w:start="1"/>
          <w:cols w:space="720"/>
          <w:docGrid w:linePitch="326"/>
        </w:sectPr>
      </w:pPr>
      <w:r w:rsidRPr="00C47F32">
        <w:rPr>
          <w:rFonts w:ascii="TH Niramit AS" w:hAnsi="TH Niramit AS" w:cs="TH Niramit AS" w:hint="cs"/>
          <w:sz w:val="32"/>
          <w:szCs w:val="32"/>
          <w:cs/>
        </w:rPr>
        <w:t>หลักสูตรได้มีการวางแผนการพัฒนาอาจารย์ผู้รับผิดชอบหลักสูตรทั้งด้านการก้าวสู่ตำแหน่งทางวิชาการและการบริหารหลักสูตร</w:t>
      </w:r>
      <w:r w:rsidRPr="00C47F32">
        <w:rPr>
          <w:rFonts w:ascii="TH Niramit AS" w:hAnsi="TH Niramit AS" w:cs="TH Niramit AS" w:hint="cs"/>
          <w:sz w:val="32"/>
          <w:szCs w:val="32"/>
        </w:rPr>
        <w:t xml:space="preserve"> </w:t>
      </w:r>
      <w:r w:rsidRPr="00C47F32">
        <w:rPr>
          <w:rFonts w:ascii="TH Niramit AS" w:hAnsi="TH Niramit AS" w:cs="TH Niramit AS" w:hint="cs"/>
          <w:sz w:val="32"/>
          <w:szCs w:val="32"/>
          <w:cs/>
        </w:rPr>
        <w:t>จากตารางด้านบนจะเห็นได้ว่าอาจารย์ผู้รับผิดชอบหลักสูตร</w:t>
      </w:r>
      <w:r w:rsidRPr="00C47F32">
        <w:rPr>
          <w:rFonts w:ascii="TH Niramit AS" w:hAnsi="TH Niramit AS" w:cs="TH Niramit AS" w:hint="cs"/>
          <w:sz w:val="32"/>
          <w:szCs w:val="32"/>
        </w:rPr>
        <w:t xml:space="preserve"> </w:t>
      </w:r>
      <w:r w:rsidRPr="00C47F32">
        <w:rPr>
          <w:rFonts w:ascii="TH Niramit AS" w:hAnsi="TH Niramit AS" w:cs="TH Niramit AS" w:hint="cs"/>
          <w:sz w:val="32"/>
          <w:szCs w:val="32"/>
          <w:cs/>
        </w:rPr>
        <w:t>มี</w:t>
      </w:r>
      <w:r w:rsidRPr="00C47F32">
        <w:rPr>
          <w:rFonts w:ascii="TH Niramit AS" w:hAnsi="TH Niramit AS" w:cs="TH Niramit AS" w:hint="cs"/>
          <w:sz w:val="32"/>
          <w:szCs w:val="32"/>
          <w:cs/>
        </w:rPr>
        <w:lastRenderedPageBreak/>
        <w:t>อายุราชการที่จะสามารถทำงานในหลักสูตรได้</w:t>
      </w:r>
      <w:r w:rsidRPr="00C47F32">
        <w:rPr>
          <w:rFonts w:ascii="TH Niramit AS" w:hAnsi="TH Niramit AS" w:cs="TH Niramit AS" w:hint="cs"/>
          <w:sz w:val="32"/>
          <w:szCs w:val="32"/>
        </w:rPr>
        <w:t xml:space="preserve"> </w:t>
      </w:r>
      <w:r w:rsidRPr="00C47F32">
        <w:rPr>
          <w:rFonts w:ascii="TH Niramit AS" w:hAnsi="TH Niramit AS" w:cs="TH Niramit AS" w:hint="cs"/>
          <w:sz w:val="32"/>
          <w:szCs w:val="32"/>
          <w:cs/>
        </w:rPr>
        <w:t>อยู่ระหว่าง</w:t>
      </w:r>
      <w:r w:rsidRPr="00C47F32">
        <w:rPr>
          <w:rFonts w:ascii="TH Niramit AS" w:hAnsi="TH Niramit AS" w:cs="TH Niramit AS" w:hint="cs"/>
          <w:sz w:val="32"/>
          <w:szCs w:val="32"/>
        </w:rPr>
        <w:t xml:space="preserve"> 14 – 20 </w:t>
      </w:r>
      <w:r w:rsidRPr="00C47F32">
        <w:rPr>
          <w:rFonts w:ascii="TH Niramit AS" w:hAnsi="TH Niramit AS" w:cs="TH Niramit AS" w:hint="cs"/>
          <w:sz w:val="32"/>
          <w:szCs w:val="32"/>
          <w:cs/>
        </w:rPr>
        <w:t>ปี</w:t>
      </w:r>
      <w:r w:rsidRPr="00C47F32">
        <w:rPr>
          <w:rFonts w:ascii="TH Niramit AS" w:hAnsi="TH Niramit AS" w:cs="TH Niramit AS" w:hint="cs"/>
          <w:sz w:val="32"/>
          <w:szCs w:val="32"/>
        </w:rPr>
        <w:t xml:space="preserve"> </w:t>
      </w:r>
      <w:r w:rsidRPr="00C47F32">
        <w:rPr>
          <w:rFonts w:ascii="TH Niramit AS" w:hAnsi="TH Niramit AS" w:cs="TH Niramit AS" w:hint="cs"/>
          <w:sz w:val="32"/>
          <w:szCs w:val="32"/>
          <w:cs/>
        </w:rPr>
        <w:t>ซึ่งในช่วงนี้หลักสูตรได้พิจารณาการเลื่อนตำแหน่งทางวิชาการและการเลื่อนตำแหน่งทางการบริหาร</w:t>
      </w:r>
      <w:r w:rsidRPr="00C47F32">
        <w:rPr>
          <w:rFonts w:ascii="TH Niramit AS" w:hAnsi="TH Niramit AS" w:cs="TH Niramit AS" w:hint="cs"/>
          <w:sz w:val="32"/>
          <w:szCs w:val="32"/>
        </w:rPr>
        <w:t xml:space="preserve"> </w:t>
      </w:r>
      <w:r w:rsidRPr="00C47F32">
        <w:rPr>
          <w:rFonts w:ascii="TH Niramit AS" w:hAnsi="TH Niramit AS" w:cs="TH Niramit AS" w:hint="cs"/>
          <w:sz w:val="32"/>
          <w:szCs w:val="32"/>
          <w:cs/>
        </w:rPr>
        <w:t>เพื่อให้อาจารย์ผู้รับผิดชอบหลักสูตรมีความก้าวหน้าในอาชีพ</w:t>
      </w:r>
    </w:p>
    <w:p w14:paraId="5C98AA74" w14:textId="4F0389E5" w:rsidR="00784343" w:rsidRPr="00C47F32" w:rsidRDefault="00784343" w:rsidP="00784343">
      <w:pPr>
        <w:autoSpaceDE w:val="0"/>
        <w:autoSpaceDN w:val="0"/>
        <w:adjustRightInd w:val="0"/>
        <w:spacing w:after="0" w:line="240" w:lineRule="auto"/>
        <w:jc w:val="thaiDistribute"/>
        <w:rPr>
          <w:rFonts w:ascii="TH Niramit AS" w:eastAsia="Calibri" w:hAnsi="TH Niramit AS" w:cs="TH Niramit AS"/>
          <w:b/>
          <w:bCs/>
          <w:sz w:val="32"/>
          <w:szCs w:val="32"/>
        </w:rPr>
      </w:pPr>
      <w:r w:rsidRPr="00C47F32">
        <w:rPr>
          <w:rFonts w:ascii="TH Niramit AS" w:eastAsia="Calibri" w:hAnsi="TH Niramit AS" w:cs="TH Niramit AS" w:hint="cs"/>
          <w:b/>
          <w:bCs/>
          <w:sz w:val="32"/>
          <w:szCs w:val="32"/>
          <w:cs/>
        </w:rPr>
        <w:lastRenderedPageBreak/>
        <w:t>ตาราง แผนการพัฒนาอาจารย์ประจำหลักสูตรสู่ตำแหน่งทางวิชาการและการบริหารหลักสูตร</w:t>
      </w:r>
    </w:p>
    <w:tbl>
      <w:tblPr>
        <w:tblStyle w:val="a7"/>
        <w:tblW w:w="14662" w:type="dxa"/>
        <w:tblLayout w:type="fixed"/>
        <w:tblLook w:val="04A0" w:firstRow="1" w:lastRow="0" w:firstColumn="1" w:lastColumn="0" w:noHBand="0" w:noVBand="1"/>
      </w:tblPr>
      <w:tblGrid>
        <w:gridCol w:w="534"/>
        <w:gridCol w:w="1984"/>
        <w:gridCol w:w="1701"/>
        <w:gridCol w:w="2126"/>
        <w:gridCol w:w="912"/>
        <w:gridCol w:w="960"/>
        <w:gridCol w:w="1884"/>
        <w:gridCol w:w="960"/>
        <w:gridCol w:w="1096"/>
        <w:gridCol w:w="1284"/>
        <w:gridCol w:w="1221"/>
      </w:tblGrid>
      <w:tr w:rsidR="00784343" w:rsidRPr="00C16CC9" w14:paraId="5796F4BC" w14:textId="77777777" w:rsidTr="00C9483C">
        <w:tc>
          <w:tcPr>
            <w:tcW w:w="534" w:type="dxa"/>
            <w:vMerge w:val="restart"/>
          </w:tcPr>
          <w:p w14:paraId="67D01116"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cs/>
              </w:rPr>
            </w:pPr>
            <w:r w:rsidRPr="00C16CC9">
              <w:rPr>
                <w:rFonts w:ascii="TH Niramit AS" w:eastAsia="Calibri" w:hAnsi="TH Niramit AS" w:cs="TH Niramit AS" w:hint="cs"/>
                <w:b/>
                <w:bCs/>
                <w:sz w:val="24"/>
                <w:szCs w:val="24"/>
                <w:cs/>
              </w:rPr>
              <w:t>ลำดับ</w:t>
            </w:r>
          </w:p>
        </w:tc>
        <w:tc>
          <w:tcPr>
            <w:tcW w:w="1984" w:type="dxa"/>
            <w:vMerge w:val="restart"/>
          </w:tcPr>
          <w:p w14:paraId="342C56E1"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cs/>
              </w:rPr>
            </w:pPr>
            <w:r w:rsidRPr="00C16CC9">
              <w:rPr>
                <w:rFonts w:ascii="TH Niramit AS" w:eastAsia="Calibri" w:hAnsi="TH Niramit AS" w:cs="TH Niramit AS" w:hint="cs"/>
                <w:b/>
                <w:bCs/>
                <w:sz w:val="24"/>
                <w:szCs w:val="24"/>
                <w:cs/>
              </w:rPr>
              <w:t xml:space="preserve">ปีการศึกษา </w:t>
            </w:r>
            <w:r w:rsidRPr="00C16CC9">
              <w:rPr>
                <w:rFonts w:ascii="TH Niramit AS" w:eastAsia="Calibri" w:hAnsi="TH Niramit AS" w:cs="TH Niramit AS" w:hint="cs"/>
                <w:b/>
                <w:bCs/>
                <w:sz w:val="24"/>
                <w:szCs w:val="24"/>
              </w:rPr>
              <w:t>2565</w:t>
            </w:r>
          </w:p>
        </w:tc>
        <w:tc>
          <w:tcPr>
            <w:tcW w:w="1701" w:type="dxa"/>
            <w:vMerge w:val="restart"/>
          </w:tcPr>
          <w:p w14:paraId="240DC012"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cs/>
              </w:rPr>
            </w:pPr>
            <w:r w:rsidRPr="00C16CC9">
              <w:rPr>
                <w:rFonts w:ascii="TH Niramit AS" w:eastAsia="Calibri" w:hAnsi="TH Niramit AS" w:cs="TH Niramit AS" w:hint="cs"/>
                <w:b/>
                <w:bCs/>
                <w:sz w:val="24"/>
                <w:szCs w:val="24"/>
                <w:cs/>
              </w:rPr>
              <w:t>ตำแหน่งทางวิชาการ</w:t>
            </w:r>
          </w:p>
        </w:tc>
        <w:tc>
          <w:tcPr>
            <w:tcW w:w="2126" w:type="dxa"/>
            <w:vMerge w:val="restart"/>
          </w:tcPr>
          <w:p w14:paraId="3E8E2D35"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การเลื่อนตำแหน่ง</w:t>
            </w:r>
          </w:p>
          <w:p w14:paraId="6F692CB5"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cs/>
              </w:rPr>
            </w:pPr>
            <w:r w:rsidRPr="00C16CC9">
              <w:rPr>
                <w:rFonts w:ascii="TH Niramit AS" w:eastAsia="Calibri" w:hAnsi="TH Niramit AS" w:cs="TH Niramit AS" w:hint="cs"/>
                <w:b/>
                <w:bCs/>
                <w:sz w:val="24"/>
                <w:szCs w:val="24"/>
                <w:cs/>
              </w:rPr>
              <w:t>ทางวิชาการ</w:t>
            </w:r>
          </w:p>
        </w:tc>
        <w:tc>
          <w:tcPr>
            <w:tcW w:w="1872" w:type="dxa"/>
            <w:gridSpan w:val="2"/>
          </w:tcPr>
          <w:p w14:paraId="30E50F85"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แผนการขอกำหนดตำแหน่งทางวิชาการ</w:t>
            </w:r>
          </w:p>
        </w:tc>
        <w:tc>
          <w:tcPr>
            <w:tcW w:w="1884" w:type="dxa"/>
            <w:vMerge w:val="restart"/>
          </w:tcPr>
          <w:p w14:paraId="5E912D38"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 xml:space="preserve">ตำแหน่งบริหารหลักสูตร ปี </w:t>
            </w:r>
            <w:r w:rsidRPr="00C16CC9">
              <w:rPr>
                <w:rFonts w:ascii="TH Niramit AS" w:eastAsia="Calibri" w:hAnsi="TH Niramit AS" w:cs="TH Niramit AS" w:hint="cs"/>
                <w:b/>
                <w:bCs/>
                <w:sz w:val="24"/>
                <w:szCs w:val="24"/>
              </w:rPr>
              <w:t>2564</w:t>
            </w:r>
          </w:p>
        </w:tc>
        <w:tc>
          <w:tcPr>
            <w:tcW w:w="960" w:type="dxa"/>
            <w:vMerge w:val="restart"/>
          </w:tcPr>
          <w:p w14:paraId="02809743"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การเลื่อนตำแหน่งทางการบริหาร</w:t>
            </w:r>
          </w:p>
        </w:tc>
        <w:tc>
          <w:tcPr>
            <w:tcW w:w="1096" w:type="dxa"/>
            <w:vMerge w:val="restart"/>
          </w:tcPr>
          <w:p w14:paraId="1A37979F"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การปรับกำลังคน</w:t>
            </w:r>
          </w:p>
        </w:tc>
        <w:tc>
          <w:tcPr>
            <w:tcW w:w="1284" w:type="dxa"/>
            <w:vMerge w:val="restart"/>
          </w:tcPr>
          <w:p w14:paraId="61C05DAB"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วันที่บรรจุ</w:t>
            </w:r>
          </w:p>
        </w:tc>
        <w:tc>
          <w:tcPr>
            <w:tcW w:w="1221" w:type="dxa"/>
            <w:vMerge w:val="restart"/>
          </w:tcPr>
          <w:p w14:paraId="2BD64EBA"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วันที่เกษียณอายุราชการ</w:t>
            </w:r>
          </w:p>
        </w:tc>
      </w:tr>
      <w:tr w:rsidR="00784343" w:rsidRPr="00C16CC9" w14:paraId="10619667" w14:textId="77777777" w:rsidTr="00C9483C">
        <w:tc>
          <w:tcPr>
            <w:tcW w:w="534" w:type="dxa"/>
            <w:vMerge/>
          </w:tcPr>
          <w:p w14:paraId="5537AEDB"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cs/>
              </w:rPr>
            </w:pPr>
          </w:p>
        </w:tc>
        <w:tc>
          <w:tcPr>
            <w:tcW w:w="1984" w:type="dxa"/>
            <w:vMerge/>
          </w:tcPr>
          <w:p w14:paraId="543BEA3D"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c>
          <w:tcPr>
            <w:tcW w:w="1701" w:type="dxa"/>
            <w:vMerge/>
          </w:tcPr>
          <w:p w14:paraId="19960878"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cs/>
              </w:rPr>
            </w:pPr>
          </w:p>
        </w:tc>
        <w:tc>
          <w:tcPr>
            <w:tcW w:w="2126" w:type="dxa"/>
            <w:vMerge/>
          </w:tcPr>
          <w:p w14:paraId="2BCFA30F"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c>
          <w:tcPr>
            <w:tcW w:w="912" w:type="dxa"/>
          </w:tcPr>
          <w:p w14:paraId="57AF4A85"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ประเมินสอน</w:t>
            </w:r>
          </w:p>
        </w:tc>
        <w:tc>
          <w:tcPr>
            <w:tcW w:w="960" w:type="dxa"/>
          </w:tcPr>
          <w:p w14:paraId="7ACAA282" w14:textId="77777777" w:rsidR="00784343" w:rsidRPr="00C16CC9" w:rsidRDefault="00784343" w:rsidP="00C9483C">
            <w:pPr>
              <w:autoSpaceDE w:val="0"/>
              <w:autoSpaceDN w:val="0"/>
              <w:adjustRightInd w:val="0"/>
              <w:jc w:val="center"/>
              <w:rPr>
                <w:rFonts w:ascii="TH Niramit AS" w:eastAsia="Calibri" w:hAnsi="TH Niramit AS" w:cs="TH Niramit AS"/>
                <w:b/>
                <w:bCs/>
                <w:sz w:val="24"/>
                <w:szCs w:val="24"/>
              </w:rPr>
            </w:pPr>
            <w:r w:rsidRPr="00C16CC9">
              <w:rPr>
                <w:rFonts w:ascii="TH Niramit AS" w:eastAsia="Calibri" w:hAnsi="TH Niramit AS" w:cs="TH Niramit AS" w:hint="cs"/>
                <w:b/>
                <w:bCs/>
                <w:sz w:val="24"/>
                <w:szCs w:val="24"/>
                <w:cs/>
              </w:rPr>
              <w:t>ขอตำแหน่งวิชาการ</w:t>
            </w:r>
          </w:p>
        </w:tc>
        <w:tc>
          <w:tcPr>
            <w:tcW w:w="1884" w:type="dxa"/>
            <w:vMerge/>
          </w:tcPr>
          <w:p w14:paraId="4AC95F65"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c>
          <w:tcPr>
            <w:tcW w:w="960" w:type="dxa"/>
            <w:vMerge/>
          </w:tcPr>
          <w:p w14:paraId="2A5D7D6F"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c>
          <w:tcPr>
            <w:tcW w:w="1096" w:type="dxa"/>
            <w:vMerge/>
          </w:tcPr>
          <w:p w14:paraId="5FA1D9B3"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c>
          <w:tcPr>
            <w:tcW w:w="1284" w:type="dxa"/>
            <w:vMerge/>
          </w:tcPr>
          <w:p w14:paraId="5F2981B7"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c>
          <w:tcPr>
            <w:tcW w:w="1221" w:type="dxa"/>
            <w:vMerge/>
          </w:tcPr>
          <w:p w14:paraId="56623394" w14:textId="77777777" w:rsidR="00784343" w:rsidRPr="00C16CC9" w:rsidRDefault="00784343" w:rsidP="00C9483C">
            <w:pPr>
              <w:autoSpaceDE w:val="0"/>
              <w:autoSpaceDN w:val="0"/>
              <w:adjustRightInd w:val="0"/>
              <w:jc w:val="thaiDistribute"/>
              <w:rPr>
                <w:rFonts w:ascii="TH Niramit AS" w:eastAsia="Calibri" w:hAnsi="TH Niramit AS" w:cs="TH Niramit AS"/>
                <w:b/>
                <w:bCs/>
                <w:sz w:val="24"/>
                <w:szCs w:val="24"/>
              </w:rPr>
            </w:pPr>
          </w:p>
        </w:tc>
      </w:tr>
      <w:tr w:rsidR="00784343" w:rsidRPr="00C16CC9" w14:paraId="50AB6A4D" w14:textId="77777777" w:rsidTr="00C9483C">
        <w:tc>
          <w:tcPr>
            <w:tcW w:w="534" w:type="dxa"/>
          </w:tcPr>
          <w:p w14:paraId="0AD39489"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1</w:t>
            </w:r>
          </w:p>
        </w:tc>
        <w:tc>
          <w:tcPr>
            <w:tcW w:w="1984" w:type="dxa"/>
          </w:tcPr>
          <w:p w14:paraId="71F5F833" w14:textId="77777777" w:rsidR="00784343" w:rsidRPr="00C16CC9" w:rsidRDefault="00784343" w:rsidP="00C9483C">
            <w:pPr>
              <w:autoSpaceDE w:val="0"/>
              <w:autoSpaceDN w:val="0"/>
              <w:adjustRightInd w:val="0"/>
              <w:rPr>
                <w:rFonts w:ascii="TH Niramit AS" w:eastAsia="Calibri" w:hAnsi="TH Niramit AS" w:cs="TH Niramit AS"/>
                <w:sz w:val="24"/>
                <w:szCs w:val="24"/>
                <w:cs/>
              </w:rPr>
            </w:pPr>
            <w:r w:rsidRPr="00C16CC9">
              <w:rPr>
                <w:rFonts w:ascii="TH Niramit AS" w:eastAsia="Calibri" w:hAnsi="TH Niramit AS" w:cs="TH Niramit AS" w:hint="cs"/>
                <w:sz w:val="24"/>
                <w:szCs w:val="24"/>
                <w:cs/>
              </w:rPr>
              <w:t>ดร</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ศุทธิกานต์ คงคล้าย</w:t>
            </w:r>
          </w:p>
        </w:tc>
        <w:tc>
          <w:tcPr>
            <w:tcW w:w="1701" w:type="dxa"/>
          </w:tcPr>
          <w:p w14:paraId="043FB1B8"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ผู้ช่วยศาสตราจารย์</w:t>
            </w:r>
          </w:p>
        </w:tc>
        <w:tc>
          <w:tcPr>
            <w:tcW w:w="2126" w:type="dxa"/>
          </w:tcPr>
          <w:p w14:paraId="1A91969E" w14:textId="77777777" w:rsidR="00784343" w:rsidRPr="00C16CC9" w:rsidRDefault="00784343" w:rsidP="00C9483C">
            <w:pPr>
              <w:autoSpaceDE w:val="0"/>
              <w:autoSpaceDN w:val="0"/>
              <w:adjustRightInd w:val="0"/>
              <w:rPr>
                <w:rFonts w:ascii="TH Niramit AS" w:eastAsia="Calibri" w:hAnsi="TH Niramit AS" w:cs="TH Niramit AS"/>
                <w:sz w:val="24"/>
                <w:szCs w:val="24"/>
                <w:cs/>
              </w:rPr>
            </w:pPr>
            <w:r w:rsidRPr="00C16CC9">
              <w:rPr>
                <w:rFonts w:ascii="TH Niramit AS" w:eastAsia="Calibri" w:hAnsi="TH Niramit AS" w:cs="TH Niramit AS" w:hint="cs"/>
                <w:sz w:val="24"/>
                <w:szCs w:val="24"/>
                <w:cs/>
              </w:rPr>
              <w:t xml:space="preserve">ยื่นขอตำแหน่งทางวิชาการไปเมื่อปีการศึกษา </w:t>
            </w:r>
            <w:r w:rsidRPr="00C16CC9">
              <w:rPr>
                <w:rFonts w:ascii="TH Niramit AS" w:eastAsia="Calibri" w:hAnsi="TH Niramit AS" w:cs="TH Niramit AS" w:hint="cs"/>
                <w:sz w:val="24"/>
                <w:szCs w:val="24"/>
              </w:rPr>
              <w:t>2565</w:t>
            </w:r>
            <w:r w:rsidRPr="00C16CC9">
              <w:rPr>
                <w:rFonts w:ascii="TH Niramit AS" w:eastAsia="Calibri" w:hAnsi="TH Niramit AS" w:cs="TH Niramit AS" w:hint="cs"/>
                <w:sz w:val="24"/>
                <w:szCs w:val="24"/>
                <w:cs/>
              </w:rPr>
              <w:t xml:space="preserve"> </w:t>
            </w:r>
          </w:p>
        </w:tc>
        <w:tc>
          <w:tcPr>
            <w:tcW w:w="912" w:type="dxa"/>
          </w:tcPr>
          <w:p w14:paraId="5E4BFCC5"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2565</w:t>
            </w:r>
          </w:p>
        </w:tc>
        <w:tc>
          <w:tcPr>
            <w:tcW w:w="960" w:type="dxa"/>
          </w:tcPr>
          <w:p w14:paraId="242CF573"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2565</w:t>
            </w:r>
          </w:p>
        </w:tc>
        <w:tc>
          <w:tcPr>
            <w:tcW w:w="1884" w:type="dxa"/>
          </w:tcPr>
          <w:p w14:paraId="6BD0F51F" w14:textId="77777777" w:rsidR="00784343" w:rsidRPr="00C16CC9" w:rsidRDefault="00784343" w:rsidP="00C9483C">
            <w:pPr>
              <w:autoSpaceDE w:val="0"/>
              <w:autoSpaceDN w:val="0"/>
              <w:adjustRightInd w:val="0"/>
              <w:rPr>
                <w:rFonts w:ascii="TH Niramit AS" w:eastAsia="Calibri" w:hAnsi="TH Niramit AS" w:cs="TH Niramit AS"/>
                <w:sz w:val="24"/>
                <w:szCs w:val="24"/>
                <w:cs/>
              </w:rPr>
            </w:pPr>
            <w:r w:rsidRPr="00C16CC9">
              <w:rPr>
                <w:rFonts w:ascii="TH Niramit AS" w:eastAsia="Calibri" w:hAnsi="TH Niramit AS" w:cs="TH Niramit AS" w:hint="cs"/>
                <w:sz w:val="24"/>
                <w:szCs w:val="24"/>
                <w:cs/>
              </w:rPr>
              <w:t>รองประธานอาจารย์ประจำหลักสูตร</w:t>
            </w:r>
          </w:p>
        </w:tc>
        <w:tc>
          <w:tcPr>
            <w:tcW w:w="960" w:type="dxa"/>
          </w:tcPr>
          <w:p w14:paraId="4A5896E1"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rPr>
              <w:t>-</w:t>
            </w:r>
          </w:p>
        </w:tc>
        <w:tc>
          <w:tcPr>
            <w:tcW w:w="1096" w:type="dxa"/>
          </w:tcPr>
          <w:p w14:paraId="43A10FE1"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N/A</w:t>
            </w:r>
          </w:p>
        </w:tc>
        <w:tc>
          <w:tcPr>
            <w:tcW w:w="1284" w:type="dxa"/>
          </w:tcPr>
          <w:p w14:paraId="14EAF1EC"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7 </w:t>
            </w:r>
            <w:r w:rsidRPr="00C16CC9">
              <w:rPr>
                <w:rFonts w:ascii="TH Niramit AS" w:eastAsia="Calibri" w:hAnsi="TH Niramit AS" w:cs="TH Niramit AS" w:hint="cs"/>
                <w:sz w:val="24"/>
                <w:szCs w:val="24"/>
                <w:cs/>
              </w:rPr>
              <w:t>มี</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2550</w:t>
            </w:r>
          </w:p>
        </w:tc>
        <w:tc>
          <w:tcPr>
            <w:tcW w:w="1221" w:type="dxa"/>
          </w:tcPr>
          <w:p w14:paraId="144FB3A5"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ต</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2584</w:t>
            </w:r>
          </w:p>
        </w:tc>
      </w:tr>
      <w:tr w:rsidR="00784343" w:rsidRPr="00C16CC9" w14:paraId="783FAD8F" w14:textId="77777777" w:rsidTr="00C9483C">
        <w:tc>
          <w:tcPr>
            <w:tcW w:w="534" w:type="dxa"/>
          </w:tcPr>
          <w:p w14:paraId="5B19F000"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w:t>
            </w:r>
          </w:p>
        </w:tc>
        <w:tc>
          <w:tcPr>
            <w:tcW w:w="1984" w:type="dxa"/>
          </w:tcPr>
          <w:p w14:paraId="0D191CA6" w14:textId="77777777" w:rsidR="00784343" w:rsidRPr="00C16CC9" w:rsidRDefault="00784343" w:rsidP="00C9483C">
            <w:pPr>
              <w:autoSpaceDE w:val="0"/>
              <w:autoSpaceDN w:val="0"/>
              <w:adjustRightInd w:val="0"/>
              <w:rPr>
                <w:rFonts w:ascii="TH Niramit AS" w:eastAsia="Calibri" w:hAnsi="TH Niramit AS" w:cs="TH Niramit AS"/>
                <w:sz w:val="24"/>
                <w:szCs w:val="24"/>
                <w:cs/>
              </w:rPr>
            </w:pPr>
            <w:r w:rsidRPr="00C16CC9">
              <w:rPr>
                <w:rFonts w:ascii="TH Niramit AS" w:eastAsia="Calibri" w:hAnsi="TH Niramit AS" w:cs="TH Niramit AS" w:hint="cs"/>
                <w:sz w:val="24"/>
                <w:szCs w:val="24"/>
                <w:cs/>
              </w:rPr>
              <w:t>ดร</w:t>
            </w:r>
            <w:r w:rsidRPr="00C16CC9">
              <w:rPr>
                <w:rFonts w:ascii="TH Niramit AS" w:eastAsia="Calibri" w:hAnsi="TH Niramit AS" w:cs="TH Niramit AS" w:hint="cs"/>
                <w:sz w:val="24"/>
                <w:szCs w:val="24"/>
              </w:rPr>
              <w:t>.</w:t>
            </w:r>
            <w:proofErr w:type="spellStart"/>
            <w:r w:rsidRPr="00C16CC9">
              <w:rPr>
                <w:rFonts w:ascii="TH Niramit AS" w:eastAsia="Calibri" w:hAnsi="TH Niramit AS" w:cs="TH Niramit AS" w:hint="cs"/>
                <w:sz w:val="24"/>
                <w:szCs w:val="24"/>
                <w:cs/>
              </w:rPr>
              <w:t>ฉั</w:t>
            </w:r>
            <w:proofErr w:type="spellEnd"/>
            <w:r w:rsidRPr="00C16CC9">
              <w:rPr>
                <w:rFonts w:ascii="TH Niramit AS" w:eastAsia="Calibri" w:hAnsi="TH Niramit AS" w:cs="TH Niramit AS" w:hint="cs"/>
                <w:sz w:val="24"/>
                <w:szCs w:val="24"/>
                <w:cs/>
              </w:rPr>
              <w:t>นท</w:t>
            </w:r>
            <w:proofErr w:type="spellStart"/>
            <w:r w:rsidRPr="00C16CC9">
              <w:rPr>
                <w:rFonts w:ascii="TH Niramit AS" w:eastAsia="Calibri" w:hAnsi="TH Niramit AS" w:cs="TH Niramit AS" w:hint="cs"/>
                <w:sz w:val="24"/>
                <w:szCs w:val="24"/>
                <w:cs/>
              </w:rPr>
              <w:t>วรร</w:t>
            </w:r>
            <w:proofErr w:type="spellEnd"/>
            <w:r w:rsidRPr="00C16CC9">
              <w:rPr>
                <w:rFonts w:ascii="TH Niramit AS" w:eastAsia="Calibri" w:hAnsi="TH Niramit AS" w:cs="TH Niramit AS" w:hint="cs"/>
                <w:sz w:val="24"/>
                <w:szCs w:val="24"/>
                <w:cs/>
              </w:rPr>
              <w:t>ณ เอ้ง</w:t>
            </w:r>
            <w:proofErr w:type="spellStart"/>
            <w:r w:rsidRPr="00C16CC9">
              <w:rPr>
                <w:rFonts w:ascii="TH Niramit AS" w:eastAsia="Calibri" w:hAnsi="TH Niramit AS" w:cs="TH Niramit AS" w:hint="cs"/>
                <w:sz w:val="24"/>
                <w:szCs w:val="24"/>
                <w:cs/>
              </w:rPr>
              <w:t>ฉ้</w:t>
            </w:r>
            <w:proofErr w:type="spellEnd"/>
            <w:r w:rsidRPr="00C16CC9">
              <w:rPr>
                <w:rFonts w:ascii="TH Niramit AS" w:eastAsia="Calibri" w:hAnsi="TH Niramit AS" w:cs="TH Niramit AS" w:hint="cs"/>
                <w:sz w:val="24"/>
                <w:szCs w:val="24"/>
                <w:cs/>
              </w:rPr>
              <w:t>วน</w:t>
            </w:r>
          </w:p>
        </w:tc>
        <w:tc>
          <w:tcPr>
            <w:tcW w:w="1701" w:type="dxa"/>
          </w:tcPr>
          <w:p w14:paraId="176CCE52"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อาจารย์</w:t>
            </w:r>
          </w:p>
        </w:tc>
        <w:tc>
          <w:tcPr>
            <w:tcW w:w="2126" w:type="dxa"/>
          </w:tcPr>
          <w:p w14:paraId="4433D43D"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 xml:space="preserve">มีแผนจะยื่นขอตำแหน่งทางวิชาการปี </w:t>
            </w:r>
            <w:r w:rsidRPr="00C16CC9">
              <w:rPr>
                <w:rFonts w:ascii="TH Niramit AS" w:hAnsi="TH Niramit AS" w:cs="TH Niramit AS" w:hint="cs"/>
                <w:sz w:val="24"/>
                <w:szCs w:val="24"/>
              </w:rPr>
              <w:t>2568</w:t>
            </w:r>
          </w:p>
        </w:tc>
        <w:tc>
          <w:tcPr>
            <w:tcW w:w="912" w:type="dxa"/>
          </w:tcPr>
          <w:p w14:paraId="136207B2"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2567</w:t>
            </w:r>
          </w:p>
        </w:tc>
        <w:tc>
          <w:tcPr>
            <w:tcW w:w="960" w:type="dxa"/>
          </w:tcPr>
          <w:p w14:paraId="32CE01D8"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2568</w:t>
            </w:r>
          </w:p>
        </w:tc>
        <w:tc>
          <w:tcPr>
            <w:tcW w:w="1884" w:type="dxa"/>
          </w:tcPr>
          <w:p w14:paraId="24298E91" w14:textId="77777777" w:rsidR="00784343" w:rsidRPr="00C16CC9" w:rsidRDefault="00784343" w:rsidP="00C9483C">
            <w:pPr>
              <w:autoSpaceDE w:val="0"/>
              <w:autoSpaceDN w:val="0"/>
              <w:adjustRightInd w:val="0"/>
              <w:rPr>
                <w:rFonts w:ascii="TH Niramit AS" w:eastAsia="Calibri" w:hAnsi="TH Niramit AS" w:cs="TH Niramit AS"/>
                <w:sz w:val="24"/>
                <w:szCs w:val="24"/>
                <w:cs/>
              </w:rPr>
            </w:pPr>
            <w:r w:rsidRPr="00C16CC9">
              <w:rPr>
                <w:rFonts w:ascii="TH Niramit AS" w:eastAsia="Calibri" w:hAnsi="TH Niramit AS" w:cs="TH Niramit AS" w:hint="cs"/>
                <w:sz w:val="24"/>
                <w:szCs w:val="24"/>
                <w:cs/>
              </w:rPr>
              <w:t>ประธานอาจารย์ประจำหลักสูตร</w:t>
            </w:r>
          </w:p>
        </w:tc>
        <w:tc>
          <w:tcPr>
            <w:tcW w:w="960" w:type="dxa"/>
          </w:tcPr>
          <w:p w14:paraId="694F1502" w14:textId="77777777" w:rsidR="00784343" w:rsidRPr="00C16CC9" w:rsidRDefault="00784343" w:rsidP="00C9483C">
            <w:pPr>
              <w:autoSpaceDE w:val="0"/>
              <w:autoSpaceDN w:val="0"/>
              <w:adjustRightInd w:val="0"/>
              <w:rPr>
                <w:rFonts w:ascii="TH Niramit AS" w:eastAsia="Calibri" w:hAnsi="TH Niramit AS" w:cs="TH Niramit AS"/>
                <w:sz w:val="24"/>
                <w:szCs w:val="24"/>
              </w:rPr>
            </w:pPr>
          </w:p>
        </w:tc>
        <w:tc>
          <w:tcPr>
            <w:tcW w:w="1096" w:type="dxa"/>
          </w:tcPr>
          <w:p w14:paraId="19E5E0BE" w14:textId="77777777" w:rsidR="00784343" w:rsidRPr="00C16CC9" w:rsidRDefault="00784343" w:rsidP="00C9483C">
            <w:pPr>
              <w:jc w:val="center"/>
              <w:rPr>
                <w:rFonts w:ascii="TH Niramit AS" w:hAnsi="TH Niramit AS" w:cs="TH Niramit AS"/>
                <w:sz w:val="24"/>
                <w:szCs w:val="24"/>
              </w:rPr>
            </w:pPr>
            <w:r w:rsidRPr="00C16CC9">
              <w:rPr>
                <w:rFonts w:ascii="TH Niramit AS" w:eastAsia="Calibri" w:hAnsi="TH Niramit AS" w:cs="TH Niramit AS" w:hint="cs"/>
                <w:sz w:val="24"/>
                <w:szCs w:val="24"/>
              </w:rPr>
              <w:t>N/A</w:t>
            </w:r>
          </w:p>
        </w:tc>
        <w:tc>
          <w:tcPr>
            <w:tcW w:w="1284" w:type="dxa"/>
          </w:tcPr>
          <w:p w14:paraId="22EBABE5"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มี</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2550</w:t>
            </w:r>
          </w:p>
        </w:tc>
        <w:tc>
          <w:tcPr>
            <w:tcW w:w="1221" w:type="dxa"/>
          </w:tcPr>
          <w:p w14:paraId="462E45FC"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ต</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2586</w:t>
            </w:r>
          </w:p>
        </w:tc>
      </w:tr>
      <w:tr w:rsidR="00784343" w:rsidRPr="00C16CC9" w14:paraId="4A78EBEE" w14:textId="77777777" w:rsidTr="00C9483C">
        <w:tc>
          <w:tcPr>
            <w:tcW w:w="534" w:type="dxa"/>
          </w:tcPr>
          <w:p w14:paraId="3DF23F0F"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3</w:t>
            </w:r>
          </w:p>
        </w:tc>
        <w:tc>
          <w:tcPr>
            <w:tcW w:w="1984" w:type="dxa"/>
          </w:tcPr>
          <w:p w14:paraId="116A02E3"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ดร</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ชรินทร ศรีวิฑูรย์</w:t>
            </w:r>
          </w:p>
        </w:tc>
        <w:tc>
          <w:tcPr>
            <w:tcW w:w="1701" w:type="dxa"/>
          </w:tcPr>
          <w:p w14:paraId="2AFD692D"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อาจารย์</w:t>
            </w:r>
          </w:p>
        </w:tc>
        <w:tc>
          <w:tcPr>
            <w:tcW w:w="2126" w:type="dxa"/>
          </w:tcPr>
          <w:p w14:paraId="56B8AB5A"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 xml:space="preserve">มีแผนจะยื่นขอตำแหน่งทางวิชาการปี </w:t>
            </w:r>
            <w:r w:rsidRPr="00C16CC9">
              <w:rPr>
                <w:rFonts w:ascii="TH Niramit AS" w:eastAsia="Calibri" w:hAnsi="TH Niramit AS" w:cs="TH Niramit AS" w:hint="cs"/>
                <w:sz w:val="24"/>
                <w:szCs w:val="24"/>
              </w:rPr>
              <w:t>2568</w:t>
            </w:r>
          </w:p>
        </w:tc>
        <w:tc>
          <w:tcPr>
            <w:tcW w:w="912" w:type="dxa"/>
          </w:tcPr>
          <w:p w14:paraId="05928AE5"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2567</w:t>
            </w:r>
          </w:p>
        </w:tc>
        <w:tc>
          <w:tcPr>
            <w:tcW w:w="960" w:type="dxa"/>
          </w:tcPr>
          <w:p w14:paraId="61E71595"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2568</w:t>
            </w:r>
          </w:p>
        </w:tc>
        <w:tc>
          <w:tcPr>
            <w:tcW w:w="1884" w:type="dxa"/>
          </w:tcPr>
          <w:p w14:paraId="7933DD47"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กรรมการประจำหลักสูตร</w:t>
            </w:r>
          </w:p>
        </w:tc>
        <w:tc>
          <w:tcPr>
            <w:tcW w:w="960" w:type="dxa"/>
          </w:tcPr>
          <w:p w14:paraId="55BCD910"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รองประธานอาจารย์ประจำหลักสูตร</w:t>
            </w:r>
          </w:p>
        </w:tc>
        <w:tc>
          <w:tcPr>
            <w:tcW w:w="1096" w:type="dxa"/>
          </w:tcPr>
          <w:p w14:paraId="48E026C9" w14:textId="77777777" w:rsidR="00784343" w:rsidRPr="00C16CC9" w:rsidRDefault="00784343" w:rsidP="00C9483C">
            <w:pPr>
              <w:jc w:val="center"/>
              <w:rPr>
                <w:rFonts w:ascii="TH Niramit AS" w:hAnsi="TH Niramit AS" w:cs="TH Niramit AS"/>
                <w:sz w:val="24"/>
                <w:szCs w:val="24"/>
              </w:rPr>
            </w:pPr>
            <w:r w:rsidRPr="00C16CC9">
              <w:rPr>
                <w:rFonts w:ascii="TH Niramit AS" w:eastAsia="Calibri" w:hAnsi="TH Niramit AS" w:cs="TH Niramit AS" w:hint="cs"/>
                <w:sz w:val="24"/>
                <w:szCs w:val="24"/>
              </w:rPr>
              <w:t>N/A</w:t>
            </w:r>
          </w:p>
        </w:tc>
        <w:tc>
          <w:tcPr>
            <w:tcW w:w="1284" w:type="dxa"/>
          </w:tcPr>
          <w:p w14:paraId="5A3CBD0B"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เม</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ย</w:t>
            </w:r>
            <w:r w:rsidRPr="00C16CC9">
              <w:rPr>
                <w:rFonts w:ascii="TH Niramit AS" w:eastAsia="Calibri" w:hAnsi="TH Niramit AS" w:cs="TH Niramit AS" w:hint="cs"/>
                <w:sz w:val="24"/>
                <w:szCs w:val="24"/>
              </w:rPr>
              <w:t>. 2548</w:t>
            </w:r>
          </w:p>
        </w:tc>
        <w:tc>
          <w:tcPr>
            <w:tcW w:w="1221" w:type="dxa"/>
          </w:tcPr>
          <w:p w14:paraId="672D2889"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ต</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2583</w:t>
            </w:r>
          </w:p>
        </w:tc>
      </w:tr>
      <w:tr w:rsidR="00784343" w:rsidRPr="00C16CC9" w14:paraId="5A80053D" w14:textId="77777777" w:rsidTr="00C9483C">
        <w:tc>
          <w:tcPr>
            <w:tcW w:w="534" w:type="dxa"/>
          </w:tcPr>
          <w:p w14:paraId="1BFFF356"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4</w:t>
            </w:r>
          </w:p>
        </w:tc>
        <w:tc>
          <w:tcPr>
            <w:tcW w:w="1984" w:type="dxa"/>
          </w:tcPr>
          <w:p w14:paraId="4526F6F8"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ดร</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ขนิษฐา พัฒนสิงห์</w:t>
            </w:r>
          </w:p>
        </w:tc>
        <w:tc>
          <w:tcPr>
            <w:tcW w:w="1701" w:type="dxa"/>
          </w:tcPr>
          <w:p w14:paraId="02DD61F0"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อาจารย์</w:t>
            </w:r>
          </w:p>
        </w:tc>
        <w:tc>
          <w:tcPr>
            <w:tcW w:w="2126" w:type="dxa"/>
          </w:tcPr>
          <w:p w14:paraId="0202DF80"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 xml:space="preserve">มีแผนจะยื่นขอตำแหน่งทางวิชาการปี </w:t>
            </w:r>
            <w:r w:rsidRPr="00C16CC9">
              <w:rPr>
                <w:rFonts w:ascii="TH Niramit AS" w:hAnsi="TH Niramit AS" w:cs="TH Niramit AS" w:hint="cs"/>
                <w:sz w:val="24"/>
                <w:szCs w:val="24"/>
              </w:rPr>
              <w:t xml:space="preserve"> 2568</w:t>
            </w:r>
          </w:p>
        </w:tc>
        <w:tc>
          <w:tcPr>
            <w:tcW w:w="912" w:type="dxa"/>
          </w:tcPr>
          <w:p w14:paraId="4344E487"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2567</w:t>
            </w:r>
          </w:p>
        </w:tc>
        <w:tc>
          <w:tcPr>
            <w:tcW w:w="960" w:type="dxa"/>
          </w:tcPr>
          <w:p w14:paraId="44FFF444"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2568</w:t>
            </w:r>
          </w:p>
        </w:tc>
        <w:tc>
          <w:tcPr>
            <w:tcW w:w="1884" w:type="dxa"/>
          </w:tcPr>
          <w:p w14:paraId="2A4AB61D"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กรรมการประจำหลักสูตร</w:t>
            </w:r>
          </w:p>
        </w:tc>
        <w:tc>
          <w:tcPr>
            <w:tcW w:w="960" w:type="dxa"/>
          </w:tcPr>
          <w:p w14:paraId="0F392F1C" w14:textId="77777777" w:rsidR="00784343" w:rsidRPr="00C16CC9" w:rsidRDefault="00784343" w:rsidP="00C9483C">
            <w:pPr>
              <w:autoSpaceDE w:val="0"/>
              <w:autoSpaceDN w:val="0"/>
              <w:adjustRightInd w:val="0"/>
              <w:rPr>
                <w:rFonts w:ascii="TH Niramit AS" w:eastAsia="Calibri" w:hAnsi="TH Niramit AS" w:cs="TH Niramit AS"/>
                <w:sz w:val="24"/>
                <w:szCs w:val="24"/>
              </w:rPr>
            </w:pPr>
          </w:p>
        </w:tc>
        <w:tc>
          <w:tcPr>
            <w:tcW w:w="1096" w:type="dxa"/>
          </w:tcPr>
          <w:p w14:paraId="1FD0FDF8" w14:textId="77777777" w:rsidR="00784343" w:rsidRPr="00C16CC9" w:rsidRDefault="00784343" w:rsidP="00C9483C">
            <w:pPr>
              <w:jc w:val="center"/>
              <w:rPr>
                <w:rFonts w:ascii="TH Niramit AS" w:hAnsi="TH Niramit AS" w:cs="TH Niramit AS"/>
                <w:sz w:val="24"/>
                <w:szCs w:val="24"/>
              </w:rPr>
            </w:pPr>
            <w:r w:rsidRPr="00C16CC9">
              <w:rPr>
                <w:rFonts w:ascii="TH Niramit AS" w:eastAsia="Calibri" w:hAnsi="TH Niramit AS" w:cs="TH Niramit AS" w:hint="cs"/>
                <w:sz w:val="24"/>
                <w:szCs w:val="24"/>
              </w:rPr>
              <w:t>N/A</w:t>
            </w:r>
          </w:p>
        </w:tc>
        <w:tc>
          <w:tcPr>
            <w:tcW w:w="1284" w:type="dxa"/>
          </w:tcPr>
          <w:p w14:paraId="2FABE0CC"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2 </w:t>
            </w:r>
            <w:r w:rsidRPr="00C16CC9">
              <w:rPr>
                <w:rFonts w:ascii="TH Niramit AS" w:eastAsia="Calibri" w:hAnsi="TH Niramit AS" w:cs="TH Niramit AS" w:hint="cs"/>
                <w:sz w:val="24"/>
                <w:szCs w:val="24"/>
                <w:cs/>
              </w:rPr>
              <w:t>ก</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2563</w:t>
            </w:r>
          </w:p>
        </w:tc>
        <w:tc>
          <w:tcPr>
            <w:tcW w:w="1221" w:type="dxa"/>
          </w:tcPr>
          <w:p w14:paraId="6FDBB372"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ต</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2579</w:t>
            </w:r>
          </w:p>
        </w:tc>
      </w:tr>
      <w:tr w:rsidR="00784343" w:rsidRPr="00C16CC9" w14:paraId="798D06D1" w14:textId="77777777" w:rsidTr="00C9483C">
        <w:tc>
          <w:tcPr>
            <w:tcW w:w="534" w:type="dxa"/>
          </w:tcPr>
          <w:p w14:paraId="7C55D37E"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5</w:t>
            </w:r>
          </w:p>
        </w:tc>
        <w:tc>
          <w:tcPr>
            <w:tcW w:w="1984" w:type="dxa"/>
          </w:tcPr>
          <w:p w14:paraId="039F7CEB"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ฉัตรนลิน แก้วสม</w:t>
            </w:r>
          </w:p>
        </w:tc>
        <w:tc>
          <w:tcPr>
            <w:tcW w:w="1701" w:type="dxa"/>
          </w:tcPr>
          <w:p w14:paraId="1887E577"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อาจารย์</w:t>
            </w:r>
          </w:p>
        </w:tc>
        <w:tc>
          <w:tcPr>
            <w:tcW w:w="2126" w:type="dxa"/>
          </w:tcPr>
          <w:p w14:paraId="307AD282"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 xml:space="preserve">มีแผนจะยื่นขอตำแหน่งทางวิชาการปี </w:t>
            </w:r>
            <w:r w:rsidRPr="00C16CC9">
              <w:rPr>
                <w:rFonts w:ascii="TH Niramit AS" w:hAnsi="TH Niramit AS" w:cs="TH Niramit AS" w:hint="cs"/>
                <w:sz w:val="24"/>
                <w:szCs w:val="24"/>
              </w:rPr>
              <w:t>2568</w:t>
            </w:r>
          </w:p>
        </w:tc>
        <w:tc>
          <w:tcPr>
            <w:tcW w:w="912" w:type="dxa"/>
          </w:tcPr>
          <w:p w14:paraId="72EA9B9E"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2567</w:t>
            </w:r>
          </w:p>
        </w:tc>
        <w:tc>
          <w:tcPr>
            <w:tcW w:w="960" w:type="dxa"/>
          </w:tcPr>
          <w:p w14:paraId="2D60E6CC"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2568</w:t>
            </w:r>
          </w:p>
        </w:tc>
        <w:tc>
          <w:tcPr>
            <w:tcW w:w="1884" w:type="dxa"/>
          </w:tcPr>
          <w:p w14:paraId="7982F73F"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เลขานุการอาจารย์ประจำหลักสูตร</w:t>
            </w:r>
          </w:p>
        </w:tc>
        <w:tc>
          <w:tcPr>
            <w:tcW w:w="960" w:type="dxa"/>
          </w:tcPr>
          <w:p w14:paraId="3054359B" w14:textId="77777777" w:rsidR="00784343" w:rsidRPr="00C16CC9" w:rsidRDefault="00784343" w:rsidP="00C9483C">
            <w:pPr>
              <w:autoSpaceDE w:val="0"/>
              <w:autoSpaceDN w:val="0"/>
              <w:adjustRightInd w:val="0"/>
              <w:rPr>
                <w:rFonts w:ascii="TH Niramit AS" w:eastAsia="Calibri" w:hAnsi="TH Niramit AS" w:cs="TH Niramit AS"/>
                <w:sz w:val="24"/>
                <w:szCs w:val="24"/>
              </w:rPr>
            </w:pPr>
          </w:p>
        </w:tc>
        <w:tc>
          <w:tcPr>
            <w:tcW w:w="1096" w:type="dxa"/>
          </w:tcPr>
          <w:p w14:paraId="29994FC1" w14:textId="77777777" w:rsidR="00784343" w:rsidRPr="00C16CC9" w:rsidRDefault="00784343" w:rsidP="00C9483C">
            <w:pPr>
              <w:jc w:val="center"/>
              <w:rPr>
                <w:rFonts w:ascii="TH Niramit AS" w:hAnsi="TH Niramit AS" w:cs="TH Niramit AS"/>
                <w:sz w:val="24"/>
                <w:szCs w:val="24"/>
              </w:rPr>
            </w:pPr>
            <w:r w:rsidRPr="00C16CC9">
              <w:rPr>
                <w:rFonts w:ascii="TH Niramit AS" w:eastAsia="Calibri" w:hAnsi="TH Niramit AS" w:cs="TH Niramit AS" w:hint="cs"/>
                <w:sz w:val="24"/>
                <w:szCs w:val="24"/>
              </w:rPr>
              <w:t>N/A</w:t>
            </w:r>
          </w:p>
        </w:tc>
        <w:tc>
          <w:tcPr>
            <w:tcW w:w="1284" w:type="dxa"/>
          </w:tcPr>
          <w:p w14:paraId="79956DC9"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6 </w:t>
            </w:r>
            <w:r w:rsidRPr="00C16CC9">
              <w:rPr>
                <w:rFonts w:ascii="TH Niramit AS" w:eastAsia="Calibri" w:hAnsi="TH Niramit AS" w:cs="TH Niramit AS" w:hint="cs"/>
                <w:sz w:val="24"/>
                <w:szCs w:val="24"/>
                <w:cs/>
              </w:rPr>
              <w:t>ก</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พ</w:t>
            </w:r>
            <w:r w:rsidRPr="00C16CC9">
              <w:rPr>
                <w:rFonts w:ascii="TH Niramit AS" w:eastAsia="Calibri" w:hAnsi="TH Niramit AS" w:cs="TH Niramit AS" w:hint="cs"/>
                <w:sz w:val="24"/>
                <w:szCs w:val="24"/>
              </w:rPr>
              <w:t>. 2558</w:t>
            </w:r>
          </w:p>
        </w:tc>
        <w:tc>
          <w:tcPr>
            <w:tcW w:w="1221" w:type="dxa"/>
          </w:tcPr>
          <w:p w14:paraId="74A1AD94"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ต</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2580</w:t>
            </w:r>
          </w:p>
        </w:tc>
      </w:tr>
      <w:tr w:rsidR="00784343" w:rsidRPr="00C16CC9" w14:paraId="649530D9" w14:textId="77777777" w:rsidTr="00C9483C">
        <w:trPr>
          <w:trHeight w:val="273"/>
        </w:trPr>
        <w:tc>
          <w:tcPr>
            <w:tcW w:w="534" w:type="dxa"/>
          </w:tcPr>
          <w:p w14:paraId="324B6A1A"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6</w:t>
            </w:r>
          </w:p>
        </w:tc>
        <w:tc>
          <w:tcPr>
            <w:tcW w:w="1984" w:type="dxa"/>
          </w:tcPr>
          <w:p w14:paraId="123229C3"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ฐิติมา ศรีพร</w:t>
            </w:r>
          </w:p>
        </w:tc>
        <w:tc>
          <w:tcPr>
            <w:tcW w:w="1701" w:type="dxa"/>
          </w:tcPr>
          <w:p w14:paraId="2978C7CD" w14:textId="77777777" w:rsidR="00784343" w:rsidRPr="00C16CC9" w:rsidRDefault="00784343" w:rsidP="00C9483C">
            <w:pPr>
              <w:rPr>
                <w:rFonts w:ascii="TH Niramit AS" w:hAnsi="TH Niramit AS" w:cs="TH Niramit AS"/>
                <w:sz w:val="24"/>
                <w:szCs w:val="24"/>
              </w:rPr>
            </w:pPr>
            <w:r w:rsidRPr="00C16CC9">
              <w:rPr>
                <w:rFonts w:ascii="TH Niramit AS" w:eastAsia="Calibri" w:hAnsi="TH Niramit AS" w:cs="TH Niramit AS" w:hint="cs"/>
                <w:sz w:val="24"/>
                <w:szCs w:val="24"/>
                <w:cs/>
              </w:rPr>
              <w:t>อาจารย์</w:t>
            </w:r>
          </w:p>
        </w:tc>
        <w:tc>
          <w:tcPr>
            <w:tcW w:w="2126" w:type="dxa"/>
          </w:tcPr>
          <w:p w14:paraId="1995D286" w14:textId="77777777" w:rsidR="00784343" w:rsidRPr="00C16CC9" w:rsidRDefault="00784343" w:rsidP="00C9483C">
            <w:pPr>
              <w:rPr>
                <w:rFonts w:ascii="TH Niramit AS" w:hAnsi="TH Niramit AS" w:cs="TH Niramit AS"/>
                <w:color w:val="FF0000"/>
                <w:sz w:val="24"/>
                <w:szCs w:val="24"/>
              </w:rPr>
            </w:pPr>
          </w:p>
        </w:tc>
        <w:tc>
          <w:tcPr>
            <w:tcW w:w="912" w:type="dxa"/>
          </w:tcPr>
          <w:p w14:paraId="23BA2A5C" w14:textId="77777777" w:rsidR="00784343" w:rsidRPr="00C16CC9" w:rsidRDefault="00784343" w:rsidP="00C9483C">
            <w:pPr>
              <w:autoSpaceDE w:val="0"/>
              <w:autoSpaceDN w:val="0"/>
              <w:adjustRightInd w:val="0"/>
              <w:rPr>
                <w:rFonts w:ascii="TH Niramit AS" w:eastAsia="Calibri" w:hAnsi="TH Niramit AS" w:cs="TH Niramit AS"/>
                <w:color w:val="FF0000"/>
                <w:sz w:val="24"/>
                <w:szCs w:val="24"/>
              </w:rPr>
            </w:pPr>
          </w:p>
        </w:tc>
        <w:tc>
          <w:tcPr>
            <w:tcW w:w="960" w:type="dxa"/>
          </w:tcPr>
          <w:p w14:paraId="37F7D06F" w14:textId="77777777" w:rsidR="00784343" w:rsidRPr="00C16CC9" w:rsidRDefault="00784343" w:rsidP="00C9483C">
            <w:pPr>
              <w:autoSpaceDE w:val="0"/>
              <w:autoSpaceDN w:val="0"/>
              <w:adjustRightInd w:val="0"/>
              <w:rPr>
                <w:rFonts w:ascii="TH Niramit AS" w:eastAsia="Calibri" w:hAnsi="TH Niramit AS" w:cs="TH Niramit AS"/>
                <w:color w:val="FF0000"/>
                <w:sz w:val="24"/>
                <w:szCs w:val="24"/>
              </w:rPr>
            </w:pPr>
          </w:p>
        </w:tc>
        <w:tc>
          <w:tcPr>
            <w:tcW w:w="1884" w:type="dxa"/>
          </w:tcPr>
          <w:p w14:paraId="3903F0F7" w14:textId="77777777" w:rsidR="00784343" w:rsidRPr="00C16CC9" w:rsidRDefault="00784343" w:rsidP="00C9483C">
            <w:pPr>
              <w:autoSpaceDE w:val="0"/>
              <w:autoSpaceDN w:val="0"/>
              <w:adjustRightInd w:val="0"/>
              <w:rPr>
                <w:rFonts w:ascii="TH Niramit AS" w:eastAsia="Calibri" w:hAnsi="TH Niramit AS" w:cs="TH Niramit AS"/>
                <w:sz w:val="24"/>
                <w:szCs w:val="24"/>
              </w:rPr>
            </w:pPr>
            <w:r w:rsidRPr="00C16CC9">
              <w:rPr>
                <w:rFonts w:ascii="TH Niramit AS" w:eastAsia="Calibri" w:hAnsi="TH Niramit AS" w:cs="TH Niramit AS" w:hint="cs"/>
                <w:sz w:val="24"/>
                <w:szCs w:val="24"/>
                <w:cs/>
              </w:rPr>
              <w:t>กรรมการประจำหลักสูตร</w:t>
            </w:r>
          </w:p>
        </w:tc>
        <w:tc>
          <w:tcPr>
            <w:tcW w:w="960" w:type="dxa"/>
          </w:tcPr>
          <w:p w14:paraId="674007DF" w14:textId="77777777" w:rsidR="00784343" w:rsidRPr="00C16CC9" w:rsidRDefault="00784343" w:rsidP="00C9483C">
            <w:pPr>
              <w:autoSpaceDE w:val="0"/>
              <w:autoSpaceDN w:val="0"/>
              <w:adjustRightInd w:val="0"/>
              <w:rPr>
                <w:rFonts w:ascii="TH Niramit AS" w:eastAsia="Calibri" w:hAnsi="TH Niramit AS" w:cs="TH Niramit AS"/>
                <w:sz w:val="24"/>
                <w:szCs w:val="24"/>
              </w:rPr>
            </w:pPr>
          </w:p>
        </w:tc>
        <w:tc>
          <w:tcPr>
            <w:tcW w:w="1096" w:type="dxa"/>
          </w:tcPr>
          <w:p w14:paraId="1E7AF58B"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cs/>
              </w:rPr>
              <w:t xml:space="preserve">ขยายเวลาลาศึกษาจนถึง </w:t>
            </w:r>
            <w:r w:rsidRPr="00C16CC9">
              <w:rPr>
                <w:rFonts w:ascii="TH Niramit AS" w:eastAsia="Calibri" w:hAnsi="TH Niramit AS" w:cs="TH Niramit AS" w:hint="cs"/>
                <w:sz w:val="24"/>
                <w:szCs w:val="24"/>
              </w:rPr>
              <w:t>30</w:t>
            </w:r>
            <w:r w:rsidRPr="00C16CC9">
              <w:rPr>
                <w:rFonts w:ascii="TH Niramit AS" w:eastAsia="Calibri" w:hAnsi="TH Niramit AS" w:cs="TH Niramit AS" w:hint="cs"/>
                <w:sz w:val="24"/>
                <w:szCs w:val="24"/>
                <w:cs/>
              </w:rPr>
              <w:t>ก</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 xml:space="preserve">ย </w:t>
            </w:r>
            <w:r w:rsidRPr="00C16CC9">
              <w:rPr>
                <w:rFonts w:ascii="TH Niramit AS" w:eastAsia="Calibri" w:hAnsi="TH Niramit AS" w:cs="TH Niramit AS" w:hint="cs"/>
                <w:sz w:val="24"/>
                <w:szCs w:val="24"/>
              </w:rPr>
              <w:t>2566</w:t>
            </w:r>
          </w:p>
        </w:tc>
        <w:tc>
          <w:tcPr>
            <w:tcW w:w="1284" w:type="dxa"/>
          </w:tcPr>
          <w:p w14:paraId="6E2A8ED0"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6 </w:t>
            </w:r>
            <w:r w:rsidRPr="00C16CC9">
              <w:rPr>
                <w:rFonts w:ascii="TH Niramit AS" w:eastAsia="Calibri" w:hAnsi="TH Niramit AS" w:cs="TH Niramit AS" w:hint="cs"/>
                <w:sz w:val="24"/>
                <w:szCs w:val="24"/>
                <w:cs/>
              </w:rPr>
              <w:t>ก</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พ</w:t>
            </w:r>
            <w:r w:rsidRPr="00C16CC9">
              <w:rPr>
                <w:rFonts w:ascii="TH Niramit AS" w:eastAsia="Calibri" w:hAnsi="TH Niramit AS" w:cs="TH Niramit AS" w:hint="cs"/>
                <w:sz w:val="24"/>
                <w:szCs w:val="24"/>
              </w:rPr>
              <w:t>. 2558</w:t>
            </w:r>
          </w:p>
        </w:tc>
        <w:tc>
          <w:tcPr>
            <w:tcW w:w="1221" w:type="dxa"/>
          </w:tcPr>
          <w:p w14:paraId="71B5C00A" w14:textId="77777777" w:rsidR="00784343" w:rsidRPr="00C16CC9" w:rsidRDefault="00784343" w:rsidP="00C9483C">
            <w:pPr>
              <w:autoSpaceDE w:val="0"/>
              <w:autoSpaceDN w:val="0"/>
              <w:adjustRightInd w:val="0"/>
              <w:jc w:val="center"/>
              <w:rPr>
                <w:rFonts w:ascii="TH Niramit AS" w:eastAsia="Calibri" w:hAnsi="TH Niramit AS" w:cs="TH Niramit AS"/>
                <w:sz w:val="24"/>
                <w:szCs w:val="24"/>
              </w:rPr>
            </w:pPr>
            <w:r w:rsidRPr="00C16CC9">
              <w:rPr>
                <w:rFonts w:ascii="TH Niramit AS" w:eastAsia="Calibri" w:hAnsi="TH Niramit AS" w:cs="TH Niramit AS" w:hint="cs"/>
                <w:sz w:val="24"/>
                <w:szCs w:val="24"/>
              </w:rPr>
              <w:t xml:space="preserve">1 </w:t>
            </w:r>
            <w:r w:rsidRPr="00C16CC9">
              <w:rPr>
                <w:rFonts w:ascii="TH Niramit AS" w:eastAsia="Calibri" w:hAnsi="TH Niramit AS" w:cs="TH Niramit AS" w:hint="cs"/>
                <w:sz w:val="24"/>
                <w:szCs w:val="24"/>
                <w:cs/>
              </w:rPr>
              <w:t>ต</w:t>
            </w:r>
            <w:r w:rsidRPr="00C16CC9">
              <w:rPr>
                <w:rFonts w:ascii="TH Niramit AS" w:eastAsia="Calibri" w:hAnsi="TH Niramit AS" w:cs="TH Niramit AS" w:hint="cs"/>
                <w:sz w:val="24"/>
                <w:szCs w:val="24"/>
              </w:rPr>
              <w:t>.</w:t>
            </w:r>
            <w:r w:rsidRPr="00C16CC9">
              <w:rPr>
                <w:rFonts w:ascii="TH Niramit AS" w:eastAsia="Calibri" w:hAnsi="TH Niramit AS" w:cs="TH Niramit AS" w:hint="cs"/>
                <w:sz w:val="24"/>
                <w:szCs w:val="24"/>
                <w:cs/>
              </w:rPr>
              <w:t>ค</w:t>
            </w:r>
            <w:r w:rsidRPr="00C16CC9">
              <w:rPr>
                <w:rFonts w:ascii="TH Niramit AS" w:eastAsia="Calibri" w:hAnsi="TH Niramit AS" w:cs="TH Niramit AS" w:hint="cs"/>
                <w:sz w:val="24"/>
                <w:szCs w:val="24"/>
              </w:rPr>
              <w:t>. 2578</w:t>
            </w:r>
          </w:p>
        </w:tc>
      </w:tr>
    </w:tbl>
    <w:p w14:paraId="4A7FE05B" w14:textId="77777777" w:rsidR="00784343" w:rsidRPr="00C47F32" w:rsidRDefault="00784343" w:rsidP="00784343">
      <w:pPr>
        <w:spacing w:after="0" w:line="240" w:lineRule="auto"/>
        <w:ind w:left="567"/>
        <w:contextualSpacing/>
        <w:jc w:val="thaiDistribute"/>
        <w:rPr>
          <w:rFonts w:ascii="TH Niramit AS" w:eastAsia="Calibri" w:hAnsi="TH Niramit AS" w:cs="TH Niramit AS"/>
          <w:b/>
          <w:bCs/>
          <w:sz w:val="32"/>
          <w:szCs w:val="32"/>
        </w:rPr>
        <w:sectPr w:rsidR="00784343" w:rsidRPr="00C47F32" w:rsidSect="00A56981">
          <w:pgSz w:w="16840" w:h="11907" w:orient="landscape" w:code="9"/>
          <w:pgMar w:top="1701" w:right="1701" w:bottom="1134" w:left="1134" w:header="720" w:footer="720" w:gutter="0"/>
          <w:cols w:space="720"/>
          <w:docGrid w:linePitch="326"/>
        </w:sectPr>
      </w:pPr>
    </w:p>
    <w:p w14:paraId="52A0B56A" w14:textId="77777777" w:rsidR="002F7D9B" w:rsidRDefault="00784343" w:rsidP="002F7D9B">
      <w:pPr>
        <w:spacing w:after="0" w:line="240" w:lineRule="auto"/>
        <w:ind w:firstLine="720"/>
        <w:contextualSpacing/>
        <w:jc w:val="thaiDistribute"/>
        <w:rPr>
          <w:rFonts w:ascii="TH Niramit AS" w:hAnsi="TH Niramit AS" w:cs="TH Niramit AS"/>
          <w:b/>
          <w:bCs/>
          <w:color w:val="000000" w:themeColor="text1"/>
          <w:sz w:val="32"/>
          <w:szCs w:val="32"/>
        </w:rPr>
      </w:pPr>
      <w:r w:rsidRPr="00053902">
        <w:rPr>
          <w:rFonts w:ascii="TH Niramit AS" w:hAnsi="TH Niramit AS" w:cs="TH Niramit AS" w:hint="cs"/>
          <w:sz w:val="32"/>
          <w:szCs w:val="32"/>
          <w:cs/>
        </w:rPr>
        <w:lastRenderedPageBreak/>
        <w:t>สิ่งที่ทางหลักสูตรฯจะต้องทำการปรับปรุงให้ดีขึ้นคือ การเร่งรัดให้อาจารย์ผู้รับผิดชอบหลักสูตรและอาจารย์ประจาหลักสูตรเร่งรัดการขอตำแหน่งทางวิชาการให้ครบทุกค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ทั้งนี้หลักสูตรฯ</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ควรให้ความสา</w:t>
      </w:r>
      <w:proofErr w:type="spellStart"/>
      <w:r w:rsidRPr="00053902">
        <w:rPr>
          <w:rFonts w:ascii="TH Niramit AS" w:hAnsi="TH Niramit AS" w:cs="TH Niramit AS" w:hint="cs"/>
          <w:sz w:val="32"/>
          <w:szCs w:val="32"/>
          <w:cs/>
        </w:rPr>
        <w:t>คัญ</w:t>
      </w:r>
      <w:proofErr w:type="spellEnd"/>
      <w:r w:rsidRPr="00053902">
        <w:rPr>
          <w:rFonts w:ascii="TH Niramit AS" w:hAnsi="TH Niramit AS" w:cs="TH Niramit AS" w:hint="cs"/>
          <w:sz w:val="32"/>
          <w:szCs w:val="32"/>
          <w:cs/>
        </w:rPr>
        <w:t>กับการวิเคราะห์แผนพัฒนาตนเองของอาจารย์ในหลักสูตรเพื่อวางแผนสนับสนุนเป็นรายบุคคล</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พร้อมทั้งขับเคลื่อนการดำเนินงานด้านการบริหารอาจารย์ในหลักสูตรสู่ระดับคณะให้เป็นรูปธรรม</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เพื่อให้ได้ผลดำเนินงานที่ดีขึ้นในปีถัดไป</w:t>
      </w:r>
    </w:p>
    <w:p w14:paraId="4699C834" w14:textId="44BE466E" w:rsidR="00784343" w:rsidRPr="002F7D9B" w:rsidRDefault="00784343" w:rsidP="002F7D9B">
      <w:pPr>
        <w:spacing w:after="0" w:line="240" w:lineRule="auto"/>
        <w:ind w:firstLine="720"/>
        <w:contextualSpacing/>
        <w:jc w:val="thaiDistribute"/>
        <w:rPr>
          <w:rFonts w:ascii="TH Niramit AS" w:hAnsi="TH Niramit AS" w:cs="TH Niramit AS"/>
          <w:b/>
          <w:bCs/>
          <w:color w:val="000000" w:themeColor="text1"/>
          <w:sz w:val="32"/>
          <w:szCs w:val="32"/>
        </w:rPr>
      </w:pPr>
      <w:r w:rsidRPr="00053902">
        <w:rPr>
          <w:rFonts w:ascii="TH Niramit AS" w:hAnsi="TH Niramit AS" w:cs="TH Niramit AS" w:hint="cs"/>
          <w:sz w:val="32"/>
          <w:szCs w:val="32"/>
          <w:cs/>
        </w:rPr>
        <w:t>หลักสูตรฯ</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ได้สนับสนุนอาจารย์ประจำหลักสูตรเข้าร่วมประชุมวิชาการ และตีพิมพ์เผยแพร่ผลงานวิจัยทั้งในระดับชาติและนานาชาติ</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กำหนดให้มีการพัฒนาอาจารย์ให้มีตำแหน่งสูงขึ้น รวมทั้งสนับสนุนพัฒนาอาจารย์ประจำหลักสูตรในการเพิ่มพูนความรู้ทางวิชาการให้มีความเชี่ยวชาญการติดตามและส่งเสริมความพร้อมในการก้าวเข้าสู่ตำแหน่งทางวิชาการที่สูงขึ้นโดยจัดให้มีการฝึกอบรมหลักเกณฑ์และการขอกำหนดตำแหน่งทางวิชาการซึ่งเป็นไปตามระบบการพัฒนาความก้าวหน้าของหลักสูตรฯ</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โดยมีระบบออนไลน์สำหรับการติดตามการดำเนินการตามแผนการพัฒนาบุคลากร</w:t>
      </w:r>
      <w:r w:rsidRPr="00053902">
        <w:rPr>
          <w:rFonts w:ascii="TH Niramit AS" w:hAnsi="TH Niramit AS" w:cs="TH Niramit AS" w:hint="cs"/>
        </w:rPr>
        <w:t xml:space="preserve"> </w:t>
      </w:r>
      <w:r w:rsidRPr="00053902">
        <w:rPr>
          <w:rFonts w:ascii="TH Niramit AS" w:hAnsi="TH Niramit AS" w:cs="TH Niramit AS" w:hint="cs"/>
          <w:sz w:val="32"/>
          <w:szCs w:val="32"/>
          <w:cs/>
        </w:rPr>
        <w:t xml:space="preserve">ผ่านระบบออนไลน์ </w:t>
      </w:r>
      <w:r w:rsidRPr="00053902">
        <w:rPr>
          <w:rFonts w:ascii="TH Niramit AS" w:hAnsi="TH Niramit AS" w:cs="TH Niramit AS" w:hint="cs"/>
          <w:sz w:val="32"/>
          <w:szCs w:val="32"/>
        </w:rPr>
        <w:t>(https://hrDevelopmentOwnner.aspx?</w:t>
      </w:r>
      <w:r w:rsidRPr="00053902">
        <w:rPr>
          <w:rFonts w:ascii="TH Niramit AS" w:hAnsi="TH Niramit AS" w:cs="TH Niramit AS" w:hint="cs"/>
          <w:sz w:val="32"/>
          <w:szCs w:val="32"/>
          <w:cs/>
        </w:rPr>
        <w:t>)  และการติดตามความก้าวหน้าการขอกำหนดตำแหน่งทางวิชาการ</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มหาวิทยาลัยแม่โจ้ (</w:t>
      </w:r>
      <w:r w:rsidRPr="00053902">
        <w:rPr>
          <w:rFonts w:ascii="TH Niramit AS" w:hAnsi="TH Niramit AS" w:cs="TH Niramit AS" w:hint="cs"/>
          <w:sz w:val="32"/>
          <w:szCs w:val="32"/>
        </w:rPr>
        <w:t xml:space="preserve">https://personnel.mju.ac.th/appts/index.php </w:t>
      </w:r>
      <w:r w:rsidRPr="00053902">
        <w:rPr>
          <w:rFonts w:ascii="TH Niramit AS" w:hAnsi="TH Niramit AS" w:cs="TH Niramit AS" w:hint="cs"/>
          <w:sz w:val="32"/>
          <w:szCs w:val="32"/>
          <w:cs/>
        </w:rPr>
        <w:t>)</w:t>
      </w:r>
    </w:p>
    <w:p w14:paraId="14A24829" w14:textId="77777777" w:rsidR="00784343" w:rsidRDefault="00784343" w:rsidP="00784343">
      <w:pPr>
        <w:autoSpaceDE w:val="0"/>
        <w:autoSpaceDN w:val="0"/>
        <w:adjustRightInd w:val="0"/>
        <w:spacing w:after="0" w:line="240" w:lineRule="auto"/>
        <w:ind w:firstLine="567"/>
        <w:jc w:val="thaiDistribute"/>
        <w:rPr>
          <w:rFonts w:ascii="THSarabunPSK" w:hAnsi="THSarabunPSK" w:cs="THSarabunPSK"/>
          <w:sz w:val="32"/>
          <w:szCs w:val="32"/>
        </w:rPr>
      </w:pPr>
    </w:p>
    <w:p w14:paraId="30B71B7F" w14:textId="77777777" w:rsidR="00784343" w:rsidRDefault="00784343" w:rsidP="00784343">
      <w:pPr>
        <w:autoSpaceDE w:val="0"/>
        <w:autoSpaceDN w:val="0"/>
        <w:adjustRightInd w:val="0"/>
        <w:spacing w:after="0" w:line="240" w:lineRule="auto"/>
        <w:jc w:val="center"/>
        <w:rPr>
          <w:rFonts w:ascii="THSarabunPSK" w:hAnsi="THSarabunPSK" w:cs="THSarabunPSK"/>
          <w:sz w:val="32"/>
          <w:szCs w:val="32"/>
        </w:rPr>
      </w:pPr>
      <w:r>
        <w:rPr>
          <w:noProof/>
        </w:rPr>
        <w:drawing>
          <wp:inline distT="0" distB="0" distL="0" distR="0" wp14:anchorId="11C6BAA6" wp14:editId="0FF32256">
            <wp:extent cx="5171679" cy="2401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84583" cy="2407286"/>
                    </a:xfrm>
                    <a:prstGeom prst="rect">
                      <a:avLst/>
                    </a:prstGeom>
                  </pic:spPr>
                </pic:pic>
              </a:graphicData>
            </a:graphic>
          </wp:inline>
        </w:drawing>
      </w:r>
    </w:p>
    <w:p w14:paraId="7BA69F5D" w14:textId="77777777" w:rsidR="00784343" w:rsidRPr="007806C3" w:rsidRDefault="00784343" w:rsidP="00784343">
      <w:pPr>
        <w:spacing w:after="0" w:line="240" w:lineRule="auto"/>
        <w:ind w:left="1134" w:hanging="1134"/>
        <w:jc w:val="center"/>
        <w:rPr>
          <w:rFonts w:ascii="TH Niramit AS" w:hAnsi="TH Niramit AS" w:cs="TH Niramit AS"/>
        </w:rPr>
      </w:pPr>
      <w:r w:rsidRPr="007806C3">
        <w:rPr>
          <w:rFonts w:ascii="TH Niramit AS" w:hAnsi="TH Niramit AS" w:cs="TH Niramit AS" w:hint="cs"/>
          <w:sz w:val="32"/>
          <w:szCs w:val="32"/>
          <w:cs/>
        </w:rPr>
        <w:t>ระบบการติดตามแผนการพัฒนาบุคลากร</w:t>
      </w:r>
      <w:r w:rsidRPr="007806C3">
        <w:rPr>
          <w:rFonts w:ascii="TH Niramit AS" w:hAnsi="TH Niramit AS" w:cs="TH Niramit AS" w:hint="cs"/>
        </w:rPr>
        <w:t xml:space="preserve"> </w:t>
      </w:r>
    </w:p>
    <w:p w14:paraId="423CB6E2" w14:textId="77777777" w:rsidR="00784343" w:rsidRDefault="00784343" w:rsidP="00784343">
      <w:pPr>
        <w:spacing w:after="0" w:line="240" w:lineRule="auto"/>
        <w:ind w:left="1134" w:hanging="1134"/>
        <w:jc w:val="center"/>
      </w:pPr>
    </w:p>
    <w:p w14:paraId="2E40DEEF" w14:textId="77777777" w:rsidR="00784343" w:rsidRDefault="00784343" w:rsidP="00784343">
      <w:pPr>
        <w:spacing w:after="0" w:line="240" w:lineRule="auto"/>
        <w:ind w:left="1134" w:hanging="1134"/>
        <w:jc w:val="center"/>
      </w:pPr>
    </w:p>
    <w:p w14:paraId="09B540B5" w14:textId="77777777" w:rsidR="00784343" w:rsidRDefault="00784343" w:rsidP="00784343">
      <w:pPr>
        <w:spacing w:after="0" w:line="240" w:lineRule="auto"/>
        <w:ind w:left="1134" w:hanging="1134"/>
        <w:jc w:val="center"/>
        <w:rPr>
          <w:rFonts w:ascii="TH Niramit AS" w:hAnsi="TH Niramit AS" w:cs="TH Niramit AS"/>
          <w:b/>
          <w:bCs/>
          <w:color w:val="000000" w:themeColor="text1"/>
          <w:sz w:val="32"/>
          <w:szCs w:val="32"/>
        </w:rPr>
      </w:pPr>
      <w:r>
        <w:rPr>
          <w:noProof/>
        </w:rPr>
        <w:lastRenderedPageBreak/>
        <w:drawing>
          <wp:inline distT="0" distB="0" distL="0" distR="0" wp14:anchorId="7D790146" wp14:editId="2632D7F0">
            <wp:extent cx="4961613" cy="2981209"/>
            <wp:effectExtent l="0" t="0" r="0" b="0"/>
            <wp:docPr id="95690144" name="รูปภาพ 9569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61490" cy="2981135"/>
                    </a:xfrm>
                    <a:prstGeom prst="rect">
                      <a:avLst/>
                    </a:prstGeom>
                  </pic:spPr>
                </pic:pic>
              </a:graphicData>
            </a:graphic>
          </wp:inline>
        </w:drawing>
      </w:r>
    </w:p>
    <w:p w14:paraId="098016FB" w14:textId="77777777" w:rsidR="00784343" w:rsidRPr="00053902" w:rsidRDefault="00784343" w:rsidP="00784343">
      <w:pPr>
        <w:spacing w:after="0" w:line="240" w:lineRule="auto"/>
        <w:ind w:left="1134" w:hanging="1134"/>
        <w:jc w:val="center"/>
        <w:rPr>
          <w:rFonts w:ascii="TH Niramit AS" w:hAnsi="TH Niramit AS" w:cs="TH Niramit AS"/>
          <w:b/>
          <w:bCs/>
          <w:color w:val="000000" w:themeColor="text1"/>
          <w:sz w:val="32"/>
          <w:szCs w:val="32"/>
        </w:rPr>
      </w:pPr>
      <w:r w:rsidRPr="00053902">
        <w:rPr>
          <w:rFonts w:ascii="TH Niramit AS" w:hAnsi="TH Niramit AS" w:cs="TH Niramit AS" w:hint="cs"/>
          <w:sz w:val="32"/>
          <w:szCs w:val="32"/>
          <w:cs/>
        </w:rPr>
        <w:t>ระบบติดตามความก้าวหน้าการขอกำหนดตำแหน่งทางวิชาการ</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มหาวิทยาลัยแม่โจ้</w:t>
      </w:r>
    </w:p>
    <w:p w14:paraId="7DB627FC" w14:textId="77777777" w:rsidR="002F7D9B" w:rsidRDefault="002F7D9B" w:rsidP="00784343">
      <w:pPr>
        <w:spacing w:after="0" w:line="240" w:lineRule="auto"/>
        <w:jc w:val="thaiDistribute"/>
        <w:rPr>
          <w:rFonts w:ascii="TH Niramit AS" w:hAnsi="TH Niramit AS" w:cs="TH Niramit AS"/>
          <w:b/>
          <w:bCs/>
          <w:color w:val="000000" w:themeColor="text1"/>
          <w:sz w:val="32"/>
          <w:szCs w:val="32"/>
        </w:rPr>
      </w:pPr>
    </w:p>
    <w:p w14:paraId="573C5DE4" w14:textId="1756F308" w:rsidR="00784343" w:rsidRPr="00053902" w:rsidRDefault="00784343" w:rsidP="00784343">
      <w:pPr>
        <w:spacing w:after="0" w:line="240" w:lineRule="auto"/>
        <w:jc w:val="thaiDistribute"/>
        <w:rPr>
          <w:rFonts w:ascii="TH Niramit AS" w:hAnsi="TH Niramit AS" w:cs="TH Niramit AS"/>
          <w:sz w:val="32"/>
          <w:szCs w:val="32"/>
        </w:rPr>
      </w:pPr>
      <w:r w:rsidRPr="00053902">
        <w:rPr>
          <w:rFonts w:ascii="TH Niramit AS" w:hAnsi="TH Niramit AS" w:cs="TH Niramit AS" w:hint="cs"/>
          <w:b/>
          <w:bCs/>
          <w:color w:val="000000" w:themeColor="text1"/>
          <w:sz w:val="32"/>
          <w:szCs w:val="32"/>
        </w:rPr>
        <w:tab/>
      </w:r>
      <w:r w:rsidRPr="00053902">
        <w:rPr>
          <w:rFonts w:ascii="TH Niramit AS" w:hAnsi="TH Niramit AS" w:cs="TH Niramit AS" w:hint="cs"/>
          <w:sz w:val="32"/>
          <w:szCs w:val="32"/>
          <w:cs/>
        </w:rPr>
        <w:t xml:space="preserve">ผลการดำเนินงานใน ปี </w:t>
      </w:r>
      <w:r w:rsidRPr="00053902">
        <w:rPr>
          <w:rFonts w:ascii="TH Niramit AS" w:hAnsi="TH Niramit AS" w:cs="TH Niramit AS" w:hint="cs"/>
          <w:sz w:val="32"/>
          <w:szCs w:val="32"/>
        </w:rPr>
        <w:t xml:space="preserve">2564 </w:t>
      </w:r>
      <w:r w:rsidRPr="00053902">
        <w:rPr>
          <w:rFonts w:ascii="TH Niramit AS" w:hAnsi="TH Niramit AS" w:cs="TH Niramit AS" w:hint="cs"/>
          <w:sz w:val="32"/>
          <w:szCs w:val="32"/>
          <w:cs/>
        </w:rPr>
        <w:t xml:space="preserve">กรรมการหลักสูตรมีผลงานวิชาการจำนวน </w:t>
      </w:r>
      <w:r w:rsidRPr="00053902">
        <w:rPr>
          <w:rFonts w:ascii="TH Niramit AS" w:hAnsi="TH Niramit AS" w:cs="TH Niramit AS" w:hint="cs"/>
          <w:sz w:val="32"/>
          <w:szCs w:val="32"/>
        </w:rPr>
        <w:t xml:space="preserve">2 </w:t>
      </w:r>
      <w:r w:rsidRPr="00053902">
        <w:rPr>
          <w:rFonts w:ascii="TH Niramit AS" w:hAnsi="TH Niramit AS" w:cs="TH Niramit AS" w:hint="cs"/>
          <w:sz w:val="32"/>
          <w:szCs w:val="32"/>
          <w:cs/>
        </w:rPr>
        <w:t xml:space="preserve">ผลงาน เป็นผลงานตีพิมพ์ระดับนานาชาติ และไม่มีการยื่นขอกำหนดตำแหน่งวิชาการที่สูงขึ้น </w:t>
      </w:r>
      <w:r w:rsidRPr="00053902">
        <w:rPr>
          <w:rFonts w:ascii="TH Niramit AS" w:hAnsi="TH Niramit AS" w:cs="TH Niramit AS" w:hint="cs"/>
          <w:color w:val="1F4E79" w:themeColor="accent1" w:themeShade="80"/>
          <w:sz w:val="32"/>
          <w:szCs w:val="32"/>
          <w:cs/>
        </w:rPr>
        <w:t>(เอกสารแนบ</w:t>
      </w:r>
      <w:r w:rsidRPr="00053902">
        <w:rPr>
          <w:rFonts w:ascii="TH Niramit AS" w:hAnsi="TH Niramit AS" w:cs="TH Niramit AS" w:hint="cs"/>
          <w:color w:val="1F4E79" w:themeColor="accent1" w:themeShade="80"/>
          <w:sz w:val="32"/>
          <w:szCs w:val="32"/>
        </w:rPr>
        <w:t xml:space="preserve">: </w:t>
      </w:r>
      <w:hyperlink r:id="rId44" w:history="1">
        <w:r w:rsidRPr="00053902">
          <w:rPr>
            <w:rStyle w:val="af4"/>
            <w:rFonts w:ascii="TH Niramit AS" w:hAnsi="TH Niramit AS" w:cs="TH Niramit AS" w:hint="cs"/>
            <w:sz w:val="32"/>
            <w:szCs w:val="32"/>
            <w:cs/>
          </w:rPr>
          <w:t xml:space="preserve">ผลงานทางวิชาการแยกตามหลักสูตร ประจำปี </w:t>
        </w:r>
        <w:r w:rsidRPr="00053902">
          <w:rPr>
            <w:rStyle w:val="af4"/>
            <w:rFonts w:ascii="TH Niramit AS" w:hAnsi="TH Niramit AS" w:cs="TH Niramit AS" w:hint="cs"/>
            <w:sz w:val="32"/>
            <w:szCs w:val="32"/>
          </w:rPr>
          <w:t>2564</w:t>
        </w:r>
      </w:hyperlink>
      <w:r w:rsidRPr="00053902">
        <w:rPr>
          <w:rFonts w:ascii="TH Niramit AS" w:hAnsi="TH Niramit AS" w:cs="TH Niramit AS" w:hint="cs"/>
          <w:sz w:val="32"/>
          <w:szCs w:val="32"/>
        </w:rPr>
        <w:t>)</w:t>
      </w:r>
    </w:p>
    <w:p w14:paraId="41EACF51" w14:textId="77777777" w:rsidR="00784343" w:rsidRPr="00053902" w:rsidRDefault="00784343" w:rsidP="00784343">
      <w:pPr>
        <w:spacing w:after="0" w:line="240" w:lineRule="auto"/>
        <w:jc w:val="thaiDistribute"/>
        <w:rPr>
          <w:rFonts w:ascii="TH Niramit AS" w:hAnsi="TH Niramit AS" w:cs="TH Niramit AS"/>
          <w:color w:val="000000" w:themeColor="text1"/>
          <w:sz w:val="32"/>
          <w:szCs w:val="32"/>
          <w:u w:val="single"/>
        </w:rPr>
      </w:pPr>
      <w:r w:rsidRPr="00053902">
        <w:rPr>
          <w:rFonts w:ascii="TH Niramit AS" w:hAnsi="TH Niramit AS" w:cs="TH Niramit AS" w:hint="cs"/>
          <w:sz w:val="32"/>
          <w:szCs w:val="32"/>
          <w:cs/>
        </w:rPr>
        <w:tab/>
        <w:t xml:space="preserve">ผลการปิด </w:t>
      </w:r>
      <w:r w:rsidRPr="00053902">
        <w:rPr>
          <w:rFonts w:ascii="TH Niramit AS" w:hAnsi="TH Niramit AS" w:cs="TH Niramit AS" w:hint="cs"/>
          <w:sz w:val="32"/>
          <w:szCs w:val="32"/>
        </w:rPr>
        <w:t xml:space="preserve">GAP </w:t>
      </w:r>
      <w:r w:rsidRPr="00053902">
        <w:rPr>
          <w:rFonts w:ascii="TH Niramit AS" w:hAnsi="TH Niramit AS" w:cs="TH Niramit AS" w:hint="cs"/>
          <w:sz w:val="32"/>
          <w:szCs w:val="32"/>
          <w:cs/>
        </w:rPr>
        <w:tab/>
        <w:t xml:space="preserve">ในปี </w:t>
      </w:r>
      <w:r w:rsidRPr="00053902">
        <w:rPr>
          <w:rFonts w:ascii="TH Niramit AS" w:hAnsi="TH Niramit AS" w:cs="TH Niramit AS" w:hint="cs"/>
          <w:sz w:val="32"/>
          <w:szCs w:val="32"/>
        </w:rPr>
        <w:t xml:space="preserve">2565 </w:t>
      </w:r>
      <w:r w:rsidRPr="00053902">
        <w:rPr>
          <w:rFonts w:ascii="TH Niramit AS" w:hAnsi="TH Niramit AS" w:cs="TH Niramit AS" w:hint="cs"/>
          <w:sz w:val="32"/>
          <w:szCs w:val="32"/>
          <w:cs/>
        </w:rPr>
        <w:t xml:space="preserve">กรรมการหลักสูตร ผลงานวิชาการจำนวน </w:t>
      </w:r>
      <w:r w:rsidRPr="00053902">
        <w:rPr>
          <w:rFonts w:ascii="TH Niramit AS" w:hAnsi="TH Niramit AS" w:cs="TH Niramit AS" w:hint="cs"/>
          <w:sz w:val="32"/>
          <w:szCs w:val="32"/>
        </w:rPr>
        <w:t xml:space="preserve">6 </w:t>
      </w:r>
      <w:r w:rsidRPr="00053902">
        <w:rPr>
          <w:rFonts w:ascii="TH Niramit AS" w:hAnsi="TH Niramit AS" w:cs="TH Niramit AS" w:hint="cs"/>
          <w:sz w:val="32"/>
          <w:szCs w:val="32"/>
          <w:cs/>
        </w:rPr>
        <w:t>ผลงาน แบ่งเป็น</w:t>
      </w:r>
      <w:r w:rsidRPr="00053902">
        <w:rPr>
          <w:rFonts w:ascii="TH Niramit AS" w:hAnsi="TH Niramit AS" w:cs="TH Niramit AS" w:hint="cs"/>
          <w:sz w:val="32"/>
          <w:szCs w:val="32"/>
          <w:shd w:val="clear" w:color="auto" w:fill="FFFFFF"/>
          <w:cs/>
        </w:rPr>
        <w:t>บทความวิจัยหรือบทความวิชาการฉบับสมบูรณ์ที่ตีพิมพ์ในรายงานสืบเนื่องจากการประชุมวิชาการระดับชาติ</w:t>
      </w:r>
      <w:r w:rsidRPr="00053902">
        <w:rPr>
          <w:rFonts w:ascii="TH Niramit AS" w:hAnsi="TH Niramit AS" w:cs="TH Niramit AS" w:hint="cs"/>
          <w:sz w:val="32"/>
          <w:szCs w:val="32"/>
          <w:cs/>
        </w:rPr>
        <w:t xml:space="preserve"> </w:t>
      </w:r>
      <w:r w:rsidRPr="00053902">
        <w:rPr>
          <w:rFonts w:ascii="TH Niramit AS" w:hAnsi="TH Niramit AS" w:cs="TH Niramit AS" w:hint="cs"/>
          <w:sz w:val="32"/>
          <w:szCs w:val="32"/>
        </w:rPr>
        <w:t xml:space="preserve">4 </w:t>
      </w:r>
      <w:r w:rsidRPr="00053902">
        <w:rPr>
          <w:rFonts w:ascii="TH Niramit AS" w:hAnsi="TH Niramit AS" w:cs="TH Niramit AS" w:hint="cs"/>
          <w:sz w:val="32"/>
          <w:szCs w:val="32"/>
          <w:cs/>
        </w:rPr>
        <w:t xml:space="preserve">ผลงาน และผลงานตีพิมพ์ระดับนานาชาติ </w:t>
      </w:r>
      <w:r w:rsidRPr="00053902">
        <w:rPr>
          <w:rFonts w:ascii="TH Niramit AS" w:hAnsi="TH Niramit AS" w:cs="TH Niramit AS" w:hint="cs"/>
          <w:sz w:val="32"/>
          <w:szCs w:val="32"/>
        </w:rPr>
        <w:t xml:space="preserve">2 </w:t>
      </w:r>
      <w:r w:rsidRPr="00053902">
        <w:rPr>
          <w:rFonts w:ascii="TH Niramit AS" w:hAnsi="TH Niramit AS" w:cs="TH Niramit AS" w:hint="cs"/>
          <w:sz w:val="32"/>
          <w:szCs w:val="32"/>
          <w:cs/>
        </w:rPr>
        <w:t xml:space="preserve">ผลงาน และมีการยื่นขอกำหนดตำแหน่งวิชาการที่สูงขึ้น </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w:t>
      </w:r>
      <w:r w:rsidRPr="00053902">
        <w:rPr>
          <w:rFonts w:ascii="TH Niramit AS" w:hAnsi="TH Niramit AS" w:cs="TH Niramit AS" w:hint="cs"/>
          <w:color w:val="1F4E79" w:themeColor="accent1" w:themeShade="80"/>
          <w:sz w:val="32"/>
          <w:szCs w:val="32"/>
          <w:cs/>
        </w:rPr>
        <w:t>เอกสารแนบ</w:t>
      </w:r>
      <w:r w:rsidRPr="00053902">
        <w:rPr>
          <w:rFonts w:ascii="TH Niramit AS" w:hAnsi="TH Niramit AS" w:cs="TH Niramit AS" w:hint="cs"/>
          <w:color w:val="1F4E79" w:themeColor="accent1" w:themeShade="80"/>
          <w:sz w:val="32"/>
          <w:szCs w:val="32"/>
        </w:rPr>
        <w:t xml:space="preserve">: </w:t>
      </w:r>
      <w:hyperlink r:id="rId45" w:history="1">
        <w:r w:rsidRPr="00053902">
          <w:rPr>
            <w:rStyle w:val="af4"/>
            <w:rFonts w:ascii="TH Niramit AS" w:hAnsi="TH Niramit AS" w:cs="TH Niramit AS" w:hint="cs"/>
            <w:sz w:val="32"/>
            <w:szCs w:val="32"/>
            <w:cs/>
          </w:rPr>
          <w:t xml:space="preserve">ผลงานทางวิชาการแยกตามหลักสูตร ประจำปี </w:t>
        </w:r>
        <w:r w:rsidRPr="00053902">
          <w:rPr>
            <w:rStyle w:val="af4"/>
            <w:rFonts w:ascii="TH Niramit AS" w:hAnsi="TH Niramit AS" w:cs="TH Niramit AS" w:hint="cs"/>
            <w:sz w:val="32"/>
            <w:szCs w:val="32"/>
          </w:rPr>
          <w:t>2565</w:t>
        </w:r>
      </w:hyperlink>
      <w:r w:rsidRPr="00053902">
        <w:rPr>
          <w:rFonts w:ascii="TH Niramit AS" w:hAnsi="TH Niramit AS" w:cs="TH Niramit AS" w:hint="cs"/>
          <w:sz w:val="32"/>
          <w:szCs w:val="32"/>
        </w:rPr>
        <w:t xml:space="preserve">, </w:t>
      </w:r>
      <w:r w:rsidRPr="00053902">
        <w:rPr>
          <w:rFonts w:ascii="TH Niramit AS" w:hAnsi="TH Niramit AS" w:cs="TH Niramit AS" w:hint="cs"/>
          <w:color w:val="000000" w:themeColor="text1"/>
          <w:sz w:val="32"/>
          <w:szCs w:val="32"/>
          <w:u w:val="single"/>
          <w:cs/>
        </w:rPr>
        <w:t>รายงานการประชุมการยื่นขอกำหนดตำแหน่งวิชาการที่สูงขึ้นของ ผศ</w:t>
      </w:r>
      <w:r w:rsidRPr="00053902">
        <w:rPr>
          <w:rFonts w:ascii="TH Niramit AS" w:hAnsi="TH Niramit AS" w:cs="TH Niramit AS" w:hint="cs"/>
          <w:color w:val="000000" w:themeColor="text1"/>
          <w:sz w:val="32"/>
          <w:szCs w:val="32"/>
          <w:u w:val="single"/>
        </w:rPr>
        <w:t>.</w:t>
      </w:r>
      <w:r w:rsidRPr="00053902">
        <w:rPr>
          <w:rFonts w:ascii="TH Niramit AS" w:hAnsi="TH Niramit AS" w:cs="TH Niramit AS" w:hint="cs"/>
          <w:color w:val="000000" w:themeColor="text1"/>
          <w:sz w:val="32"/>
          <w:szCs w:val="32"/>
          <w:u w:val="single"/>
          <w:cs/>
        </w:rPr>
        <w:t>ดร</w:t>
      </w:r>
      <w:r w:rsidRPr="00053902">
        <w:rPr>
          <w:rFonts w:ascii="TH Niramit AS" w:hAnsi="TH Niramit AS" w:cs="TH Niramit AS" w:hint="cs"/>
          <w:color w:val="000000" w:themeColor="text1"/>
          <w:sz w:val="32"/>
          <w:szCs w:val="32"/>
          <w:u w:val="single"/>
        </w:rPr>
        <w:t>.</w:t>
      </w:r>
      <w:r w:rsidRPr="00053902">
        <w:rPr>
          <w:rFonts w:ascii="TH Niramit AS" w:hAnsi="TH Niramit AS" w:cs="TH Niramit AS" w:hint="cs"/>
          <w:color w:val="000000" w:themeColor="text1"/>
          <w:sz w:val="32"/>
          <w:szCs w:val="32"/>
          <w:u w:val="single"/>
          <w:cs/>
        </w:rPr>
        <w:t>ศุทธิกานต์ คงคล้าย</w:t>
      </w:r>
      <w:r w:rsidRPr="00053902">
        <w:rPr>
          <w:rFonts w:ascii="TH Niramit AS" w:hAnsi="TH Niramit AS" w:cs="TH Niramit AS" w:hint="cs"/>
          <w:color w:val="000000" w:themeColor="text1"/>
          <w:sz w:val="32"/>
          <w:szCs w:val="32"/>
          <w:u w:val="single"/>
        </w:rPr>
        <w:t xml:space="preserve"> )</w:t>
      </w:r>
    </w:p>
    <w:p w14:paraId="45873ECB" w14:textId="77777777" w:rsidR="002F7D9B" w:rsidRPr="00774BDB" w:rsidRDefault="002F7D9B" w:rsidP="00784343">
      <w:pPr>
        <w:spacing w:after="0" w:line="240" w:lineRule="auto"/>
        <w:jc w:val="thaiDistribute"/>
        <w:rPr>
          <w:rFonts w:ascii="TH SarabunPSK" w:hAnsi="TH SarabunPSK" w:cs="TH SarabunPSK"/>
          <w:color w:val="FF0000"/>
          <w:sz w:val="32"/>
          <w:szCs w:val="32"/>
        </w:rPr>
      </w:pPr>
    </w:p>
    <w:tbl>
      <w:tblPr>
        <w:tblStyle w:val="a7"/>
        <w:tblW w:w="9205" w:type="dxa"/>
        <w:tblLook w:val="04A0" w:firstRow="1" w:lastRow="0" w:firstColumn="1" w:lastColumn="0" w:noHBand="0" w:noVBand="1"/>
      </w:tblPr>
      <w:tblGrid>
        <w:gridCol w:w="108"/>
        <w:gridCol w:w="2268"/>
        <w:gridCol w:w="1301"/>
        <w:gridCol w:w="1050"/>
        <w:gridCol w:w="1255"/>
        <w:gridCol w:w="456"/>
        <w:gridCol w:w="353"/>
        <w:gridCol w:w="230"/>
        <w:gridCol w:w="125"/>
        <w:gridCol w:w="355"/>
        <w:gridCol w:w="355"/>
        <w:gridCol w:w="204"/>
        <w:gridCol w:w="151"/>
        <w:gridCol w:w="355"/>
        <w:gridCol w:w="355"/>
        <w:gridCol w:w="284"/>
      </w:tblGrid>
      <w:tr w:rsidR="00784343" w:rsidRPr="00053902" w14:paraId="40C9B041" w14:textId="77777777" w:rsidTr="00C16CC9">
        <w:trPr>
          <w:gridBefore w:val="1"/>
          <w:wBefore w:w="108" w:type="dxa"/>
        </w:trPr>
        <w:tc>
          <w:tcPr>
            <w:tcW w:w="2268" w:type="dxa"/>
            <w:vMerge w:val="restart"/>
          </w:tcPr>
          <w:p w14:paraId="34A960BB" w14:textId="77777777" w:rsidR="00784343" w:rsidRPr="00053902" w:rsidRDefault="00784343" w:rsidP="00C9483C">
            <w:pPr>
              <w:jc w:val="center"/>
              <w:rPr>
                <w:rFonts w:ascii="TH Niramit AS" w:hAnsi="TH Niramit AS" w:cs="TH Niramit AS"/>
                <w:b/>
                <w:bCs/>
                <w:color w:val="000000" w:themeColor="text1"/>
                <w:sz w:val="32"/>
                <w:szCs w:val="32"/>
              </w:rPr>
            </w:pPr>
            <w:r w:rsidRPr="00053902">
              <w:rPr>
                <w:rFonts w:ascii="TH Niramit AS" w:hAnsi="TH Niramit AS" w:cs="TH Niramit AS" w:hint="cs"/>
                <w:b/>
                <w:bCs/>
                <w:color w:val="000000" w:themeColor="text1"/>
                <w:sz w:val="32"/>
                <w:szCs w:val="32"/>
                <w:cs/>
              </w:rPr>
              <w:t>อาจารย์</w:t>
            </w:r>
          </w:p>
        </w:tc>
        <w:tc>
          <w:tcPr>
            <w:tcW w:w="3606" w:type="dxa"/>
            <w:gridSpan w:val="3"/>
          </w:tcPr>
          <w:p w14:paraId="60F0BC66" w14:textId="77777777" w:rsidR="00784343" w:rsidRPr="00053902" w:rsidRDefault="00784343" w:rsidP="00C9483C">
            <w:pPr>
              <w:jc w:val="center"/>
              <w:rPr>
                <w:rFonts w:ascii="TH Niramit AS" w:hAnsi="TH Niramit AS" w:cs="TH Niramit AS"/>
                <w:color w:val="000000" w:themeColor="text1"/>
                <w:sz w:val="28"/>
              </w:rPr>
            </w:pPr>
            <w:r w:rsidRPr="00053902">
              <w:rPr>
                <w:rFonts w:ascii="TH Niramit AS" w:hAnsi="TH Niramit AS" w:cs="TH Niramit AS" w:hint="cs"/>
                <w:color w:val="000000" w:themeColor="text1"/>
                <w:sz w:val="28"/>
                <w:cs/>
              </w:rPr>
              <w:t>ผลการดำเนินงานในอดีต</w:t>
            </w:r>
            <w:r w:rsidRPr="00053902">
              <w:rPr>
                <w:rFonts w:ascii="TH Niramit AS" w:hAnsi="TH Niramit AS" w:cs="TH Niramit AS" w:hint="cs"/>
                <w:color w:val="000000" w:themeColor="text1"/>
                <w:sz w:val="28"/>
              </w:rPr>
              <w:t xml:space="preserve"> (2564)</w:t>
            </w:r>
          </w:p>
        </w:tc>
        <w:tc>
          <w:tcPr>
            <w:tcW w:w="3223" w:type="dxa"/>
            <w:gridSpan w:val="11"/>
          </w:tcPr>
          <w:p w14:paraId="0E78866D" w14:textId="77777777" w:rsidR="00784343" w:rsidRPr="00053902" w:rsidRDefault="00784343" w:rsidP="00C9483C">
            <w:pPr>
              <w:jc w:val="center"/>
              <w:rPr>
                <w:rFonts w:ascii="TH Niramit AS" w:hAnsi="TH Niramit AS" w:cs="TH Niramit AS"/>
                <w:color w:val="000000" w:themeColor="text1"/>
                <w:sz w:val="28"/>
                <w:cs/>
              </w:rPr>
            </w:pPr>
            <w:r w:rsidRPr="00053902">
              <w:rPr>
                <w:rFonts w:ascii="TH Niramit AS" w:hAnsi="TH Niramit AS" w:cs="TH Niramit AS" w:hint="cs"/>
                <w:color w:val="000000" w:themeColor="text1"/>
                <w:sz w:val="28"/>
                <w:cs/>
              </w:rPr>
              <w:t xml:space="preserve">ผลการปิด </w:t>
            </w:r>
            <w:r w:rsidRPr="00053902">
              <w:rPr>
                <w:rFonts w:ascii="TH Niramit AS" w:hAnsi="TH Niramit AS" w:cs="TH Niramit AS" w:hint="cs"/>
                <w:color w:val="000000" w:themeColor="text1"/>
                <w:sz w:val="28"/>
              </w:rPr>
              <w:t xml:space="preserve">GAP </w:t>
            </w:r>
            <w:r w:rsidRPr="00053902">
              <w:rPr>
                <w:rFonts w:ascii="TH Niramit AS" w:hAnsi="TH Niramit AS" w:cs="TH Niramit AS" w:hint="cs"/>
                <w:color w:val="000000" w:themeColor="text1"/>
                <w:sz w:val="28"/>
                <w:cs/>
              </w:rPr>
              <w:t>(</w:t>
            </w:r>
            <w:r w:rsidRPr="00053902">
              <w:rPr>
                <w:rFonts w:ascii="TH Niramit AS" w:hAnsi="TH Niramit AS" w:cs="TH Niramit AS" w:hint="cs"/>
                <w:color w:val="000000" w:themeColor="text1"/>
                <w:sz w:val="28"/>
              </w:rPr>
              <w:t>2565)</w:t>
            </w:r>
          </w:p>
        </w:tc>
      </w:tr>
      <w:tr w:rsidR="00784343" w:rsidRPr="00053902" w14:paraId="0D770129" w14:textId="77777777" w:rsidTr="00C16CC9">
        <w:trPr>
          <w:gridBefore w:val="1"/>
          <w:wBefore w:w="108" w:type="dxa"/>
        </w:trPr>
        <w:tc>
          <w:tcPr>
            <w:tcW w:w="2268" w:type="dxa"/>
            <w:vMerge/>
          </w:tcPr>
          <w:p w14:paraId="147B9159" w14:textId="77777777" w:rsidR="00784343" w:rsidRPr="00053902" w:rsidRDefault="00784343" w:rsidP="00C9483C">
            <w:pPr>
              <w:rPr>
                <w:rFonts w:ascii="TH Niramit AS" w:eastAsia="Calibri" w:hAnsi="TH Niramit AS" w:cs="TH Niramit AS"/>
                <w:sz w:val="28"/>
                <w:cs/>
              </w:rPr>
            </w:pPr>
          </w:p>
        </w:tc>
        <w:tc>
          <w:tcPr>
            <w:tcW w:w="1301" w:type="dxa"/>
          </w:tcPr>
          <w:p w14:paraId="6383ADBD" w14:textId="77777777" w:rsidR="00784343" w:rsidRPr="00053902" w:rsidRDefault="00784343" w:rsidP="00C9483C">
            <w:pPr>
              <w:jc w:val="center"/>
              <w:rPr>
                <w:rFonts w:ascii="TH Niramit AS" w:hAnsi="TH Niramit AS" w:cs="TH Niramit AS"/>
                <w:color w:val="000000" w:themeColor="text1"/>
                <w:sz w:val="24"/>
                <w:szCs w:val="24"/>
              </w:rPr>
            </w:pPr>
            <w:r w:rsidRPr="00053902">
              <w:rPr>
                <w:rFonts w:ascii="TH Niramit AS" w:hAnsi="TH Niramit AS" w:cs="TH Niramit AS" w:hint="cs"/>
                <w:color w:val="000000" w:themeColor="text1"/>
                <w:sz w:val="24"/>
                <w:szCs w:val="24"/>
                <w:cs/>
              </w:rPr>
              <w:t>ประชุม</w:t>
            </w:r>
          </w:p>
          <w:p w14:paraId="4DAD2485" w14:textId="77777777" w:rsidR="00784343" w:rsidRPr="00053902" w:rsidRDefault="00784343" w:rsidP="00C9483C">
            <w:pPr>
              <w:jc w:val="center"/>
              <w:rPr>
                <w:rFonts w:ascii="TH Niramit AS" w:hAnsi="TH Niramit AS" w:cs="TH Niramit AS"/>
                <w:color w:val="000000" w:themeColor="text1"/>
                <w:sz w:val="24"/>
                <w:szCs w:val="24"/>
                <w:cs/>
              </w:rPr>
            </w:pPr>
            <w:r w:rsidRPr="00053902">
              <w:rPr>
                <w:rFonts w:ascii="TH Niramit AS" w:hAnsi="TH Niramit AS" w:cs="TH Niramit AS" w:hint="cs"/>
                <w:color w:val="000000" w:themeColor="text1"/>
                <w:sz w:val="24"/>
                <w:szCs w:val="24"/>
                <w:cs/>
              </w:rPr>
              <w:t>วิชาการระดับชาติ</w:t>
            </w:r>
          </w:p>
        </w:tc>
        <w:tc>
          <w:tcPr>
            <w:tcW w:w="1050" w:type="dxa"/>
          </w:tcPr>
          <w:p w14:paraId="065EDBA3" w14:textId="77777777" w:rsidR="00784343" w:rsidRPr="00053902" w:rsidRDefault="00784343" w:rsidP="00C9483C">
            <w:pPr>
              <w:jc w:val="center"/>
              <w:rPr>
                <w:rFonts w:ascii="TH Niramit AS" w:hAnsi="TH Niramit AS" w:cs="TH Niramit AS"/>
                <w:color w:val="000000" w:themeColor="text1"/>
                <w:sz w:val="24"/>
                <w:szCs w:val="24"/>
              </w:rPr>
            </w:pPr>
            <w:r w:rsidRPr="00053902">
              <w:rPr>
                <w:rFonts w:ascii="TH Niramit AS" w:hAnsi="TH Niramit AS" w:cs="TH Niramit AS" w:hint="cs"/>
                <w:color w:val="000000" w:themeColor="text1"/>
                <w:sz w:val="24"/>
                <w:szCs w:val="24"/>
                <w:cs/>
              </w:rPr>
              <w:t>ตีพิมพ์</w:t>
            </w:r>
          </w:p>
          <w:p w14:paraId="001C9D1D" w14:textId="77777777" w:rsidR="00784343" w:rsidRPr="00053902" w:rsidRDefault="00784343" w:rsidP="00C9483C">
            <w:pPr>
              <w:jc w:val="center"/>
              <w:rPr>
                <w:rFonts w:ascii="TH Niramit AS" w:hAnsi="TH Niramit AS" w:cs="TH Niramit AS"/>
                <w:color w:val="000000" w:themeColor="text1"/>
                <w:sz w:val="24"/>
                <w:szCs w:val="24"/>
                <w:cs/>
              </w:rPr>
            </w:pPr>
            <w:r w:rsidRPr="00053902">
              <w:rPr>
                <w:rFonts w:ascii="TH Niramit AS" w:hAnsi="TH Niramit AS" w:cs="TH Niramit AS" w:hint="cs"/>
                <w:color w:val="000000" w:themeColor="text1"/>
                <w:sz w:val="24"/>
                <w:szCs w:val="24"/>
                <w:cs/>
              </w:rPr>
              <w:t>ระดับนานาชาติ</w:t>
            </w:r>
          </w:p>
        </w:tc>
        <w:tc>
          <w:tcPr>
            <w:tcW w:w="1255" w:type="dxa"/>
          </w:tcPr>
          <w:p w14:paraId="64C40B0B" w14:textId="77777777" w:rsidR="00784343" w:rsidRPr="00053902" w:rsidRDefault="00784343" w:rsidP="00C9483C">
            <w:pPr>
              <w:jc w:val="center"/>
              <w:rPr>
                <w:rFonts w:ascii="TH Niramit AS" w:hAnsi="TH Niramit AS" w:cs="TH Niramit AS"/>
                <w:color w:val="000000" w:themeColor="text1"/>
                <w:sz w:val="24"/>
                <w:szCs w:val="24"/>
              </w:rPr>
            </w:pPr>
            <w:r w:rsidRPr="00053902">
              <w:rPr>
                <w:rFonts w:ascii="TH Niramit AS" w:hAnsi="TH Niramit AS" w:cs="TH Niramit AS" w:hint="cs"/>
                <w:color w:val="000000" w:themeColor="text1"/>
                <w:sz w:val="24"/>
                <w:szCs w:val="24"/>
                <w:cs/>
              </w:rPr>
              <w:t>ยื่นขอกำหนดตำแหน่งวิชาการที่สูงขึ้น</w:t>
            </w:r>
          </w:p>
        </w:tc>
        <w:tc>
          <w:tcPr>
            <w:tcW w:w="1039" w:type="dxa"/>
            <w:gridSpan w:val="3"/>
          </w:tcPr>
          <w:p w14:paraId="4FE896F6" w14:textId="77777777" w:rsidR="00784343" w:rsidRPr="00053902" w:rsidRDefault="00784343" w:rsidP="00C9483C">
            <w:pPr>
              <w:jc w:val="center"/>
              <w:rPr>
                <w:rFonts w:ascii="TH Niramit AS" w:hAnsi="TH Niramit AS" w:cs="TH Niramit AS"/>
                <w:color w:val="000000" w:themeColor="text1"/>
                <w:sz w:val="24"/>
                <w:szCs w:val="24"/>
                <w:cs/>
              </w:rPr>
            </w:pPr>
            <w:r w:rsidRPr="00053902">
              <w:rPr>
                <w:rFonts w:ascii="TH Niramit AS" w:hAnsi="TH Niramit AS" w:cs="TH Niramit AS" w:hint="cs"/>
                <w:color w:val="000000" w:themeColor="text1"/>
                <w:sz w:val="24"/>
                <w:szCs w:val="24"/>
                <w:cs/>
              </w:rPr>
              <w:t>ประชุมวิชาการระดับชาติ</w:t>
            </w:r>
          </w:p>
        </w:tc>
        <w:tc>
          <w:tcPr>
            <w:tcW w:w="1039" w:type="dxa"/>
            <w:gridSpan w:val="4"/>
          </w:tcPr>
          <w:p w14:paraId="28F44E29" w14:textId="77777777" w:rsidR="00784343" w:rsidRPr="00053902" w:rsidRDefault="00784343" w:rsidP="00C9483C">
            <w:pPr>
              <w:jc w:val="center"/>
              <w:rPr>
                <w:rFonts w:ascii="TH Niramit AS" w:hAnsi="TH Niramit AS" w:cs="TH Niramit AS"/>
                <w:color w:val="000000" w:themeColor="text1"/>
                <w:sz w:val="24"/>
                <w:szCs w:val="24"/>
              </w:rPr>
            </w:pPr>
            <w:r w:rsidRPr="00053902">
              <w:rPr>
                <w:rFonts w:ascii="TH Niramit AS" w:hAnsi="TH Niramit AS" w:cs="TH Niramit AS" w:hint="cs"/>
                <w:color w:val="000000" w:themeColor="text1"/>
                <w:sz w:val="24"/>
                <w:szCs w:val="24"/>
                <w:cs/>
              </w:rPr>
              <w:t>ตีพิมพ์</w:t>
            </w:r>
          </w:p>
          <w:p w14:paraId="3F6738DC" w14:textId="77777777" w:rsidR="00784343" w:rsidRPr="00053902" w:rsidRDefault="00784343" w:rsidP="00C9483C">
            <w:pPr>
              <w:jc w:val="center"/>
              <w:rPr>
                <w:rFonts w:ascii="TH Niramit AS" w:hAnsi="TH Niramit AS" w:cs="TH Niramit AS"/>
                <w:color w:val="000000" w:themeColor="text1"/>
                <w:sz w:val="24"/>
                <w:szCs w:val="24"/>
                <w:cs/>
              </w:rPr>
            </w:pPr>
            <w:r w:rsidRPr="00053902">
              <w:rPr>
                <w:rFonts w:ascii="TH Niramit AS" w:hAnsi="TH Niramit AS" w:cs="TH Niramit AS" w:hint="cs"/>
                <w:color w:val="000000" w:themeColor="text1"/>
                <w:sz w:val="24"/>
                <w:szCs w:val="24"/>
                <w:cs/>
              </w:rPr>
              <w:t>ระดับนานาชาติ</w:t>
            </w:r>
          </w:p>
        </w:tc>
        <w:tc>
          <w:tcPr>
            <w:tcW w:w="1145" w:type="dxa"/>
            <w:gridSpan w:val="4"/>
          </w:tcPr>
          <w:p w14:paraId="75FD3213" w14:textId="77777777" w:rsidR="00784343" w:rsidRPr="00053902" w:rsidRDefault="00784343" w:rsidP="00C9483C">
            <w:pPr>
              <w:ind w:right="-108"/>
              <w:jc w:val="center"/>
              <w:rPr>
                <w:rFonts w:ascii="TH Niramit AS" w:hAnsi="TH Niramit AS" w:cs="TH Niramit AS"/>
                <w:color w:val="000000" w:themeColor="text1"/>
                <w:sz w:val="24"/>
                <w:szCs w:val="24"/>
                <w:cs/>
              </w:rPr>
            </w:pPr>
            <w:r w:rsidRPr="00053902">
              <w:rPr>
                <w:rFonts w:ascii="TH Niramit AS" w:hAnsi="TH Niramit AS" w:cs="TH Niramit AS" w:hint="cs"/>
                <w:color w:val="000000" w:themeColor="text1"/>
                <w:sz w:val="24"/>
                <w:szCs w:val="24"/>
                <w:cs/>
              </w:rPr>
              <w:t>ยื่นขอกำหนดตำแหน่งวิชาการที่สูงขึ้น</w:t>
            </w:r>
          </w:p>
        </w:tc>
      </w:tr>
      <w:tr w:rsidR="00784343" w:rsidRPr="00053902" w14:paraId="021E76FE" w14:textId="77777777" w:rsidTr="00C16CC9">
        <w:trPr>
          <w:gridBefore w:val="1"/>
          <w:wBefore w:w="108" w:type="dxa"/>
        </w:trPr>
        <w:tc>
          <w:tcPr>
            <w:tcW w:w="2268" w:type="dxa"/>
          </w:tcPr>
          <w:p w14:paraId="297437EB" w14:textId="77777777" w:rsidR="00784343" w:rsidRPr="00053902" w:rsidRDefault="00784343" w:rsidP="00C9483C">
            <w:pPr>
              <w:rPr>
                <w:rFonts w:ascii="TH Niramit AS" w:hAnsi="TH Niramit AS" w:cs="TH Niramit AS"/>
                <w:b/>
                <w:bCs/>
                <w:color w:val="000000" w:themeColor="text1"/>
                <w:sz w:val="32"/>
                <w:szCs w:val="32"/>
              </w:rPr>
            </w:pPr>
            <w:r w:rsidRPr="00053902">
              <w:rPr>
                <w:rFonts w:ascii="TH Niramit AS" w:eastAsia="Calibri" w:hAnsi="TH Niramit AS" w:cs="TH Niramit AS" w:hint="cs"/>
                <w:sz w:val="28"/>
                <w:cs/>
              </w:rPr>
              <w:t>ผศ</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ศุทธิกานต์ คงคล้าย</w:t>
            </w:r>
          </w:p>
        </w:tc>
        <w:tc>
          <w:tcPr>
            <w:tcW w:w="1301" w:type="dxa"/>
          </w:tcPr>
          <w:p w14:paraId="6A920AC9" w14:textId="77777777" w:rsidR="00784343" w:rsidRPr="00053902" w:rsidRDefault="00784343" w:rsidP="00C9483C">
            <w:pPr>
              <w:jc w:val="center"/>
              <w:rPr>
                <w:rFonts w:ascii="TH Niramit AS" w:hAnsi="TH Niramit AS" w:cs="TH Niramit AS"/>
                <w:b/>
                <w:bCs/>
                <w:color w:val="000000" w:themeColor="text1"/>
                <w:sz w:val="32"/>
                <w:szCs w:val="32"/>
              </w:rPr>
            </w:pPr>
            <w:r w:rsidRPr="00053902">
              <w:rPr>
                <w:rFonts w:ascii="TH Niramit AS" w:hAnsi="TH Niramit AS" w:cs="TH Niramit AS" w:hint="cs"/>
                <w:b/>
                <w:bCs/>
                <w:color w:val="000000" w:themeColor="text1"/>
                <w:sz w:val="32"/>
                <w:szCs w:val="32"/>
              </w:rPr>
              <w:t>-</w:t>
            </w:r>
          </w:p>
        </w:tc>
        <w:tc>
          <w:tcPr>
            <w:tcW w:w="1050" w:type="dxa"/>
          </w:tcPr>
          <w:p w14:paraId="7FB4A7BE"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255" w:type="dxa"/>
          </w:tcPr>
          <w:p w14:paraId="50942559"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3"/>
          </w:tcPr>
          <w:p w14:paraId="5E69B4F3"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4"/>
          </w:tcPr>
          <w:p w14:paraId="184FC484"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145" w:type="dxa"/>
            <w:gridSpan w:val="4"/>
          </w:tcPr>
          <w:p w14:paraId="4732C78E"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r>
      <w:tr w:rsidR="00784343" w:rsidRPr="00053902" w14:paraId="14A70AF4" w14:textId="77777777" w:rsidTr="00C16CC9">
        <w:trPr>
          <w:gridBefore w:val="1"/>
          <w:wBefore w:w="108" w:type="dxa"/>
        </w:trPr>
        <w:tc>
          <w:tcPr>
            <w:tcW w:w="2268" w:type="dxa"/>
          </w:tcPr>
          <w:p w14:paraId="65C7B108" w14:textId="77777777" w:rsidR="00784343" w:rsidRPr="00053902" w:rsidRDefault="00784343" w:rsidP="00C9483C">
            <w:pPr>
              <w:rPr>
                <w:rFonts w:ascii="TH Niramit AS" w:hAnsi="TH Niramit AS" w:cs="TH Niramit AS"/>
                <w:b/>
                <w:bCs/>
                <w:color w:val="000000" w:themeColor="text1"/>
                <w:sz w:val="32"/>
                <w:szCs w:val="32"/>
              </w:rPr>
            </w:pP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proofErr w:type="spellStart"/>
            <w:r w:rsidRPr="00053902">
              <w:rPr>
                <w:rFonts w:ascii="TH Niramit AS" w:eastAsia="Calibri" w:hAnsi="TH Niramit AS" w:cs="TH Niramit AS" w:hint="cs"/>
                <w:sz w:val="28"/>
                <w:cs/>
              </w:rPr>
              <w:t>ฉั</w:t>
            </w:r>
            <w:proofErr w:type="spellEnd"/>
            <w:r w:rsidRPr="00053902">
              <w:rPr>
                <w:rFonts w:ascii="TH Niramit AS" w:eastAsia="Calibri" w:hAnsi="TH Niramit AS" w:cs="TH Niramit AS" w:hint="cs"/>
                <w:sz w:val="28"/>
                <w:cs/>
              </w:rPr>
              <w:t>นท</w:t>
            </w:r>
            <w:proofErr w:type="spellStart"/>
            <w:r w:rsidRPr="00053902">
              <w:rPr>
                <w:rFonts w:ascii="TH Niramit AS" w:eastAsia="Calibri" w:hAnsi="TH Niramit AS" w:cs="TH Niramit AS" w:hint="cs"/>
                <w:sz w:val="28"/>
                <w:cs/>
              </w:rPr>
              <w:t>วรร</w:t>
            </w:r>
            <w:proofErr w:type="spellEnd"/>
            <w:r w:rsidRPr="00053902">
              <w:rPr>
                <w:rFonts w:ascii="TH Niramit AS" w:eastAsia="Calibri" w:hAnsi="TH Niramit AS" w:cs="TH Niramit AS" w:hint="cs"/>
                <w:sz w:val="28"/>
                <w:cs/>
              </w:rPr>
              <w:t>ณ เอ้ง</w:t>
            </w:r>
            <w:proofErr w:type="spellStart"/>
            <w:r w:rsidRPr="00053902">
              <w:rPr>
                <w:rFonts w:ascii="TH Niramit AS" w:eastAsia="Calibri" w:hAnsi="TH Niramit AS" w:cs="TH Niramit AS" w:hint="cs"/>
                <w:sz w:val="28"/>
                <w:cs/>
              </w:rPr>
              <w:t>ฉ้</w:t>
            </w:r>
            <w:proofErr w:type="spellEnd"/>
            <w:r w:rsidRPr="00053902">
              <w:rPr>
                <w:rFonts w:ascii="TH Niramit AS" w:eastAsia="Calibri" w:hAnsi="TH Niramit AS" w:cs="TH Niramit AS" w:hint="cs"/>
                <w:sz w:val="28"/>
                <w:cs/>
              </w:rPr>
              <w:t>วน</w:t>
            </w:r>
          </w:p>
        </w:tc>
        <w:tc>
          <w:tcPr>
            <w:tcW w:w="1301" w:type="dxa"/>
          </w:tcPr>
          <w:p w14:paraId="38DF7A0B"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50" w:type="dxa"/>
          </w:tcPr>
          <w:p w14:paraId="7059C552"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255" w:type="dxa"/>
          </w:tcPr>
          <w:p w14:paraId="3EF3C603"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3"/>
          </w:tcPr>
          <w:p w14:paraId="2900383C"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4"/>
          </w:tcPr>
          <w:p w14:paraId="087A12CB" w14:textId="77777777" w:rsidR="00784343" w:rsidRPr="00053902" w:rsidRDefault="00784343" w:rsidP="00C9483C">
            <w:pPr>
              <w:jc w:val="center"/>
              <w:rPr>
                <w:rFonts w:ascii="TH Niramit AS" w:hAnsi="TH Niramit AS" w:cs="TH Niramit AS"/>
                <w:b/>
                <w:bCs/>
                <w:color w:val="000000" w:themeColor="text1"/>
                <w:sz w:val="32"/>
                <w:szCs w:val="32"/>
              </w:rPr>
            </w:pPr>
            <w:r w:rsidRPr="00053902">
              <w:rPr>
                <w:rFonts w:ascii="TH Niramit AS" w:hAnsi="TH Niramit AS" w:cs="TH Niramit AS" w:hint="cs"/>
                <w:b/>
                <w:bCs/>
                <w:color w:val="000000" w:themeColor="text1"/>
                <w:sz w:val="32"/>
                <w:szCs w:val="32"/>
              </w:rPr>
              <w:t>-</w:t>
            </w:r>
          </w:p>
        </w:tc>
        <w:tc>
          <w:tcPr>
            <w:tcW w:w="1145" w:type="dxa"/>
            <w:gridSpan w:val="4"/>
          </w:tcPr>
          <w:p w14:paraId="4E2FA3AD"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r>
      <w:tr w:rsidR="00784343" w:rsidRPr="00053902" w14:paraId="2B87B254" w14:textId="77777777" w:rsidTr="00C16CC9">
        <w:trPr>
          <w:gridBefore w:val="1"/>
          <w:wBefore w:w="108" w:type="dxa"/>
        </w:trPr>
        <w:tc>
          <w:tcPr>
            <w:tcW w:w="2268" w:type="dxa"/>
          </w:tcPr>
          <w:p w14:paraId="675BE3B7" w14:textId="77777777" w:rsidR="00784343" w:rsidRPr="00053902" w:rsidRDefault="00784343" w:rsidP="00C9483C">
            <w:pPr>
              <w:rPr>
                <w:rFonts w:ascii="TH Niramit AS" w:hAnsi="TH Niramit AS" w:cs="TH Niramit AS"/>
                <w:b/>
                <w:bCs/>
                <w:color w:val="000000" w:themeColor="text1"/>
                <w:sz w:val="32"/>
                <w:szCs w:val="32"/>
              </w:rPr>
            </w:pP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ชรินทร ศรีวิฑูรย์</w:t>
            </w:r>
          </w:p>
        </w:tc>
        <w:tc>
          <w:tcPr>
            <w:tcW w:w="1301" w:type="dxa"/>
          </w:tcPr>
          <w:p w14:paraId="4B3BE2B5"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50" w:type="dxa"/>
          </w:tcPr>
          <w:p w14:paraId="537523ED"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255" w:type="dxa"/>
          </w:tcPr>
          <w:p w14:paraId="4FF023B2"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3"/>
          </w:tcPr>
          <w:p w14:paraId="4A965362"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4"/>
          </w:tcPr>
          <w:p w14:paraId="0409A9C7"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145" w:type="dxa"/>
            <w:gridSpan w:val="4"/>
          </w:tcPr>
          <w:p w14:paraId="01C2DC3D"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r>
      <w:tr w:rsidR="00784343" w:rsidRPr="00053902" w14:paraId="3A386A0E" w14:textId="77777777" w:rsidTr="00C16CC9">
        <w:trPr>
          <w:gridBefore w:val="1"/>
          <w:wBefore w:w="108" w:type="dxa"/>
        </w:trPr>
        <w:tc>
          <w:tcPr>
            <w:tcW w:w="2268" w:type="dxa"/>
          </w:tcPr>
          <w:p w14:paraId="0FD113C4" w14:textId="77777777" w:rsidR="00784343" w:rsidRPr="00053902" w:rsidRDefault="00784343" w:rsidP="00C9483C">
            <w:pPr>
              <w:rPr>
                <w:rFonts w:ascii="TH Niramit AS" w:hAnsi="TH Niramit AS" w:cs="TH Niramit AS"/>
                <w:b/>
                <w:bCs/>
                <w:color w:val="000000" w:themeColor="text1"/>
                <w:sz w:val="32"/>
                <w:szCs w:val="32"/>
              </w:rPr>
            </w:pP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ขนิษฐา พัฒนสิงห์</w:t>
            </w:r>
          </w:p>
        </w:tc>
        <w:tc>
          <w:tcPr>
            <w:tcW w:w="1301" w:type="dxa"/>
          </w:tcPr>
          <w:p w14:paraId="62F0091D"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50" w:type="dxa"/>
          </w:tcPr>
          <w:p w14:paraId="2D9A7F3E" w14:textId="77777777" w:rsidR="00784343" w:rsidRPr="00053902" w:rsidRDefault="00784343" w:rsidP="00C9483C">
            <w:pP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 xml:space="preserve">     -</w:t>
            </w:r>
          </w:p>
        </w:tc>
        <w:tc>
          <w:tcPr>
            <w:tcW w:w="1255" w:type="dxa"/>
          </w:tcPr>
          <w:p w14:paraId="1B1041F8"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3"/>
          </w:tcPr>
          <w:p w14:paraId="59BF95C4"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4"/>
          </w:tcPr>
          <w:p w14:paraId="25E175C4"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145" w:type="dxa"/>
            <w:gridSpan w:val="4"/>
          </w:tcPr>
          <w:p w14:paraId="556FB9D1"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r>
      <w:tr w:rsidR="00784343" w:rsidRPr="00053902" w14:paraId="4A484E9F" w14:textId="77777777" w:rsidTr="00C16CC9">
        <w:trPr>
          <w:gridBefore w:val="1"/>
          <w:wBefore w:w="108" w:type="dxa"/>
        </w:trPr>
        <w:tc>
          <w:tcPr>
            <w:tcW w:w="2268" w:type="dxa"/>
          </w:tcPr>
          <w:p w14:paraId="214980D7" w14:textId="77777777" w:rsidR="00784343" w:rsidRPr="00053902" w:rsidRDefault="00784343" w:rsidP="00C9483C">
            <w:pPr>
              <w:rPr>
                <w:rFonts w:ascii="TH Niramit AS" w:hAnsi="TH Niramit AS" w:cs="TH Niramit AS"/>
                <w:b/>
                <w:bCs/>
                <w:color w:val="000000" w:themeColor="text1"/>
                <w:sz w:val="32"/>
                <w:szCs w:val="32"/>
                <w:cs/>
              </w:rPr>
            </w:pPr>
            <w:r w:rsidRPr="00053902">
              <w:rPr>
                <w:rFonts w:ascii="TH Niramit AS" w:eastAsia="Calibri" w:hAnsi="TH Niramit AS" w:cs="TH Niramit AS" w:hint="cs"/>
                <w:sz w:val="28"/>
                <w:cs/>
              </w:rPr>
              <w:t>อ</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ฉัตรนลิน แก้วสม</w:t>
            </w:r>
          </w:p>
        </w:tc>
        <w:tc>
          <w:tcPr>
            <w:tcW w:w="1301" w:type="dxa"/>
          </w:tcPr>
          <w:p w14:paraId="1BE08536"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50" w:type="dxa"/>
          </w:tcPr>
          <w:p w14:paraId="0F631893"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255" w:type="dxa"/>
          </w:tcPr>
          <w:p w14:paraId="67B27C78"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039" w:type="dxa"/>
            <w:gridSpan w:val="3"/>
          </w:tcPr>
          <w:p w14:paraId="455DE2DB" w14:textId="77777777" w:rsidR="00784343" w:rsidRPr="00053902" w:rsidRDefault="00784343" w:rsidP="00C9483C">
            <w:pPr>
              <w:jc w:val="center"/>
              <w:rPr>
                <w:rFonts w:ascii="TH Niramit AS" w:hAnsi="TH Niramit AS" w:cs="TH Niramit AS"/>
                <w:b/>
                <w:bCs/>
                <w:color w:val="000000" w:themeColor="text1"/>
                <w:sz w:val="32"/>
                <w:szCs w:val="32"/>
              </w:rPr>
            </w:pPr>
            <w:r w:rsidRPr="00053902">
              <w:rPr>
                <w:rFonts w:ascii="TH Niramit AS" w:hAnsi="TH Niramit AS" w:cs="TH Niramit AS" w:hint="cs"/>
                <w:b/>
                <w:bCs/>
                <w:color w:val="000000" w:themeColor="text1"/>
                <w:sz w:val="32"/>
                <w:szCs w:val="32"/>
              </w:rPr>
              <w:t>-</w:t>
            </w:r>
          </w:p>
        </w:tc>
        <w:tc>
          <w:tcPr>
            <w:tcW w:w="1039" w:type="dxa"/>
            <w:gridSpan w:val="4"/>
          </w:tcPr>
          <w:p w14:paraId="3DD4CE8A"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c>
          <w:tcPr>
            <w:tcW w:w="1145" w:type="dxa"/>
            <w:gridSpan w:val="4"/>
          </w:tcPr>
          <w:p w14:paraId="28045BF3" w14:textId="77777777" w:rsidR="00784343" w:rsidRPr="00053902" w:rsidRDefault="00784343" w:rsidP="00C9483C">
            <w:pPr>
              <w:jc w:val="center"/>
              <w:rPr>
                <w:rFonts w:ascii="TH Niramit AS" w:hAnsi="TH Niramit AS" w:cs="TH Niramit AS"/>
                <w:b/>
                <w:bCs/>
                <w:color w:val="000000" w:themeColor="text1"/>
                <w:sz w:val="32"/>
                <w:szCs w:val="32"/>
                <w:cs/>
              </w:rPr>
            </w:pPr>
            <w:r w:rsidRPr="00053902">
              <w:rPr>
                <w:rFonts w:ascii="TH Niramit AS" w:hAnsi="TH Niramit AS" w:cs="TH Niramit AS" w:hint="cs"/>
                <w:b/>
                <w:bCs/>
                <w:color w:val="000000" w:themeColor="text1"/>
                <w:sz w:val="32"/>
                <w:szCs w:val="32"/>
              </w:rPr>
              <w:t>-</w:t>
            </w:r>
          </w:p>
        </w:tc>
      </w:tr>
      <w:tr w:rsidR="002F7D9B" w:rsidRPr="00053902" w14:paraId="6C947B9C" w14:textId="77777777" w:rsidTr="00C16CC9">
        <w:trPr>
          <w:gridBefore w:val="1"/>
          <w:wBefore w:w="108" w:type="dxa"/>
        </w:trPr>
        <w:tc>
          <w:tcPr>
            <w:tcW w:w="2268" w:type="dxa"/>
          </w:tcPr>
          <w:p w14:paraId="7CEF0BB0" w14:textId="77777777" w:rsidR="002F7D9B" w:rsidRPr="00053902" w:rsidRDefault="002F7D9B" w:rsidP="00C9483C">
            <w:pPr>
              <w:rPr>
                <w:rFonts w:ascii="TH Niramit AS" w:eastAsia="Calibri" w:hAnsi="TH Niramit AS" w:cs="TH Niramit AS"/>
                <w:sz w:val="28"/>
                <w:cs/>
              </w:rPr>
            </w:pPr>
          </w:p>
        </w:tc>
        <w:tc>
          <w:tcPr>
            <w:tcW w:w="1301" w:type="dxa"/>
          </w:tcPr>
          <w:p w14:paraId="79A04729" w14:textId="77777777" w:rsidR="002F7D9B" w:rsidRPr="00053902" w:rsidRDefault="002F7D9B" w:rsidP="00C9483C">
            <w:pPr>
              <w:jc w:val="center"/>
              <w:rPr>
                <w:rFonts w:ascii="TH Niramit AS" w:hAnsi="TH Niramit AS" w:cs="TH Niramit AS"/>
                <w:b/>
                <w:bCs/>
                <w:color w:val="000000" w:themeColor="text1"/>
                <w:sz w:val="32"/>
                <w:szCs w:val="32"/>
              </w:rPr>
            </w:pPr>
          </w:p>
        </w:tc>
        <w:tc>
          <w:tcPr>
            <w:tcW w:w="1050" w:type="dxa"/>
          </w:tcPr>
          <w:p w14:paraId="14D6E336" w14:textId="77777777" w:rsidR="002F7D9B" w:rsidRPr="00053902" w:rsidRDefault="002F7D9B" w:rsidP="00C9483C">
            <w:pPr>
              <w:jc w:val="center"/>
              <w:rPr>
                <w:rFonts w:ascii="TH Niramit AS" w:hAnsi="TH Niramit AS" w:cs="TH Niramit AS"/>
                <w:b/>
                <w:bCs/>
                <w:color w:val="000000" w:themeColor="text1"/>
                <w:sz w:val="32"/>
                <w:szCs w:val="32"/>
              </w:rPr>
            </w:pPr>
          </w:p>
        </w:tc>
        <w:tc>
          <w:tcPr>
            <w:tcW w:w="1255" w:type="dxa"/>
          </w:tcPr>
          <w:p w14:paraId="12D75713" w14:textId="77777777" w:rsidR="002F7D9B" w:rsidRPr="00053902" w:rsidRDefault="002F7D9B" w:rsidP="00C9483C">
            <w:pPr>
              <w:jc w:val="center"/>
              <w:rPr>
                <w:rFonts w:ascii="TH Niramit AS" w:hAnsi="TH Niramit AS" w:cs="TH Niramit AS"/>
                <w:b/>
                <w:bCs/>
                <w:color w:val="000000" w:themeColor="text1"/>
                <w:sz w:val="32"/>
                <w:szCs w:val="32"/>
              </w:rPr>
            </w:pPr>
          </w:p>
        </w:tc>
        <w:tc>
          <w:tcPr>
            <w:tcW w:w="1039" w:type="dxa"/>
            <w:gridSpan w:val="3"/>
          </w:tcPr>
          <w:p w14:paraId="6A34402D" w14:textId="77777777" w:rsidR="002F7D9B" w:rsidRPr="00053902" w:rsidRDefault="002F7D9B" w:rsidP="00C9483C">
            <w:pPr>
              <w:jc w:val="center"/>
              <w:rPr>
                <w:rFonts w:ascii="TH Niramit AS" w:hAnsi="TH Niramit AS" w:cs="TH Niramit AS"/>
                <w:b/>
                <w:bCs/>
                <w:color w:val="000000" w:themeColor="text1"/>
                <w:sz w:val="32"/>
                <w:szCs w:val="32"/>
              </w:rPr>
            </w:pPr>
          </w:p>
        </w:tc>
        <w:tc>
          <w:tcPr>
            <w:tcW w:w="1039" w:type="dxa"/>
            <w:gridSpan w:val="4"/>
          </w:tcPr>
          <w:p w14:paraId="718EFB1A" w14:textId="77777777" w:rsidR="002F7D9B" w:rsidRPr="00053902" w:rsidRDefault="002F7D9B" w:rsidP="00C9483C">
            <w:pPr>
              <w:jc w:val="center"/>
              <w:rPr>
                <w:rFonts w:ascii="TH Niramit AS" w:hAnsi="TH Niramit AS" w:cs="TH Niramit AS"/>
                <w:b/>
                <w:bCs/>
                <w:color w:val="000000" w:themeColor="text1"/>
                <w:sz w:val="32"/>
                <w:szCs w:val="32"/>
              </w:rPr>
            </w:pPr>
          </w:p>
        </w:tc>
        <w:tc>
          <w:tcPr>
            <w:tcW w:w="1145" w:type="dxa"/>
            <w:gridSpan w:val="4"/>
          </w:tcPr>
          <w:p w14:paraId="1543FED9" w14:textId="77777777" w:rsidR="002F7D9B" w:rsidRPr="00053902" w:rsidRDefault="002F7D9B" w:rsidP="00C9483C">
            <w:pPr>
              <w:jc w:val="center"/>
              <w:rPr>
                <w:rFonts w:ascii="TH Niramit AS" w:hAnsi="TH Niramit AS" w:cs="TH Niramit AS"/>
                <w:b/>
                <w:bCs/>
                <w:color w:val="000000" w:themeColor="text1"/>
                <w:sz w:val="32"/>
                <w:szCs w:val="32"/>
              </w:rPr>
            </w:pPr>
          </w:p>
        </w:tc>
      </w:tr>
      <w:tr w:rsidR="00C16CC9" w:rsidRPr="0066741B" w14:paraId="44F51EB9" w14:textId="77777777" w:rsidTr="00C16CC9">
        <w:trPr>
          <w:gridAfter w:val="1"/>
          <w:wAfter w:w="284" w:type="dxa"/>
          <w:trHeight w:val="437"/>
        </w:trPr>
        <w:tc>
          <w:tcPr>
            <w:tcW w:w="6438" w:type="dxa"/>
            <w:gridSpan w:val="6"/>
          </w:tcPr>
          <w:p w14:paraId="572A8932"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3" w:type="dxa"/>
          </w:tcPr>
          <w:p w14:paraId="15DE2D57"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gridSpan w:val="2"/>
          </w:tcPr>
          <w:p w14:paraId="077E24D9"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D583BD4"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CFBE0D4"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gridSpan w:val="2"/>
          </w:tcPr>
          <w:p w14:paraId="35ECC9F5"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80C8489"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3454F03" w14:textId="77777777" w:rsidR="00C16CC9" w:rsidRPr="0066741B" w:rsidRDefault="00C16CC9" w:rsidP="00C27D7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C16CC9" w:rsidRPr="00541796" w14:paraId="4C6FF1C8" w14:textId="77777777" w:rsidTr="00C16CC9">
        <w:trPr>
          <w:gridAfter w:val="1"/>
          <w:wAfter w:w="284" w:type="dxa"/>
          <w:trHeight w:val="234"/>
        </w:trPr>
        <w:tc>
          <w:tcPr>
            <w:tcW w:w="6438" w:type="dxa"/>
            <w:gridSpan w:val="6"/>
          </w:tcPr>
          <w:p w14:paraId="0AA88A22" w14:textId="77777777" w:rsidR="00C16CC9" w:rsidRPr="0066741B" w:rsidRDefault="00C16CC9" w:rsidP="00C27D7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sidRPr="007930F8">
              <w:rPr>
                <w:rFonts w:ascii="TH Niramit AS" w:hAnsi="TH Niramit AS" w:cs="TH Niramit AS"/>
                <w:sz w:val="32"/>
                <w:szCs w:val="32"/>
              </w:rPr>
              <w:t xml:space="preserve">The </w:t>
            </w:r>
            <w:proofErr w:type="spellStart"/>
            <w:r w:rsidRPr="007930F8">
              <w:rPr>
                <w:rFonts w:ascii="TH Niramit AS" w:hAnsi="TH Niramit AS" w:cs="TH Niramit AS"/>
                <w:sz w:val="32"/>
                <w:szCs w:val="32"/>
              </w:rPr>
              <w:t>programme</w:t>
            </w:r>
            <w:proofErr w:type="spellEnd"/>
            <w:r w:rsidRPr="007930F8">
              <w:rPr>
                <w:rFonts w:ascii="TH Niramit AS" w:hAnsi="TH Niramit AS" w:cs="TH Niramit A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353" w:type="dxa"/>
          </w:tcPr>
          <w:p w14:paraId="7EC7F58B" w14:textId="77777777" w:rsidR="00C16CC9" w:rsidRPr="00541796" w:rsidRDefault="00C16CC9" w:rsidP="00C27D7A">
            <w:pPr>
              <w:tabs>
                <w:tab w:val="left" w:pos="426"/>
                <w:tab w:val="left" w:pos="851"/>
              </w:tabs>
              <w:jc w:val="center"/>
              <w:rPr>
                <w:rFonts w:ascii="TH Niramit AS" w:hAnsi="TH Niramit AS" w:cs="TH Niramit AS"/>
                <w:sz w:val="32"/>
                <w:szCs w:val="32"/>
              </w:rPr>
            </w:pPr>
          </w:p>
        </w:tc>
        <w:tc>
          <w:tcPr>
            <w:tcW w:w="355" w:type="dxa"/>
            <w:gridSpan w:val="2"/>
          </w:tcPr>
          <w:p w14:paraId="5823C25E" w14:textId="77777777" w:rsidR="00C16CC9" w:rsidRPr="00541796" w:rsidRDefault="00C16CC9" w:rsidP="00C27D7A">
            <w:pPr>
              <w:tabs>
                <w:tab w:val="left" w:pos="426"/>
                <w:tab w:val="left" w:pos="851"/>
              </w:tabs>
              <w:jc w:val="center"/>
              <w:rPr>
                <w:rFonts w:ascii="TH Niramit AS" w:hAnsi="TH Niramit AS" w:cs="TH Niramit AS"/>
                <w:sz w:val="32"/>
                <w:szCs w:val="32"/>
              </w:rPr>
            </w:pPr>
          </w:p>
        </w:tc>
        <w:tc>
          <w:tcPr>
            <w:tcW w:w="355" w:type="dxa"/>
          </w:tcPr>
          <w:p w14:paraId="6EE46723" w14:textId="77777777" w:rsidR="00C16CC9" w:rsidRPr="00541796" w:rsidRDefault="00C16CC9" w:rsidP="00C27D7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4B55A57F" w14:textId="77777777" w:rsidR="00C16CC9" w:rsidRPr="00541796" w:rsidRDefault="00C16CC9" w:rsidP="00C27D7A">
            <w:pPr>
              <w:tabs>
                <w:tab w:val="left" w:pos="426"/>
                <w:tab w:val="left" w:pos="851"/>
              </w:tabs>
              <w:jc w:val="center"/>
              <w:rPr>
                <w:rFonts w:ascii="TH Niramit AS" w:hAnsi="TH Niramit AS" w:cs="TH Niramit AS"/>
                <w:sz w:val="32"/>
                <w:szCs w:val="32"/>
              </w:rPr>
            </w:pPr>
          </w:p>
        </w:tc>
        <w:tc>
          <w:tcPr>
            <w:tcW w:w="355" w:type="dxa"/>
            <w:gridSpan w:val="2"/>
          </w:tcPr>
          <w:p w14:paraId="2FBAD5AD" w14:textId="77777777" w:rsidR="00C16CC9" w:rsidRPr="00541796" w:rsidRDefault="00C16CC9" w:rsidP="00C27D7A">
            <w:pPr>
              <w:tabs>
                <w:tab w:val="left" w:pos="426"/>
                <w:tab w:val="left" w:pos="851"/>
              </w:tabs>
              <w:jc w:val="center"/>
              <w:rPr>
                <w:rFonts w:ascii="TH Niramit AS" w:hAnsi="TH Niramit AS" w:cs="TH Niramit AS"/>
                <w:sz w:val="32"/>
                <w:szCs w:val="32"/>
              </w:rPr>
            </w:pPr>
          </w:p>
        </w:tc>
        <w:tc>
          <w:tcPr>
            <w:tcW w:w="355" w:type="dxa"/>
          </w:tcPr>
          <w:p w14:paraId="2DA40DD6" w14:textId="77777777" w:rsidR="00C16CC9" w:rsidRPr="00541796" w:rsidRDefault="00C16CC9" w:rsidP="00C27D7A">
            <w:pPr>
              <w:tabs>
                <w:tab w:val="left" w:pos="426"/>
                <w:tab w:val="left" w:pos="851"/>
              </w:tabs>
              <w:jc w:val="center"/>
              <w:rPr>
                <w:rFonts w:ascii="TH Niramit AS" w:hAnsi="TH Niramit AS" w:cs="TH Niramit AS"/>
                <w:sz w:val="32"/>
                <w:szCs w:val="32"/>
              </w:rPr>
            </w:pPr>
          </w:p>
        </w:tc>
        <w:tc>
          <w:tcPr>
            <w:tcW w:w="355" w:type="dxa"/>
          </w:tcPr>
          <w:p w14:paraId="09B3A93B" w14:textId="77777777" w:rsidR="00C16CC9" w:rsidRPr="00541796" w:rsidRDefault="00C16CC9" w:rsidP="00C27D7A">
            <w:pPr>
              <w:tabs>
                <w:tab w:val="left" w:pos="426"/>
                <w:tab w:val="left" w:pos="851"/>
              </w:tabs>
              <w:jc w:val="center"/>
              <w:rPr>
                <w:rFonts w:ascii="TH Niramit AS" w:hAnsi="TH Niramit AS" w:cs="TH Niramit AS"/>
                <w:sz w:val="32"/>
                <w:szCs w:val="32"/>
              </w:rPr>
            </w:pPr>
          </w:p>
        </w:tc>
      </w:tr>
    </w:tbl>
    <w:p w14:paraId="37048862" w14:textId="77777777" w:rsidR="00784343" w:rsidRDefault="00784343" w:rsidP="00C16CC9">
      <w:pPr>
        <w:spacing w:after="0" w:line="240" w:lineRule="auto"/>
        <w:rPr>
          <w:rFonts w:ascii="TH Niramit AS" w:hAnsi="TH Niramit AS" w:cs="TH Niramit AS"/>
          <w:b/>
          <w:bCs/>
          <w:sz w:val="32"/>
          <w:szCs w:val="32"/>
        </w:rPr>
      </w:pPr>
    </w:p>
    <w:p w14:paraId="43F0DAAA" w14:textId="77777777" w:rsidR="00784343" w:rsidRPr="00461FC2" w:rsidRDefault="00784343" w:rsidP="00784343">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461FC2">
        <w:rPr>
          <w:rFonts w:ascii="TH Niramit AS" w:hAnsi="TH Niramit AS" w:cs="TH Niramit AS"/>
          <w:b/>
          <w:bCs/>
          <w:sz w:val="32"/>
          <w:szCs w:val="32"/>
        </w:rPr>
        <w:t xml:space="preserve">The </w:t>
      </w:r>
      <w:proofErr w:type="spellStart"/>
      <w:r w:rsidRPr="00461FC2">
        <w:rPr>
          <w:rFonts w:ascii="TH Niramit AS" w:hAnsi="TH Niramit AS" w:cs="TH Niramit AS"/>
          <w:b/>
          <w:bCs/>
          <w:sz w:val="32"/>
          <w:szCs w:val="32"/>
        </w:rPr>
        <w:t>programme</w:t>
      </w:r>
      <w:proofErr w:type="spellEnd"/>
      <w:r w:rsidRPr="00461FC2">
        <w:rPr>
          <w:rFonts w:ascii="TH Niramit AS" w:hAnsi="TH Niramit AS" w:cs="TH Niramit AS"/>
          <w:b/>
          <w:bCs/>
          <w:sz w:val="32"/>
          <w:szCs w:val="32"/>
        </w:rPr>
        <w:t xml:space="preserve"> to show that staff workload is measured and monitored to</w:t>
      </w:r>
    </w:p>
    <w:p w14:paraId="0A01750B" w14:textId="77777777" w:rsidR="00784343" w:rsidRDefault="00784343" w:rsidP="00784343">
      <w:pPr>
        <w:spacing w:after="0" w:line="240" w:lineRule="auto"/>
        <w:ind w:left="1134"/>
        <w:rPr>
          <w:rFonts w:ascii="TH Niramit AS" w:hAnsi="TH Niramit AS" w:cs="TH Niramit AS"/>
          <w:sz w:val="32"/>
          <w:szCs w:val="32"/>
        </w:rPr>
      </w:pPr>
      <w:r w:rsidRPr="00461FC2">
        <w:rPr>
          <w:rFonts w:ascii="TH Niramit AS" w:hAnsi="TH Niramit AS" w:cs="TH Niramit AS"/>
          <w:b/>
          <w:bCs/>
          <w:sz w:val="32"/>
          <w:szCs w:val="32"/>
        </w:rPr>
        <w:t>improve the quality of education, research, and service.</w:t>
      </w:r>
      <w:r w:rsidRPr="00541796">
        <w:rPr>
          <w:rFonts w:ascii="TH Niramit AS" w:hAnsi="TH Niramit AS" w:cs="TH Niramit AS"/>
          <w:sz w:val="32"/>
          <w:szCs w:val="32"/>
        </w:rPr>
        <w:tab/>
      </w:r>
    </w:p>
    <w:p w14:paraId="725499AF" w14:textId="77777777" w:rsidR="006858BB" w:rsidRDefault="00C16CC9" w:rsidP="00C16CC9">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p>
    <w:p w14:paraId="62FADCAC" w14:textId="469C3972" w:rsidR="00C16CC9" w:rsidRDefault="00784343" w:rsidP="006858BB">
      <w:pPr>
        <w:spacing w:after="0" w:line="240" w:lineRule="auto"/>
        <w:ind w:firstLine="720"/>
        <w:jc w:val="thaiDistribute"/>
        <w:rPr>
          <w:rFonts w:ascii="TH Niramit AS" w:hAnsi="TH Niramit AS" w:cs="TH Niramit AS"/>
          <w:sz w:val="32"/>
          <w:szCs w:val="32"/>
        </w:rPr>
      </w:pPr>
      <w:r w:rsidRPr="00053902">
        <w:rPr>
          <w:rFonts w:ascii="TH Niramit AS" w:hAnsi="TH Niramit AS" w:cs="TH Niramit AS" w:hint="cs"/>
          <w:sz w:val="32"/>
          <w:szCs w:val="32"/>
          <w:cs/>
        </w:rPr>
        <w:t>หลักสูตรบริหารธุรกิจบัณฑิต สาขาวิชาการจัดการสำหรับผู้ประกอบการ</w:t>
      </w:r>
      <w:r w:rsidRPr="00053902">
        <w:rPr>
          <w:rFonts w:ascii="TH Niramit AS" w:hAnsi="TH Niramit AS" w:cs="TH Niramit AS" w:hint="cs"/>
          <w:color w:val="000000" w:themeColor="text1"/>
          <w:sz w:val="32"/>
          <w:szCs w:val="32"/>
          <w:cs/>
        </w:rPr>
        <w:t xml:space="preserve"> มี</w:t>
      </w:r>
      <w:r w:rsidRPr="00053902">
        <w:rPr>
          <w:rFonts w:ascii="TH Niramit AS" w:hAnsi="TH Niramit AS" w:cs="TH Niramit AS" w:hint="cs"/>
          <w:sz w:val="32"/>
          <w:szCs w:val="32"/>
          <w:cs/>
        </w:rPr>
        <w:t>กระบวนการวัดประเมินหรือคิดค่าภาระงานของอาจารย์ โดยมีการกำกับติดตามนำข้อมูลที่ได้ไปใช้ประโยชน์หรือใช้ในการปรับปรุง เพื่อช่วยพัฒนาคุณภาพด้าน</w:t>
      </w:r>
      <w:r w:rsidRPr="00053902">
        <w:rPr>
          <w:rFonts w:ascii="TH Niramit AS" w:hAnsi="TH Niramit AS" w:cs="TH Niramit AS" w:hint="cs"/>
          <w:color w:val="000000" w:themeColor="text1"/>
          <w:sz w:val="32"/>
          <w:szCs w:val="32"/>
          <w:cs/>
        </w:rPr>
        <w:t>การเรียนการสอน การวิจัย และการบริการทางวิชาการ</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รายละเอียดดังนี้</w:t>
      </w:r>
    </w:p>
    <w:p w14:paraId="099B5C94" w14:textId="77777777" w:rsidR="00C16CC9" w:rsidRDefault="00784343" w:rsidP="00C16CC9">
      <w:pPr>
        <w:spacing w:after="0" w:line="240" w:lineRule="auto"/>
        <w:ind w:firstLine="720"/>
        <w:jc w:val="thaiDistribute"/>
        <w:rPr>
          <w:rFonts w:ascii="TH Niramit AS" w:hAnsi="TH Niramit AS" w:cs="TH Niramit AS"/>
          <w:sz w:val="32"/>
          <w:szCs w:val="32"/>
        </w:rPr>
      </w:pPr>
      <w:r w:rsidRPr="00053902">
        <w:rPr>
          <w:rFonts w:ascii="TH Niramit AS" w:hAnsi="TH Niramit AS" w:cs="TH Niramit AS" w:hint="cs"/>
          <w:color w:val="000000"/>
          <w:sz w:val="32"/>
          <w:szCs w:val="32"/>
          <w:cs/>
        </w:rPr>
        <w:t>หลักสูตรการพิจารณาวางแผนกำหนดจัดสรรภาระงานของบุคลากรสายวิชาการในส่วนทีเกี่ยวข้องกับภาระงานในหลักสูตรฯ</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โดยใช้วิธีการคำนวณภาระงานตามเกณฑ์ของคณะฯ</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ร่วมกับเกณฑ์สัดส่วนอาจารย์กับนักศึกษาในรายวิชาต่าง</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ๆ</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และแจ้งข้อมูลไปยังคณะฯ</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ก่อนเปิดภาคการศึกษาเนื่องจากการจัดสรรตัวเลขภาระงานของคณะฯ</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เป็นการพิจารณาข้อมูลแบบรวมเพราะบุคลากรสายวิชาการจะต้องรับผิดชอบการสอนในหลักสูตรอื่น</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ๆ</w:t>
      </w:r>
      <w:r w:rsidRPr="00053902">
        <w:rPr>
          <w:rFonts w:ascii="TH Niramit AS" w:hAnsi="TH Niramit AS" w:cs="TH Niramit AS" w:hint="cs"/>
          <w:color w:val="000000"/>
          <w:sz w:val="32"/>
          <w:szCs w:val="32"/>
        </w:rPr>
        <w:t xml:space="preserve"> </w:t>
      </w:r>
      <w:r w:rsidRPr="00053902">
        <w:rPr>
          <w:rFonts w:ascii="TH Niramit AS" w:hAnsi="TH Niramit AS" w:cs="TH Niramit AS" w:hint="cs"/>
          <w:color w:val="000000"/>
          <w:sz w:val="32"/>
          <w:szCs w:val="32"/>
          <w:cs/>
        </w:rPr>
        <w:t>ของคณะด้วย</w:t>
      </w:r>
    </w:p>
    <w:p w14:paraId="65973D53" w14:textId="46A02AEB" w:rsidR="00784343" w:rsidRPr="00C16CC9" w:rsidRDefault="00784343" w:rsidP="00C16CC9">
      <w:pPr>
        <w:spacing w:after="0" w:line="240" w:lineRule="auto"/>
        <w:ind w:firstLine="720"/>
        <w:jc w:val="thaiDistribute"/>
        <w:rPr>
          <w:rFonts w:ascii="TH Niramit AS" w:hAnsi="TH Niramit AS" w:cs="TH Niramit AS"/>
          <w:sz w:val="32"/>
          <w:szCs w:val="32"/>
        </w:rPr>
      </w:pPr>
      <w:r w:rsidRPr="00053902">
        <w:rPr>
          <w:rFonts w:ascii="TH Niramit AS" w:hAnsi="TH Niramit AS" w:cs="TH Niramit AS" w:hint="cs"/>
          <w:color w:val="000000"/>
          <w:sz w:val="32"/>
          <w:szCs w:val="32"/>
          <w:cs/>
        </w:rPr>
        <w:t xml:space="preserve">ภาระงานที่หลักสูตรนำมาคำนวณ </w:t>
      </w:r>
      <w:r w:rsidRPr="00053902">
        <w:rPr>
          <w:rFonts w:ascii="TH Niramit AS" w:hAnsi="TH Niramit AS" w:cs="TH Niramit AS" w:hint="cs"/>
          <w:color w:val="000000"/>
          <w:sz w:val="32"/>
          <w:szCs w:val="32"/>
        </w:rPr>
        <w:t xml:space="preserve">FTE </w:t>
      </w:r>
      <w:r w:rsidRPr="00053902">
        <w:rPr>
          <w:rFonts w:ascii="TH Niramit AS" w:hAnsi="TH Niramit AS" w:cs="TH Niramit AS" w:hint="cs"/>
          <w:color w:val="000000"/>
          <w:sz w:val="32"/>
          <w:szCs w:val="32"/>
          <w:cs/>
        </w:rPr>
        <w:t xml:space="preserve">คือภาระงานสอนเท่านั้น ไม่นับภาระงานวิจัย บริการวิชาการ หรือภาระงานอื่นๆ โดยภาคการศึกษาที่นำมาคิดค่า </w:t>
      </w:r>
      <w:r w:rsidRPr="00053902">
        <w:rPr>
          <w:rFonts w:ascii="TH Niramit AS" w:hAnsi="TH Niramit AS" w:cs="TH Niramit AS" w:hint="cs"/>
          <w:color w:val="000000"/>
          <w:sz w:val="32"/>
          <w:szCs w:val="32"/>
        </w:rPr>
        <w:t xml:space="preserve">FTE </w:t>
      </w:r>
      <w:r w:rsidRPr="00053902">
        <w:rPr>
          <w:rFonts w:ascii="TH Niramit AS" w:hAnsi="TH Niramit AS" w:cs="TH Niramit AS" w:hint="cs"/>
          <w:color w:val="000000"/>
          <w:sz w:val="32"/>
          <w:szCs w:val="32"/>
          <w:cs/>
        </w:rPr>
        <w:t xml:space="preserve">กำหนดให้เป็นภาคการศึกษาที่ </w:t>
      </w:r>
      <w:r w:rsidRPr="00053902">
        <w:rPr>
          <w:rFonts w:ascii="TH Niramit AS" w:hAnsi="TH Niramit AS" w:cs="TH Niramit AS" w:hint="cs"/>
          <w:color w:val="000000"/>
          <w:sz w:val="32"/>
          <w:szCs w:val="32"/>
        </w:rPr>
        <w:t xml:space="preserve">1 </w:t>
      </w:r>
      <w:r w:rsidRPr="00053902">
        <w:rPr>
          <w:rFonts w:ascii="TH Niramit AS" w:hAnsi="TH Niramit AS" w:cs="TH Niramit AS" w:hint="cs"/>
          <w:color w:val="000000"/>
          <w:sz w:val="32"/>
          <w:szCs w:val="32"/>
          <w:cs/>
        </w:rPr>
        <w:t xml:space="preserve">และ </w:t>
      </w:r>
      <w:r w:rsidRPr="00053902">
        <w:rPr>
          <w:rFonts w:ascii="TH Niramit AS" w:hAnsi="TH Niramit AS" w:cs="TH Niramit AS" w:hint="cs"/>
          <w:color w:val="000000"/>
          <w:sz w:val="32"/>
          <w:szCs w:val="32"/>
        </w:rPr>
        <w:t xml:space="preserve">2 </w:t>
      </w:r>
      <w:r w:rsidRPr="00053902">
        <w:rPr>
          <w:rFonts w:ascii="TH Niramit AS" w:hAnsi="TH Niramit AS" w:cs="TH Niramit AS" w:hint="cs"/>
          <w:color w:val="000000"/>
          <w:sz w:val="32"/>
          <w:szCs w:val="32"/>
          <w:cs/>
        </w:rPr>
        <w:t xml:space="preserve">ภาคฤดูร้อนไม่นำมาคำนวณ ทั้งนี้กำหนดให้อาจารย์ </w:t>
      </w:r>
      <w:r w:rsidRPr="00053902">
        <w:rPr>
          <w:rFonts w:ascii="TH Niramit AS" w:hAnsi="TH Niramit AS" w:cs="TH Niramit AS" w:hint="cs"/>
          <w:color w:val="000000"/>
          <w:sz w:val="32"/>
          <w:szCs w:val="32"/>
        </w:rPr>
        <w:t xml:space="preserve">1 </w:t>
      </w:r>
      <w:r w:rsidRPr="00053902">
        <w:rPr>
          <w:rFonts w:ascii="TH Niramit AS" w:hAnsi="TH Niramit AS" w:cs="TH Niramit AS" w:hint="cs"/>
          <w:color w:val="000000"/>
          <w:sz w:val="32"/>
          <w:szCs w:val="32"/>
          <w:cs/>
        </w:rPr>
        <w:t xml:space="preserve">ท่าน มีภาระงานสอนมาตรฐาน </w:t>
      </w:r>
      <w:r w:rsidRPr="00053902">
        <w:rPr>
          <w:rFonts w:ascii="TH Niramit AS" w:hAnsi="TH Niramit AS" w:cs="TH Niramit AS" w:hint="cs"/>
          <w:color w:val="000000"/>
          <w:sz w:val="32"/>
          <w:szCs w:val="32"/>
        </w:rPr>
        <w:t xml:space="preserve">4 classes </w:t>
      </w:r>
      <w:r w:rsidRPr="00053902">
        <w:rPr>
          <w:rFonts w:ascii="TH Niramit AS" w:hAnsi="TH Niramit AS" w:cs="TH Niramit AS" w:hint="cs"/>
          <w:color w:val="000000"/>
          <w:sz w:val="32"/>
          <w:szCs w:val="32"/>
          <w:cs/>
        </w:rPr>
        <w:t xml:space="preserve">ต่อปีการศึกษา เท่ากับ </w:t>
      </w:r>
      <w:r w:rsidRPr="00053902">
        <w:rPr>
          <w:rFonts w:ascii="TH Niramit AS" w:hAnsi="TH Niramit AS" w:cs="TH Niramit AS" w:hint="cs"/>
          <w:color w:val="000000"/>
          <w:sz w:val="32"/>
          <w:szCs w:val="32"/>
        </w:rPr>
        <w:t xml:space="preserve">1 FTE </w:t>
      </w:r>
      <w:r w:rsidRPr="00053902">
        <w:rPr>
          <w:rFonts w:ascii="TH Niramit AS" w:hAnsi="TH Niramit AS" w:cs="TH Niramit AS" w:hint="cs"/>
          <w:color w:val="000000"/>
          <w:sz w:val="32"/>
          <w:szCs w:val="32"/>
          <w:cs/>
        </w:rPr>
        <w:t xml:space="preserve"> การนับจำนวน </w:t>
      </w: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 xml:space="preserve">นับเฉพาะกลุ่มเรียนที่เป็นนักศึกษาของหลักสูตรของตนเองเท่านั้น หากเป็นนักศึกษาของหลักสูตรอื่นไม่นำมานับ ซึ่งเกณฑ์คิดคำนวณจำนวน </w:t>
      </w: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มีดังนี้</w:t>
      </w:r>
    </w:p>
    <w:p w14:paraId="7618820D" w14:textId="77777777" w:rsidR="00784343" w:rsidRPr="00053902" w:rsidRDefault="00784343" w:rsidP="00CB6949">
      <w:pPr>
        <w:pStyle w:val="a5"/>
        <w:numPr>
          <w:ilvl w:val="0"/>
          <w:numId w:val="8"/>
        </w:numPr>
        <w:tabs>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 xml:space="preserve">บรรยาย </w:t>
      </w:r>
      <w:r w:rsidRPr="00053902">
        <w:rPr>
          <w:rFonts w:ascii="TH Niramit AS" w:hAnsi="TH Niramit AS" w:cs="TH Niramit AS" w:hint="cs"/>
          <w:color w:val="000000"/>
          <w:sz w:val="32"/>
          <w:szCs w:val="32"/>
        </w:rPr>
        <w:t xml:space="preserve">3 </w:t>
      </w:r>
      <w:r w:rsidRPr="00053902">
        <w:rPr>
          <w:rFonts w:ascii="TH Niramit AS" w:hAnsi="TH Niramit AS" w:cs="TH Niramit AS" w:hint="cs"/>
          <w:color w:val="000000"/>
          <w:sz w:val="32"/>
          <w:szCs w:val="32"/>
          <w:cs/>
        </w:rPr>
        <w:t>หน่วยกิต</w:t>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t>นับเป็น</w:t>
      </w:r>
      <w:r w:rsidRPr="00053902">
        <w:rPr>
          <w:rFonts w:ascii="TH Niramit AS" w:hAnsi="TH Niramit AS" w:cs="TH Niramit AS" w:hint="cs"/>
          <w:color w:val="000000"/>
          <w:sz w:val="32"/>
          <w:szCs w:val="32"/>
        </w:rPr>
        <w:t xml:space="preserve"> 1 Classes</w:t>
      </w:r>
    </w:p>
    <w:p w14:paraId="254211F4" w14:textId="77777777" w:rsidR="00784343" w:rsidRPr="00053902" w:rsidRDefault="00784343" w:rsidP="00CB6949">
      <w:pPr>
        <w:pStyle w:val="a5"/>
        <w:numPr>
          <w:ilvl w:val="0"/>
          <w:numId w:val="8"/>
        </w:numPr>
        <w:tabs>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 xml:space="preserve">ปฏิบัติ </w:t>
      </w:r>
      <w:r w:rsidRPr="00053902">
        <w:rPr>
          <w:rFonts w:ascii="TH Niramit AS" w:hAnsi="TH Niramit AS" w:cs="TH Niramit AS" w:hint="cs"/>
          <w:color w:val="000000"/>
          <w:sz w:val="32"/>
          <w:szCs w:val="32"/>
        </w:rPr>
        <w:t xml:space="preserve">3 </w:t>
      </w:r>
      <w:r w:rsidRPr="00053902">
        <w:rPr>
          <w:rFonts w:ascii="TH Niramit AS" w:hAnsi="TH Niramit AS" w:cs="TH Niramit AS" w:hint="cs"/>
          <w:color w:val="000000"/>
          <w:sz w:val="32"/>
          <w:szCs w:val="32"/>
          <w:cs/>
        </w:rPr>
        <w:t>หน่วยกิต</w:t>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t>นับเป็น</w:t>
      </w:r>
      <w:r w:rsidRPr="00053902">
        <w:rPr>
          <w:rFonts w:ascii="TH Niramit AS" w:hAnsi="TH Niramit AS" w:cs="TH Niramit AS" w:hint="cs"/>
          <w:color w:val="000000"/>
          <w:sz w:val="32"/>
          <w:szCs w:val="32"/>
        </w:rPr>
        <w:t xml:space="preserve"> 1 Classes</w:t>
      </w:r>
    </w:p>
    <w:p w14:paraId="72B78066" w14:textId="7D9B6C14" w:rsidR="00784343" w:rsidRPr="00053902" w:rsidRDefault="00784343" w:rsidP="00CB6949">
      <w:pPr>
        <w:pStyle w:val="a5"/>
        <w:numPr>
          <w:ilvl w:val="0"/>
          <w:numId w:val="8"/>
        </w:numPr>
        <w:tabs>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บรรยาย</w:t>
      </w:r>
      <w:r w:rsidRPr="00053902">
        <w:rPr>
          <w:rFonts w:ascii="TH Niramit AS" w:hAnsi="TH Niramit AS" w:cs="TH Niramit AS" w:hint="cs"/>
          <w:color w:val="000000"/>
          <w:sz w:val="32"/>
          <w:szCs w:val="32"/>
        </w:rPr>
        <w:t>+</w:t>
      </w:r>
      <w:r w:rsidRPr="00053902">
        <w:rPr>
          <w:rFonts w:ascii="TH Niramit AS" w:hAnsi="TH Niramit AS" w:cs="TH Niramit AS" w:hint="cs"/>
          <w:color w:val="000000"/>
          <w:sz w:val="32"/>
          <w:szCs w:val="32"/>
          <w:cs/>
        </w:rPr>
        <w:t xml:space="preserve">ปฏิบัติ รวม </w:t>
      </w:r>
      <w:r w:rsidRPr="00053902">
        <w:rPr>
          <w:rFonts w:ascii="TH Niramit AS" w:hAnsi="TH Niramit AS" w:cs="TH Niramit AS" w:hint="cs"/>
          <w:color w:val="000000"/>
          <w:sz w:val="32"/>
          <w:szCs w:val="32"/>
        </w:rPr>
        <w:t xml:space="preserve">3 </w:t>
      </w:r>
      <w:r w:rsidRPr="00053902">
        <w:rPr>
          <w:rFonts w:ascii="TH Niramit AS" w:hAnsi="TH Niramit AS" w:cs="TH Niramit AS" w:hint="cs"/>
          <w:color w:val="000000"/>
          <w:sz w:val="32"/>
          <w:szCs w:val="32"/>
          <w:cs/>
        </w:rPr>
        <w:t>หน่วยกิต</w:t>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t>นับเป็น</w:t>
      </w:r>
      <w:r w:rsidRPr="00053902">
        <w:rPr>
          <w:rFonts w:ascii="TH Niramit AS" w:hAnsi="TH Niramit AS" w:cs="TH Niramit AS" w:hint="cs"/>
          <w:color w:val="000000"/>
          <w:sz w:val="32"/>
          <w:szCs w:val="32"/>
        </w:rPr>
        <w:t xml:space="preserve"> 1.5 Classes</w:t>
      </w:r>
    </w:p>
    <w:p w14:paraId="04C5C331" w14:textId="77777777" w:rsidR="00784343" w:rsidRPr="00053902" w:rsidRDefault="00784343" w:rsidP="00CB6949">
      <w:pPr>
        <w:pStyle w:val="a5"/>
        <w:numPr>
          <w:ilvl w:val="0"/>
          <w:numId w:val="8"/>
        </w:numPr>
        <w:tabs>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สหกิจศึกษา</w:t>
      </w:r>
      <w:r w:rsidRPr="00053902">
        <w:rPr>
          <w:rFonts w:ascii="TH Niramit AS" w:hAnsi="TH Niramit AS" w:cs="TH Niramit AS" w:hint="cs"/>
          <w:color w:val="000000"/>
          <w:sz w:val="32"/>
          <w:szCs w:val="32"/>
        </w:rPr>
        <w:t>/</w:t>
      </w:r>
      <w:r w:rsidRPr="00053902">
        <w:rPr>
          <w:rFonts w:ascii="TH Niramit AS" w:hAnsi="TH Niramit AS" w:cs="TH Niramit AS" w:hint="cs"/>
          <w:color w:val="000000"/>
          <w:sz w:val="32"/>
          <w:szCs w:val="32"/>
          <w:cs/>
        </w:rPr>
        <w:t>ฝึกงาน</w:t>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t>นับเป็น</w:t>
      </w:r>
      <w:r w:rsidRPr="00053902">
        <w:rPr>
          <w:rFonts w:ascii="TH Niramit AS" w:hAnsi="TH Niramit AS" w:cs="TH Niramit AS" w:hint="cs"/>
          <w:color w:val="000000"/>
          <w:sz w:val="32"/>
          <w:szCs w:val="32"/>
        </w:rPr>
        <w:t xml:space="preserve"> 1 Classes</w:t>
      </w:r>
    </w:p>
    <w:p w14:paraId="31DDE546" w14:textId="77777777" w:rsidR="00784343" w:rsidRPr="00053902" w:rsidRDefault="00784343" w:rsidP="00CB6949">
      <w:pPr>
        <w:pStyle w:val="a5"/>
        <w:numPr>
          <w:ilvl w:val="0"/>
          <w:numId w:val="8"/>
        </w:numPr>
        <w:tabs>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สัมมนา</w:t>
      </w:r>
      <w:r w:rsidRPr="00053902">
        <w:rPr>
          <w:rFonts w:ascii="TH Niramit AS" w:hAnsi="TH Niramit AS" w:cs="TH Niramit AS" w:hint="cs"/>
          <w:color w:val="000000"/>
          <w:sz w:val="32"/>
          <w:szCs w:val="32"/>
        </w:rPr>
        <w:t>/</w:t>
      </w:r>
      <w:r w:rsidRPr="00053902">
        <w:rPr>
          <w:rFonts w:ascii="TH Niramit AS" w:hAnsi="TH Niramit AS" w:cs="TH Niramit AS" w:hint="cs"/>
          <w:color w:val="000000"/>
          <w:sz w:val="32"/>
          <w:szCs w:val="32"/>
          <w:cs/>
        </w:rPr>
        <w:t>โปรเจ</w:t>
      </w:r>
      <w:proofErr w:type="spellStart"/>
      <w:r w:rsidRPr="00053902">
        <w:rPr>
          <w:rFonts w:ascii="TH Niramit AS" w:hAnsi="TH Niramit AS" w:cs="TH Niramit AS" w:hint="cs"/>
          <w:color w:val="000000"/>
          <w:sz w:val="32"/>
          <w:szCs w:val="32"/>
          <w:cs/>
        </w:rPr>
        <w:t>็ค</w:t>
      </w:r>
      <w:proofErr w:type="spellEnd"/>
      <w:r w:rsidRPr="00053902">
        <w:rPr>
          <w:rFonts w:ascii="TH Niramit AS" w:hAnsi="TH Niramit AS" w:cs="TH Niramit AS" w:hint="cs"/>
          <w:color w:val="000000"/>
          <w:sz w:val="32"/>
          <w:szCs w:val="32"/>
          <w:cs/>
        </w:rPr>
        <w:t xml:space="preserve"> </w:t>
      </w:r>
      <w:r w:rsidRPr="00053902">
        <w:rPr>
          <w:rFonts w:ascii="TH Niramit AS" w:hAnsi="TH Niramit AS" w:cs="TH Niramit AS" w:hint="cs"/>
          <w:color w:val="000000"/>
          <w:sz w:val="32"/>
          <w:szCs w:val="32"/>
        </w:rPr>
        <w:t xml:space="preserve">3 </w:t>
      </w:r>
      <w:r w:rsidRPr="00053902">
        <w:rPr>
          <w:rFonts w:ascii="TH Niramit AS" w:hAnsi="TH Niramit AS" w:cs="TH Niramit AS" w:hint="cs"/>
          <w:color w:val="000000"/>
          <w:sz w:val="32"/>
          <w:szCs w:val="32"/>
          <w:cs/>
        </w:rPr>
        <w:t>หน่วยกิต</w:t>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r>
      <w:r w:rsidRPr="00053902">
        <w:rPr>
          <w:rFonts w:ascii="TH Niramit AS" w:hAnsi="TH Niramit AS" w:cs="TH Niramit AS" w:hint="cs"/>
          <w:color w:val="000000"/>
          <w:sz w:val="32"/>
          <w:szCs w:val="32"/>
          <w:cs/>
        </w:rPr>
        <w:tab/>
        <w:t>นับเป็น</w:t>
      </w:r>
      <w:r w:rsidRPr="00053902">
        <w:rPr>
          <w:rFonts w:ascii="TH Niramit AS" w:hAnsi="TH Niramit AS" w:cs="TH Niramit AS" w:hint="cs"/>
          <w:color w:val="000000"/>
          <w:sz w:val="32"/>
          <w:szCs w:val="32"/>
        </w:rPr>
        <w:t xml:space="preserve"> 0.5 Classes</w:t>
      </w:r>
    </w:p>
    <w:p w14:paraId="28B18A4B" w14:textId="77777777" w:rsidR="00784343" w:rsidRPr="00053902" w:rsidRDefault="00784343" w:rsidP="00CB6949">
      <w:pPr>
        <w:pStyle w:val="a5"/>
        <w:numPr>
          <w:ilvl w:val="0"/>
          <w:numId w:val="8"/>
        </w:numPr>
        <w:tabs>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rPr>
        <w:t xml:space="preserve">Classes </w:t>
      </w:r>
      <w:r w:rsidRPr="00053902">
        <w:rPr>
          <w:rFonts w:ascii="TH Niramit AS" w:hAnsi="TH Niramit AS" w:cs="TH Niramit AS" w:hint="cs"/>
          <w:color w:val="000000"/>
          <w:sz w:val="32"/>
          <w:szCs w:val="32"/>
          <w:cs/>
        </w:rPr>
        <w:t>ปัญหาพิเศษ</w:t>
      </w:r>
      <w:r w:rsidRPr="00053902">
        <w:rPr>
          <w:rFonts w:ascii="TH Niramit AS" w:hAnsi="TH Niramit AS" w:cs="TH Niramit AS" w:hint="cs"/>
          <w:color w:val="000000"/>
          <w:sz w:val="32"/>
          <w:szCs w:val="32"/>
        </w:rPr>
        <w:t>/</w:t>
      </w:r>
      <w:r w:rsidRPr="00053902">
        <w:rPr>
          <w:rFonts w:ascii="TH Niramit AS" w:hAnsi="TH Niramit AS" w:cs="TH Niramit AS" w:hint="cs"/>
          <w:color w:val="000000"/>
          <w:sz w:val="32"/>
          <w:szCs w:val="32"/>
          <w:cs/>
        </w:rPr>
        <w:t>การค้นคว้าอิสระ</w:t>
      </w:r>
      <w:r w:rsidRPr="00053902">
        <w:rPr>
          <w:rFonts w:ascii="TH Niramit AS" w:hAnsi="TH Niramit AS" w:cs="TH Niramit AS" w:hint="cs"/>
          <w:color w:val="000000"/>
          <w:sz w:val="32"/>
          <w:szCs w:val="32"/>
        </w:rPr>
        <w:t>/</w:t>
      </w:r>
      <w:r w:rsidRPr="00053902">
        <w:rPr>
          <w:rFonts w:ascii="TH Niramit AS" w:hAnsi="TH Niramit AS" w:cs="TH Niramit AS" w:hint="cs"/>
          <w:color w:val="000000"/>
          <w:sz w:val="32"/>
          <w:szCs w:val="32"/>
          <w:cs/>
        </w:rPr>
        <w:t xml:space="preserve">วิทยานิพนธ์ </w:t>
      </w:r>
      <w:r w:rsidRPr="00053902">
        <w:rPr>
          <w:rFonts w:ascii="TH Niramit AS" w:hAnsi="TH Niramit AS" w:cs="TH Niramit AS" w:hint="cs"/>
          <w:color w:val="000000"/>
          <w:sz w:val="32"/>
          <w:szCs w:val="32"/>
        </w:rPr>
        <w:t xml:space="preserve">3 </w:t>
      </w:r>
      <w:r w:rsidRPr="00053902">
        <w:rPr>
          <w:rFonts w:ascii="TH Niramit AS" w:hAnsi="TH Niramit AS" w:cs="TH Niramit AS" w:hint="cs"/>
          <w:color w:val="000000"/>
          <w:sz w:val="32"/>
          <w:szCs w:val="32"/>
          <w:cs/>
        </w:rPr>
        <w:t>หน่วยกิต</w:t>
      </w:r>
      <w:r w:rsidRPr="00053902">
        <w:rPr>
          <w:rFonts w:ascii="TH Niramit AS" w:hAnsi="TH Niramit AS" w:cs="TH Niramit AS" w:hint="cs"/>
          <w:color w:val="000000"/>
          <w:sz w:val="32"/>
          <w:szCs w:val="32"/>
          <w:cs/>
        </w:rPr>
        <w:tab/>
        <w:t>นับเป็น</w:t>
      </w:r>
      <w:r w:rsidRPr="00053902">
        <w:rPr>
          <w:rFonts w:ascii="TH Niramit AS" w:hAnsi="TH Niramit AS" w:cs="TH Niramit AS" w:hint="cs"/>
          <w:color w:val="000000"/>
          <w:sz w:val="32"/>
          <w:szCs w:val="32"/>
        </w:rPr>
        <w:t xml:space="preserve"> 0.5 Classes</w:t>
      </w:r>
    </w:p>
    <w:p w14:paraId="3E132D3F" w14:textId="77777777" w:rsidR="00784343" w:rsidRPr="00053902" w:rsidRDefault="00784343" w:rsidP="00784343">
      <w:pPr>
        <w:tabs>
          <w:tab w:val="left" w:pos="0"/>
          <w:tab w:val="left" w:pos="1134"/>
        </w:tabs>
        <w:autoSpaceDE w:val="0"/>
        <w:autoSpaceDN w:val="0"/>
        <w:adjustRightInd w:val="0"/>
        <w:spacing w:after="0" w:line="240" w:lineRule="auto"/>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cs/>
        </w:rPr>
        <w:lastRenderedPageBreak/>
        <w:t xml:space="preserve"> </w:t>
      </w:r>
      <w:r w:rsidRPr="00053902">
        <w:rPr>
          <w:rFonts w:ascii="TH Niramit AS" w:hAnsi="TH Niramit AS" w:cs="TH Niramit AS" w:hint="cs"/>
          <w:color w:val="000000"/>
          <w:sz w:val="32"/>
          <w:szCs w:val="32"/>
          <w:cs/>
        </w:rPr>
        <w:tab/>
        <w:t xml:space="preserve">ในภาคการศึกษา </w:t>
      </w:r>
      <w:r w:rsidRPr="00053902">
        <w:rPr>
          <w:rFonts w:ascii="TH Niramit AS" w:hAnsi="TH Niramit AS" w:cs="TH Niramit AS" w:hint="cs"/>
          <w:color w:val="000000"/>
          <w:sz w:val="32"/>
          <w:szCs w:val="32"/>
        </w:rPr>
        <w:t xml:space="preserve">2565 </w:t>
      </w:r>
      <w:r w:rsidRPr="00053902">
        <w:rPr>
          <w:rFonts w:ascii="TH Niramit AS" w:hAnsi="TH Niramit AS" w:cs="TH Niramit AS" w:hint="cs"/>
          <w:color w:val="000000"/>
          <w:sz w:val="32"/>
          <w:szCs w:val="32"/>
          <w:cs/>
        </w:rPr>
        <w:t xml:space="preserve">บุคลากรสายวิชาการของหลักสูตร มีภาระงานสอนอยู่ระหว่าง </w:t>
      </w:r>
      <w:r w:rsidRPr="00053902">
        <w:rPr>
          <w:rFonts w:ascii="TH Niramit AS" w:hAnsi="TH Niramit AS" w:cs="TH Niramit AS" w:hint="cs"/>
          <w:color w:val="000000"/>
          <w:sz w:val="32"/>
          <w:szCs w:val="32"/>
        </w:rPr>
        <w:t xml:space="preserve">1.500 -2.625 FTE </w:t>
      </w:r>
      <w:r w:rsidRPr="00053902">
        <w:rPr>
          <w:rFonts w:ascii="TH Niramit AS" w:hAnsi="TH Niramit AS" w:cs="TH Niramit AS" w:hint="cs"/>
          <w:color w:val="000000"/>
          <w:sz w:val="32"/>
          <w:szCs w:val="32"/>
          <w:cs/>
        </w:rPr>
        <w:t xml:space="preserve">ซึ่งผ่านเกณฑ์มาตรฐานที่กำหนดไว้ (กำหนดให้ อาจารย์ </w:t>
      </w:r>
      <w:r w:rsidRPr="00053902">
        <w:rPr>
          <w:rFonts w:ascii="TH Niramit AS" w:hAnsi="TH Niramit AS" w:cs="TH Niramit AS" w:hint="cs"/>
          <w:color w:val="000000"/>
          <w:sz w:val="32"/>
          <w:szCs w:val="32"/>
        </w:rPr>
        <w:t xml:space="preserve">1 </w:t>
      </w:r>
      <w:r w:rsidRPr="00053902">
        <w:rPr>
          <w:rFonts w:ascii="TH Niramit AS" w:hAnsi="TH Niramit AS" w:cs="TH Niramit AS" w:hint="cs"/>
          <w:color w:val="000000"/>
          <w:sz w:val="32"/>
          <w:szCs w:val="32"/>
          <w:cs/>
        </w:rPr>
        <w:t xml:space="preserve">ท่าน มีภาระงานสอนมาตรฐานเท่ากับ </w:t>
      </w:r>
      <w:r w:rsidRPr="00053902">
        <w:rPr>
          <w:rFonts w:ascii="TH Niramit AS" w:hAnsi="TH Niramit AS" w:cs="TH Niramit AS" w:hint="cs"/>
          <w:color w:val="000000"/>
          <w:sz w:val="32"/>
          <w:szCs w:val="32"/>
        </w:rPr>
        <w:t xml:space="preserve">1 FTE) </w:t>
      </w:r>
      <w:r w:rsidRPr="00053902">
        <w:rPr>
          <w:rFonts w:ascii="TH Niramit AS" w:hAnsi="TH Niramit AS" w:cs="TH Niramit AS" w:hint="cs"/>
          <w:color w:val="000000"/>
          <w:sz w:val="32"/>
          <w:szCs w:val="32"/>
          <w:cs/>
        </w:rPr>
        <w:t>รายละเอียดการจัดสรรภาระงานของบุคลากรสายวิชาการมีดังนี้</w:t>
      </w:r>
    </w:p>
    <w:p w14:paraId="00BBA71A" w14:textId="77777777" w:rsidR="00784343" w:rsidRDefault="00784343" w:rsidP="00784343">
      <w:pPr>
        <w:tabs>
          <w:tab w:val="left" w:pos="1134"/>
        </w:tabs>
        <w:autoSpaceDE w:val="0"/>
        <w:autoSpaceDN w:val="0"/>
        <w:adjustRightInd w:val="0"/>
        <w:spacing w:after="0" w:line="240" w:lineRule="auto"/>
        <w:ind w:left="1140"/>
        <w:jc w:val="thaiDistribute"/>
        <w:rPr>
          <w:rFonts w:ascii="THSarabunPSK" w:hAnsi="THSarabunPSK" w:cs="THSarabunPSK"/>
          <w:color w:val="000000"/>
          <w:sz w:val="32"/>
          <w:szCs w:val="32"/>
        </w:rPr>
        <w:sectPr w:rsidR="00784343" w:rsidSect="00A56981">
          <w:headerReference w:type="even" r:id="rId46"/>
          <w:footerReference w:type="even" r:id="rId47"/>
          <w:footerReference w:type="default" r:id="rId48"/>
          <w:headerReference w:type="first" r:id="rId49"/>
          <w:footerReference w:type="first" r:id="rId50"/>
          <w:pgSz w:w="11906" w:h="16838"/>
          <w:pgMar w:top="1440" w:right="1274" w:bottom="1440" w:left="1701" w:header="720" w:footer="720" w:gutter="0"/>
          <w:cols w:space="720"/>
          <w:docGrid w:linePitch="360"/>
        </w:sectPr>
      </w:pPr>
    </w:p>
    <w:tbl>
      <w:tblPr>
        <w:tblStyle w:val="a7"/>
        <w:tblW w:w="13750" w:type="dxa"/>
        <w:tblInd w:w="108" w:type="dxa"/>
        <w:tblLayout w:type="fixed"/>
        <w:tblLook w:val="04A0" w:firstRow="1" w:lastRow="0" w:firstColumn="1" w:lastColumn="0" w:noHBand="0" w:noVBand="1"/>
      </w:tblPr>
      <w:tblGrid>
        <w:gridCol w:w="2268"/>
        <w:gridCol w:w="993"/>
        <w:gridCol w:w="6378"/>
        <w:gridCol w:w="993"/>
        <w:gridCol w:w="1275"/>
        <w:gridCol w:w="1843"/>
      </w:tblGrid>
      <w:tr w:rsidR="00784343" w:rsidRPr="00053902" w14:paraId="7CC1E969" w14:textId="77777777" w:rsidTr="00C9483C">
        <w:trPr>
          <w:trHeight w:val="624"/>
          <w:tblHeader/>
        </w:trPr>
        <w:tc>
          <w:tcPr>
            <w:tcW w:w="2268" w:type="dxa"/>
          </w:tcPr>
          <w:p w14:paraId="3A06426C" w14:textId="77777777" w:rsidR="00784343" w:rsidRPr="00053902" w:rsidRDefault="00784343" w:rsidP="00C9483C">
            <w:pPr>
              <w:pStyle w:val="a5"/>
              <w:tabs>
                <w:tab w:val="left" w:pos="1134"/>
              </w:tabs>
              <w:autoSpaceDE w:val="0"/>
              <w:autoSpaceDN w:val="0"/>
              <w:adjustRightInd w:val="0"/>
              <w:ind w:left="0"/>
              <w:jc w:val="center"/>
              <w:rPr>
                <w:rFonts w:ascii="TH Niramit AS" w:eastAsia="Calibri" w:hAnsi="TH Niramit AS" w:cs="TH Niramit AS"/>
                <w:b/>
                <w:bCs/>
                <w:sz w:val="28"/>
                <w:cs/>
              </w:rPr>
            </w:pPr>
            <w:r w:rsidRPr="00053902">
              <w:rPr>
                <w:rFonts w:ascii="TH Niramit AS" w:hAnsi="TH Niramit AS" w:cs="TH Niramit AS" w:hint="cs"/>
                <w:b/>
                <w:bCs/>
                <w:color w:val="000000"/>
                <w:sz w:val="28"/>
              </w:rPr>
              <w:lastRenderedPageBreak/>
              <w:t>Academic staff</w:t>
            </w:r>
          </w:p>
        </w:tc>
        <w:tc>
          <w:tcPr>
            <w:tcW w:w="993" w:type="dxa"/>
          </w:tcPr>
          <w:p w14:paraId="1D2F08FF"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rPr>
            </w:pPr>
            <w:r w:rsidRPr="00053902">
              <w:rPr>
                <w:rFonts w:ascii="TH Niramit AS" w:hAnsi="TH Niramit AS" w:cs="TH Niramit AS" w:hint="cs"/>
                <w:b/>
                <w:bCs/>
                <w:color w:val="000000"/>
                <w:sz w:val="28"/>
                <w:cs/>
              </w:rPr>
              <w:t>ภาคการ</w:t>
            </w:r>
          </w:p>
          <w:p w14:paraId="3078E2D3"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cs/>
              </w:rPr>
            </w:pPr>
            <w:r w:rsidRPr="00053902">
              <w:rPr>
                <w:rFonts w:ascii="TH Niramit AS" w:hAnsi="TH Niramit AS" w:cs="TH Niramit AS" w:hint="cs"/>
                <w:b/>
                <w:bCs/>
                <w:color w:val="000000"/>
                <w:sz w:val="28"/>
                <w:cs/>
              </w:rPr>
              <w:t>ศึกษาที่</w:t>
            </w:r>
          </w:p>
        </w:tc>
        <w:tc>
          <w:tcPr>
            <w:tcW w:w="6378" w:type="dxa"/>
          </w:tcPr>
          <w:p w14:paraId="28A2775E"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cs/>
              </w:rPr>
            </w:pPr>
            <w:r w:rsidRPr="00053902">
              <w:rPr>
                <w:rFonts w:ascii="TH Niramit AS" w:hAnsi="TH Niramit AS" w:cs="TH Niramit AS" w:hint="cs"/>
                <w:b/>
                <w:bCs/>
                <w:color w:val="000000"/>
                <w:sz w:val="28"/>
                <w:cs/>
              </w:rPr>
              <w:t>รายวิชา</w:t>
            </w:r>
          </w:p>
        </w:tc>
        <w:tc>
          <w:tcPr>
            <w:tcW w:w="993" w:type="dxa"/>
          </w:tcPr>
          <w:p w14:paraId="7BCA2C42"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rPr>
            </w:pPr>
            <w:r w:rsidRPr="00053902">
              <w:rPr>
                <w:rFonts w:ascii="TH Niramit AS" w:hAnsi="TH Niramit AS" w:cs="TH Niramit AS" w:hint="cs"/>
                <w:b/>
                <w:bCs/>
                <w:color w:val="000000"/>
                <w:sz w:val="28"/>
                <w:cs/>
              </w:rPr>
              <w:t xml:space="preserve">จำนวน </w:t>
            </w:r>
            <w:r w:rsidRPr="00053902">
              <w:rPr>
                <w:rFonts w:ascii="TH Niramit AS" w:hAnsi="TH Niramit AS" w:cs="TH Niramit AS" w:hint="cs"/>
                <w:b/>
                <w:bCs/>
                <w:color w:val="000000"/>
                <w:sz w:val="28"/>
              </w:rPr>
              <w:t>Classes</w:t>
            </w:r>
          </w:p>
        </w:tc>
        <w:tc>
          <w:tcPr>
            <w:tcW w:w="1275" w:type="dxa"/>
          </w:tcPr>
          <w:p w14:paraId="1610DB63"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rPr>
            </w:pPr>
            <w:r w:rsidRPr="00053902">
              <w:rPr>
                <w:rFonts w:ascii="TH Niramit AS" w:hAnsi="TH Niramit AS" w:cs="TH Niramit AS" w:hint="cs"/>
                <w:b/>
                <w:bCs/>
                <w:color w:val="000000"/>
                <w:sz w:val="28"/>
                <w:cs/>
              </w:rPr>
              <w:t xml:space="preserve">รวมจำนวน </w:t>
            </w:r>
            <w:r w:rsidRPr="00053902">
              <w:rPr>
                <w:rFonts w:ascii="TH Niramit AS" w:hAnsi="TH Niramit AS" w:cs="TH Niramit AS" w:hint="cs"/>
                <w:b/>
                <w:bCs/>
                <w:color w:val="000000"/>
                <w:sz w:val="28"/>
              </w:rPr>
              <w:t>Classes</w:t>
            </w:r>
          </w:p>
        </w:tc>
        <w:tc>
          <w:tcPr>
            <w:tcW w:w="1843" w:type="dxa"/>
          </w:tcPr>
          <w:p w14:paraId="1FBD1EBD"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rPr>
            </w:pPr>
            <w:r w:rsidRPr="00053902">
              <w:rPr>
                <w:rFonts w:ascii="TH Niramit AS" w:hAnsi="TH Niramit AS" w:cs="TH Niramit AS" w:hint="cs"/>
                <w:b/>
                <w:bCs/>
                <w:color w:val="000000"/>
                <w:sz w:val="28"/>
              </w:rPr>
              <w:t>FTE</w:t>
            </w:r>
          </w:p>
          <w:p w14:paraId="3550EDDC"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b/>
                <w:bCs/>
                <w:color w:val="000000"/>
                <w:sz w:val="28"/>
              </w:rPr>
            </w:pPr>
            <w:r w:rsidRPr="00053902">
              <w:rPr>
                <w:rFonts w:ascii="TH Niramit AS" w:hAnsi="TH Niramit AS" w:cs="TH Niramit AS" w:hint="cs"/>
                <w:b/>
                <w:bCs/>
                <w:color w:val="000000"/>
                <w:sz w:val="28"/>
                <w:cs/>
              </w:rPr>
              <w:t xml:space="preserve">(จำนวน </w:t>
            </w:r>
            <w:r w:rsidRPr="00053902">
              <w:rPr>
                <w:rFonts w:ascii="TH Niramit AS" w:hAnsi="TH Niramit AS" w:cs="TH Niramit AS" w:hint="cs"/>
                <w:b/>
                <w:bCs/>
                <w:color w:val="000000"/>
                <w:sz w:val="28"/>
              </w:rPr>
              <w:t>Classes/4)</w:t>
            </w:r>
          </w:p>
        </w:tc>
      </w:tr>
      <w:tr w:rsidR="00784343" w:rsidRPr="00053902" w14:paraId="3343D2D3" w14:textId="77777777" w:rsidTr="00C9483C">
        <w:tc>
          <w:tcPr>
            <w:tcW w:w="2268" w:type="dxa"/>
            <w:vMerge w:val="restart"/>
          </w:tcPr>
          <w:p w14:paraId="36244ED7"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eastAsia="Calibri" w:hAnsi="TH Niramit AS" w:cs="TH Niramit AS" w:hint="cs"/>
                <w:sz w:val="28"/>
                <w:cs/>
              </w:rPr>
              <w:t>ผศ</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ศุทธิกานต์ คงคล้าย</w:t>
            </w:r>
          </w:p>
        </w:tc>
        <w:tc>
          <w:tcPr>
            <w:tcW w:w="993" w:type="dxa"/>
          </w:tcPr>
          <w:p w14:paraId="29F164F3"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w:t>
            </w:r>
          </w:p>
        </w:tc>
        <w:tc>
          <w:tcPr>
            <w:tcW w:w="6378" w:type="dxa"/>
          </w:tcPr>
          <w:p w14:paraId="2CBA85C3"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221 </w:t>
            </w:r>
            <w:r w:rsidRPr="00053902">
              <w:rPr>
                <w:rFonts w:ascii="TH Niramit AS" w:hAnsi="TH Niramit AS" w:cs="TH Niramit AS" w:hint="cs"/>
                <w:color w:val="000000"/>
                <w:sz w:val="28"/>
                <w:cs/>
              </w:rPr>
              <w:t xml:space="preserve">จริยธรรมทางธุรกิจ </w:t>
            </w:r>
            <w:r w:rsidRPr="00053902">
              <w:rPr>
                <w:rFonts w:ascii="TH Niramit AS" w:hAnsi="TH Niramit AS" w:cs="TH Niramit AS" w:hint="cs"/>
                <w:color w:val="000000"/>
                <w:sz w:val="28"/>
              </w:rPr>
              <w:t>3(2-2-5)</w:t>
            </w:r>
          </w:p>
          <w:p w14:paraId="0AAA4842"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311 </w:t>
            </w:r>
            <w:r w:rsidRPr="00053902">
              <w:rPr>
                <w:rFonts w:ascii="TH Niramit AS" w:hAnsi="TH Niramit AS" w:cs="TH Niramit AS" w:hint="cs"/>
                <w:color w:val="000000"/>
                <w:sz w:val="28"/>
                <w:cs/>
              </w:rPr>
              <w:t>การจัดการโครงการ 3(2-3-5)</w:t>
            </w:r>
          </w:p>
          <w:p w14:paraId="41A2CB37"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422 </w:t>
            </w:r>
            <w:r w:rsidRPr="00053902">
              <w:rPr>
                <w:rFonts w:ascii="TH Niramit AS" w:hAnsi="TH Niramit AS" w:cs="TH Niramit AS" w:hint="cs"/>
                <w:color w:val="000000"/>
                <w:sz w:val="28"/>
                <w:cs/>
              </w:rPr>
              <w:t xml:space="preserve">สัมมนาทางบริหารธุรกิจ </w:t>
            </w:r>
            <w:r w:rsidRPr="00053902">
              <w:rPr>
                <w:rFonts w:ascii="TH Niramit AS" w:hAnsi="TH Niramit AS" w:cs="TH Niramit AS" w:hint="cs"/>
                <w:color w:val="000000"/>
                <w:sz w:val="28"/>
              </w:rPr>
              <w:t>3(2-2-5)</w:t>
            </w:r>
          </w:p>
        </w:tc>
        <w:tc>
          <w:tcPr>
            <w:tcW w:w="993" w:type="dxa"/>
          </w:tcPr>
          <w:p w14:paraId="1D5AE283"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42B073C9"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0656C8B4"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val="restart"/>
          </w:tcPr>
          <w:p w14:paraId="4A5E5D55"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6</w:t>
            </w:r>
          </w:p>
        </w:tc>
        <w:tc>
          <w:tcPr>
            <w:tcW w:w="1843" w:type="dxa"/>
            <w:vMerge w:val="restart"/>
          </w:tcPr>
          <w:p w14:paraId="212F6BB5"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1.500</w:t>
            </w:r>
          </w:p>
        </w:tc>
      </w:tr>
      <w:tr w:rsidR="00784343" w:rsidRPr="00053902" w14:paraId="6B2DAA93" w14:textId="77777777" w:rsidTr="00C9483C">
        <w:tc>
          <w:tcPr>
            <w:tcW w:w="2268" w:type="dxa"/>
            <w:vMerge/>
          </w:tcPr>
          <w:p w14:paraId="4BFBBAD9" w14:textId="77777777" w:rsidR="00784343" w:rsidRPr="00053902" w:rsidRDefault="00784343" w:rsidP="00C9483C">
            <w:pPr>
              <w:pStyle w:val="a5"/>
              <w:tabs>
                <w:tab w:val="left" w:pos="1134"/>
              </w:tabs>
              <w:autoSpaceDE w:val="0"/>
              <w:autoSpaceDN w:val="0"/>
              <w:adjustRightInd w:val="0"/>
              <w:ind w:left="0"/>
              <w:jc w:val="thaiDistribute"/>
              <w:rPr>
                <w:rFonts w:ascii="TH Niramit AS" w:eastAsia="Calibri" w:hAnsi="TH Niramit AS" w:cs="TH Niramit AS"/>
                <w:sz w:val="28"/>
                <w:cs/>
              </w:rPr>
            </w:pPr>
          </w:p>
        </w:tc>
        <w:tc>
          <w:tcPr>
            <w:tcW w:w="993" w:type="dxa"/>
          </w:tcPr>
          <w:p w14:paraId="133BFAA4"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2</w:t>
            </w:r>
          </w:p>
        </w:tc>
        <w:tc>
          <w:tcPr>
            <w:tcW w:w="6378" w:type="dxa"/>
          </w:tcPr>
          <w:p w14:paraId="7F0B16F4"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422 </w:t>
            </w:r>
            <w:r w:rsidRPr="00053902">
              <w:rPr>
                <w:rFonts w:ascii="TH Niramit AS" w:hAnsi="TH Niramit AS" w:cs="TH Niramit AS" w:hint="cs"/>
                <w:color w:val="000000"/>
                <w:sz w:val="28"/>
                <w:cs/>
              </w:rPr>
              <w:t xml:space="preserve">สัมมนาทางบริหารธุรกิจ </w:t>
            </w:r>
            <w:r w:rsidRPr="00053902">
              <w:rPr>
                <w:rFonts w:ascii="TH Niramit AS" w:hAnsi="TH Niramit AS" w:cs="TH Niramit AS" w:hint="cs"/>
                <w:color w:val="000000"/>
                <w:sz w:val="28"/>
              </w:rPr>
              <w:t>3(2-2-5)</w:t>
            </w:r>
          </w:p>
        </w:tc>
        <w:tc>
          <w:tcPr>
            <w:tcW w:w="993" w:type="dxa"/>
          </w:tcPr>
          <w:p w14:paraId="677C8360"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tcPr>
          <w:p w14:paraId="2EC8FA14"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c>
          <w:tcPr>
            <w:tcW w:w="1843" w:type="dxa"/>
            <w:vMerge/>
          </w:tcPr>
          <w:p w14:paraId="6F2EA2EF"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r>
      <w:tr w:rsidR="00784343" w:rsidRPr="00053902" w14:paraId="491030DA" w14:textId="77777777" w:rsidTr="00C9483C">
        <w:trPr>
          <w:trHeight w:val="679"/>
        </w:trPr>
        <w:tc>
          <w:tcPr>
            <w:tcW w:w="2268" w:type="dxa"/>
            <w:vMerge w:val="restart"/>
          </w:tcPr>
          <w:p w14:paraId="51F5BE11"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proofErr w:type="spellStart"/>
            <w:r w:rsidRPr="00053902">
              <w:rPr>
                <w:rFonts w:ascii="TH Niramit AS" w:eastAsia="Calibri" w:hAnsi="TH Niramit AS" w:cs="TH Niramit AS" w:hint="cs"/>
                <w:sz w:val="28"/>
                <w:cs/>
              </w:rPr>
              <w:t>ฉั</w:t>
            </w:r>
            <w:proofErr w:type="spellEnd"/>
            <w:r w:rsidRPr="00053902">
              <w:rPr>
                <w:rFonts w:ascii="TH Niramit AS" w:eastAsia="Calibri" w:hAnsi="TH Niramit AS" w:cs="TH Niramit AS" w:hint="cs"/>
                <w:sz w:val="28"/>
                <w:cs/>
              </w:rPr>
              <w:t>นท</w:t>
            </w:r>
            <w:proofErr w:type="spellStart"/>
            <w:r w:rsidRPr="00053902">
              <w:rPr>
                <w:rFonts w:ascii="TH Niramit AS" w:eastAsia="Calibri" w:hAnsi="TH Niramit AS" w:cs="TH Niramit AS" w:hint="cs"/>
                <w:sz w:val="28"/>
                <w:cs/>
              </w:rPr>
              <w:t>วรร</w:t>
            </w:r>
            <w:proofErr w:type="spellEnd"/>
            <w:r w:rsidRPr="00053902">
              <w:rPr>
                <w:rFonts w:ascii="TH Niramit AS" w:eastAsia="Calibri" w:hAnsi="TH Niramit AS" w:cs="TH Niramit AS" w:hint="cs"/>
                <w:sz w:val="28"/>
                <w:cs/>
              </w:rPr>
              <w:t>ณ เอ้ง</w:t>
            </w:r>
            <w:proofErr w:type="spellStart"/>
            <w:r w:rsidRPr="00053902">
              <w:rPr>
                <w:rFonts w:ascii="TH Niramit AS" w:eastAsia="Calibri" w:hAnsi="TH Niramit AS" w:cs="TH Niramit AS" w:hint="cs"/>
                <w:sz w:val="28"/>
                <w:cs/>
              </w:rPr>
              <w:t>ฉ้</w:t>
            </w:r>
            <w:proofErr w:type="spellEnd"/>
            <w:r w:rsidRPr="00053902">
              <w:rPr>
                <w:rFonts w:ascii="TH Niramit AS" w:eastAsia="Calibri" w:hAnsi="TH Niramit AS" w:cs="TH Niramit AS" w:hint="cs"/>
                <w:sz w:val="28"/>
                <w:cs/>
              </w:rPr>
              <w:t>วน</w:t>
            </w:r>
          </w:p>
        </w:tc>
        <w:tc>
          <w:tcPr>
            <w:tcW w:w="993" w:type="dxa"/>
          </w:tcPr>
          <w:p w14:paraId="5B8964F8"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w:t>
            </w:r>
          </w:p>
        </w:tc>
        <w:tc>
          <w:tcPr>
            <w:tcW w:w="6378" w:type="dxa"/>
          </w:tcPr>
          <w:p w14:paraId="40F37348"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กก</w:t>
            </w:r>
            <w:r w:rsidRPr="00053902">
              <w:rPr>
                <w:rFonts w:ascii="TH Niramit AS" w:hAnsi="TH Niramit AS" w:cs="TH Niramit AS" w:hint="cs"/>
                <w:color w:val="000000"/>
                <w:sz w:val="28"/>
              </w:rPr>
              <w:t xml:space="preserve">233 </w:t>
            </w:r>
            <w:r w:rsidRPr="00053902">
              <w:rPr>
                <w:rFonts w:ascii="TH Niramit AS" w:hAnsi="TH Niramit AS" w:cs="TH Niramit AS" w:hint="cs"/>
                <w:color w:val="000000"/>
                <w:sz w:val="28"/>
                <w:cs/>
              </w:rPr>
              <w:t xml:space="preserve">การบริหารการตลาดอย่างสร้างสรรค์สำหรับผู้ประกอบการใหม่ </w:t>
            </w:r>
            <w:r w:rsidRPr="00053902">
              <w:rPr>
                <w:rFonts w:ascii="TH Niramit AS" w:hAnsi="TH Niramit AS" w:cs="TH Niramit AS" w:hint="cs"/>
                <w:color w:val="000000"/>
                <w:sz w:val="28"/>
              </w:rPr>
              <w:t>3(2-3-5)</w:t>
            </w:r>
          </w:p>
          <w:p w14:paraId="569A6E4B"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411 </w:t>
            </w:r>
            <w:r w:rsidRPr="00053902">
              <w:rPr>
                <w:rFonts w:ascii="TH Niramit AS" w:hAnsi="TH Niramit AS" w:cs="TH Niramit AS" w:hint="cs"/>
                <w:color w:val="000000"/>
                <w:sz w:val="28"/>
                <w:cs/>
              </w:rPr>
              <w:t xml:space="preserve">การจัดการเชิงกลยุทธ์ </w:t>
            </w:r>
            <w:r w:rsidRPr="00053902">
              <w:rPr>
                <w:rFonts w:ascii="TH Niramit AS" w:hAnsi="TH Niramit AS" w:cs="TH Niramit AS" w:hint="cs"/>
                <w:color w:val="000000"/>
                <w:sz w:val="28"/>
              </w:rPr>
              <w:t>3(2-2-5)</w:t>
            </w:r>
          </w:p>
        </w:tc>
        <w:tc>
          <w:tcPr>
            <w:tcW w:w="993" w:type="dxa"/>
          </w:tcPr>
          <w:p w14:paraId="7D86049D"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196C0548"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val="restart"/>
          </w:tcPr>
          <w:p w14:paraId="60135393"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6</w:t>
            </w:r>
          </w:p>
        </w:tc>
        <w:tc>
          <w:tcPr>
            <w:tcW w:w="1843" w:type="dxa"/>
            <w:vMerge w:val="restart"/>
          </w:tcPr>
          <w:p w14:paraId="607A25FC"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1.500</w:t>
            </w:r>
          </w:p>
        </w:tc>
      </w:tr>
      <w:tr w:rsidR="00784343" w:rsidRPr="00053902" w14:paraId="4C8D2E1C" w14:textId="77777777" w:rsidTr="00C9483C">
        <w:tc>
          <w:tcPr>
            <w:tcW w:w="2268" w:type="dxa"/>
            <w:vMerge/>
          </w:tcPr>
          <w:p w14:paraId="0D2F0226" w14:textId="77777777" w:rsidR="00784343" w:rsidRPr="00053902" w:rsidRDefault="00784343" w:rsidP="00C9483C">
            <w:pPr>
              <w:pStyle w:val="a5"/>
              <w:tabs>
                <w:tab w:val="left" w:pos="1134"/>
              </w:tabs>
              <w:autoSpaceDE w:val="0"/>
              <w:autoSpaceDN w:val="0"/>
              <w:adjustRightInd w:val="0"/>
              <w:ind w:left="0"/>
              <w:jc w:val="thaiDistribute"/>
              <w:rPr>
                <w:rFonts w:ascii="TH Niramit AS" w:eastAsia="Calibri" w:hAnsi="TH Niramit AS" w:cs="TH Niramit AS"/>
                <w:sz w:val="28"/>
                <w:cs/>
              </w:rPr>
            </w:pPr>
          </w:p>
        </w:tc>
        <w:tc>
          <w:tcPr>
            <w:tcW w:w="993" w:type="dxa"/>
          </w:tcPr>
          <w:p w14:paraId="5F72354F"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2</w:t>
            </w:r>
          </w:p>
        </w:tc>
        <w:tc>
          <w:tcPr>
            <w:tcW w:w="6378" w:type="dxa"/>
          </w:tcPr>
          <w:p w14:paraId="3B73F8CF"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411 </w:t>
            </w:r>
            <w:r w:rsidRPr="00053902">
              <w:rPr>
                <w:rFonts w:ascii="TH Niramit AS" w:hAnsi="TH Niramit AS" w:cs="TH Niramit AS" w:hint="cs"/>
                <w:color w:val="000000"/>
                <w:sz w:val="28"/>
                <w:cs/>
              </w:rPr>
              <w:t xml:space="preserve">การจัดการเชิงกลยุทธ์ </w:t>
            </w:r>
            <w:r w:rsidRPr="00053902">
              <w:rPr>
                <w:rFonts w:ascii="TH Niramit AS" w:hAnsi="TH Niramit AS" w:cs="TH Niramit AS" w:hint="cs"/>
                <w:color w:val="000000"/>
                <w:sz w:val="28"/>
              </w:rPr>
              <w:t xml:space="preserve">3(2-2-5) </w:t>
            </w:r>
            <w:r w:rsidRPr="00053902">
              <w:rPr>
                <w:rFonts w:ascii="TH Niramit AS" w:hAnsi="TH Niramit AS" w:cs="TH Niramit AS" w:hint="cs"/>
                <w:color w:val="000000"/>
                <w:sz w:val="28"/>
                <w:cs/>
              </w:rPr>
              <w:t xml:space="preserve">กลุ่ม </w:t>
            </w:r>
            <w:r w:rsidRPr="00053902">
              <w:rPr>
                <w:rFonts w:ascii="TH Niramit AS" w:hAnsi="TH Niramit AS" w:cs="TH Niramit AS" w:hint="cs"/>
                <w:color w:val="000000"/>
                <w:sz w:val="28"/>
              </w:rPr>
              <w:t>1</w:t>
            </w:r>
          </w:p>
          <w:p w14:paraId="6B1CE042"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411 </w:t>
            </w:r>
            <w:r w:rsidRPr="00053902">
              <w:rPr>
                <w:rFonts w:ascii="TH Niramit AS" w:hAnsi="TH Niramit AS" w:cs="TH Niramit AS" w:hint="cs"/>
                <w:color w:val="000000"/>
                <w:sz w:val="28"/>
                <w:cs/>
              </w:rPr>
              <w:t xml:space="preserve">การจัดการเชิงกลยุทธ์ </w:t>
            </w:r>
            <w:r w:rsidRPr="00053902">
              <w:rPr>
                <w:rFonts w:ascii="TH Niramit AS" w:hAnsi="TH Niramit AS" w:cs="TH Niramit AS" w:hint="cs"/>
                <w:color w:val="000000"/>
                <w:sz w:val="28"/>
              </w:rPr>
              <w:t xml:space="preserve">3(2-2-5) </w:t>
            </w:r>
            <w:r w:rsidRPr="00053902">
              <w:rPr>
                <w:rFonts w:ascii="TH Niramit AS" w:hAnsi="TH Niramit AS" w:cs="TH Niramit AS" w:hint="cs"/>
                <w:color w:val="000000"/>
                <w:sz w:val="28"/>
                <w:cs/>
              </w:rPr>
              <w:t xml:space="preserve">กลุ่ม </w:t>
            </w:r>
            <w:r w:rsidRPr="00053902">
              <w:rPr>
                <w:rFonts w:ascii="TH Niramit AS" w:hAnsi="TH Niramit AS" w:cs="TH Niramit AS" w:hint="cs"/>
                <w:color w:val="000000"/>
                <w:sz w:val="28"/>
              </w:rPr>
              <w:t>2</w:t>
            </w:r>
          </w:p>
        </w:tc>
        <w:tc>
          <w:tcPr>
            <w:tcW w:w="993" w:type="dxa"/>
          </w:tcPr>
          <w:p w14:paraId="4DD4339F"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60CD271D"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tcPr>
          <w:p w14:paraId="396260E6"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c>
          <w:tcPr>
            <w:tcW w:w="1843" w:type="dxa"/>
            <w:vMerge/>
          </w:tcPr>
          <w:p w14:paraId="0E2C1779"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r>
      <w:tr w:rsidR="00784343" w:rsidRPr="00053902" w14:paraId="6AD6502A" w14:textId="77777777" w:rsidTr="00C9483C">
        <w:tc>
          <w:tcPr>
            <w:tcW w:w="2268" w:type="dxa"/>
            <w:vMerge w:val="restart"/>
          </w:tcPr>
          <w:p w14:paraId="5F2EC801"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ชรินทร ศรีวิฑูรย์</w:t>
            </w:r>
          </w:p>
        </w:tc>
        <w:tc>
          <w:tcPr>
            <w:tcW w:w="993" w:type="dxa"/>
          </w:tcPr>
          <w:p w14:paraId="20BBB46B"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w:t>
            </w:r>
          </w:p>
          <w:p w14:paraId="5C052F7B"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p>
        </w:tc>
        <w:tc>
          <w:tcPr>
            <w:tcW w:w="6378" w:type="dxa"/>
          </w:tcPr>
          <w:p w14:paraId="4DFB6DE1"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324 </w:t>
            </w:r>
            <w:r w:rsidRPr="00053902">
              <w:rPr>
                <w:rFonts w:ascii="TH Niramit AS" w:hAnsi="TH Niramit AS" w:cs="TH Niramit AS" w:hint="cs"/>
                <w:color w:val="000000"/>
                <w:sz w:val="28"/>
                <w:cs/>
              </w:rPr>
              <w:t xml:space="preserve">การวิเคราะห์ข้อมูลทางธุรกิจ </w:t>
            </w:r>
            <w:r w:rsidRPr="00053902">
              <w:rPr>
                <w:rFonts w:ascii="TH Niramit AS" w:hAnsi="TH Niramit AS" w:cs="TH Niramit AS" w:hint="cs"/>
                <w:color w:val="000000"/>
                <w:sz w:val="28"/>
              </w:rPr>
              <w:t>3(2-2-5)</w:t>
            </w:r>
          </w:p>
          <w:p w14:paraId="41B335AB"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333 </w:t>
            </w:r>
            <w:r w:rsidRPr="00053902">
              <w:rPr>
                <w:rFonts w:ascii="TH Niramit AS" w:hAnsi="TH Niramit AS" w:cs="TH Niramit AS" w:hint="cs"/>
                <w:color w:val="000000"/>
                <w:sz w:val="28"/>
                <w:cs/>
              </w:rPr>
              <w:t xml:space="preserve">การวิเคราะห์และทำแผนธุรกิจสำหรับผู้ประกอบการ </w:t>
            </w:r>
            <w:r w:rsidRPr="00053902">
              <w:rPr>
                <w:rFonts w:ascii="TH Niramit AS" w:hAnsi="TH Niramit AS" w:cs="TH Niramit AS" w:hint="cs"/>
                <w:color w:val="000000"/>
                <w:sz w:val="28"/>
              </w:rPr>
              <w:t>3(2-3-5)</w:t>
            </w:r>
          </w:p>
          <w:p w14:paraId="131EAE4D"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421 </w:t>
            </w:r>
            <w:r w:rsidRPr="00053902">
              <w:rPr>
                <w:rFonts w:ascii="TH Niramit AS" w:hAnsi="TH Niramit AS" w:cs="TH Niramit AS" w:hint="cs"/>
                <w:color w:val="000000"/>
                <w:sz w:val="28"/>
                <w:cs/>
              </w:rPr>
              <w:t xml:space="preserve">การวิจัยธุรกิจ </w:t>
            </w:r>
            <w:r w:rsidRPr="00053902">
              <w:rPr>
                <w:rFonts w:ascii="TH Niramit AS" w:hAnsi="TH Niramit AS" w:cs="TH Niramit AS" w:hint="cs"/>
                <w:color w:val="000000"/>
                <w:sz w:val="28"/>
              </w:rPr>
              <w:t>3(2-3-5)</w:t>
            </w:r>
          </w:p>
        </w:tc>
        <w:tc>
          <w:tcPr>
            <w:tcW w:w="993" w:type="dxa"/>
          </w:tcPr>
          <w:p w14:paraId="1B1176E6"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080B0E81"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2B382024"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val="restart"/>
          </w:tcPr>
          <w:p w14:paraId="2335BE2D"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7</w:t>
            </w:r>
          </w:p>
        </w:tc>
        <w:tc>
          <w:tcPr>
            <w:tcW w:w="1843" w:type="dxa"/>
            <w:vMerge w:val="restart"/>
          </w:tcPr>
          <w:p w14:paraId="5FCD878F"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1.750</w:t>
            </w:r>
          </w:p>
        </w:tc>
      </w:tr>
      <w:tr w:rsidR="00784343" w:rsidRPr="00053902" w14:paraId="1E232956" w14:textId="77777777" w:rsidTr="00C9483C">
        <w:tc>
          <w:tcPr>
            <w:tcW w:w="2268" w:type="dxa"/>
            <w:vMerge/>
          </w:tcPr>
          <w:p w14:paraId="3ACE4595" w14:textId="77777777" w:rsidR="00784343" w:rsidRPr="00053902" w:rsidRDefault="00784343" w:rsidP="00C9483C">
            <w:pPr>
              <w:pStyle w:val="a5"/>
              <w:tabs>
                <w:tab w:val="left" w:pos="1134"/>
              </w:tabs>
              <w:autoSpaceDE w:val="0"/>
              <w:autoSpaceDN w:val="0"/>
              <w:adjustRightInd w:val="0"/>
              <w:ind w:left="0"/>
              <w:jc w:val="thaiDistribute"/>
              <w:rPr>
                <w:rFonts w:ascii="TH Niramit AS" w:eastAsia="Calibri" w:hAnsi="TH Niramit AS" w:cs="TH Niramit AS"/>
                <w:sz w:val="28"/>
                <w:cs/>
              </w:rPr>
            </w:pPr>
          </w:p>
        </w:tc>
        <w:tc>
          <w:tcPr>
            <w:tcW w:w="993" w:type="dxa"/>
          </w:tcPr>
          <w:p w14:paraId="16503561"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2</w:t>
            </w:r>
          </w:p>
        </w:tc>
        <w:tc>
          <w:tcPr>
            <w:tcW w:w="6378" w:type="dxa"/>
          </w:tcPr>
          <w:p w14:paraId="1E1C9252"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421 </w:t>
            </w:r>
            <w:r w:rsidRPr="00053902">
              <w:rPr>
                <w:rFonts w:ascii="TH Niramit AS" w:hAnsi="TH Niramit AS" w:cs="TH Niramit AS" w:hint="cs"/>
                <w:color w:val="000000"/>
                <w:sz w:val="28"/>
                <w:cs/>
              </w:rPr>
              <w:t xml:space="preserve">การวิจัยธุรกิจ </w:t>
            </w:r>
            <w:r w:rsidRPr="00053902">
              <w:rPr>
                <w:rFonts w:ascii="TH Niramit AS" w:hAnsi="TH Niramit AS" w:cs="TH Niramit AS" w:hint="cs"/>
                <w:color w:val="000000"/>
                <w:sz w:val="28"/>
              </w:rPr>
              <w:t>3(2-3-5)</w:t>
            </w:r>
          </w:p>
          <w:p w14:paraId="49262396"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proofErr w:type="spellStart"/>
            <w:r w:rsidRPr="00053902">
              <w:rPr>
                <w:rFonts w:ascii="TH Niramit AS" w:hAnsi="TH Niramit AS" w:cs="TH Niramit AS" w:hint="cs"/>
                <w:color w:val="000000"/>
                <w:sz w:val="28"/>
                <w:cs/>
              </w:rPr>
              <w:t>มช</w:t>
            </w:r>
            <w:proofErr w:type="spellEnd"/>
            <w:r w:rsidRPr="00053902">
              <w:rPr>
                <w:rFonts w:ascii="TH Niramit AS" w:hAnsi="TH Niramit AS" w:cs="TH Niramit AS" w:hint="cs"/>
                <w:color w:val="000000"/>
                <w:sz w:val="28"/>
                <w:cs/>
              </w:rPr>
              <w:t xml:space="preserve"> </w:t>
            </w:r>
            <w:r w:rsidRPr="00053902">
              <w:rPr>
                <w:rFonts w:ascii="TH Niramit AS" w:hAnsi="TH Niramit AS" w:cs="TH Niramit AS" w:hint="cs"/>
                <w:color w:val="000000"/>
                <w:sz w:val="28"/>
              </w:rPr>
              <w:t xml:space="preserve">497 </w:t>
            </w:r>
            <w:r w:rsidRPr="00053902">
              <w:rPr>
                <w:rFonts w:ascii="TH Niramit AS" w:hAnsi="TH Niramit AS" w:cs="TH Niramit AS" w:hint="cs"/>
                <w:color w:val="000000"/>
                <w:sz w:val="28"/>
                <w:cs/>
              </w:rPr>
              <w:t xml:space="preserve">สหกิจศึกษา </w:t>
            </w:r>
            <w:r w:rsidRPr="00053902">
              <w:rPr>
                <w:rFonts w:ascii="TH Niramit AS" w:hAnsi="TH Niramit AS" w:cs="TH Niramit AS" w:hint="cs"/>
                <w:color w:val="000000"/>
                <w:sz w:val="28"/>
              </w:rPr>
              <w:t>9(0-270-0)</w:t>
            </w:r>
          </w:p>
        </w:tc>
        <w:tc>
          <w:tcPr>
            <w:tcW w:w="993" w:type="dxa"/>
          </w:tcPr>
          <w:p w14:paraId="57301C7D"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6BC1CFEF"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w:t>
            </w:r>
          </w:p>
        </w:tc>
        <w:tc>
          <w:tcPr>
            <w:tcW w:w="1275" w:type="dxa"/>
            <w:vMerge/>
          </w:tcPr>
          <w:p w14:paraId="0552EC94"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c>
          <w:tcPr>
            <w:tcW w:w="1843" w:type="dxa"/>
            <w:vMerge/>
          </w:tcPr>
          <w:p w14:paraId="594A9AD8"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r>
      <w:tr w:rsidR="00784343" w:rsidRPr="00053902" w14:paraId="2EE18F17" w14:textId="77777777" w:rsidTr="00C9483C">
        <w:trPr>
          <w:trHeight w:val="329"/>
        </w:trPr>
        <w:tc>
          <w:tcPr>
            <w:tcW w:w="2268" w:type="dxa"/>
            <w:vMerge w:val="restart"/>
          </w:tcPr>
          <w:p w14:paraId="45F58C0D"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eastAsia="Calibri" w:hAnsi="TH Niramit AS" w:cs="TH Niramit AS" w:hint="cs"/>
                <w:sz w:val="28"/>
                <w:cs/>
              </w:rPr>
              <w:t>ดร</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ขนิษฐา พัฒนสิงห์</w:t>
            </w:r>
          </w:p>
        </w:tc>
        <w:tc>
          <w:tcPr>
            <w:tcW w:w="993" w:type="dxa"/>
          </w:tcPr>
          <w:p w14:paraId="780AB752"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w:t>
            </w:r>
          </w:p>
        </w:tc>
        <w:tc>
          <w:tcPr>
            <w:tcW w:w="6378" w:type="dxa"/>
          </w:tcPr>
          <w:p w14:paraId="4E27B482"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401</w:t>
            </w:r>
            <w:r w:rsidRPr="00053902">
              <w:rPr>
                <w:rFonts w:ascii="TH Niramit AS" w:hAnsi="TH Niramit AS" w:cs="TH Niramit AS" w:hint="cs"/>
                <w:color w:val="000000"/>
                <w:sz w:val="28"/>
                <w:cs/>
              </w:rPr>
              <w:t>การจัดการปฏิบัติการ</w:t>
            </w:r>
            <w:proofErr w:type="spellStart"/>
            <w:r w:rsidRPr="00053902">
              <w:rPr>
                <w:rFonts w:ascii="TH Niramit AS" w:hAnsi="TH Niramit AS" w:cs="TH Niramit AS" w:hint="cs"/>
                <w:color w:val="000000"/>
                <w:sz w:val="28"/>
                <w:cs/>
              </w:rPr>
              <w:t>โล</w:t>
            </w:r>
            <w:proofErr w:type="spellEnd"/>
            <w:r w:rsidRPr="00053902">
              <w:rPr>
                <w:rFonts w:ascii="TH Niramit AS" w:hAnsi="TH Niramit AS" w:cs="TH Niramit AS" w:hint="cs"/>
                <w:color w:val="000000"/>
                <w:sz w:val="28"/>
                <w:cs/>
              </w:rPr>
              <w:t>จิสติ</w:t>
            </w:r>
            <w:proofErr w:type="spellStart"/>
            <w:r w:rsidRPr="00053902">
              <w:rPr>
                <w:rFonts w:ascii="TH Niramit AS" w:hAnsi="TH Niramit AS" w:cs="TH Niramit AS" w:hint="cs"/>
                <w:color w:val="000000"/>
                <w:sz w:val="28"/>
                <w:cs/>
              </w:rPr>
              <w:t>กส์</w:t>
            </w:r>
            <w:proofErr w:type="spellEnd"/>
            <w:r w:rsidRPr="00053902">
              <w:rPr>
                <w:rFonts w:ascii="TH Niramit AS" w:hAnsi="TH Niramit AS" w:cs="TH Niramit AS" w:hint="cs"/>
                <w:color w:val="000000"/>
                <w:sz w:val="28"/>
                <w:cs/>
              </w:rPr>
              <w:t xml:space="preserve">และโซ่อุปทาน </w:t>
            </w:r>
            <w:r w:rsidRPr="00053902">
              <w:rPr>
                <w:rFonts w:ascii="TH Niramit AS" w:hAnsi="TH Niramit AS" w:cs="TH Niramit AS" w:hint="cs"/>
                <w:color w:val="000000"/>
                <w:sz w:val="28"/>
              </w:rPr>
              <w:t>3(2-2-5)</w:t>
            </w:r>
          </w:p>
        </w:tc>
        <w:tc>
          <w:tcPr>
            <w:tcW w:w="993" w:type="dxa"/>
          </w:tcPr>
          <w:p w14:paraId="6444B278"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val="restart"/>
          </w:tcPr>
          <w:p w14:paraId="3A7F9E3B"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6</w:t>
            </w:r>
          </w:p>
        </w:tc>
        <w:tc>
          <w:tcPr>
            <w:tcW w:w="1843" w:type="dxa"/>
            <w:vMerge w:val="restart"/>
          </w:tcPr>
          <w:p w14:paraId="4CE601D8"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1.500</w:t>
            </w:r>
          </w:p>
        </w:tc>
      </w:tr>
      <w:tr w:rsidR="00784343" w:rsidRPr="00053902" w14:paraId="272EE62D" w14:textId="77777777" w:rsidTr="00C9483C">
        <w:tc>
          <w:tcPr>
            <w:tcW w:w="2268" w:type="dxa"/>
            <w:vMerge/>
          </w:tcPr>
          <w:p w14:paraId="1E3B341C" w14:textId="77777777" w:rsidR="00784343" w:rsidRPr="00053902" w:rsidRDefault="00784343" w:rsidP="00C9483C">
            <w:pPr>
              <w:pStyle w:val="a5"/>
              <w:tabs>
                <w:tab w:val="left" w:pos="1134"/>
              </w:tabs>
              <w:autoSpaceDE w:val="0"/>
              <w:autoSpaceDN w:val="0"/>
              <w:adjustRightInd w:val="0"/>
              <w:ind w:left="0"/>
              <w:jc w:val="thaiDistribute"/>
              <w:rPr>
                <w:rFonts w:ascii="TH Niramit AS" w:eastAsia="Calibri" w:hAnsi="TH Niramit AS" w:cs="TH Niramit AS"/>
                <w:sz w:val="28"/>
                <w:cs/>
              </w:rPr>
            </w:pPr>
          </w:p>
        </w:tc>
        <w:tc>
          <w:tcPr>
            <w:tcW w:w="993" w:type="dxa"/>
          </w:tcPr>
          <w:p w14:paraId="604AC5F9"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2</w:t>
            </w:r>
          </w:p>
        </w:tc>
        <w:tc>
          <w:tcPr>
            <w:tcW w:w="6378" w:type="dxa"/>
          </w:tcPr>
          <w:p w14:paraId="2F99DD51"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w:t>
            </w:r>
            <w:r w:rsidRPr="00053902">
              <w:rPr>
                <w:rFonts w:ascii="TH Niramit AS" w:hAnsi="TH Niramit AS" w:cs="TH Niramit AS" w:hint="cs"/>
                <w:color w:val="000000"/>
                <w:sz w:val="28"/>
                <w:cs/>
              </w:rPr>
              <w:t xml:space="preserve"> กก </w:t>
            </w:r>
            <w:r w:rsidRPr="00053902">
              <w:rPr>
                <w:rFonts w:ascii="TH Niramit AS" w:hAnsi="TH Niramit AS" w:cs="TH Niramit AS" w:hint="cs"/>
                <w:color w:val="000000"/>
                <w:sz w:val="28"/>
              </w:rPr>
              <w:t xml:space="preserve">301 </w:t>
            </w:r>
            <w:r w:rsidRPr="00053902">
              <w:rPr>
                <w:rFonts w:ascii="TH Niramit AS" w:hAnsi="TH Niramit AS" w:cs="TH Niramit AS" w:hint="cs"/>
                <w:color w:val="000000"/>
                <w:sz w:val="28"/>
                <w:cs/>
              </w:rPr>
              <w:t xml:space="preserve">การเงินธุรกิจและเทคโนโลยีทางการเงิน </w:t>
            </w:r>
            <w:r w:rsidRPr="00053902">
              <w:rPr>
                <w:rFonts w:ascii="TH Niramit AS" w:hAnsi="TH Niramit AS" w:cs="TH Niramit AS" w:hint="cs"/>
                <w:color w:val="000000"/>
                <w:sz w:val="28"/>
              </w:rPr>
              <w:t>3(2-2-5)</w:t>
            </w:r>
          </w:p>
          <w:p w14:paraId="3CCC2991"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401</w:t>
            </w:r>
            <w:r w:rsidRPr="00053902">
              <w:rPr>
                <w:rFonts w:ascii="TH Niramit AS" w:hAnsi="TH Niramit AS" w:cs="TH Niramit AS" w:hint="cs"/>
                <w:color w:val="000000"/>
                <w:sz w:val="28"/>
                <w:cs/>
              </w:rPr>
              <w:t>การจัดการปฏิบัติการ</w:t>
            </w:r>
            <w:proofErr w:type="spellStart"/>
            <w:r w:rsidRPr="00053902">
              <w:rPr>
                <w:rFonts w:ascii="TH Niramit AS" w:hAnsi="TH Niramit AS" w:cs="TH Niramit AS" w:hint="cs"/>
                <w:color w:val="000000"/>
                <w:sz w:val="28"/>
                <w:cs/>
              </w:rPr>
              <w:t>โล</w:t>
            </w:r>
            <w:proofErr w:type="spellEnd"/>
            <w:r w:rsidRPr="00053902">
              <w:rPr>
                <w:rFonts w:ascii="TH Niramit AS" w:hAnsi="TH Niramit AS" w:cs="TH Niramit AS" w:hint="cs"/>
                <w:color w:val="000000"/>
                <w:sz w:val="28"/>
                <w:cs/>
              </w:rPr>
              <w:t>จิสติ</w:t>
            </w:r>
            <w:proofErr w:type="spellStart"/>
            <w:r w:rsidRPr="00053902">
              <w:rPr>
                <w:rFonts w:ascii="TH Niramit AS" w:hAnsi="TH Niramit AS" w:cs="TH Niramit AS" w:hint="cs"/>
                <w:color w:val="000000"/>
                <w:sz w:val="28"/>
                <w:cs/>
              </w:rPr>
              <w:t>กส์</w:t>
            </w:r>
            <w:proofErr w:type="spellEnd"/>
            <w:r w:rsidRPr="00053902">
              <w:rPr>
                <w:rFonts w:ascii="TH Niramit AS" w:hAnsi="TH Niramit AS" w:cs="TH Niramit AS" w:hint="cs"/>
                <w:color w:val="000000"/>
                <w:sz w:val="28"/>
                <w:cs/>
              </w:rPr>
              <w:t xml:space="preserve">และโซ่อุปทาน </w:t>
            </w:r>
            <w:r w:rsidRPr="00053902">
              <w:rPr>
                <w:rFonts w:ascii="TH Niramit AS" w:hAnsi="TH Niramit AS" w:cs="TH Niramit AS" w:hint="cs"/>
                <w:color w:val="000000"/>
                <w:sz w:val="28"/>
              </w:rPr>
              <w:t xml:space="preserve">3(2-2-5) </w:t>
            </w:r>
            <w:r w:rsidRPr="00053902">
              <w:rPr>
                <w:rFonts w:ascii="TH Niramit AS" w:hAnsi="TH Niramit AS" w:cs="TH Niramit AS" w:hint="cs"/>
                <w:color w:val="000000"/>
                <w:sz w:val="28"/>
                <w:cs/>
              </w:rPr>
              <w:t xml:space="preserve">กลุ่ม </w:t>
            </w:r>
            <w:r w:rsidRPr="00053902">
              <w:rPr>
                <w:rFonts w:ascii="TH Niramit AS" w:hAnsi="TH Niramit AS" w:cs="TH Niramit AS" w:hint="cs"/>
                <w:color w:val="000000"/>
                <w:sz w:val="28"/>
              </w:rPr>
              <w:t>1</w:t>
            </w:r>
          </w:p>
          <w:p w14:paraId="7F6381E7"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401</w:t>
            </w:r>
            <w:r w:rsidRPr="00053902">
              <w:rPr>
                <w:rFonts w:ascii="TH Niramit AS" w:hAnsi="TH Niramit AS" w:cs="TH Niramit AS" w:hint="cs"/>
                <w:color w:val="000000"/>
                <w:sz w:val="28"/>
                <w:cs/>
              </w:rPr>
              <w:t>การจัดการปฏิบัติการ</w:t>
            </w:r>
            <w:proofErr w:type="spellStart"/>
            <w:r w:rsidRPr="00053902">
              <w:rPr>
                <w:rFonts w:ascii="TH Niramit AS" w:hAnsi="TH Niramit AS" w:cs="TH Niramit AS" w:hint="cs"/>
                <w:color w:val="000000"/>
                <w:sz w:val="28"/>
                <w:cs/>
              </w:rPr>
              <w:t>โล</w:t>
            </w:r>
            <w:proofErr w:type="spellEnd"/>
            <w:r w:rsidRPr="00053902">
              <w:rPr>
                <w:rFonts w:ascii="TH Niramit AS" w:hAnsi="TH Niramit AS" w:cs="TH Niramit AS" w:hint="cs"/>
                <w:color w:val="000000"/>
                <w:sz w:val="28"/>
                <w:cs/>
              </w:rPr>
              <w:t>จิสติ</w:t>
            </w:r>
            <w:proofErr w:type="spellStart"/>
            <w:r w:rsidRPr="00053902">
              <w:rPr>
                <w:rFonts w:ascii="TH Niramit AS" w:hAnsi="TH Niramit AS" w:cs="TH Niramit AS" w:hint="cs"/>
                <w:color w:val="000000"/>
                <w:sz w:val="28"/>
                <w:cs/>
              </w:rPr>
              <w:t>กส์</w:t>
            </w:r>
            <w:proofErr w:type="spellEnd"/>
            <w:r w:rsidRPr="00053902">
              <w:rPr>
                <w:rFonts w:ascii="TH Niramit AS" w:hAnsi="TH Niramit AS" w:cs="TH Niramit AS" w:hint="cs"/>
                <w:color w:val="000000"/>
                <w:sz w:val="28"/>
                <w:cs/>
              </w:rPr>
              <w:t xml:space="preserve">และโซ่อุปทาน </w:t>
            </w:r>
            <w:r w:rsidRPr="00053902">
              <w:rPr>
                <w:rFonts w:ascii="TH Niramit AS" w:hAnsi="TH Niramit AS" w:cs="TH Niramit AS" w:hint="cs"/>
                <w:color w:val="000000"/>
                <w:sz w:val="28"/>
              </w:rPr>
              <w:t xml:space="preserve">3(2-2-5) </w:t>
            </w:r>
            <w:r w:rsidRPr="00053902">
              <w:rPr>
                <w:rFonts w:ascii="TH Niramit AS" w:hAnsi="TH Niramit AS" w:cs="TH Niramit AS" w:hint="cs"/>
                <w:color w:val="000000"/>
                <w:sz w:val="28"/>
                <w:cs/>
              </w:rPr>
              <w:t xml:space="preserve">กลุ่ม </w:t>
            </w:r>
            <w:r w:rsidRPr="00053902">
              <w:rPr>
                <w:rFonts w:ascii="TH Niramit AS" w:hAnsi="TH Niramit AS" w:cs="TH Niramit AS" w:hint="cs"/>
                <w:color w:val="000000"/>
                <w:sz w:val="28"/>
              </w:rPr>
              <w:t>2</w:t>
            </w:r>
          </w:p>
        </w:tc>
        <w:tc>
          <w:tcPr>
            <w:tcW w:w="993" w:type="dxa"/>
          </w:tcPr>
          <w:p w14:paraId="277B8024"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47EFBD6B"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534291A1"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tcPr>
          <w:p w14:paraId="3BD9AC93"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c>
          <w:tcPr>
            <w:tcW w:w="1843" w:type="dxa"/>
            <w:vMerge/>
          </w:tcPr>
          <w:p w14:paraId="28BE4A23"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r>
      <w:tr w:rsidR="00784343" w:rsidRPr="00053902" w14:paraId="7FCBB2C6" w14:textId="77777777" w:rsidTr="00C9483C">
        <w:tc>
          <w:tcPr>
            <w:tcW w:w="2268" w:type="dxa"/>
            <w:vMerge w:val="restart"/>
          </w:tcPr>
          <w:p w14:paraId="4D410E6F"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eastAsia="Calibri" w:hAnsi="TH Niramit AS" w:cs="TH Niramit AS" w:hint="cs"/>
                <w:sz w:val="28"/>
                <w:cs/>
              </w:rPr>
              <w:t>อ</w:t>
            </w:r>
            <w:r w:rsidRPr="00053902">
              <w:rPr>
                <w:rFonts w:ascii="TH Niramit AS" w:eastAsia="Calibri" w:hAnsi="TH Niramit AS" w:cs="TH Niramit AS" w:hint="cs"/>
                <w:sz w:val="28"/>
              </w:rPr>
              <w:t>.</w:t>
            </w:r>
            <w:r w:rsidRPr="00053902">
              <w:rPr>
                <w:rFonts w:ascii="TH Niramit AS" w:eastAsia="Calibri" w:hAnsi="TH Niramit AS" w:cs="TH Niramit AS" w:hint="cs"/>
                <w:sz w:val="28"/>
                <w:cs/>
              </w:rPr>
              <w:t>ฉัตรนลิน แก้วสม</w:t>
            </w:r>
          </w:p>
        </w:tc>
        <w:tc>
          <w:tcPr>
            <w:tcW w:w="993" w:type="dxa"/>
          </w:tcPr>
          <w:p w14:paraId="53D39A1B"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w:t>
            </w:r>
          </w:p>
          <w:p w14:paraId="77CBD938"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p>
        </w:tc>
        <w:tc>
          <w:tcPr>
            <w:tcW w:w="6378" w:type="dxa"/>
          </w:tcPr>
          <w:p w14:paraId="62592A42"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101 </w:t>
            </w:r>
            <w:r w:rsidRPr="00053902">
              <w:rPr>
                <w:rFonts w:ascii="TH Niramit AS" w:hAnsi="TH Niramit AS" w:cs="TH Niramit AS" w:hint="cs"/>
                <w:color w:val="000000"/>
                <w:sz w:val="28"/>
                <w:cs/>
              </w:rPr>
              <w:t>ธุรกิจและการเป็นผู้ประกอบการ 3(2-2-5)</w:t>
            </w:r>
          </w:p>
          <w:p w14:paraId="11B71BFE"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231 </w:t>
            </w:r>
            <w:r w:rsidRPr="00053902">
              <w:rPr>
                <w:rFonts w:ascii="TH Niramit AS" w:hAnsi="TH Niramit AS" w:cs="TH Niramit AS" w:hint="cs"/>
                <w:color w:val="000000"/>
                <w:sz w:val="28"/>
                <w:cs/>
              </w:rPr>
              <w:t xml:space="preserve">ทุนมนุษย์ในการประกอบการ </w:t>
            </w:r>
            <w:r w:rsidRPr="00053902">
              <w:rPr>
                <w:rFonts w:ascii="TH Niramit AS" w:hAnsi="TH Niramit AS" w:cs="TH Niramit AS" w:hint="cs"/>
                <w:color w:val="000000"/>
                <w:sz w:val="28"/>
              </w:rPr>
              <w:t>3(2-2-5)</w:t>
            </w:r>
          </w:p>
          <w:p w14:paraId="38B995F9"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lastRenderedPageBreak/>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334 </w:t>
            </w:r>
            <w:r w:rsidRPr="00053902">
              <w:rPr>
                <w:rFonts w:ascii="TH Niramit AS" w:hAnsi="TH Niramit AS" w:cs="TH Niramit AS" w:hint="cs"/>
                <w:color w:val="000000"/>
                <w:sz w:val="28"/>
                <w:cs/>
              </w:rPr>
              <w:t xml:space="preserve">ประสบการณ์ของผู้ประกอบการ </w:t>
            </w:r>
            <w:r w:rsidRPr="00053902">
              <w:rPr>
                <w:rFonts w:ascii="TH Niramit AS" w:hAnsi="TH Niramit AS" w:cs="TH Niramit AS" w:hint="cs"/>
                <w:color w:val="000000"/>
                <w:sz w:val="28"/>
              </w:rPr>
              <w:t>3(2-3-5)</w:t>
            </w:r>
          </w:p>
          <w:p w14:paraId="42BB3BDC" w14:textId="77777777" w:rsidR="00784343" w:rsidRPr="00053902"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 xml:space="preserve">203 </w:t>
            </w:r>
            <w:r w:rsidRPr="00053902">
              <w:rPr>
                <w:rFonts w:ascii="TH Niramit AS" w:hAnsi="TH Niramit AS" w:cs="TH Niramit AS" w:hint="cs"/>
                <w:color w:val="000000"/>
                <w:sz w:val="28"/>
                <w:cs/>
              </w:rPr>
              <w:t xml:space="preserve">เศรษฐศาสตร์เพื่อการจัดการธุรกิจ </w:t>
            </w:r>
            <w:r w:rsidRPr="00053902">
              <w:rPr>
                <w:rFonts w:ascii="TH Niramit AS" w:hAnsi="TH Niramit AS" w:cs="TH Niramit AS" w:hint="cs"/>
                <w:color w:val="000000"/>
                <w:sz w:val="28"/>
              </w:rPr>
              <w:t>3(2-2-5)</w:t>
            </w:r>
          </w:p>
        </w:tc>
        <w:tc>
          <w:tcPr>
            <w:tcW w:w="993" w:type="dxa"/>
          </w:tcPr>
          <w:p w14:paraId="23F44EED"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lastRenderedPageBreak/>
              <w:t>1.5</w:t>
            </w:r>
          </w:p>
          <w:p w14:paraId="6E849211"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6EE48A50"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lastRenderedPageBreak/>
              <w:t>1.5</w:t>
            </w:r>
          </w:p>
          <w:p w14:paraId="509B0DE1"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val="restart"/>
          </w:tcPr>
          <w:p w14:paraId="67706374"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lastRenderedPageBreak/>
              <w:t>10.5</w:t>
            </w:r>
          </w:p>
        </w:tc>
        <w:tc>
          <w:tcPr>
            <w:tcW w:w="1843" w:type="dxa"/>
            <w:vMerge w:val="restart"/>
          </w:tcPr>
          <w:p w14:paraId="5DA43680"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2.625</w:t>
            </w:r>
          </w:p>
        </w:tc>
      </w:tr>
      <w:tr w:rsidR="00784343" w:rsidRPr="00053902" w14:paraId="534D877B" w14:textId="77777777" w:rsidTr="00C9483C">
        <w:tc>
          <w:tcPr>
            <w:tcW w:w="2268" w:type="dxa"/>
            <w:vMerge/>
          </w:tcPr>
          <w:p w14:paraId="449653CF" w14:textId="77777777" w:rsidR="00784343" w:rsidRPr="00053902" w:rsidRDefault="00784343" w:rsidP="00C9483C">
            <w:pPr>
              <w:pStyle w:val="a5"/>
              <w:tabs>
                <w:tab w:val="left" w:pos="1134"/>
              </w:tabs>
              <w:autoSpaceDE w:val="0"/>
              <w:autoSpaceDN w:val="0"/>
              <w:adjustRightInd w:val="0"/>
              <w:ind w:left="0"/>
              <w:jc w:val="thaiDistribute"/>
              <w:rPr>
                <w:rFonts w:ascii="TH Niramit AS" w:eastAsia="Calibri" w:hAnsi="TH Niramit AS" w:cs="TH Niramit AS"/>
                <w:sz w:val="28"/>
                <w:cs/>
              </w:rPr>
            </w:pPr>
          </w:p>
        </w:tc>
        <w:tc>
          <w:tcPr>
            <w:tcW w:w="993" w:type="dxa"/>
          </w:tcPr>
          <w:p w14:paraId="561A0C08"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2</w:t>
            </w:r>
          </w:p>
        </w:tc>
        <w:tc>
          <w:tcPr>
            <w:tcW w:w="6378" w:type="dxa"/>
          </w:tcPr>
          <w:p w14:paraId="404C74F5"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กก</w:t>
            </w:r>
            <w:r w:rsidRPr="00053902">
              <w:rPr>
                <w:rFonts w:ascii="TH Niramit AS" w:hAnsi="TH Niramit AS" w:cs="TH Niramit AS" w:hint="cs"/>
                <w:color w:val="000000"/>
                <w:sz w:val="28"/>
              </w:rPr>
              <w:t xml:space="preserve"> 201</w:t>
            </w:r>
            <w:r w:rsidRPr="00053902">
              <w:rPr>
                <w:rFonts w:ascii="TH Niramit AS" w:hAnsi="TH Niramit AS" w:cs="TH Niramit AS" w:hint="cs"/>
                <w:color w:val="000000"/>
                <w:sz w:val="28"/>
                <w:cs/>
              </w:rPr>
              <w:t xml:space="preserve">ทฤษฎีองค์การและการจัดการ </w:t>
            </w:r>
            <w:r w:rsidRPr="00053902">
              <w:rPr>
                <w:rFonts w:ascii="TH Niramit AS" w:hAnsi="TH Niramit AS" w:cs="TH Niramit AS" w:hint="cs"/>
                <w:color w:val="000000"/>
                <w:sz w:val="28"/>
              </w:rPr>
              <w:t>3(2-2-5)</w:t>
            </w:r>
          </w:p>
          <w:p w14:paraId="502FC3FA"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203</w:t>
            </w:r>
            <w:r w:rsidRPr="00053902">
              <w:rPr>
                <w:rFonts w:ascii="TH Niramit AS" w:hAnsi="TH Niramit AS" w:cs="TH Niramit AS" w:hint="cs"/>
                <w:color w:val="000000"/>
                <w:sz w:val="28"/>
                <w:cs/>
              </w:rPr>
              <w:t xml:space="preserve">เศรษฐศาสตร์เพื่อการจัดการธุรกิจ </w:t>
            </w:r>
            <w:r w:rsidRPr="00053902">
              <w:rPr>
                <w:rFonts w:ascii="TH Niramit AS" w:hAnsi="TH Niramit AS" w:cs="TH Niramit AS" w:hint="cs"/>
                <w:color w:val="000000"/>
                <w:sz w:val="28"/>
              </w:rPr>
              <w:t xml:space="preserve">3(2-2-5) </w:t>
            </w:r>
            <w:r w:rsidRPr="00053902">
              <w:rPr>
                <w:rFonts w:ascii="TH Niramit AS" w:hAnsi="TH Niramit AS" w:cs="TH Niramit AS" w:hint="cs"/>
                <w:color w:val="000000"/>
                <w:sz w:val="28"/>
                <w:cs/>
              </w:rPr>
              <w:t xml:space="preserve">กลุ่ม </w:t>
            </w:r>
            <w:r w:rsidRPr="00053902">
              <w:rPr>
                <w:rFonts w:ascii="TH Niramit AS" w:hAnsi="TH Niramit AS" w:cs="TH Niramit AS" w:hint="cs"/>
                <w:color w:val="000000"/>
                <w:sz w:val="28"/>
              </w:rPr>
              <w:t>1</w:t>
            </w:r>
          </w:p>
          <w:p w14:paraId="537E3A04"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053902">
              <w:rPr>
                <w:rFonts w:ascii="TH Niramit AS" w:hAnsi="TH Niramit AS" w:cs="TH Niramit AS" w:hint="cs"/>
                <w:color w:val="000000"/>
                <w:sz w:val="28"/>
              </w:rPr>
              <w:t xml:space="preserve">- </w:t>
            </w:r>
            <w:r w:rsidRPr="00053902">
              <w:rPr>
                <w:rFonts w:ascii="TH Niramit AS" w:hAnsi="TH Niramit AS" w:cs="TH Niramit AS" w:hint="cs"/>
                <w:color w:val="000000"/>
                <w:sz w:val="28"/>
                <w:cs/>
              </w:rPr>
              <w:t xml:space="preserve">กก </w:t>
            </w:r>
            <w:r w:rsidRPr="00053902">
              <w:rPr>
                <w:rFonts w:ascii="TH Niramit AS" w:hAnsi="TH Niramit AS" w:cs="TH Niramit AS" w:hint="cs"/>
                <w:color w:val="000000"/>
                <w:sz w:val="28"/>
              </w:rPr>
              <w:t>203</w:t>
            </w:r>
            <w:r w:rsidRPr="00053902">
              <w:rPr>
                <w:rFonts w:ascii="TH Niramit AS" w:hAnsi="TH Niramit AS" w:cs="TH Niramit AS" w:hint="cs"/>
                <w:color w:val="000000"/>
                <w:sz w:val="28"/>
                <w:cs/>
              </w:rPr>
              <w:t xml:space="preserve">เศรษฐศาสตร์เพื่อการจัดการธุรกิจ </w:t>
            </w:r>
            <w:r w:rsidRPr="00053902">
              <w:rPr>
                <w:rFonts w:ascii="TH Niramit AS" w:hAnsi="TH Niramit AS" w:cs="TH Niramit AS" w:hint="cs"/>
                <w:color w:val="000000"/>
                <w:sz w:val="28"/>
              </w:rPr>
              <w:t xml:space="preserve">3(2-2-5) </w:t>
            </w:r>
            <w:r w:rsidRPr="00053902">
              <w:rPr>
                <w:rFonts w:ascii="TH Niramit AS" w:hAnsi="TH Niramit AS" w:cs="TH Niramit AS" w:hint="cs"/>
                <w:color w:val="000000"/>
                <w:sz w:val="28"/>
                <w:cs/>
              </w:rPr>
              <w:t xml:space="preserve">กลุ่ม </w:t>
            </w:r>
            <w:r w:rsidRPr="00053902">
              <w:rPr>
                <w:rFonts w:ascii="TH Niramit AS" w:hAnsi="TH Niramit AS" w:cs="TH Niramit AS" w:hint="cs"/>
                <w:color w:val="000000"/>
                <w:sz w:val="28"/>
              </w:rPr>
              <w:t>2</w:t>
            </w:r>
          </w:p>
        </w:tc>
        <w:tc>
          <w:tcPr>
            <w:tcW w:w="993" w:type="dxa"/>
          </w:tcPr>
          <w:p w14:paraId="2C849062"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74A3CCC6"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p w14:paraId="4AF3CB94" w14:textId="77777777" w:rsidR="00784343" w:rsidRPr="00053902" w:rsidRDefault="00784343" w:rsidP="00C9483C">
            <w:pPr>
              <w:pStyle w:val="a5"/>
              <w:tabs>
                <w:tab w:val="left" w:pos="1134"/>
              </w:tabs>
              <w:autoSpaceDE w:val="0"/>
              <w:autoSpaceDN w:val="0"/>
              <w:adjustRightInd w:val="0"/>
              <w:ind w:left="0"/>
              <w:jc w:val="center"/>
              <w:rPr>
                <w:rFonts w:ascii="TH Niramit AS" w:hAnsi="TH Niramit AS" w:cs="TH Niramit AS"/>
                <w:color w:val="000000"/>
                <w:sz w:val="28"/>
              </w:rPr>
            </w:pPr>
            <w:r w:rsidRPr="00053902">
              <w:rPr>
                <w:rFonts w:ascii="TH Niramit AS" w:hAnsi="TH Niramit AS" w:cs="TH Niramit AS" w:hint="cs"/>
                <w:color w:val="000000"/>
                <w:sz w:val="28"/>
              </w:rPr>
              <w:t>1.5</w:t>
            </w:r>
          </w:p>
        </w:tc>
        <w:tc>
          <w:tcPr>
            <w:tcW w:w="1275" w:type="dxa"/>
            <w:vMerge/>
          </w:tcPr>
          <w:p w14:paraId="05D5CC27"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c>
          <w:tcPr>
            <w:tcW w:w="1843" w:type="dxa"/>
            <w:vMerge/>
          </w:tcPr>
          <w:p w14:paraId="7605B068" w14:textId="77777777" w:rsidR="00784343" w:rsidRPr="00053902"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p>
        </w:tc>
      </w:tr>
    </w:tbl>
    <w:p w14:paraId="605363B5" w14:textId="77777777" w:rsidR="00784343" w:rsidRDefault="00784343" w:rsidP="00784343">
      <w:pPr>
        <w:pStyle w:val="a5"/>
        <w:tabs>
          <w:tab w:val="left" w:pos="1134"/>
        </w:tabs>
        <w:autoSpaceDE w:val="0"/>
        <w:autoSpaceDN w:val="0"/>
        <w:adjustRightInd w:val="0"/>
        <w:spacing w:after="0" w:line="240" w:lineRule="auto"/>
        <w:ind w:left="1500"/>
        <w:jc w:val="thaiDistribute"/>
        <w:rPr>
          <w:rFonts w:ascii="THSarabunPSK" w:hAnsi="THSarabunPSK" w:cs="THSarabunPSK"/>
          <w:color w:val="000000"/>
          <w:sz w:val="32"/>
          <w:szCs w:val="32"/>
          <w:cs/>
        </w:rPr>
        <w:sectPr w:rsidR="00784343" w:rsidSect="00A56981">
          <w:pgSz w:w="16838" w:h="11906" w:orient="landscape"/>
          <w:pgMar w:top="1701" w:right="1440" w:bottom="1274" w:left="1440" w:header="720" w:footer="720" w:gutter="0"/>
          <w:cols w:space="720"/>
          <w:docGrid w:linePitch="360"/>
        </w:sectPr>
      </w:pPr>
      <w:r>
        <w:rPr>
          <w:rFonts w:ascii="THSarabunPSK" w:hAnsi="THSarabunPSK" w:cs="THSarabunPSK"/>
          <w:color w:val="000000"/>
          <w:sz w:val="32"/>
          <w:szCs w:val="32"/>
          <w:cs/>
        </w:rPr>
        <w:br w:type="page"/>
      </w:r>
    </w:p>
    <w:p w14:paraId="7A24F16A" w14:textId="77777777" w:rsidR="00784343" w:rsidRPr="00053902" w:rsidRDefault="00784343" w:rsidP="00784343">
      <w:pPr>
        <w:autoSpaceDE w:val="0"/>
        <w:autoSpaceDN w:val="0"/>
        <w:adjustRightInd w:val="0"/>
        <w:spacing w:after="0" w:line="240" w:lineRule="auto"/>
        <w:ind w:firstLine="1134"/>
        <w:jc w:val="thaiDistribute"/>
        <w:rPr>
          <w:rFonts w:ascii="TH Niramit AS" w:hAnsi="TH Niramit AS" w:cs="TH Niramit AS"/>
          <w:color w:val="000000"/>
          <w:sz w:val="32"/>
          <w:szCs w:val="32"/>
        </w:rPr>
      </w:pPr>
      <w:r w:rsidRPr="00053902">
        <w:rPr>
          <w:rFonts w:ascii="TH Niramit AS" w:hAnsi="TH Niramit AS" w:cs="TH Niramit AS" w:hint="cs"/>
          <w:color w:val="000000"/>
          <w:sz w:val="32"/>
          <w:szCs w:val="32"/>
          <w:cs/>
        </w:rPr>
        <w:lastRenderedPageBreak/>
        <w:t xml:space="preserve">สำหรับอัตราส่วนระหว่างอาจารย์ต่อนักศึกษา </w:t>
      </w:r>
      <w:r w:rsidRPr="00053902">
        <w:rPr>
          <w:rFonts w:ascii="TH Niramit AS" w:hAnsi="TH Niramit AS" w:cs="TH Niramit AS" w:hint="cs"/>
          <w:color w:val="000000"/>
          <w:sz w:val="32"/>
          <w:szCs w:val="32"/>
        </w:rPr>
        <w:t>(Staff-to students Ratio</w:t>
      </w:r>
      <w:r w:rsidRPr="00053902">
        <w:rPr>
          <w:rFonts w:ascii="TH Niramit AS" w:hAnsi="TH Niramit AS" w:cs="TH Niramit AS" w:hint="cs"/>
          <w:color w:val="000000"/>
          <w:sz w:val="32"/>
          <w:szCs w:val="32"/>
          <w:cs/>
        </w:rPr>
        <w:t xml:space="preserve">) มาตรฐานกำหนดให้มีอัตราส่วนเท่ากับ </w:t>
      </w:r>
      <w:r w:rsidRPr="00053902">
        <w:rPr>
          <w:rFonts w:ascii="TH Niramit AS" w:hAnsi="TH Niramit AS" w:cs="TH Niramit AS" w:hint="cs"/>
          <w:color w:val="000000"/>
          <w:sz w:val="32"/>
          <w:szCs w:val="32"/>
        </w:rPr>
        <w:t xml:space="preserve">1:25 </w:t>
      </w:r>
      <w:r w:rsidRPr="00053902">
        <w:rPr>
          <w:rFonts w:ascii="TH Niramit AS" w:hAnsi="TH Niramit AS" w:cs="TH Niramit AS" w:hint="cs"/>
          <w:color w:val="000000"/>
          <w:sz w:val="32"/>
          <w:szCs w:val="32"/>
          <w:cs/>
        </w:rPr>
        <w:t>การดำเนินในปีการศึกษา</w:t>
      </w:r>
      <w:r w:rsidRPr="00053902">
        <w:rPr>
          <w:rFonts w:ascii="TH Niramit AS" w:hAnsi="TH Niramit AS" w:cs="TH Niramit AS" w:hint="cs"/>
          <w:color w:val="000000"/>
          <w:sz w:val="32"/>
          <w:szCs w:val="32"/>
        </w:rPr>
        <w:t xml:space="preserve"> 2565 </w:t>
      </w:r>
      <w:r w:rsidRPr="00053902">
        <w:rPr>
          <w:rFonts w:ascii="TH Niramit AS" w:hAnsi="TH Niramit AS" w:cs="TH Niramit AS" w:hint="cs"/>
          <w:color w:val="000000"/>
          <w:sz w:val="32"/>
          <w:szCs w:val="32"/>
          <w:cs/>
        </w:rPr>
        <w:t xml:space="preserve">พบว่าหลักสูตรมีอัตราส่วนระหว่างอาจารย์ต่อนักศึกษา </w:t>
      </w:r>
      <w:r w:rsidRPr="00053902">
        <w:rPr>
          <w:rFonts w:ascii="TH Niramit AS" w:hAnsi="TH Niramit AS" w:cs="TH Niramit AS" w:hint="cs"/>
          <w:color w:val="000000"/>
          <w:sz w:val="32"/>
          <w:szCs w:val="32"/>
        </w:rPr>
        <w:t>(Staff-to students Ratio</w:t>
      </w:r>
      <w:r w:rsidRPr="00053902">
        <w:rPr>
          <w:rFonts w:ascii="TH Niramit AS" w:hAnsi="TH Niramit AS" w:cs="TH Niramit AS" w:hint="cs"/>
          <w:color w:val="000000"/>
          <w:sz w:val="32"/>
          <w:szCs w:val="32"/>
          <w:cs/>
        </w:rPr>
        <w:t xml:space="preserve">) เท่ากับ </w:t>
      </w:r>
      <w:r w:rsidRPr="00053902">
        <w:rPr>
          <w:rFonts w:ascii="TH Niramit AS" w:hAnsi="TH Niramit AS" w:cs="TH Niramit AS" w:hint="cs"/>
          <w:color w:val="000000"/>
          <w:sz w:val="32"/>
          <w:szCs w:val="32"/>
        </w:rPr>
        <w:t xml:space="preserve">1:5 </w:t>
      </w:r>
      <w:r w:rsidRPr="00053902">
        <w:rPr>
          <w:rFonts w:ascii="TH Niramit AS" w:hAnsi="TH Niramit AS" w:cs="TH Niramit AS" w:hint="cs"/>
          <w:color w:val="000000"/>
          <w:sz w:val="32"/>
          <w:szCs w:val="32"/>
          <w:cs/>
        </w:rPr>
        <w:t>ซึ่งไม่เป็นไปตามเกณฑ์มาตรฐาน รายละเอียดการคำนวณเป็นดังนี้</w:t>
      </w:r>
    </w:p>
    <w:p w14:paraId="764E6777" w14:textId="77777777" w:rsidR="00784343" w:rsidRPr="00053902" w:rsidRDefault="00784343" w:rsidP="00784343">
      <w:pPr>
        <w:autoSpaceDE w:val="0"/>
        <w:autoSpaceDN w:val="0"/>
        <w:adjustRightInd w:val="0"/>
        <w:spacing w:after="0" w:line="240" w:lineRule="auto"/>
        <w:ind w:firstLine="1134"/>
        <w:rPr>
          <w:rFonts w:ascii="TH Niramit AS" w:hAnsi="TH Niramit AS" w:cs="TH Niramit AS"/>
          <w:color w:val="000000"/>
          <w:sz w:val="32"/>
          <w:szCs w:val="32"/>
        </w:rPr>
      </w:pPr>
    </w:p>
    <w:tbl>
      <w:tblPr>
        <w:tblStyle w:val="a7"/>
        <w:tblW w:w="0" w:type="auto"/>
        <w:tblInd w:w="108" w:type="dxa"/>
        <w:tblLook w:val="04A0" w:firstRow="1" w:lastRow="0" w:firstColumn="1" w:lastColumn="0" w:noHBand="0" w:noVBand="1"/>
      </w:tblPr>
      <w:tblGrid>
        <w:gridCol w:w="1614"/>
        <w:gridCol w:w="1671"/>
        <w:gridCol w:w="1632"/>
        <w:gridCol w:w="1421"/>
        <w:gridCol w:w="2309"/>
      </w:tblGrid>
      <w:tr w:rsidR="00784343" w:rsidRPr="00053902" w14:paraId="1B0BA6F9" w14:textId="77777777" w:rsidTr="00C9483C">
        <w:tc>
          <w:tcPr>
            <w:tcW w:w="1668" w:type="dxa"/>
          </w:tcPr>
          <w:p w14:paraId="38E43917"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cs/>
              </w:rPr>
            </w:pPr>
            <w:r w:rsidRPr="00053902">
              <w:rPr>
                <w:rFonts w:ascii="TH Niramit AS" w:hAnsi="TH Niramit AS" w:cs="TH Niramit AS" w:hint="cs"/>
                <w:color w:val="000000"/>
                <w:sz w:val="32"/>
                <w:szCs w:val="32"/>
                <w:cs/>
              </w:rPr>
              <w:t>ชั้นปี</w:t>
            </w:r>
          </w:p>
        </w:tc>
        <w:tc>
          <w:tcPr>
            <w:tcW w:w="1701" w:type="dxa"/>
          </w:tcPr>
          <w:p w14:paraId="266F00BF"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จำนวน</w:t>
            </w:r>
          </w:p>
          <w:p w14:paraId="0B7C6D9E"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cs/>
              </w:rPr>
            </w:pPr>
            <w:r w:rsidRPr="00053902">
              <w:rPr>
                <w:rFonts w:ascii="TH Niramit AS" w:hAnsi="TH Niramit AS" w:cs="TH Niramit AS" w:hint="cs"/>
                <w:color w:val="000000"/>
                <w:sz w:val="32"/>
                <w:szCs w:val="32"/>
                <w:cs/>
              </w:rPr>
              <w:t>นักศึกษา</w:t>
            </w:r>
          </w:p>
        </w:tc>
        <w:tc>
          <w:tcPr>
            <w:tcW w:w="1660" w:type="dxa"/>
          </w:tcPr>
          <w:p w14:paraId="3F85EBCA"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รวมจำนวนนักศึกษา</w:t>
            </w:r>
          </w:p>
        </w:tc>
        <w:tc>
          <w:tcPr>
            <w:tcW w:w="1443" w:type="dxa"/>
          </w:tcPr>
          <w:p w14:paraId="0FB3705D"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รวมจำนวน</w:t>
            </w:r>
          </w:p>
          <w:p w14:paraId="71EA5A4D"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cs/>
              </w:rPr>
            </w:pPr>
            <w:r w:rsidRPr="00053902">
              <w:rPr>
                <w:rFonts w:ascii="TH Niramit AS" w:hAnsi="TH Niramit AS" w:cs="TH Niramit AS" w:hint="cs"/>
                <w:color w:val="000000"/>
                <w:sz w:val="32"/>
                <w:szCs w:val="32"/>
                <w:cs/>
              </w:rPr>
              <w:t>อาจารย์</w:t>
            </w:r>
          </w:p>
        </w:tc>
        <w:tc>
          <w:tcPr>
            <w:tcW w:w="2365" w:type="dxa"/>
          </w:tcPr>
          <w:p w14:paraId="469736DB"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อัตราส่วนระหว่าง</w:t>
            </w:r>
          </w:p>
          <w:p w14:paraId="32204534"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cs/>
              </w:rPr>
            </w:pPr>
            <w:r w:rsidRPr="00053902">
              <w:rPr>
                <w:rFonts w:ascii="TH Niramit AS" w:hAnsi="TH Niramit AS" w:cs="TH Niramit AS" w:hint="cs"/>
                <w:color w:val="000000"/>
                <w:sz w:val="32"/>
                <w:szCs w:val="32"/>
                <w:cs/>
              </w:rPr>
              <w:t>อาจารย์ต่อนักศึกษา</w:t>
            </w:r>
          </w:p>
        </w:tc>
      </w:tr>
      <w:tr w:rsidR="00784343" w:rsidRPr="00053902" w14:paraId="0ACED928" w14:textId="77777777" w:rsidTr="00C9483C">
        <w:tc>
          <w:tcPr>
            <w:tcW w:w="1668" w:type="dxa"/>
          </w:tcPr>
          <w:p w14:paraId="29115216"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 xml:space="preserve">ปี </w:t>
            </w:r>
            <w:r w:rsidRPr="00053902">
              <w:rPr>
                <w:rFonts w:ascii="TH Niramit AS" w:hAnsi="TH Niramit AS" w:cs="TH Niramit AS" w:hint="cs"/>
                <w:color w:val="000000"/>
                <w:sz w:val="32"/>
                <w:szCs w:val="32"/>
              </w:rPr>
              <w:t>1</w:t>
            </w:r>
          </w:p>
        </w:tc>
        <w:tc>
          <w:tcPr>
            <w:tcW w:w="1701" w:type="dxa"/>
          </w:tcPr>
          <w:p w14:paraId="1886CF3D"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0</w:t>
            </w:r>
          </w:p>
        </w:tc>
        <w:tc>
          <w:tcPr>
            <w:tcW w:w="1660" w:type="dxa"/>
            <w:vMerge w:val="restart"/>
            <w:vAlign w:val="center"/>
          </w:tcPr>
          <w:p w14:paraId="06C92850"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25</w:t>
            </w:r>
          </w:p>
        </w:tc>
        <w:tc>
          <w:tcPr>
            <w:tcW w:w="1443" w:type="dxa"/>
            <w:vMerge w:val="restart"/>
            <w:vAlign w:val="center"/>
          </w:tcPr>
          <w:p w14:paraId="6E1C2DAC"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5</w:t>
            </w:r>
          </w:p>
        </w:tc>
        <w:tc>
          <w:tcPr>
            <w:tcW w:w="2365" w:type="dxa"/>
            <w:vMerge w:val="restart"/>
            <w:vAlign w:val="center"/>
          </w:tcPr>
          <w:p w14:paraId="4A110A8E"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proofErr w:type="gramStart"/>
            <w:r w:rsidRPr="00053902">
              <w:rPr>
                <w:rFonts w:ascii="TH Niramit AS" w:hAnsi="TH Niramit AS" w:cs="TH Niramit AS" w:hint="cs"/>
                <w:color w:val="000000"/>
                <w:sz w:val="32"/>
                <w:szCs w:val="32"/>
              </w:rPr>
              <w:t>1 :</w:t>
            </w:r>
            <w:proofErr w:type="gramEnd"/>
            <w:r w:rsidRPr="00053902">
              <w:rPr>
                <w:rFonts w:ascii="TH Niramit AS" w:hAnsi="TH Niramit AS" w:cs="TH Niramit AS" w:hint="cs"/>
                <w:color w:val="000000"/>
                <w:sz w:val="32"/>
                <w:szCs w:val="32"/>
              </w:rPr>
              <w:t xml:space="preserve"> 5</w:t>
            </w:r>
          </w:p>
        </w:tc>
      </w:tr>
      <w:tr w:rsidR="00784343" w:rsidRPr="00053902" w14:paraId="09EF6910" w14:textId="77777777" w:rsidTr="00C9483C">
        <w:tc>
          <w:tcPr>
            <w:tcW w:w="1668" w:type="dxa"/>
          </w:tcPr>
          <w:p w14:paraId="3C6D98C4"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 xml:space="preserve">ปี </w:t>
            </w:r>
            <w:r w:rsidRPr="00053902">
              <w:rPr>
                <w:rFonts w:ascii="TH Niramit AS" w:hAnsi="TH Niramit AS" w:cs="TH Niramit AS" w:hint="cs"/>
                <w:color w:val="000000"/>
                <w:sz w:val="32"/>
                <w:szCs w:val="32"/>
              </w:rPr>
              <w:t>2</w:t>
            </w:r>
          </w:p>
        </w:tc>
        <w:tc>
          <w:tcPr>
            <w:tcW w:w="1701" w:type="dxa"/>
          </w:tcPr>
          <w:p w14:paraId="538A6ABF"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0</w:t>
            </w:r>
          </w:p>
        </w:tc>
        <w:tc>
          <w:tcPr>
            <w:tcW w:w="1660" w:type="dxa"/>
            <w:vMerge/>
          </w:tcPr>
          <w:p w14:paraId="002E0F89"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1443" w:type="dxa"/>
            <w:vMerge/>
          </w:tcPr>
          <w:p w14:paraId="0216AEB3"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2365" w:type="dxa"/>
            <w:vMerge/>
          </w:tcPr>
          <w:p w14:paraId="3B38B7C9"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r>
      <w:tr w:rsidR="00784343" w:rsidRPr="00053902" w14:paraId="5ACCD51A" w14:textId="77777777" w:rsidTr="00C9483C">
        <w:tc>
          <w:tcPr>
            <w:tcW w:w="1668" w:type="dxa"/>
          </w:tcPr>
          <w:p w14:paraId="409E3034"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 xml:space="preserve">ปี </w:t>
            </w:r>
            <w:r w:rsidRPr="00053902">
              <w:rPr>
                <w:rFonts w:ascii="TH Niramit AS" w:hAnsi="TH Niramit AS" w:cs="TH Niramit AS" w:hint="cs"/>
                <w:color w:val="000000"/>
                <w:sz w:val="32"/>
                <w:szCs w:val="32"/>
              </w:rPr>
              <w:t>3</w:t>
            </w:r>
          </w:p>
        </w:tc>
        <w:tc>
          <w:tcPr>
            <w:tcW w:w="1701" w:type="dxa"/>
          </w:tcPr>
          <w:p w14:paraId="0FAC06DF"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14</w:t>
            </w:r>
          </w:p>
        </w:tc>
        <w:tc>
          <w:tcPr>
            <w:tcW w:w="1660" w:type="dxa"/>
            <w:vMerge/>
          </w:tcPr>
          <w:p w14:paraId="55905388"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1443" w:type="dxa"/>
            <w:vMerge/>
          </w:tcPr>
          <w:p w14:paraId="1CE15CEE"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2365" w:type="dxa"/>
            <w:vMerge/>
          </w:tcPr>
          <w:p w14:paraId="0CB6C5BF"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r>
      <w:tr w:rsidR="00784343" w:rsidRPr="00053902" w14:paraId="49D1FA66" w14:textId="77777777" w:rsidTr="00C9483C">
        <w:tc>
          <w:tcPr>
            <w:tcW w:w="1668" w:type="dxa"/>
          </w:tcPr>
          <w:p w14:paraId="7F18206E"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cs/>
              </w:rPr>
              <w:t xml:space="preserve">ปี </w:t>
            </w:r>
            <w:r w:rsidRPr="00053902">
              <w:rPr>
                <w:rFonts w:ascii="TH Niramit AS" w:hAnsi="TH Niramit AS" w:cs="TH Niramit AS" w:hint="cs"/>
                <w:color w:val="000000"/>
                <w:sz w:val="32"/>
                <w:szCs w:val="32"/>
              </w:rPr>
              <w:t>4</w:t>
            </w:r>
          </w:p>
        </w:tc>
        <w:tc>
          <w:tcPr>
            <w:tcW w:w="1701" w:type="dxa"/>
          </w:tcPr>
          <w:p w14:paraId="5BA121EE"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10</w:t>
            </w:r>
          </w:p>
        </w:tc>
        <w:tc>
          <w:tcPr>
            <w:tcW w:w="1660" w:type="dxa"/>
            <w:vMerge/>
          </w:tcPr>
          <w:p w14:paraId="4F9F9EF9"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1443" w:type="dxa"/>
            <w:vMerge/>
          </w:tcPr>
          <w:p w14:paraId="39A2856F"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2365" w:type="dxa"/>
            <w:vMerge/>
          </w:tcPr>
          <w:p w14:paraId="2AE5B809"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r>
      <w:tr w:rsidR="00784343" w:rsidRPr="00053902" w14:paraId="68D57B89" w14:textId="77777777" w:rsidTr="00C9483C">
        <w:tc>
          <w:tcPr>
            <w:tcW w:w="1668" w:type="dxa"/>
          </w:tcPr>
          <w:p w14:paraId="177FFFB0"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cs/>
              </w:rPr>
            </w:pPr>
            <w:r w:rsidRPr="00053902">
              <w:rPr>
                <w:rFonts w:ascii="TH Niramit AS" w:hAnsi="TH Niramit AS" w:cs="TH Niramit AS" w:hint="cs"/>
                <w:color w:val="000000"/>
                <w:sz w:val="32"/>
                <w:szCs w:val="32"/>
                <w:cs/>
              </w:rPr>
              <w:t xml:space="preserve">ปี </w:t>
            </w:r>
            <w:r w:rsidRPr="00053902">
              <w:rPr>
                <w:rFonts w:ascii="TH Niramit AS" w:hAnsi="TH Niramit AS" w:cs="TH Niramit AS" w:hint="cs"/>
                <w:color w:val="000000"/>
                <w:sz w:val="32"/>
                <w:szCs w:val="32"/>
              </w:rPr>
              <w:t xml:space="preserve">5 </w:t>
            </w:r>
            <w:r w:rsidRPr="00053902">
              <w:rPr>
                <w:rFonts w:ascii="TH Niramit AS" w:hAnsi="TH Niramit AS" w:cs="TH Niramit AS" w:hint="cs"/>
                <w:color w:val="000000"/>
                <w:sz w:val="32"/>
                <w:szCs w:val="32"/>
                <w:cs/>
              </w:rPr>
              <w:t>ขึ้นไป</w:t>
            </w:r>
          </w:p>
        </w:tc>
        <w:tc>
          <w:tcPr>
            <w:tcW w:w="1701" w:type="dxa"/>
          </w:tcPr>
          <w:p w14:paraId="2480B43E" w14:textId="77777777" w:rsidR="00784343" w:rsidRPr="00053902" w:rsidRDefault="00784343" w:rsidP="00C9483C">
            <w:pPr>
              <w:autoSpaceDE w:val="0"/>
              <w:autoSpaceDN w:val="0"/>
              <w:adjustRightInd w:val="0"/>
              <w:jc w:val="center"/>
              <w:rPr>
                <w:rFonts w:ascii="TH Niramit AS" w:hAnsi="TH Niramit AS" w:cs="TH Niramit AS"/>
                <w:color w:val="000000"/>
                <w:sz w:val="32"/>
                <w:szCs w:val="32"/>
              </w:rPr>
            </w:pPr>
            <w:r w:rsidRPr="00053902">
              <w:rPr>
                <w:rFonts w:ascii="TH Niramit AS" w:hAnsi="TH Niramit AS" w:cs="TH Niramit AS" w:hint="cs"/>
                <w:color w:val="000000"/>
                <w:sz w:val="32"/>
                <w:szCs w:val="32"/>
              </w:rPr>
              <w:t>1</w:t>
            </w:r>
          </w:p>
        </w:tc>
        <w:tc>
          <w:tcPr>
            <w:tcW w:w="1660" w:type="dxa"/>
            <w:vMerge/>
          </w:tcPr>
          <w:p w14:paraId="788F75ED"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1443" w:type="dxa"/>
            <w:vMerge/>
          </w:tcPr>
          <w:p w14:paraId="32AC0946"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c>
          <w:tcPr>
            <w:tcW w:w="2365" w:type="dxa"/>
            <w:vMerge/>
          </w:tcPr>
          <w:p w14:paraId="0CEC85CB" w14:textId="77777777" w:rsidR="00784343" w:rsidRPr="00053902" w:rsidRDefault="00784343" w:rsidP="00C9483C">
            <w:pPr>
              <w:autoSpaceDE w:val="0"/>
              <w:autoSpaceDN w:val="0"/>
              <w:adjustRightInd w:val="0"/>
              <w:rPr>
                <w:rFonts w:ascii="TH Niramit AS" w:hAnsi="TH Niramit AS" w:cs="TH Niramit AS"/>
                <w:color w:val="000000"/>
                <w:sz w:val="32"/>
                <w:szCs w:val="32"/>
              </w:rPr>
            </w:pPr>
          </w:p>
        </w:tc>
      </w:tr>
    </w:tbl>
    <w:p w14:paraId="60F118D9" w14:textId="77777777" w:rsidR="00784343" w:rsidRPr="00053902" w:rsidRDefault="00784343" w:rsidP="00784343">
      <w:pPr>
        <w:autoSpaceDE w:val="0"/>
        <w:autoSpaceDN w:val="0"/>
        <w:adjustRightInd w:val="0"/>
        <w:spacing w:after="0" w:line="240" w:lineRule="auto"/>
        <w:ind w:firstLine="1134"/>
        <w:rPr>
          <w:rFonts w:ascii="TH Niramit AS" w:hAnsi="TH Niramit AS" w:cs="TH Niramit AS"/>
          <w:color w:val="000000"/>
          <w:sz w:val="32"/>
          <w:szCs w:val="32"/>
          <w:cs/>
        </w:rPr>
      </w:pPr>
    </w:p>
    <w:p w14:paraId="7B3AE4F3" w14:textId="4BAFC0D7" w:rsidR="00784343" w:rsidRPr="002F7D9B" w:rsidRDefault="00784343" w:rsidP="002F7D9B">
      <w:pPr>
        <w:autoSpaceDE w:val="0"/>
        <w:autoSpaceDN w:val="0"/>
        <w:adjustRightInd w:val="0"/>
        <w:spacing w:after="0" w:line="240" w:lineRule="auto"/>
        <w:ind w:firstLine="720"/>
        <w:rPr>
          <w:rFonts w:ascii="TH Niramit AS" w:hAnsi="TH Niramit AS" w:cs="TH Niramit AS"/>
          <w:color w:val="000000"/>
          <w:sz w:val="32"/>
          <w:szCs w:val="32"/>
        </w:rPr>
      </w:pPr>
      <w:r w:rsidRPr="00053902">
        <w:rPr>
          <w:rFonts w:ascii="TH Niramit AS" w:hAnsi="TH Niramit AS" w:cs="TH Niramit AS" w:hint="cs"/>
          <w:color w:val="000000"/>
          <w:sz w:val="32"/>
          <w:szCs w:val="32"/>
          <w:cs/>
        </w:rPr>
        <w:t>ทั้งนี้หลักสูตรได้นำอัตรานี้มาใช้ในการกำกับติดตามการดำเนินงานของหลักสูตรเพื่อให้ได้คุณภาพของการจัดการเรียนการสอน การวิจัย และการบริการวิชาการต่อไป เพื่อให้สามารถสนับสนุนให้อาจารย์ได้ปฏิบัติภารกิจทุกด้านอย่างมีประสิทธิภาพ</w:t>
      </w:r>
    </w:p>
    <w:p w14:paraId="26B3A536" w14:textId="6A1DF2EF" w:rsidR="00784343" w:rsidRPr="00053902" w:rsidRDefault="00784343" w:rsidP="00784343">
      <w:pPr>
        <w:spacing w:after="0" w:line="240" w:lineRule="auto"/>
        <w:rPr>
          <w:rFonts w:ascii="TH Niramit AS" w:hAnsi="TH Niramit AS" w:cs="TH Niramit AS"/>
          <w:color w:val="000000" w:themeColor="text1"/>
          <w:sz w:val="32"/>
          <w:szCs w:val="32"/>
        </w:rPr>
      </w:pPr>
      <w:r w:rsidRPr="00053902">
        <w:rPr>
          <w:rFonts w:ascii="TH Niramit AS" w:hAnsi="TH Niramit AS" w:cs="TH Niramit AS" w:hint="cs"/>
          <w:b/>
          <w:bCs/>
          <w:color w:val="000000" w:themeColor="text1"/>
          <w:sz w:val="32"/>
          <w:szCs w:val="32"/>
        </w:rPr>
        <w:tab/>
      </w:r>
      <w:r w:rsidRPr="00053902">
        <w:rPr>
          <w:rFonts w:ascii="TH Niramit AS" w:hAnsi="TH Niramit AS" w:cs="TH Niramit AS" w:hint="cs"/>
          <w:sz w:val="32"/>
          <w:szCs w:val="32"/>
          <w:cs/>
        </w:rPr>
        <w:t>สิ่งที่ทางหลักสูตรฯจะต้องทำการปรับปรุงให้ดีขึ้นคือ</w:t>
      </w:r>
      <w:r w:rsidRPr="00053902">
        <w:rPr>
          <w:rFonts w:ascii="TH Niramit AS" w:hAnsi="TH Niramit AS" w:cs="TH Niramit AS" w:hint="cs"/>
          <w:b/>
          <w:bCs/>
          <w:color w:val="000000" w:themeColor="text1"/>
          <w:sz w:val="32"/>
          <w:szCs w:val="32"/>
        </w:rPr>
        <w:t xml:space="preserve"> </w:t>
      </w:r>
      <w:r w:rsidRPr="00053902">
        <w:rPr>
          <w:rFonts w:ascii="TH Niramit AS" w:hAnsi="TH Niramit AS" w:cs="TH Niramit AS" w:hint="cs"/>
          <w:color w:val="000000" w:themeColor="text1"/>
          <w:sz w:val="32"/>
          <w:szCs w:val="32"/>
          <w:cs/>
        </w:rPr>
        <w:t xml:space="preserve">การหาแนวทางในการเพิ่มจำนวนนักศึกษา เพื่อให้อัตราส่วนอาจารย์ต่อนักศึกษาเป็นไปตามเกณฑ์ </w:t>
      </w:r>
      <w:r w:rsidRPr="00053902">
        <w:rPr>
          <w:rFonts w:ascii="TH Niramit AS" w:hAnsi="TH Niramit AS" w:cs="TH Niramit AS" w:hint="cs"/>
          <w:color w:val="000000" w:themeColor="text1"/>
          <w:sz w:val="32"/>
          <w:szCs w:val="32"/>
        </w:rPr>
        <w:t>1:25</w:t>
      </w:r>
    </w:p>
    <w:p w14:paraId="2AD965A3" w14:textId="19FD9A10" w:rsidR="00784343" w:rsidRPr="00053902" w:rsidRDefault="00784343" w:rsidP="00784343">
      <w:pPr>
        <w:spacing w:after="0" w:line="240" w:lineRule="auto"/>
        <w:jc w:val="thaiDistribute"/>
        <w:rPr>
          <w:rFonts w:ascii="TH Niramit AS" w:hAnsi="TH Niramit AS" w:cs="TH Niramit AS"/>
          <w:color w:val="000000" w:themeColor="text1"/>
          <w:sz w:val="32"/>
          <w:szCs w:val="32"/>
          <w:cs/>
        </w:rPr>
      </w:pPr>
      <w:r w:rsidRPr="00053902">
        <w:rPr>
          <w:rFonts w:ascii="TH Niramit AS" w:hAnsi="TH Niramit AS" w:cs="TH Niramit AS" w:hint="cs"/>
          <w:b/>
          <w:bCs/>
          <w:color w:val="000000" w:themeColor="text1"/>
          <w:sz w:val="32"/>
          <w:szCs w:val="32"/>
        </w:rPr>
        <w:tab/>
      </w:r>
      <w:r w:rsidRPr="00053902">
        <w:rPr>
          <w:rFonts w:ascii="TH Niramit AS" w:hAnsi="TH Niramit AS" w:cs="TH Niramit AS" w:hint="cs"/>
          <w:sz w:val="32"/>
          <w:szCs w:val="32"/>
          <w:cs/>
        </w:rPr>
        <w:t xml:space="preserve">หลักสูตร มีการปรับปรุงแนวทางในการเพิ่มจำนวนนักศึกษา โดยมีการวิเคราะห์ถึงสาเหตุในการตัดสินใจเข้ามาเรียนในสาขาวิชาการจัดการสำหรับผู้ประกอบ รวมถึงวิเคราะห์ช่องทางการรับรู้ข้อมูลการรับนักศึกษา เพื่อวางแผนประชาสัมพันธ์หลักสูตรให้ตรงกับเป้าหมาย โดยในปี </w:t>
      </w:r>
      <w:r w:rsidRPr="00053902">
        <w:rPr>
          <w:rFonts w:ascii="TH Niramit AS" w:hAnsi="TH Niramit AS" w:cs="TH Niramit AS" w:hint="cs"/>
          <w:sz w:val="32"/>
          <w:szCs w:val="32"/>
        </w:rPr>
        <w:t xml:space="preserve">2565 </w:t>
      </w:r>
      <w:r w:rsidRPr="00053902">
        <w:rPr>
          <w:rFonts w:ascii="TH Niramit AS" w:hAnsi="TH Niramit AS" w:cs="TH Niramit AS" w:hint="cs"/>
          <w:sz w:val="32"/>
          <w:szCs w:val="32"/>
          <w:cs/>
        </w:rPr>
        <w:t>หลักสูตรได้เข้าแนะแนวและประชาสัมพันธ์การรับสมัครนักศึกษาใหม่หลากหลายช่องทาง ทั้</w:t>
      </w:r>
      <w:r w:rsidRPr="00053902">
        <w:rPr>
          <w:rFonts w:ascii="TH Niramit AS" w:hAnsi="TH Niramit AS" w:cs="TH Niramit AS" w:hint="cs"/>
          <w:sz w:val="32"/>
          <w:szCs w:val="32"/>
          <w:shd w:val="clear" w:color="auto" w:fill="FFFFFF"/>
          <w:cs/>
        </w:rPr>
        <w:t xml:space="preserve">งผ่านระบบออนไลน์ และออฟไลน์ โดยมีการประชาสัมพันธ์ผ่านระบบออนไลน์ ได้แก่ </w:t>
      </w:r>
      <w:hyperlink r:id="rId51" w:history="1">
        <w:r w:rsidRPr="00053902">
          <w:rPr>
            <w:rStyle w:val="af4"/>
            <w:rFonts w:ascii="TH Niramit AS" w:hAnsi="TH Niramit AS" w:cs="TH Niramit AS" w:hint="cs"/>
            <w:sz w:val="32"/>
            <w:szCs w:val="32"/>
            <w:shd w:val="clear" w:color="auto" w:fill="FFFFFF"/>
            <w:cs/>
          </w:rPr>
          <w:t>โรงเรียนสารสาน</w:t>
        </w:r>
        <w:proofErr w:type="spellStart"/>
        <w:r w:rsidRPr="00053902">
          <w:rPr>
            <w:rStyle w:val="af4"/>
            <w:rFonts w:ascii="TH Niramit AS" w:hAnsi="TH Niramit AS" w:cs="TH Niramit AS" w:hint="cs"/>
            <w:sz w:val="32"/>
            <w:szCs w:val="32"/>
            <w:shd w:val="clear" w:color="auto" w:fill="FFFFFF"/>
            <w:cs/>
          </w:rPr>
          <w:t>น์</w:t>
        </w:r>
        <w:proofErr w:type="spellEnd"/>
        <w:r w:rsidRPr="00053902">
          <w:rPr>
            <w:rStyle w:val="af4"/>
            <w:rFonts w:ascii="TH Niramit AS" w:hAnsi="TH Niramit AS" w:cs="TH Niramit AS" w:hint="cs"/>
            <w:sz w:val="32"/>
            <w:szCs w:val="32"/>
            <w:shd w:val="clear" w:color="auto" w:fill="FFFFFF"/>
            <w:cs/>
          </w:rPr>
          <w:t>วิเทศสุราษฎร์ธานี</w:t>
        </w:r>
      </w:hyperlink>
      <w:r w:rsidRPr="00053902">
        <w:rPr>
          <w:rFonts w:ascii="TH Niramit AS" w:hAnsi="TH Niramit AS" w:cs="TH Niramit AS" w:hint="cs"/>
          <w:color w:val="000000" w:themeColor="text1"/>
          <w:sz w:val="32"/>
          <w:szCs w:val="32"/>
        </w:rPr>
        <w:t xml:space="preserve">  </w:t>
      </w:r>
      <w:hyperlink r:id="rId52" w:history="1">
        <w:r w:rsidRPr="00053902">
          <w:rPr>
            <w:rStyle w:val="af4"/>
            <w:rFonts w:ascii="TH Niramit AS" w:hAnsi="TH Niramit AS" w:cs="TH Niramit AS" w:hint="cs"/>
            <w:sz w:val="32"/>
            <w:szCs w:val="32"/>
            <w:shd w:val="clear" w:color="auto" w:fill="FFFFFF"/>
            <w:cs/>
          </w:rPr>
          <w:t>วิทยาลัยเทคโนโลยีศรีวิชัยสุวรรณภูมิ</w:t>
        </w:r>
        <w:r w:rsidRPr="00053902">
          <w:rPr>
            <w:rStyle w:val="af4"/>
            <w:rFonts w:ascii="TH Niramit AS" w:hAnsi="TH Niramit AS" w:cs="TH Niramit AS" w:hint="cs"/>
            <w:sz w:val="32"/>
            <w:szCs w:val="32"/>
            <w:cs/>
          </w:rPr>
          <w:t xml:space="preserve"> สุราษฎร์ธานี</w:t>
        </w:r>
      </w:hyperlink>
      <w:r w:rsidRPr="00053902">
        <w:rPr>
          <w:rFonts w:ascii="TH Niramit AS" w:hAnsi="TH Niramit AS" w:cs="TH Niramit AS" w:hint="cs"/>
          <w:color w:val="000000" w:themeColor="text1"/>
          <w:sz w:val="32"/>
          <w:szCs w:val="32"/>
          <w:cs/>
        </w:rPr>
        <w:t xml:space="preserve"> </w:t>
      </w:r>
      <w:hyperlink r:id="rId53" w:history="1">
        <w:r w:rsidRPr="00053902">
          <w:rPr>
            <w:rStyle w:val="af4"/>
            <w:rFonts w:ascii="TH Niramit AS" w:hAnsi="TH Niramit AS" w:cs="TH Niramit AS" w:hint="cs"/>
            <w:sz w:val="32"/>
            <w:szCs w:val="32"/>
            <w:shd w:val="clear" w:color="auto" w:fill="FFFFFF"/>
            <w:cs/>
          </w:rPr>
          <w:t>วิทยาลัยการอาชีพไชยา จังหวัดสุรา</w:t>
        </w:r>
        <w:proofErr w:type="spellStart"/>
        <w:r w:rsidRPr="00053902">
          <w:rPr>
            <w:rStyle w:val="af4"/>
            <w:rFonts w:ascii="TH Niramit AS" w:hAnsi="TH Niramit AS" w:cs="TH Niramit AS" w:hint="cs"/>
            <w:sz w:val="32"/>
            <w:szCs w:val="32"/>
            <w:shd w:val="clear" w:color="auto" w:fill="FFFFFF"/>
            <w:cs/>
          </w:rPr>
          <w:t>ษฏร์</w:t>
        </w:r>
        <w:proofErr w:type="spellEnd"/>
        <w:r w:rsidRPr="00053902">
          <w:rPr>
            <w:rStyle w:val="af4"/>
            <w:rFonts w:ascii="TH Niramit AS" w:hAnsi="TH Niramit AS" w:cs="TH Niramit AS" w:hint="cs"/>
            <w:sz w:val="32"/>
            <w:szCs w:val="32"/>
            <w:shd w:val="clear" w:color="auto" w:fill="FFFFFF"/>
            <w:cs/>
          </w:rPr>
          <w:t>ธานี</w:t>
        </w:r>
      </w:hyperlink>
      <w:r w:rsidRPr="00053902">
        <w:rPr>
          <w:rFonts w:ascii="TH Niramit AS" w:hAnsi="TH Niramit AS" w:cs="TH Niramit AS" w:hint="cs"/>
          <w:color w:val="212529"/>
          <w:sz w:val="32"/>
          <w:szCs w:val="32"/>
          <w:shd w:val="clear" w:color="auto" w:fill="FFFFFF"/>
          <w:cs/>
        </w:rPr>
        <w:t xml:space="preserve"> </w:t>
      </w:r>
      <w:r w:rsidRPr="00053902">
        <w:rPr>
          <w:rFonts w:ascii="TH Niramit AS" w:hAnsi="TH Niramit AS" w:cs="TH Niramit AS" w:hint="cs"/>
          <w:color w:val="000000" w:themeColor="text1"/>
          <w:sz w:val="32"/>
          <w:szCs w:val="32"/>
          <w:cs/>
        </w:rPr>
        <w:t>ระบบออฟไลน์มีการลงพื้นประชาสัมพันธ์ ได้แก่</w:t>
      </w:r>
      <w:r w:rsidRPr="00053902">
        <w:rPr>
          <w:rFonts w:ascii="TH Niramit AS" w:hAnsi="TH Niramit AS" w:cs="TH Niramit AS" w:hint="cs"/>
          <w:color w:val="212529"/>
          <w:shd w:val="clear" w:color="auto" w:fill="FFFFFF"/>
          <w:cs/>
        </w:rPr>
        <w:t xml:space="preserve"> </w:t>
      </w:r>
      <w:hyperlink r:id="rId54" w:history="1">
        <w:r w:rsidRPr="00053902">
          <w:rPr>
            <w:rStyle w:val="af4"/>
            <w:rFonts w:ascii="TH Niramit AS" w:hAnsi="TH Niramit AS" w:cs="TH Niramit AS" w:hint="cs"/>
            <w:sz w:val="32"/>
            <w:szCs w:val="32"/>
            <w:shd w:val="clear" w:color="auto" w:fill="FFFFFF"/>
            <w:cs/>
          </w:rPr>
          <w:t>วิทยาลัยชุมชนระนอง อำเภอเมือง จังหวัดระนอง</w:t>
        </w:r>
      </w:hyperlink>
      <w:r w:rsidRPr="00053902">
        <w:rPr>
          <w:rFonts w:ascii="TH Niramit AS" w:hAnsi="TH Niramit AS" w:cs="TH Niramit AS" w:hint="cs"/>
          <w:color w:val="000000" w:themeColor="text1"/>
          <w:sz w:val="32"/>
          <w:szCs w:val="32"/>
        </w:rPr>
        <w:t xml:space="preserve">  </w:t>
      </w:r>
      <w:r w:rsidRPr="00053902">
        <w:rPr>
          <w:rFonts w:ascii="TH Niramit AS" w:hAnsi="TH Niramit AS" w:cs="TH Niramit AS" w:hint="cs"/>
          <w:color w:val="000000" w:themeColor="text1"/>
          <w:sz w:val="32"/>
          <w:szCs w:val="32"/>
          <w:cs/>
        </w:rPr>
        <w:t>นอกจากนี้หลักสูตรมีการลงข่าวประชาสัมพันธ์การรับนักศึกษาผ่าน</w:t>
      </w:r>
      <w:hyperlink r:id="rId55" w:history="1">
        <w:r w:rsidRPr="00053902">
          <w:rPr>
            <w:rStyle w:val="af4"/>
            <w:rFonts w:ascii="TH Niramit AS" w:hAnsi="TH Niramit AS" w:cs="TH Niramit AS" w:hint="cs"/>
            <w:sz w:val="32"/>
            <w:szCs w:val="32"/>
            <w:cs/>
          </w:rPr>
          <w:t>ช่องทางเว็บไซต์มหาวิทยาลัยแม่โจ้</w:t>
        </w:r>
        <w:r w:rsidRPr="00053902">
          <w:rPr>
            <w:rStyle w:val="af4"/>
            <w:rFonts w:ascii="TH Niramit AS" w:hAnsi="TH Niramit AS" w:cs="TH Niramit AS" w:hint="cs"/>
            <w:sz w:val="32"/>
            <w:szCs w:val="32"/>
          </w:rPr>
          <w:t>-</w:t>
        </w:r>
        <w:r w:rsidRPr="00053902">
          <w:rPr>
            <w:rStyle w:val="af4"/>
            <w:rFonts w:ascii="TH Niramit AS" w:hAnsi="TH Niramit AS" w:cs="TH Niramit AS" w:hint="cs"/>
            <w:sz w:val="32"/>
            <w:szCs w:val="32"/>
            <w:cs/>
          </w:rPr>
          <w:t>ชุมพร</w:t>
        </w:r>
      </w:hyperlink>
      <w:r w:rsidRPr="00053902">
        <w:rPr>
          <w:rFonts w:ascii="TH Niramit AS" w:hAnsi="TH Niramit AS" w:cs="TH Niramit AS" w:hint="cs"/>
          <w:color w:val="000000" w:themeColor="text1"/>
          <w:sz w:val="32"/>
          <w:szCs w:val="32"/>
        </w:rPr>
        <w:t xml:space="preserve">  </w:t>
      </w:r>
      <w:hyperlink r:id="rId56" w:history="1">
        <w:r w:rsidRPr="00053902">
          <w:rPr>
            <w:rStyle w:val="af4"/>
            <w:rFonts w:ascii="TH Niramit AS" w:hAnsi="TH Niramit AS" w:cs="TH Niramit AS" w:hint="cs"/>
            <w:sz w:val="32"/>
            <w:szCs w:val="32"/>
          </w:rPr>
          <w:t>Facebook</w:t>
        </w:r>
        <w:r w:rsidRPr="00053902">
          <w:rPr>
            <w:rStyle w:val="af4"/>
            <w:rFonts w:ascii="TH Niramit AS" w:hAnsi="TH Niramit AS" w:cs="TH Niramit AS" w:hint="cs"/>
            <w:sz w:val="32"/>
            <w:szCs w:val="32"/>
            <w:cs/>
          </w:rPr>
          <w:t>มหาวิทยาลัยแม่โจ้</w:t>
        </w:r>
        <w:r w:rsidRPr="00053902">
          <w:rPr>
            <w:rStyle w:val="af4"/>
            <w:rFonts w:ascii="TH Niramit AS" w:hAnsi="TH Niramit AS" w:cs="TH Niramit AS" w:hint="cs"/>
            <w:sz w:val="32"/>
            <w:szCs w:val="32"/>
          </w:rPr>
          <w:t>-</w:t>
        </w:r>
        <w:r w:rsidRPr="00053902">
          <w:rPr>
            <w:rStyle w:val="af4"/>
            <w:rFonts w:ascii="TH Niramit AS" w:hAnsi="TH Niramit AS" w:cs="TH Niramit AS" w:hint="cs"/>
            <w:sz w:val="32"/>
            <w:szCs w:val="32"/>
            <w:cs/>
          </w:rPr>
          <w:t>ชุมพร</w:t>
        </w:r>
      </w:hyperlink>
      <w:r w:rsidRPr="00053902">
        <w:rPr>
          <w:rFonts w:ascii="TH Niramit AS" w:hAnsi="TH Niramit AS" w:cs="TH Niramit AS" w:hint="cs"/>
          <w:color w:val="000000" w:themeColor="text1"/>
          <w:sz w:val="32"/>
          <w:szCs w:val="32"/>
          <w:cs/>
        </w:rPr>
        <w:t xml:space="preserve"> </w:t>
      </w:r>
      <w:hyperlink r:id="rId57" w:history="1">
        <w:proofErr w:type="spellStart"/>
        <w:r w:rsidRPr="00053902">
          <w:rPr>
            <w:rStyle w:val="af4"/>
            <w:rFonts w:ascii="TH Niramit AS" w:hAnsi="TH Niramit AS" w:cs="TH Niramit AS" w:hint="cs"/>
            <w:sz w:val="32"/>
            <w:szCs w:val="32"/>
          </w:rPr>
          <w:t>FacebookMJU</w:t>
        </w:r>
        <w:proofErr w:type="spellEnd"/>
        <w:r w:rsidRPr="00053902">
          <w:rPr>
            <w:rStyle w:val="af4"/>
            <w:rFonts w:ascii="TH Niramit AS" w:hAnsi="TH Niramit AS" w:cs="TH Niramit AS" w:hint="cs"/>
            <w:sz w:val="32"/>
            <w:szCs w:val="32"/>
          </w:rPr>
          <w:t xml:space="preserve">-Chumphon </w:t>
        </w:r>
        <w:r w:rsidRPr="00053902">
          <w:rPr>
            <w:rStyle w:val="af4"/>
            <w:rFonts w:ascii="TH Niramit AS" w:hAnsi="TH Niramit AS" w:cs="TH Niramit AS" w:hint="cs"/>
            <w:sz w:val="32"/>
            <w:szCs w:val="32"/>
            <w:cs/>
          </w:rPr>
          <w:t>สาขาการจัดการสำหรับผู้ประกอบการ</w:t>
        </w:r>
      </w:hyperlink>
      <w:r w:rsidRPr="00053902">
        <w:rPr>
          <w:rFonts w:ascii="TH Niramit AS" w:hAnsi="TH Niramit AS" w:cs="TH Niramit AS" w:hint="cs"/>
          <w:color w:val="000000" w:themeColor="text1"/>
          <w:sz w:val="32"/>
          <w:szCs w:val="32"/>
          <w:cs/>
        </w:rPr>
        <w:t xml:space="preserve"> เป็นต้น</w:t>
      </w:r>
      <w:r w:rsidRPr="00053902">
        <w:rPr>
          <w:rFonts w:ascii="TH Niramit AS" w:hAnsi="TH Niramit AS" w:cs="TH Niramit AS" w:hint="cs"/>
          <w:color w:val="000000" w:themeColor="text1"/>
          <w:sz w:val="32"/>
          <w:szCs w:val="32"/>
        </w:rPr>
        <w:t xml:space="preserve"> </w:t>
      </w:r>
      <w:r w:rsidRPr="00053902">
        <w:rPr>
          <w:rFonts w:ascii="TH Niramit AS" w:hAnsi="TH Niramit AS" w:cs="TH Niramit AS" w:hint="cs"/>
          <w:color w:val="000000" w:themeColor="text1"/>
          <w:sz w:val="32"/>
          <w:szCs w:val="32"/>
          <w:cs/>
        </w:rPr>
        <w:t xml:space="preserve">รวมไปถึงคณาจารย์ในหลักสูตรและคณะช่วยกันแชร์ข่าวประชาสัมพันธ์การรับสมัครนักศึกษาลงในกลุ่ม </w:t>
      </w:r>
      <w:r w:rsidRPr="00053902">
        <w:rPr>
          <w:rFonts w:ascii="TH Niramit AS" w:hAnsi="TH Niramit AS" w:cs="TH Niramit AS" w:hint="cs"/>
          <w:color w:val="000000" w:themeColor="text1"/>
          <w:sz w:val="32"/>
          <w:szCs w:val="32"/>
        </w:rPr>
        <w:t xml:space="preserve">Social Media </w:t>
      </w:r>
      <w:r w:rsidRPr="00053902">
        <w:rPr>
          <w:rFonts w:ascii="TH Niramit AS" w:hAnsi="TH Niramit AS" w:cs="TH Niramit AS" w:hint="cs"/>
          <w:color w:val="000000" w:themeColor="text1"/>
          <w:sz w:val="32"/>
          <w:szCs w:val="32"/>
          <w:cs/>
        </w:rPr>
        <w:t>ที่แต่ละคนเป็นสมาชิกอยู่ในกลุ่ม</w:t>
      </w:r>
    </w:p>
    <w:p w14:paraId="735DB07A" w14:textId="3085DFA8" w:rsidR="00784343" w:rsidRPr="00C16CC9" w:rsidRDefault="00784343" w:rsidP="00C16CC9">
      <w:pPr>
        <w:pStyle w:val="11"/>
        <w:jc w:val="thaiDistribute"/>
        <w:rPr>
          <w:rFonts w:ascii="TH Niramit AS" w:hAnsi="TH Niramit AS" w:cs="TH Niramit AS"/>
          <w:sz w:val="32"/>
          <w:szCs w:val="32"/>
        </w:rPr>
      </w:pPr>
      <w:r w:rsidRPr="00053902">
        <w:rPr>
          <w:rFonts w:hint="cs"/>
          <w:cs/>
        </w:rPr>
        <w:tab/>
      </w:r>
      <w:r w:rsidRPr="00C16CC9">
        <w:rPr>
          <w:rFonts w:ascii="TH Niramit AS" w:hAnsi="TH Niramit AS" w:cs="TH Niramit AS"/>
          <w:sz w:val="32"/>
          <w:szCs w:val="32"/>
          <w:cs/>
        </w:rPr>
        <w:t xml:space="preserve">ผลการดำเนินงานในปี </w:t>
      </w:r>
      <w:r w:rsidRPr="00C16CC9">
        <w:rPr>
          <w:rFonts w:ascii="TH Niramit AS" w:hAnsi="TH Niramit AS" w:cs="TH Niramit AS"/>
          <w:sz w:val="32"/>
          <w:szCs w:val="32"/>
        </w:rPr>
        <w:t xml:space="preserve">2564 </w:t>
      </w:r>
      <w:r w:rsidRPr="00C16CC9">
        <w:rPr>
          <w:rFonts w:ascii="TH Niramit AS" w:hAnsi="TH Niramit AS" w:cs="TH Niramit AS"/>
          <w:sz w:val="32"/>
          <w:szCs w:val="32"/>
          <w:cs/>
        </w:rPr>
        <w:t xml:space="preserve">ที่ผ่านมาหลักสูตรมีนักศึกษาใหม่จำนวน </w:t>
      </w:r>
      <w:r w:rsidRPr="00C16CC9">
        <w:rPr>
          <w:rFonts w:ascii="TH Niramit AS" w:hAnsi="TH Niramit AS" w:cs="TH Niramit AS"/>
          <w:sz w:val="32"/>
          <w:szCs w:val="32"/>
        </w:rPr>
        <w:t xml:space="preserve">10 </w:t>
      </w:r>
      <w:r w:rsidRPr="00C16CC9">
        <w:rPr>
          <w:rFonts w:ascii="TH Niramit AS" w:hAnsi="TH Niramit AS" w:cs="TH Niramit AS"/>
          <w:sz w:val="32"/>
          <w:szCs w:val="32"/>
          <w:cs/>
        </w:rPr>
        <w:t>คน ผลการปิด</w:t>
      </w:r>
      <w:r w:rsidRPr="00C16CC9">
        <w:rPr>
          <w:rFonts w:ascii="TH Niramit AS" w:hAnsi="TH Niramit AS" w:cs="TH Niramit AS"/>
          <w:sz w:val="32"/>
          <w:szCs w:val="32"/>
        </w:rPr>
        <w:t xml:space="preserve">GAP </w:t>
      </w:r>
      <w:r w:rsidRPr="00C16CC9">
        <w:rPr>
          <w:rFonts w:ascii="TH Niramit AS" w:hAnsi="TH Niramit AS" w:cs="TH Niramit AS"/>
          <w:sz w:val="32"/>
          <w:szCs w:val="32"/>
          <w:cs/>
        </w:rPr>
        <w:t xml:space="preserve">ในปี </w:t>
      </w:r>
      <w:r w:rsidRPr="00C16CC9">
        <w:rPr>
          <w:rFonts w:ascii="TH Niramit AS" w:hAnsi="TH Niramit AS" w:cs="TH Niramit AS"/>
          <w:sz w:val="32"/>
          <w:szCs w:val="32"/>
        </w:rPr>
        <w:t xml:space="preserve">2565 </w:t>
      </w:r>
      <w:r w:rsidRPr="00C16CC9">
        <w:rPr>
          <w:rFonts w:ascii="TH Niramit AS" w:hAnsi="TH Niramit AS" w:cs="TH Niramit AS"/>
          <w:sz w:val="32"/>
          <w:szCs w:val="32"/>
          <w:cs/>
        </w:rPr>
        <w:t xml:space="preserve">หลักสูตรมีนักศึกษาใหม่ จำนวน </w:t>
      </w:r>
      <w:r w:rsidRPr="00C16CC9">
        <w:rPr>
          <w:rFonts w:ascii="TH Niramit AS" w:hAnsi="TH Niramit AS" w:cs="TH Niramit AS"/>
          <w:sz w:val="32"/>
          <w:szCs w:val="32"/>
        </w:rPr>
        <w:t xml:space="preserve">12 </w:t>
      </w:r>
      <w:r w:rsidRPr="00C16CC9">
        <w:rPr>
          <w:rFonts w:ascii="TH Niramit AS" w:hAnsi="TH Niramit AS" w:cs="TH Niramit AS"/>
          <w:sz w:val="32"/>
          <w:szCs w:val="32"/>
          <w:cs/>
        </w:rPr>
        <w:t xml:space="preserve">คน เพิ่มขึ้นจากเดิม </w:t>
      </w:r>
      <w:r w:rsidRPr="00C16CC9">
        <w:rPr>
          <w:rFonts w:ascii="TH Niramit AS" w:hAnsi="TH Niramit AS" w:cs="TH Niramit AS"/>
          <w:sz w:val="32"/>
          <w:szCs w:val="32"/>
        </w:rPr>
        <w:t xml:space="preserve">20%  </w:t>
      </w:r>
    </w:p>
    <w:p w14:paraId="6C481EE5" w14:textId="77777777" w:rsidR="00784343" w:rsidRPr="00C16CC9" w:rsidRDefault="00784343" w:rsidP="00C16CC9">
      <w:pPr>
        <w:pStyle w:val="11"/>
        <w:rPr>
          <w:rFonts w:ascii="TH Niramit AS" w:hAnsi="TH Niramit AS" w:cs="TH Niramit AS"/>
          <w:sz w:val="32"/>
          <w:szCs w:val="32"/>
          <w:cs/>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784343" w:rsidRPr="0066741B" w14:paraId="12FCE63D" w14:textId="77777777" w:rsidTr="00C9483C">
        <w:trPr>
          <w:trHeight w:val="437"/>
        </w:trPr>
        <w:tc>
          <w:tcPr>
            <w:tcW w:w="6577" w:type="dxa"/>
          </w:tcPr>
          <w:p w14:paraId="25D62AA8"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lastRenderedPageBreak/>
              <w:t>การประเมินตนเอง</w:t>
            </w:r>
          </w:p>
        </w:tc>
        <w:tc>
          <w:tcPr>
            <w:tcW w:w="355" w:type="dxa"/>
          </w:tcPr>
          <w:p w14:paraId="242F456D"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44872AA2"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07B5FFF"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681E76A0"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3B9D2C8"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AD829C2"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1C6CEEC"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70F22AC4" w14:textId="77777777" w:rsidTr="00C9483C">
        <w:trPr>
          <w:trHeight w:val="234"/>
        </w:trPr>
        <w:tc>
          <w:tcPr>
            <w:tcW w:w="6577" w:type="dxa"/>
          </w:tcPr>
          <w:p w14:paraId="0B1975F9" w14:textId="77777777" w:rsidR="00784343" w:rsidRPr="0066741B"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461FC2">
              <w:rPr>
                <w:rFonts w:ascii="TH Niramit AS" w:hAnsi="TH Niramit AS" w:cs="TH Niramit AS"/>
                <w:sz w:val="32"/>
                <w:szCs w:val="32"/>
              </w:rPr>
              <w:t xml:space="preserve">The </w:t>
            </w:r>
            <w:proofErr w:type="spellStart"/>
            <w:r w:rsidRPr="00461FC2">
              <w:rPr>
                <w:rFonts w:ascii="TH Niramit AS" w:hAnsi="TH Niramit AS" w:cs="TH Niramit AS"/>
                <w:sz w:val="32"/>
                <w:szCs w:val="32"/>
              </w:rPr>
              <w:t>programme</w:t>
            </w:r>
            <w:proofErr w:type="spellEnd"/>
            <w:r w:rsidRPr="00461FC2">
              <w:rPr>
                <w:rFonts w:ascii="TH Niramit AS" w:hAnsi="TH Niramit AS" w:cs="TH Niramit AS"/>
                <w:sz w:val="32"/>
                <w:szCs w:val="32"/>
              </w:rPr>
              <w:t xml:space="preserve"> to show that staff workload is measured and monitored to</w:t>
            </w:r>
            <w:r>
              <w:rPr>
                <w:rFonts w:ascii="TH Niramit AS" w:hAnsi="TH Niramit AS" w:cs="TH Niramit AS" w:hint="cs"/>
                <w:sz w:val="32"/>
                <w:szCs w:val="32"/>
                <w:cs/>
              </w:rPr>
              <w:t xml:space="preserve"> </w:t>
            </w:r>
            <w:r w:rsidRPr="00461FC2">
              <w:rPr>
                <w:rFonts w:ascii="TH Niramit AS" w:hAnsi="TH Niramit AS" w:cs="TH Niramit AS"/>
                <w:sz w:val="32"/>
                <w:szCs w:val="32"/>
              </w:rPr>
              <w:t>improve the quality of education, research, and service.</w:t>
            </w:r>
          </w:p>
        </w:tc>
        <w:tc>
          <w:tcPr>
            <w:tcW w:w="355" w:type="dxa"/>
          </w:tcPr>
          <w:p w14:paraId="6ACF93B1"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3861DD05"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1D68DC10"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ACF2415"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57A82467"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68895709"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77DCE961"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155F9D36" w14:textId="77777777" w:rsidR="00784343" w:rsidRDefault="00784343" w:rsidP="00784343">
      <w:pPr>
        <w:spacing w:after="0" w:line="240" w:lineRule="auto"/>
        <w:ind w:left="1134" w:hanging="1134"/>
        <w:rPr>
          <w:rFonts w:ascii="TH Niramit AS" w:hAnsi="TH Niramit AS" w:cs="TH Niramit AS"/>
          <w:b/>
          <w:bCs/>
          <w:sz w:val="32"/>
          <w:szCs w:val="32"/>
        </w:rPr>
      </w:pPr>
    </w:p>
    <w:p w14:paraId="101EEBC6" w14:textId="77777777" w:rsidR="00784343" w:rsidRPr="00461FC2" w:rsidRDefault="00784343" w:rsidP="00784343">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461FC2">
        <w:rPr>
          <w:rFonts w:ascii="TH Niramit AS" w:hAnsi="TH Niramit AS" w:cs="TH Niramit AS"/>
          <w:b/>
          <w:bCs/>
          <w:sz w:val="32"/>
          <w:szCs w:val="32"/>
        </w:rPr>
        <w:t xml:space="preserve">The </w:t>
      </w:r>
      <w:proofErr w:type="spellStart"/>
      <w:r w:rsidRPr="00461FC2">
        <w:rPr>
          <w:rFonts w:ascii="TH Niramit AS" w:hAnsi="TH Niramit AS" w:cs="TH Niramit AS"/>
          <w:b/>
          <w:bCs/>
          <w:sz w:val="32"/>
          <w:szCs w:val="32"/>
        </w:rPr>
        <w:t>programme</w:t>
      </w:r>
      <w:proofErr w:type="spellEnd"/>
      <w:r w:rsidRPr="00461FC2">
        <w:rPr>
          <w:rFonts w:ascii="TH Niramit AS" w:hAnsi="TH Niramit AS" w:cs="TH Niramit AS"/>
          <w:b/>
          <w:bCs/>
          <w:sz w:val="32"/>
          <w:szCs w:val="32"/>
        </w:rPr>
        <w:t xml:space="preserve"> to show that the </w:t>
      </w:r>
      <w:proofErr w:type="spellStart"/>
      <w:r w:rsidRPr="00FC78C4">
        <w:rPr>
          <w:rFonts w:ascii="TH Niramit AS" w:hAnsi="TH Niramit AS" w:cs="TH Niramit AS"/>
          <w:b/>
          <w:bCs/>
          <w:sz w:val="32"/>
          <w:szCs w:val="32"/>
          <w:u w:val="single"/>
        </w:rPr>
        <w:t>competences</w:t>
      </w:r>
      <w:r w:rsidRPr="00FC78C4">
        <w:rPr>
          <w:rFonts w:ascii="TH Niramit AS" w:hAnsi="TH Niramit AS" w:cs="TH Niramit AS"/>
          <w:b/>
          <w:bCs/>
          <w:sz w:val="32"/>
          <w:szCs w:val="32"/>
          <w:vertAlign w:val="superscript"/>
        </w:rPr>
        <w:t>G</w:t>
      </w:r>
      <w:proofErr w:type="spellEnd"/>
      <w:r w:rsidRPr="00461FC2">
        <w:rPr>
          <w:rFonts w:ascii="TH Niramit AS" w:hAnsi="TH Niramit AS" w:cs="TH Niramit AS"/>
          <w:b/>
          <w:bCs/>
          <w:sz w:val="32"/>
          <w:szCs w:val="32"/>
        </w:rPr>
        <w:t xml:space="preserve"> of the academic staff are</w:t>
      </w:r>
      <w:r>
        <w:rPr>
          <w:rFonts w:ascii="TH Niramit AS" w:hAnsi="TH Niramit AS" w:cs="TH Niramit AS"/>
          <w:b/>
          <w:bCs/>
          <w:sz w:val="32"/>
          <w:szCs w:val="32"/>
        </w:rPr>
        <w:t xml:space="preserve"> </w:t>
      </w:r>
    </w:p>
    <w:p w14:paraId="0D47C587" w14:textId="77777777" w:rsidR="00784343" w:rsidRDefault="00784343" w:rsidP="00784343">
      <w:pPr>
        <w:spacing w:after="0" w:line="240" w:lineRule="auto"/>
        <w:ind w:left="1134"/>
        <w:rPr>
          <w:rFonts w:ascii="TH Niramit AS" w:hAnsi="TH Niramit AS" w:cs="TH Niramit AS"/>
          <w:b/>
          <w:bCs/>
          <w:sz w:val="32"/>
          <w:szCs w:val="32"/>
        </w:rPr>
      </w:pPr>
      <w:r w:rsidRPr="00461FC2">
        <w:rPr>
          <w:rFonts w:ascii="TH Niramit AS" w:hAnsi="TH Niramit AS" w:cs="TH Niramit AS"/>
          <w:b/>
          <w:bCs/>
          <w:sz w:val="32"/>
          <w:szCs w:val="32"/>
        </w:rPr>
        <w:t>determined, evaluated, and communicated.</w:t>
      </w:r>
    </w:p>
    <w:p w14:paraId="64614A7E" w14:textId="77777777" w:rsidR="00C339ED" w:rsidRDefault="00784343" w:rsidP="00784343">
      <w:pPr>
        <w:pStyle w:val="a5"/>
        <w:spacing w:after="0" w:line="240" w:lineRule="auto"/>
        <w:ind w:left="0"/>
        <w:rPr>
          <w:rFonts w:ascii="TH Niramit AS" w:hAnsi="TH Niramit AS" w:cs="TH Niramit AS"/>
          <w:sz w:val="32"/>
          <w:szCs w:val="32"/>
        </w:rPr>
      </w:pPr>
      <w:r w:rsidRPr="00053902">
        <w:rPr>
          <w:rFonts w:ascii="TH Niramit AS" w:hAnsi="TH Niramit AS" w:cs="TH Niramit AS" w:hint="cs"/>
          <w:sz w:val="32"/>
          <w:szCs w:val="32"/>
          <w:cs/>
        </w:rPr>
        <w:tab/>
      </w:r>
    </w:p>
    <w:p w14:paraId="162F94CD" w14:textId="77777777" w:rsidR="00C339ED" w:rsidRPr="00C339ED" w:rsidRDefault="00784343" w:rsidP="00C339ED">
      <w:pPr>
        <w:pStyle w:val="11"/>
        <w:ind w:firstLine="720"/>
        <w:jc w:val="thaiDistribute"/>
        <w:rPr>
          <w:rFonts w:ascii="TH Niramit AS" w:hAnsi="TH Niramit AS" w:cs="TH Niramit AS"/>
          <w:sz w:val="32"/>
          <w:szCs w:val="32"/>
        </w:rPr>
      </w:pPr>
      <w:r w:rsidRPr="00C339ED">
        <w:rPr>
          <w:rFonts w:ascii="TH Niramit AS" w:hAnsi="TH Niramit AS" w:cs="TH Niramit AS"/>
          <w:sz w:val="32"/>
          <w:szCs w:val="32"/>
          <w:cs/>
        </w:rPr>
        <w:t>หลักสูตรบริหารธุรกิจบัณฑิต สาขาวิชาการจัดการสำหรับผู้ประกอบการ</w:t>
      </w:r>
      <w:r w:rsidRPr="00C339ED">
        <w:rPr>
          <w:rFonts w:ascii="TH Niramit AS" w:hAnsi="TH Niramit AS" w:cs="TH Niramit AS"/>
          <w:color w:val="000000" w:themeColor="text1"/>
          <w:sz w:val="32"/>
          <w:szCs w:val="32"/>
          <w:cs/>
        </w:rPr>
        <w:t xml:space="preserve"> มี</w:t>
      </w:r>
      <w:r w:rsidRPr="00C339ED">
        <w:rPr>
          <w:rFonts w:ascii="TH Niramit AS" w:hAnsi="TH Niramit AS" w:cs="TH Niramit AS"/>
          <w:sz w:val="32"/>
          <w:szCs w:val="32"/>
          <w:cs/>
        </w:rPr>
        <w:t>กระบวนการกำหนดสมรรถนะของบุคลากรสายวิชาการตามพันธกิจหรือภาระหน้าที่แต่ละด้านของหลักสูตร และมีการวิเคราะห์หรือประเมินผลสมรรถนะ รวมทั้งมีการสื่อสารแจ้งไปยังบุคลากรสายวิชาการให้ทราบ เพื่อให้มีการพัฒนาสมรรถนะของตนเองให้เพิ่มขึ้น</w:t>
      </w:r>
      <w:r w:rsidRPr="00C339ED">
        <w:rPr>
          <w:rFonts w:ascii="TH Niramit AS" w:hAnsi="TH Niramit AS" w:cs="TH Niramit AS"/>
          <w:sz w:val="32"/>
          <w:szCs w:val="32"/>
        </w:rPr>
        <w:t xml:space="preserve"> </w:t>
      </w:r>
      <w:r w:rsidRPr="00C339ED">
        <w:rPr>
          <w:rFonts w:ascii="TH Niramit AS" w:hAnsi="TH Niramit AS" w:cs="TH Niramit AS"/>
          <w:sz w:val="32"/>
          <w:szCs w:val="32"/>
          <w:cs/>
        </w:rPr>
        <w:t>รายละเอียดดังนี้</w:t>
      </w:r>
    </w:p>
    <w:p w14:paraId="0C3285AA" w14:textId="3111E29E" w:rsidR="00784343" w:rsidRPr="00C339ED" w:rsidRDefault="00784343" w:rsidP="00C339ED">
      <w:pPr>
        <w:pStyle w:val="11"/>
        <w:ind w:firstLine="720"/>
        <w:jc w:val="thaiDistribute"/>
        <w:rPr>
          <w:rFonts w:ascii="TH Niramit AS" w:hAnsi="TH Niramit AS" w:cs="TH Niramit AS"/>
          <w:sz w:val="32"/>
          <w:szCs w:val="32"/>
          <w:cs/>
        </w:rPr>
      </w:pPr>
      <w:r w:rsidRPr="00C339ED">
        <w:rPr>
          <w:rFonts w:ascii="TH Niramit AS" w:hAnsi="TH Niramit AS" w:cs="TH Niramit AS"/>
          <w:sz w:val="32"/>
          <w:szCs w:val="32"/>
          <w:cs/>
        </w:rPr>
        <w:t>การกำหนดสมรรถนะ (</w:t>
      </w:r>
      <w:r w:rsidRPr="00C339ED">
        <w:rPr>
          <w:rFonts w:ascii="TH Niramit AS" w:hAnsi="TH Niramit AS" w:cs="TH Niramit AS"/>
          <w:sz w:val="32"/>
          <w:szCs w:val="32"/>
        </w:rPr>
        <w:t xml:space="preserve">Competency) </w:t>
      </w:r>
      <w:r w:rsidRPr="00C339ED">
        <w:rPr>
          <w:rFonts w:ascii="TH Niramit AS" w:hAnsi="TH Niramit AS" w:cs="TH Niramit AS"/>
          <w:sz w:val="32"/>
          <w:szCs w:val="32"/>
          <w:cs/>
        </w:rPr>
        <w:t>ของบุคลากรสายวิชาการ ดำเนินการโดยมหาวิทยาลัย ซึ่งมีคณะกรรมการดำเนินการ</w:t>
      </w:r>
      <w:proofErr w:type="spellStart"/>
      <w:r w:rsidRPr="00C339ED">
        <w:rPr>
          <w:rFonts w:ascii="TH Niramit AS" w:hAnsi="TH Niramit AS" w:cs="TH Niramit AS"/>
          <w:sz w:val="32"/>
          <w:szCs w:val="32"/>
          <w:cs/>
        </w:rPr>
        <w:t>กําหนด</w:t>
      </w:r>
      <w:proofErr w:type="spellEnd"/>
      <w:r w:rsidRPr="00C339ED">
        <w:rPr>
          <w:rFonts w:ascii="TH Niramit AS" w:hAnsi="TH Niramit AS" w:cs="TH Niramit AS"/>
          <w:sz w:val="32"/>
          <w:szCs w:val="32"/>
          <w:cs/>
        </w:rPr>
        <w:t>สมรรถนะมาตรฐานของ</w:t>
      </w:r>
      <w:proofErr w:type="spellStart"/>
      <w:r w:rsidRPr="00C339ED">
        <w:rPr>
          <w:rFonts w:ascii="TH Niramit AS" w:hAnsi="TH Niramit AS" w:cs="TH Niramit AS"/>
          <w:sz w:val="32"/>
          <w:szCs w:val="32"/>
          <w:cs/>
        </w:rPr>
        <w:t>ตําแหน่ง</w:t>
      </w:r>
      <w:proofErr w:type="spellEnd"/>
      <w:r w:rsidRPr="00C339ED">
        <w:rPr>
          <w:rFonts w:ascii="TH Niramit AS" w:hAnsi="TH Niramit AS" w:cs="TH Niramit AS"/>
          <w:sz w:val="32"/>
          <w:szCs w:val="32"/>
          <w:cs/>
        </w:rPr>
        <w:t>และ</w:t>
      </w:r>
      <w:r w:rsidRPr="00C339ED">
        <w:rPr>
          <w:rFonts w:ascii="TH Niramit AS" w:hAnsi="TH Niramit AS" w:cs="TH Niramit AS"/>
          <w:sz w:val="32"/>
          <w:szCs w:val="32"/>
        </w:rPr>
        <w:t xml:space="preserve"> </w:t>
      </w:r>
      <w:r w:rsidRPr="00C339ED">
        <w:rPr>
          <w:rFonts w:ascii="TH Niramit AS" w:hAnsi="TH Niramit AS" w:cs="TH Niramit AS"/>
          <w:sz w:val="32"/>
          <w:szCs w:val="32"/>
          <w:cs/>
        </w:rPr>
        <w:t>คณะกรรมการจัดการความรู้มหาวิทยาลัยแม่โจ้</w:t>
      </w:r>
      <w:r w:rsidRPr="00C339ED">
        <w:rPr>
          <w:rFonts w:ascii="TH Niramit AS" w:hAnsi="TH Niramit AS" w:cs="TH Niramit AS"/>
          <w:sz w:val="32"/>
          <w:szCs w:val="32"/>
        </w:rPr>
        <w:t xml:space="preserve">  </w:t>
      </w:r>
      <w:r w:rsidRPr="00C339ED">
        <w:rPr>
          <w:rFonts w:ascii="TH Niramit AS" w:hAnsi="TH Niramit AS" w:cs="TH Niramit AS"/>
          <w:sz w:val="32"/>
          <w:szCs w:val="32"/>
          <w:cs/>
        </w:rPr>
        <w:t>รับผิดชอบในการให้ได้มาซึ่งสมรรถนะของมหาวิทยาลัยแม่โจ้ และคณะกรรมการดังกล่าวได้มีผลการปฏิบัติงานโดย</w:t>
      </w:r>
      <w:proofErr w:type="spellStart"/>
      <w:r w:rsidRPr="00C339ED">
        <w:rPr>
          <w:rFonts w:ascii="TH Niramit AS" w:hAnsi="TH Niramit AS" w:cs="TH Niramit AS"/>
          <w:sz w:val="32"/>
          <w:szCs w:val="32"/>
          <w:cs/>
        </w:rPr>
        <w:t>ลําดับ</w:t>
      </w:r>
      <w:proofErr w:type="spellEnd"/>
      <w:r w:rsidRPr="00C339ED">
        <w:rPr>
          <w:rFonts w:ascii="TH Niramit AS" w:hAnsi="TH Niramit AS" w:cs="TH Niramit AS"/>
          <w:sz w:val="32"/>
          <w:szCs w:val="32"/>
          <w:cs/>
        </w:rPr>
        <w:t xml:space="preserve"> โดยใช้กระบวนการจัดการความรู้เป็นเครื่องมือ และนําวิสัยทัศน์ของมหาวิทยาลัยมาเป็นแนวทางในการ</w:t>
      </w:r>
      <w:proofErr w:type="spellStart"/>
      <w:r w:rsidRPr="00C339ED">
        <w:rPr>
          <w:rFonts w:ascii="TH Niramit AS" w:hAnsi="TH Niramit AS" w:cs="TH Niramit AS"/>
          <w:sz w:val="32"/>
          <w:szCs w:val="32"/>
          <w:cs/>
        </w:rPr>
        <w:t>กําหนด</w:t>
      </w:r>
      <w:proofErr w:type="spellEnd"/>
      <w:r w:rsidRPr="00C339ED">
        <w:rPr>
          <w:rFonts w:ascii="TH Niramit AS" w:hAnsi="TH Niramit AS" w:cs="TH Niramit AS"/>
          <w:sz w:val="32"/>
          <w:szCs w:val="32"/>
          <w:cs/>
        </w:rPr>
        <w:t>สมรรถนะที่พึงประสงค์ของบุคลากร รายละเอียดเป็นไปตาม</w:t>
      </w:r>
      <w:hyperlink r:id="rId58" w:history="1">
        <w:r w:rsidRPr="00C339ED">
          <w:rPr>
            <w:rStyle w:val="af4"/>
            <w:rFonts w:ascii="TH Niramit AS" w:hAnsi="TH Niramit AS" w:cs="TH Niramit AS"/>
            <w:sz w:val="32"/>
            <w:szCs w:val="32"/>
            <w:cs/>
          </w:rPr>
          <w:t>คู่มือสมรรถนะมหาวิทยาลัยแม่โจ้</w:t>
        </w:r>
      </w:hyperlink>
    </w:p>
    <w:p w14:paraId="093E6F67" w14:textId="24FA9294" w:rsidR="00784343" w:rsidRPr="00C339ED" w:rsidRDefault="00784343" w:rsidP="00C339ED">
      <w:pPr>
        <w:pStyle w:val="11"/>
        <w:jc w:val="thaiDistribute"/>
        <w:rPr>
          <w:rFonts w:ascii="TH Niramit AS" w:hAnsi="TH Niramit AS" w:cs="TH Niramit AS"/>
          <w:color w:val="FF0000"/>
          <w:sz w:val="32"/>
          <w:szCs w:val="32"/>
          <w:cs/>
        </w:rPr>
      </w:pPr>
      <w:r w:rsidRPr="00C339ED">
        <w:rPr>
          <w:rFonts w:ascii="TH Niramit AS" w:hAnsi="TH Niramit AS" w:cs="TH Niramit AS"/>
          <w:sz w:val="32"/>
          <w:szCs w:val="32"/>
          <w:cs/>
        </w:rPr>
        <w:tab/>
        <w:t>สำหรับการประเมินบุคลากรสายวิชาการของหลักสูตรบริหารธุรกิจบัณฑิต สาขาวิชาการจัดการสำหรับผู้ประกอบการ</w:t>
      </w:r>
      <w:r w:rsidRPr="00C339ED">
        <w:rPr>
          <w:rFonts w:ascii="TH Niramit AS" w:hAnsi="TH Niramit AS" w:cs="TH Niramit AS"/>
          <w:sz w:val="32"/>
          <w:szCs w:val="32"/>
        </w:rPr>
        <w:t xml:space="preserve"> </w:t>
      </w:r>
      <w:r w:rsidRPr="00C339ED">
        <w:rPr>
          <w:rFonts w:ascii="TH Niramit AS" w:hAnsi="TH Niramit AS" w:cs="TH Niramit AS"/>
          <w:sz w:val="32"/>
          <w:szCs w:val="32"/>
          <w:cs/>
        </w:rPr>
        <w:t>ดำเนินการโดยมหาวิทยาลัย  บุคลากรประจำหลักสูตรทุกคนมีสถานภาพเป็นพนักงานมหาวิทยาลัย</w:t>
      </w:r>
      <w:r w:rsidRPr="00C339ED">
        <w:rPr>
          <w:rFonts w:ascii="TH Niramit AS" w:hAnsi="TH Niramit AS" w:cs="TH Niramit AS"/>
          <w:sz w:val="32"/>
          <w:szCs w:val="32"/>
        </w:rPr>
        <w:t xml:space="preserve"> </w:t>
      </w:r>
      <w:r w:rsidRPr="00C339ED">
        <w:rPr>
          <w:rFonts w:ascii="TH Niramit AS" w:hAnsi="TH Niramit AS" w:cs="TH Niramit AS"/>
          <w:sz w:val="32"/>
          <w:szCs w:val="32"/>
          <w:cs/>
        </w:rPr>
        <w:t>มีรอบการประเมิน</w:t>
      </w:r>
      <w:r w:rsidRPr="00C339ED">
        <w:rPr>
          <w:rFonts w:ascii="TH Niramit AS" w:hAnsi="TH Niramit AS" w:cs="TH Niramit AS"/>
          <w:sz w:val="32"/>
          <w:szCs w:val="32"/>
        </w:rPr>
        <w:t xml:space="preserve"> 1 </w:t>
      </w:r>
      <w:r w:rsidRPr="00C339ED">
        <w:rPr>
          <w:rFonts w:ascii="TH Niramit AS" w:hAnsi="TH Niramit AS" w:cs="TH Niramit AS"/>
          <w:sz w:val="32"/>
          <w:szCs w:val="32"/>
          <w:cs/>
        </w:rPr>
        <w:t>รอบคือ เดือน ตุลาคม</w:t>
      </w:r>
      <w:r w:rsidRPr="00C339ED">
        <w:rPr>
          <w:rFonts w:ascii="TH Niramit AS" w:hAnsi="TH Niramit AS" w:cs="TH Niramit AS"/>
          <w:sz w:val="32"/>
          <w:szCs w:val="32"/>
        </w:rPr>
        <w:t xml:space="preserve"> – </w:t>
      </w:r>
      <w:r w:rsidRPr="00C339ED">
        <w:rPr>
          <w:rFonts w:ascii="TH Niramit AS" w:hAnsi="TH Niramit AS" w:cs="TH Niramit AS"/>
          <w:sz w:val="32"/>
          <w:szCs w:val="32"/>
          <w:cs/>
        </w:rPr>
        <w:t>กันยายน</w:t>
      </w:r>
      <w:r w:rsidRPr="00C339ED">
        <w:rPr>
          <w:rFonts w:ascii="TH Niramit AS" w:hAnsi="TH Niramit AS" w:cs="TH Niramit AS"/>
          <w:sz w:val="32"/>
          <w:szCs w:val="32"/>
        </w:rPr>
        <w:t xml:space="preserve"> </w:t>
      </w:r>
      <w:r w:rsidRPr="00C339ED">
        <w:rPr>
          <w:rFonts w:ascii="TH Niramit AS" w:hAnsi="TH Niramit AS" w:cs="TH Niramit AS"/>
          <w:sz w:val="32"/>
          <w:szCs w:val="32"/>
          <w:cs/>
        </w:rPr>
        <w:t>ของปีถัดไป</w:t>
      </w:r>
      <w:r w:rsidRPr="00C339ED">
        <w:rPr>
          <w:rFonts w:ascii="TH Niramit AS" w:hAnsi="TH Niramit AS" w:cs="TH Niramit AS"/>
          <w:sz w:val="32"/>
          <w:szCs w:val="32"/>
        </w:rPr>
        <w:t xml:space="preserve"> </w:t>
      </w:r>
      <w:r w:rsidRPr="00C339ED">
        <w:rPr>
          <w:rFonts w:ascii="TH Niramit AS" w:hAnsi="TH Niramit AS" w:cs="TH Niramit AS"/>
          <w:sz w:val="32"/>
          <w:szCs w:val="32"/>
          <w:cs/>
        </w:rPr>
        <w:t xml:space="preserve">ทั้งนี้การประเมินสมรรถนะแบ่งออกเป็น </w:t>
      </w:r>
      <w:r w:rsidRPr="00C339ED">
        <w:rPr>
          <w:rFonts w:ascii="TH Niramit AS" w:hAnsi="TH Niramit AS" w:cs="TH Niramit AS"/>
          <w:sz w:val="32"/>
          <w:szCs w:val="32"/>
        </w:rPr>
        <w:t xml:space="preserve">2 </w:t>
      </w:r>
      <w:r w:rsidRPr="00C339ED">
        <w:rPr>
          <w:rFonts w:ascii="TH Niramit AS" w:hAnsi="TH Niramit AS" w:cs="TH Niramit AS"/>
          <w:sz w:val="32"/>
          <w:szCs w:val="32"/>
          <w:cs/>
        </w:rPr>
        <w:t xml:space="preserve">ประเภท คือ </w:t>
      </w:r>
      <w:r w:rsidRPr="00C339ED">
        <w:rPr>
          <w:rFonts w:ascii="TH Niramit AS" w:hAnsi="TH Niramit AS" w:cs="TH Niramit AS"/>
          <w:sz w:val="32"/>
          <w:szCs w:val="32"/>
        </w:rPr>
        <w:t xml:space="preserve">1) </w:t>
      </w:r>
      <w:r w:rsidRPr="00C339ED">
        <w:rPr>
          <w:rFonts w:ascii="TH Niramit AS" w:hAnsi="TH Niramit AS" w:cs="TH Niramit AS"/>
          <w:sz w:val="32"/>
          <w:szCs w:val="32"/>
          <w:cs/>
        </w:rPr>
        <w:t xml:space="preserve">การประเมินตนเอง  </w:t>
      </w:r>
      <w:r w:rsidRPr="00C339ED">
        <w:rPr>
          <w:rFonts w:ascii="TH Niramit AS" w:hAnsi="TH Niramit AS" w:cs="TH Niramit AS"/>
          <w:sz w:val="32"/>
          <w:szCs w:val="32"/>
        </w:rPr>
        <w:t xml:space="preserve">2) </w:t>
      </w:r>
      <w:r w:rsidRPr="00C339ED">
        <w:rPr>
          <w:rFonts w:ascii="TH Niramit AS" w:hAnsi="TH Niramit AS" w:cs="TH Niramit AS"/>
          <w:sz w:val="32"/>
          <w:szCs w:val="32"/>
          <w:cs/>
        </w:rPr>
        <w:t xml:space="preserve">การให้ผู้บังคับบัญชาเป็นผู้ประเมิน  ในปี </w:t>
      </w:r>
      <w:r w:rsidRPr="00C339ED">
        <w:rPr>
          <w:rFonts w:ascii="TH Niramit AS" w:hAnsi="TH Niramit AS" w:cs="TH Niramit AS"/>
          <w:sz w:val="32"/>
          <w:szCs w:val="32"/>
        </w:rPr>
        <w:t xml:space="preserve">2565 </w:t>
      </w:r>
      <w:r w:rsidRPr="00C339ED">
        <w:rPr>
          <w:rFonts w:ascii="TH Niramit AS" w:hAnsi="TH Niramit AS" w:cs="TH Niramit AS"/>
          <w:sz w:val="32"/>
          <w:szCs w:val="32"/>
          <w:cs/>
        </w:rPr>
        <w:t>หลักเกณฑ์ในการประเมินไปตามประกาศมหาวิทยาลัยแม่โจ้</w:t>
      </w:r>
      <w:r w:rsidRPr="00C339ED">
        <w:rPr>
          <w:rFonts w:ascii="TH Niramit AS" w:hAnsi="TH Niramit AS" w:cs="TH Niramit AS"/>
          <w:sz w:val="32"/>
          <w:szCs w:val="32"/>
        </w:rPr>
        <w:t>-</w:t>
      </w:r>
      <w:r w:rsidRPr="00C339ED">
        <w:rPr>
          <w:rFonts w:ascii="TH Niramit AS" w:hAnsi="TH Niramit AS" w:cs="TH Niramit AS"/>
          <w:sz w:val="32"/>
          <w:szCs w:val="32"/>
          <w:cs/>
        </w:rPr>
        <w:t>ชุมพร เรื่อง หลักเกณฑ์และวิธีการประเมินผลการปฏิบัติงานสำหรับบุคลากร สังกัด มหาวิทยาลัยแม่โจ้</w:t>
      </w:r>
      <w:r w:rsidRPr="00C339ED">
        <w:rPr>
          <w:rFonts w:ascii="TH Niramit AS" w:hAnsi="TH Niramit AS" w:cs="TH Niramit AS"/>
          <w:sz w:val="32"/>
          <w:szCs w:val="32"/>
        </w:rPr>
        <w:t>-</w:t>
      </w:r>
      <w:r w:rsidRPr="00C339ED">
        <w:rPr>
          <w:rFonts w:ascii="TH Niramit AS" w:hAnsi="TH Niramit AS" w:cs="TH Niramit AS"/>
          <w:sz w:val="32"/>
          <w:szCs w:val="32"/>
          <w:cs/>
        </w:rPr>
        <w:t>ชุมพร ประจำปีงบประมาณ พ</w:t>
      </w:r>
      <w:r w:rsidRPr="00C339ED">
        <w:rPr>
          <w:rFonts w:ascii="TH Niramit AS" w:hAnsi="TH Niramit AS" w:cs="TH Niramit AS"/>
          <w:sz w:val="32"/>
          <w:szCs w:val="32"/>
        </w:rPr>
        <w:t>.</w:t>
      </w:r>
      <w:r w:rsidRPr="00C339ED">
        <w:rPr>
          <w:rFonts w:ascii="TH Niramit AS" w:hAnsi="TH Niramit AS" w:cs="TH Niramit AS"/>
          <w:sz w:val="32"/>
          <w:szCs w:val="32"/>
          <w:cs/>
        </w:rPr>
        <w:t>ศ</w:t>
      </w:r>
      <w:r w:rsidRPr="00C339ED">
        <w:rPr>
          <w:rFonts w:ascii="TH Niramit AS" w:hAnsi="TH Niramit AS" w:cs="TH Niramit AS"/>
          <w:sz w:val="32"/>
          <w:szCs w:val="32"/>
        </w:rPr>
        <w:t xml:space="preserve">. 2565 </w:t>
      </w:r>
      <w:r w:rsidRPr="00C339ED">
        <w:rPr>
          <w:rFonts w:ascii="TH Niramit AS" w:hAnsi="TH Niramit AS" w:cs="TH Niramit AS"/>
          <w:sz w:val="32"/>
          <w:szCs w:val="32"/>
          <w:cs/>
        </w:rPr>
        <w:t>โดยบุคลากรสายวิชาการ มหาวิทยาลัยได้กำหนดเกณฑ์ในการประเมินไว้  ดังนี้</w:t>
      </w:r>
    </w:p>
    <w:p w14:paraId="3B446F13" w14:textId="77777777" w:rsidR="00784343" w:rsidRPr="00053902" w:rsidRDefault="00784343" w:rsidP="00C339ED">
      <w:pPr>
        <w:pStyle w:val="11"/>
        <w:jc w:val="thaiDistribute"/>
        <w:rPr>
          <w:color w:val="FF0000"/>
        </w:rPr>
      </w:pPr>
      <w:r w:rsidRPr="00C339ED">
        <w:rPr>
          <w:rFonts w:ascii="TH Niramit AS" w:hAnsi="TH Niramit AS" w:cs="TH Niramit AS"/>
          <w:color w:val="FF0000"/>
          <w:sz w:val="32"/>
          <w:szCs w:val="32"/>
          <w:cs/>
        </w:rPr>
        <w:lastRenderedPageBreak/>
        <w:tab/>
      </w:r>
      <w:r w:rsidRPr="00053902">
        <w:rPr>
          <w:rFonts w:hint="cs"/>
          <w:noProof/>
        </w:rPr>
        <w:drawing>
          <wp:inline distT="0" distB="0" distL="0" distR="0" wp14:anchorId="0792CF42" wp14:editId="2625CBE1">
            <wp:extent cx="5671185" cy="3197918"/>
            <wp:effectExtent l="0" t="0" r="5715" b="2540"/>
            <wp:docPr id="1723201003" name="รูปภาพ 17232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71185" cy="3197918"/>
                    </a:xfrm>
                    <a:prstGeom prst="rect">
                      <a:avLst/>
                    </a:prstGeom>
                  </pic:spPr>
                </pic:pic>
              </a:graphicData>
            </a:graphic>
          </wp:inline>
        </w:drawing>
      </w:r>
    </w:p>
    <w:p w14:paraId="4B660FA2" w14:textId="77777777" w:rsidR="00784343" w:rsidRPr="00053902" w:rsidRDefault="00784343" w:rsidP="00784343">
      <w:pPr>
        <w:pStyle w:val="a5"/>
        <w:spacing w:after="0" w:line="240" w:lineRule="auto"/>
        <w:ind w:left="0"/>
        <w:rPr>
          <w:rFonts w:ascii="TH Niramit AS" w:hAnsi="TH Niramit AS" w:cs="TH Niramit AS"/>
          <w:color w:val="FF0000"/>
          <w:sz w:val="32"/>
          <w:szCs w:val="32"/>
        </w:rPr>
      </w:pPr>
      <w:r w:rsidRPr="00053902">
        <w:rPr>
          <w:rFonts w:ascii="TH Niramit AS" w:hAnsi="TH Niramit AS" w:cs="TH Niramit AS" w:hint="cs"/>
          <w:color w:val="FF0000"/>
          <w:sz w:val="32"/>
          <w:szCs w:val="32"/>
          <w:cs/>
        </w:rPr>
        <w:tab/>
      </w:r>
      <w:r w:rsidRPr="00053902">
        <w:rPr>
          <w:rFonts w:ascii="TH Niramit AS" w:hAnsi="TH Niramit AS" w:cs="TH Niramit AS" w:hint="cs"/>
          <w:color w:val="FF0000"/>
          <w:sz w:val="32"/>
          <w:szCs w:val="32"/>
          <w:cs/>
        </w:rPr>
        <w:tab/>
      </w:r>
    </w:p>
    <w:p w14:paraId="25728AA0" w14:textId="61C1720F" w:rsidR="00784343" w:rsidRPr="00053902" w:rsidRDefault="00784343" w:rsidP="00784343">
      <w:pPr>
        <w:pStyle w:val="a5"/>
        <w:spacing w:after="0" w:line="240" w:lineRule="auto"/>
        <w:ind w:left="0"/>
        <w:jc w:val="thaiDistribute"/>
        <w:rPr>
          <w:rFonts w:ascii="TH Niramit AS" w:hAnsi="TH Niramit AS" w:cs="TH Niramit AS"/>
          <w:color w:val="FF0000"/>
          <w:sz w:val="32"/>
          <w:szCs w:val="32"/>
          <w:cs/>
        </w:rPr>
      </w:pPr>
      <w:r w:rsidRPr="00053902">
        <w:rPr>
          <w:rFonts w:ascii="TH Niramit AS" w:hAnsi="TH Niramit AS" w:cs="TH Niramit AS" w:hint="cs"/>
          <w:sz w:val="32"/>
          <w:szCs w:val="32"/>
          <w:cs/>
        </w:rPr>
        <w:t xml:space="preserve"> </w:t>
      </w:r>
      <w:r w:rsidRPr="00053902">
        <w:rPr>
          <w:rFonts w:ascii="TH Niramit AS" w:hAnsi="TH Niramit AS" w:cs="TH Niramit AS" w:hint="cs"/>
          <w:sz w:val="32"/>
          <w:szCs w:val="32"/>
          <w:cs/>
        </w:rPr>
        <w:tab/>
        <w:t xml:space="preserve"> </w:t>
      </w:r>
      <w:r w:rsidRPr="00053902">
        <w:rPr>
          <w:rFonts w:ascii="TH Niramit AS" w:hAnsi="TH Niramit AS" w:cs="TH Niramit AS" w:hint="cs"/>
          <w:sz w:val="32"/>
          <w:szCs w:val="32"/>
        </w:rPr>
        <w:t xml:space="preserve">1) </w:t>
      </w:r>
      <w:r w:rsidRPr="00053902">
        <w:rPr>
          <w:rFonts w:ascii="TH Niramit AS" w:hAnsi="TH Niramit AS" w:cs="TH Niramit AS" w:hint="cs"/>
          <w:sz w:val="32"/>
          <w:szCs w:val="32"/>
          <w:cs/>
        </w:rPr>
        <w:t>การประเมินตนเองจะประเมินตามรอบที่มหาวิทยาลัยกำหนด โดยการประเมินตนเองของบุคลากรสายวิชาการจะประเมินตามข้อตกลงภาระงานและประเมินผลการปฏิบัติงาน ประเภทวิชาการ (</w:t>
      </w:r>
      <w:r w:rsidRPr="00053902">
        <w:rPr>
          <w:rFonts w:ascii="TH Niramit AS" w:hAnsi="TH Niramit AS" w:cs="TH Niramit AS" w:hint="cs"/>
          <w:sz w:val="32"/>
          <w:szCs w:val="32"/>
        </w:rPr>
        <w:t xml:space="preserve">TOR) </w:t>
      </w:r>
      <w:r w:rsidRPr="00053902">
        <w:rPr>
          <w:rFonts w:ascii="TH Niramit AS" w:hAnsi="TH Niramit AS" w:cs="TH Niramit AS" w:hint="cs"/>
          <w:sz w:val="32"/>
          <w:szCs w:val="32"/>
          <w:cs/>
        </w:rPr>
        <w:t>ที่ได้ระบุลงในโปรแกรมคำนวณภาระงานประเภทวิชาการ (</w:t>
      </w:r>
      <w:r w:rsidRPr="00053902">
        <w:rPr>
          <w:rFonts w:ascii="TH Niramit AS" w:hAnsi="TH Niramit AS" w:cs="TH Niramit AS" w:hint="cs"/>
          <w:sz w:val="32"/>
          <w:szCs w:val="32"/>
        </w:rPr>
        <w:t>APS)</w:t>
      </w:r>
      <w:r w:rsidRPr="00053902">
        <w:rPr>
          <w:rFonts w:ascii="TH Niramit AS" w:hAnsi="TH Niramit AS" w:cs="TH Niramit AS" w:hint="cs"/>
          <w:color w:val="FF0000"/>
          <w:sz w:val="32"/>
          <w:szCs w:val="32"/>
          <w:cs/>
        </w:rPr>
        <w:t xml:space="preserve"> </w:t>
      </w:r>
      <w:r w:rsidRPr="00053902">
        <w:rPr>
          <w:rFonts w:ascii="TH Niramit AS" w:hAnsi="TH Niramit AS" w:cs="TH Niramit AS" w:hint="cs"/>
          <w:sz w:val="32"/>
          <w:szCs w:val="32"/>
          <w:cs/>
        </w:rPr>
        <w:t>กลางของมหาวิทยาลัย</w:t>
      </w:r>
    </w:p>
    <w:p w14:paraId="363CEE9F" w14:textId="1C20F37F" w:rsidR="00784343" w:rsidRPr="00053902" w:rsidRDefault="00784343" w:rsidP="00784343">
      <w:pPr>
        <w:spacing w:after="0" w:line="240" w:lineRule="auto"/>
        <w:jc w:val="thaiDistribute"/>
        <w:rPr>
          <w:rFonts w:ascii="TH Niramit AS" w:hAnsi="TH Niramit AS" w:cs="TH Niramit AS"/>
          <w:sz w:val="32"/>
          <w:szCs w:val="32"/>
          <w:cs/>
        </w:rPr>
      </w:pPr>
      <w:r w:rsidRPr="00053902">
        <w:rPr>
          <w:rFonts w:ascii="TH Niramit AS" w:hAnsi="TH Niramit AS" w:cs="TH Niramit AS" w:hint="cs"/>
          <w:color w:val="FF0000"/>
          <w:sz w:val="32"/>
          <w:szCs w:val="32"/>
          <w:cs/>
        </w:rPr>
        <w:tab/>
      </w:r>
      <w:r w:rsidRPr="00053902">
        <w:rPr>
          <w:rFonts w:ascii="TH Niramit AS" w:hAnsi="TH Niramit AS" w:cs="TH Niramit AS" w:hint="cs"/>
          <w:sz w:val="32"/>
          <w:szCs w:val="32"/>
        </w:rPr>
        <w:t xml:space="preserve">2) </w:t>
      </w:r>
      <w:r w:rsidRPr="00053902">
        <w:rPr>
          <w:rFonts w:ascii="TH Niramit AS" w:hAnsi="TH Niramit AS" w:cs="TH Niramit AS" w:hint="cs"/>
          <w:sz w:val="32"/>
          <w:szCs w:val="32"/>
          <w:cs/>
        </w:rPr>
        <w:t>การให้ผู้บังคับบัญชาเป็นผู้ประเมิน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หลังจากบุคลากรประเมินตนเองเสร็จสิ้นแล้ว จะมีการประเมินโดยผู้บงคับบัญชาขั้นต้น รวมถึงผู้บังคับบัญชาตามลำดับขั้น</w:t>
      </w:r>
    </w:p>
    <w:p w14:paraId="5A9B2313" w14:textId="372A02FD" w:rsidR="00784343" w:rsidRPr="00053902" w:rsidRDefault="00784343" w:rsidP="00784343">
      <w:pPr>
        <w:autoSpaceDE w:val="0"/>
        <w:autoSpaceDN w:val="0"/>
        <w:adjustRightInd w:val="0"/>
        <w:spacing w:after="0" w:line="240" w:lineRule="auto"/>
        <w:jc w:val="thaiDistribute"/>
        <w:rPr>
          <w:rFonts w:ascii="TH Niramit AS" w:hAnsi="TH Niramit AS" w:cs="TH Niramit AS"/>
          <w:sz w:val="32"/>
          <w:szCs w:val="32"/>
          <w:cs/>
        </w:rPr>
      </w:pPr>
      <w:r w:rsidRPr="00053902">
        <w:rPr>
          <w:rFonts w:ascii="TH Niramit AS" w:hAnsi="TH Niramit AS" w:cs="TH Niramit AS" w:hint="cs"/>
          <w:sz w:val="32"/>
          <w:szCs w:val="32"/>
          <w:cs/>
        </w:rPr>
        <w:tab/>
        <w:t>ทั้งนี้ ในการประเมินผลการปฏิบัติงานจะมีการสื่อสารให้บุคลากรทราบและปฏิบัติอย่างต่อเนื่องตั้งแต่ขั้นตอนของการทำข้อตกลง</w:t>
      </w:r>
      <w:r w:rsidRPr="00053902">
        <w:rPr>
          <w:rFonts w:ascii="TH Niramit AS" w:hAnsi="TH Niramit AS" w:cs="TH Niramit AS" w:hint="cs"/>
          <w:sz w:val="32"/>
          <w:szCs w:val="32"/>
        </w:rPr>
        <w:t xml:space="preserve"> TOR </w:t>
      </w:r>
      <w:r w:rsidRPr="00053902">
        <w:rPr>
          <w:rFonts w:ascii="TH Niramit AS" w:hAnsi="TH Niramit AS" w:cs="TH Niramit AS" w:hint="cs"/>
          <w:sz w:val="32"/>
          <w:szCs w:val="32"/>
          <w:cs/>
        </w:rPr>
        <w:t>จนถึงกระบวนการรับทราบผลการประเมิน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ผลการประเมินดังกล่าวใช้เพื่อเป็นแนวทางในการพัฒนาตนเอง และนำไปเลื่อนขั้นเงินเดือน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และมีการแจ้งผลการประเมิน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จากคณะกรรมการบริหารงานบุคคลมหาวิทยาลัยแม่โจ้</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ให้บุคลากรได้รับทราบ</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เพื่อนำไปปรับปรุงและพัฒนาในครั้งต่อไป</w:t>
      </w:r>
    </w:p>
    <w:p w14:paraId="47DD0C30" w14:textId="77777777" w:rsidR="00784343" w:rsidRPr="00053902" w:rsidRDefault="00784343" w:rsidP="002F7D9B">
      <w:pPr>
        <w:autoSpaceDE w:val="0"/>
        <w:autoSpaceDN w:val="0"/>
        <w:adjustRightInd w:val="0"/>
        <w:spacing w:after="0" w:line="240" w:lineRule="auto"/>
        <w:ind w:firstLine="720"/>
        <w:jc w:val="thaiDistribute"/>
        <w:rPr>
          <w:rFonts w:ascii="TH Niramit AS" w:hAnsi="TH Niramit AS" w:cs="TH Niramit AS"/>
          <w:b/>
          <w:bCs/>
          <w:color w:val="000000" w:themeColor="text1"/>
          <w:sz w:val="32"/>
          <w:szCs w:val="32"/>
        </w:rPr>
      </w:pPr>
      <w:r w:rsidRPr="00053902">
        <w:rPr>
          <w:rFonts w:ascii="TH Niramit AS" w:hAnsi="TH Niramit AS" w:cs="TH Niramit AS" w:hint="cs"/>
          <w:sz w:val="32"/>
          <w:szCs w:val="32"/>
          <w:cs/>
        </w:rPr>
        <w:t>ในปีงบประมาณ</w:t>
      </w:r>
      <w:r w:rsidRPr="00053902">
        <w:rPr>
          <w:rFonts w:ascii="TH Niramit AS" w:hAnsi="TH Niramit AS" w:cs="TH Niramit AS" w:hint="cs"/>
          <w:sz w:val="32"/>
          <w:szCs w:val="32"/>
        </w:rPr>
        <w:t xml:space="preserve"> 2565 </w:t>
      </w:r>
      <w:r w:rsidRPr="00053902">
        <w:rPr>
          <w:rFonts w:ascii="TH Niramit AS" w:hAnsi="TH Niramit AS" w:cs="TH Niramit AS" w:hint="cs"/>
          <w:sz w:val="32"/>
          <w:szCs w:val="32"/>
          <w:cs/>
        </w:rPr>
        <w:t>หลักสูตรฯ</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พิจารณาการสอน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ผลงานวิจัย</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ผลงานบริการวิชาการ</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และได้รับการประเมินเพื่อเลื่อนขั้นเงินเดือนทุกราย</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และไม่มีการร้องเรียนเกี่ยวกับการประเมินผลการปฏิบัติงานของอาจารย์ในหลักสูตร</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อย่างไรก็ตามหลักสูตรวางแผนจัดทำแนวทางสนับสนุนให้อาจารย์พัฒนาสมรรถนะด้านการเรียนการสอน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และการพัฒนาโครงการวิจัยด้านการเรียนการสอนเพื่อนำไปสู่การพัฒนานวัตกรรมต่อไป</w:t>
      </w:r>
      <w:r w:rsidRPr="00053902">
        <w:rPr>
          <w:rFonts w:ascii="TH Niramit AS" w:hAnsi="TH Niramit AS" w:cs="TH Niramit AS" w:hint="cs"/>
          <w:sz w:val="32"/>
          <w:szCs w:val="32"/>
        </w:rPr>
        <w:t xml:space="preserve"> </w:t>
      </w:r>
    </w:p>
    <w:p w14:paraId="062971D8" w14:textId="77777777" w:rsidR="00784343" w:rsidRPr="00053902" w:rsidRDefault="00784343" w:rsidP="00784343">
      <w:pPr>
        <w:spacing w:after="0" w:line="240" w:lineRule="auto"/>
        <w:ind w:firstLine="1440"/>
        <w:rPr>
          <w:rFonts w:ascii="TH Niramit AS" w:hAnsi="TH Niramit AS" w:cs="TH Niramit AS"/>
          <w:b/>
          <w:bCs/>
          <w:color w:val="000000" w:themeColor="text1"/>
          <w:sz w:val="32"/>
          <w:szCs w:val="32"/>
        </w:rPr>
      </w:pPr>
    </w:p>
    <w:p w14:paraId="12D2BA70" w14:textId="77777777" w:rsidR="002F7D9B" w:rsidRDefault="00784343" w:rsidP="002F7D9B">
      <w:pPr>
        <w:autoSpaceDE w:val="0"/>
        <w:autoSpaceDN w:val="0"/>
        <w:adjustRightInd w:val="0"/>
        <w:spacing w:after="0" w:line="240" w:lineRule="auto"/>
        <w:ind w:firstLine="720"/>
        <w:jc w:val="thaiDistribute"/>
        <w:rPr>
          <w:rFonts w:ascii="TH Niramit AS" w:hAnsi="TH Niramit AS" w:cs="TH Niramit AS"/>
          <w:color w:val="000000" w:themeColor="text1"/>
          <w:sz w:val="32"/>
          <w:szCs w:val="32"/>
        </w:rPr>
      </w:pPr>
      <w:r w:rsidRPr="00053902">
        <w:rPr>
          <w:rFonts w:ascii="TH Niramit AS" w:hAnsi="TH Niramit AS" w:cs="TH Niramit AS" w:hint="cs"/>
          <w:sz w:val="32"/>
          <w:szCs w:val="32"/>
          <w:cs/>
        </w:rPr>
        <w:lastRenderedPageBreak/>
        <w:t>หลักสูตรมีการสื่อสารข้อมูลที่สำคัญระหว่างบุคลากรในหลักสูตรผ่านช่องทางการประชุมประจำเดือนของคณะกรรมการหลักสูตร</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การประชุมคณะกรรมการประจำคณะ</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อีกทั้งยังมีการสื่อสารแบบไม่เป็นทางการผ่านช่องทางไลน์ที่มีอาจารย์ในหลักสูตรเป็นสมาชิกในห้องพูดคุย</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เพื่อเป็นอีกช่องทางที่สะดวกในการรับทราบข้อมูล</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ทั้งนี้หลักสูตรได้มีการสนับสนุนงบประมาณในการพัฒนาสมรรถนะด้านการเรียนการสอน</w:t>
      </w:r>
      <w:r w:rsidRPr="00053902">
        <w:rPr>
          <w:rFonts w:ascii="TH Niramit AS" w:hAnsi="TH Niramit AS" w:cs="TH Niramit AS" w:hint="cs"/>
          <w:sz w:val="32"/>
          <w:szCs w:val="32"/>
        </w:rPr>
        <w:t xml:space="preserve"> </w:t>
      </w:r>
      <w:r w:rsidRPr="00053902">
        <w:rPr>
          <w:rFonts w:ascii="TH Niramit AS" w:hAnsi="TH Niramit AS" w:cs="TH Niramit AS" w:hint="cs"/>
          <w:sz w:val="32"/>
          <w:szCs w:val="32"/>
          <w:cs/>
        </w:rPr>
        <w:t xml:space="preserve">และการพัฒนาโครงการวิจัยของอาจารย์ </w:t>
      </w:r>
      <w:r w:rsidRPr="00053902">
        <w:rPr>
          <w:rFonts w:ascii="TH Niramit AS" w:hAnsi="TH Niramit AS" w:cs="TH Niramit AS" w:hint="cs"/>
          <w:color w:val="000000" w:themeColor="text1"/>
          <w:sz w:val="32"/>
          <w:szCs w:val="32"/>
          <w:cs/>
        </w:rPr>
        <w:t>รวมทั้งสื่อสารให้อาจารย์ทราบเกี่ยวกับข้อมูลในการพัฒนาทักษะการสอนและการวิจัย รวมไปถึงข่าวสารเกี่ยวกับงบประมาณสนับสนุนการวิจัย และการเผยแพร่งานวิจัย อย่างต่อเนื่อง</w:t>
      </w:r>
    </w:p>
    <w:p w14:paraId="6FAD4331" w14:textId="6CC9BFDF" w:rsidR="00784343" w:rsidRPr="002F7D9B" w:rsidRDefault="00784343" w:rsidP="002F7D9B">
      <w:pPr>
        <w:autoSpaceDE w:val="0"/>
        <w:autoSpaceDN w:val="0"/>
        <w:adjustRightInd w:val="0"/>
        <w:spacing w:after="0" w:line="240" w:lineRule="auto"/>
        <w:ind w:firstLine="720"/>
        <w:jc w:val="thaiDistribute"/>
        <w:rPr>
          <w:rFonts w:ascii="TH Niramit AS" w:hAnsi="TH Niramit AS" w:cs="TH Niramit AS"/>
          <w:sz w:val="32"/>
          <w:szCs w:val="32"/>
        </w:rPr>
      </w:pPr>
      <w:r w:rsidRPr="00053902">
        <w:rPr>
          <w:rFonts w:ascii="TH Niramit AS" w:hAnsi="TH Niramit AS" w:cs="TH Niramit AS" w:hint="cs"/>
          <w:sz w:val="32"/>
          <w:szCs w:val="32"/>
          <w:cs/>
        </w:rPr>
        <w:t xml:space="preserve">ผลการดำเนินงานใน ปี </w:t>
      </w:r>
      <w:r w:rsidRPr="00053902">
        <w:rPr>
          <w:rFonts w:ascii="TH Niramit AS" w:hAnsi="TH Niramit AS" w:cs="TH Niramit AS" w:hint="cs"/>
          <w:sz w:val="32"/>
          <w:szCs w:val="32"/>
        </w:rPr>
        <w:t xml:space="preserve">2564 </w:t>
      </w:r>
      <w:r w:rsidRPr="00053902">
        <w:rPr>
          <w:rFonts w:ascii="TH Niramit AS" w:hAnsi="TH Niramit AS" w:cs="TH Niramit AS" w:hint="cs"/>
          <w:sz w:val="32"/>
          <w:szCs w:val="32"/>
          <w:cs/>
        </w:rPr>
        <w:t xml:space="preserve">กรรมการหลักสูตรมีผลงานตีพิมพ์ระดับนานาชาติ จำนวน </w:t>
      </w:r>
      <w:r w:rsidRPr="00053902">
        <w:rPr>
          <w:rFonts w:ascii="TH Niramit AS" w:hAnsi="TH Niramit AS" w:cs="TH Niramit AS" w:hint="cs"/>
          <w:sz w:val="32"/>
          <w:szCs w:val="32"/>
        </w:rPr>
        <w:t xml:space="preserve">2 </w:t>
      </w:r>
      <w:r w:rsidRPr="00053902">
        <w:rPr>
          <w:rFonts w:ascii="TH Niramit AS" w:hAnsi="TH Niramit AS" w:cs="TH Niramit AS" w:hint="cs"/>
          <w:sz w:val="32"/>
          <w:szCs w:val="32"/>
          <w:cs/>
        </w:rPr>
        <w:t xml:space="preserve">ผลงาน </w:t>
      </w:r>
      <w:r w:rsidRPr="00053902">
        <w:rPr>
          <w:rFonts w:ascii="TH Niramit AS" w:hAnsi="TH Niramit AS" w:cs="TH Niramit AS" w:hint="cs"/>
          <w:color w:val="1F4E79" w:themeColor="accent1" w:themeShade="80"/>
          <w:sz w:val="32"/>
          <w:szCs w:val="32"/>
          <w:cs/>
        </w:rPr>
        <w:t>(เอกสารแนบ</w:t>
      </w:r>
      <w:r w:rsidRPr="00053902">
        <w:rPr>
          <w:rFonts w:ascii="TH Niramit AS" w:hAnsi="TH Niramit AS" w:cs="TH Niramit AS" w:hint="cs"/>
          <w:color w:val="1F4E79" w:themeColor="accent1" w:themeShade="80"/>
          <w:sz w:val="32"/>
          <w:szCs w:val="32"/>
        </w:rPr>
        <w:t xml:space="preserve">: </w:t>
      </w:r>
      <w:hyperlink r:id="rId60" w:history="1">
        <w:r w:rsidRPr="00053902">
          <w:rPr>
            <w:rStyle w:val="af4"/>
            <w:rFonts w:ascii="TH Niramit AS" w:hAnsi="TH Niramit AS" w:cs="TH Niramit AS" w:hint="cs"/>
            <w:color w:val="0070C0"/>
            <w:sz w:val="32"/>
            <w:szCs w:val="32"/>
            <w:cs/>
          </w:rPr>
          <w:t xml:space="preserve">ผลงานทางวิชาการแยกตามหลักสูตร ประจำปี </w:t>
        </w:r>
        <w:r w:rsidRPr="00053902">
          <w:rPr>
            <w:rStyle w:val="af4"/>
            <w:rFonts w:ascii="TH Niramit AS" w:hAnsi="TH Niramit AS" w:cs="TH Niramit AS" w:hint="cs"/>
            <w:color w:val="0070C0"/>
            <w:sz w:val="32"/>
            <w:szCs w:val="32"/>
          </w:rPr>
          <w:t>2564</w:t>
        </w:r>
      </w:hyperlink>
      <w:r w:rsidRPr="00053902">
        <w:rPr>
          <w:rFonts w:ascii="TH Niramit AS" w:hAnsi="TH Niramit AS" w:cs="TH Niramit AS" w:hint="cs"/>
          <w:color w:val="0070C0"/>
          <w:sz w:val="32"/>
          <w:szCs w:val="32"/>
        </w:rPr>
        <w:t>)</w:t>
      </w:r>
    </w:p>
    <w:p w14:paraId="64F7AE40" w14:textId="77777777" w:rsidR="00784343" w:rsidRPr="00053902" w:rsidRDefault="00784343" w:rsidP="00C339ED">
      <w:pPr>
        <w:spacing w:after="0"/>
        <w:ind w:firstLine="720"/>
        <w:jc w:val="thaiDistribute"/>
        <w:rPr>
          <w:rFonts w:ascii="TH Niramit AS" w:hAnsi="TH Niramit AS" w:cs="TH Niramit AS"/>
          <w:b/>
          <w:bCs/>
          <w:sz w:val="32"/>
          <w:szCs w:val="32"/>
        </w:rPr>
      </w:pPr>
      <w:r w:rsidRPr="00053902">
        <w:rPr>
          <w:rFonts w:ascii="TH Niramit AS" w:hAnsi="TH Niramit AS" w:cs="TH Niramit AS" w:hint="cs"/>
          <w:sz w:val="32"/>
          <w:szCs w:val="32"/>
          <w:cs/>
        </w:rPr>
        <w:t xml:space="preserve">ผลการปิด </w:t>
      </w:r>
      <w:r w:rsidRPr="00053902">
        <w:rPr>
          <w:rFonts w:ascii="TH Niramit AS" w:hAnsi="TH Niramit AS" w:cs="TH Niramit AS" w:hint="cs"/>
          <w:sz w:val="32"/>
          <w:szCs w:val="32"/>
        </w:rPr>
        <w:t xml:space="preserve">GAP </w:t>
      </w:r>
      <w:r w:rsidRPr="00053902">
        <w:rPr>
          <w:rFonts w:ascii="TH Niramit AS" w:hAnsi="TH Niramit AS" w:cs="TH Niramit AS" w:hint="cs"/>
          <w:sz w:val="32"/>
          <w:szCs w:val="32"/>
          <w:cs/>
        </w:rPr>
        <w:tab/>
        <w:t xml:space="preserve">ในปี </w:t>
      </w:r>
      <w:r w:rsidRPr="00053902">
        <w:rPr>
          <w:rFonts w:ascii="TH Niramit AS" w:hAnsi="TH Niramit AS" w:cs="TH Niramit AS" w:hint="cs"/>
          <w:sz w:val="32"/>
          <w:szCs w:val="32"/>
        </w:rPr>
        <w:t xml:space="preserve">2565 </w:t>
      </w:r>
      <w:r w:rsidRPr="00053902">
        <w:rPr>
          <w:rFonts w:ascii="TH Niramit AS" w:hAnsi="TH Niramit AS" w:cs="TH Niramit AS" w:hint="cs"/>
          <w:sz w:val="32"/>
          <w:szCs w:val="32"/>
          <w:cs/>
        </w:rPr>
        <w:t xml:space="preserve">กรรมการหลักสูตรมีแรงจูงใจในการผลิตผลงานวิชาการเพิ่มมากขึ้น โดยมีผลงานวิชาการจำนวน </w:t>
      </w:r>
      <w:r w:rsidRPr="00053902">
        <w:rPr>
          <w:rFonts w:ascii="TH Niramit AS" w:hAnsi="TH Niramit AS" w:cs="TH Niramit AS" w:hint="cs"/>
          <w:sz w:val="32"/>
          <w:szCs w:val="32"/>
        </w:rPr>
        <w:t xml:space="preserve">6 </w:t>
      </w:r>
      <w:r w:rsidRPr="00053902">
        <w:rPr>
          <w:rFonts w:ascii="TH Niramit AS" w:hAnsi="TH Niramit AS" w:cs="TH Niramit AS" w:hint="cs"/>
          <w:sz w:val="32"/>
          <w:szCs w:val="32"/>
          <w:cs/>
        </w:rPr>
        <w:t>ผลงาน แบ่งเป็น</w:t>
      </w:r>
      <w:r w:rsidRPr="00053902">
        <w:rPr>
          <w:rFonts w:ascii="TH Niramit AS" w:hAnsi="TH Niramit AS" w:cs="TH Niramit AS" w:hint="cs"/>
          <w:sz w:val="32"/>
          <w:szCs w:val="32"/>
          <w:shd w:val="clear" w:color="auto" w:fill="FFFFFF"/>
          <w:cs/>
        </w:rPr>
        <w:t>บทความวิจัยหรือบทความวิชาการฉบับสมบูรณ์ที่ตีพิมพ์ในรายงานสืบเนื่องจากการประชุมวิชาการระดับชาติ</w:t>
      </w:r>
      <w:r w:rsidRPr="00053902">
        <w:rPr>
          <w:rFonts w:ascii="TH Niramit AS" w:hAnsi="TH Niramit AS" w:cs="TH Niramit AS" w:hint="cs"/>
          <w:sz w:val="32"/>
          <w:szCs w:val="32"/>
          <w:cs/>
        </w:rPr>
        <w:t xml:space="preserve"> </w:t>
      </w:r>
      <w:r w:rsidRPr="00053902">
        <w:rPr>
          <w:rFonts w:ascii="TH Niramit AS" w:hAnsi="TH Niramit AS" w:cs="TH Niramit AS" w:hint="cs"/>
          <w:sz w:val="32"/>
          <w:szCs w:val="32"/>
        </w:rPr>
        <w:t xml:space="preserve">4 </w:t>
      </w:r>
      <w:r w:rsidRPr="00053902">
        <w:rPr>
          <w:rFonts w:ascii="TH Niramit AS" w:hAnsi="TH Niramit AS" w:cs="TH Niramit AS" w:hint="cs"/>
          <w:sz w:val="32"/>
          <w:szCs w:val="32"/>
          <w:cs/>
        </w:rPr>
        <w:t xml:space="preserve">ผลงาน และผลงานตีพิมพ์ระดับนานาชาติ </w:t>
      </w:r>
      <w:r w:rsidRPr="00053902">
        <w:rPr>
          <w:rFonts w:ascii="TH Niramit AS" w:hAnsi="TH Niramit AS" w:cs="TH Niramit AS" w:hint="cs"/>
          <w:sz w:val="32"/>
          <w:szCs w:val="32"/>
        </w:rPr>
        <w:t xml:space="preserve">2 </w:t>
      </w:r>
      <w:r w:rsidRPr="00053902">
        <w:rPr>
          <w:rFonts w:ascii="TH Niramit AS" w:hAnsi="TH Niramit AS" w:cs="TH Niramit AS" w:hint="cs"/>
          <w:sz w:val="32"/>
          <w:szCs w:val="32"/>
          <w:cs/>
        </w:rPr>
        <w:t>ผลงาน (</w:t>
      </w:r>
      <w:r w:rsidRPr="00053902">
        <w:rPr>
          <w:rFonts w:ascii="TH Niramit AS" w:hAnsi="TH Niramit AS" w:cs="TH Niramit AS" w:hint="cs"/>
          <w:color w:val="1F4E79" w:themeColor="accent1" w:themeShade="80"/>
          <w:sz w:val="32"/>
          <w:szCs w:val="32"/>
          <w:cs/>
        </w:rPr>
        <w:t>เอกสารแนบ</w:t>
      </w:r>
      <w:r w:rsidRPr="00053902">
        <w:rPr>
          <w:rFonts w:ascii="TH Niramit AS" w:hAnsi="TH Niramit AS" w:cs="TH Niramit AS" w:hint="cs"/>
          <w:color w:val="1F4E79" w:themeColor="accent1" w:themeShade="80"/>
          <w:sz w:val="32"/>
          <w:szCs w:val="32"/>
        </w:rPr>
        <w:t xml:space="preserve">: </w:t>
      </w:r>
      <w:hyperlink r:id="rId61" w:history="1">
        <w:r w:rsidRPr="00053902">
          <w:rPr>
            <w:rStyle w:val="af4"/>
            <w:rFonts w:ascii="TH Niramit AS" w:hAnsi="TH Niramit AS" w:cs="TH Niramit AS" w:hint="cs"/>
            <w:sz w:val="32"/>
            <w:szCs w:val="32"/>
            <w:cs/>
          </w:rPr>
          <w:t xml:space="preserve">ผลงานทางวิชาการแยกตามหลักสูตร ประจำปี </w:t>
        </w:r>
        <w:r w:rsidRPr="00053902">
          <w:rPr>
            <w:rStyle w:val="af4"/>
            <w:rFonts w:ascii="TH Niramit AS" w:hAnsi="TH Niramit AS" w:cs="TH Niramit AS" w:hint="cs"/>
            <w:sz w:val="32"/>
            <w:szCs w:val="32"/>
          </w:rPr>
          <w:t>2565</w:t>
        </w:r>
      </w:hyperlink>
      <w:r w:rsidRPr="00053902">
        <w:rPr>
          <w:rFonts w:ascii="TH Niramit AS" w:hAnsi="TH Niramit AS" w:cs="TH Niramit AS" w:hint="cs"/>
          <w:sz w:val="32"/>
          <w:szCs w:val="32"/>
        </w:rPr>
        <w:t>)</w:t>
      </w:r>
    </w:p>
    <w:p w14:paraId="0CE4CC68" w14:textId="77777777" w:rsidR="00784343" w:rsidRPr="005523B9" w:rsidRDefault="00784343" w:rsidP="00784343">
      <w:pPr>
        <w:spacing w:after="0"/>
        <w:ind w:firstLine="1440"/>
        <w:rPr>
          <w:rFonts w:ascii="TH Niramit AS" w:hAnsi="TH Niramit AS" w:cs="TH Niramit AS"/>
          <w:b/>
          <w:bCs/>
          <w:sz w:val="32"/>
          <w:szCs w:val="32"/>
        </w:rPr>
      </w:pPr>
    </w:p>
    <w:tbl>
      <w:tblPr>
        <w:tblStyle w:val="a7"/>
        <w:tblW w:w="0" w:type="auto"/>
        <w:tblLook w:val="04A0" w:firstRow="1" w:lastRow="0" w:firstColumn="1" w:lastColumn="0" w:noHBand="0" w:noVBand="1"/>
      </w:tblPr>
      <w:tblGrid>
        <w:gridCol w:w="6279"/>
        <w:gridCol w:w="352"/>
        <w:gridCol w:w="354"/>
        <w:gridCol w:w="354"/>
        <w:gridCol w:w="354"/>
        <w:gridCol w:w="354"/>
        <w:gridCol w:w="354"/>
        <w:gridCol w:w="354"/>
      </w:tblGrid>
      <w:tr w:rsidR="00784343" w:rsidRPr="0066741B" w14:paraId="236B2F08" w14:textId="77777777" w:rsidTr="00C9483C">
        <w:trPr>
          <w:trHeight w:val="437"/>
        </w:trPr>
        <w:tc>
          <w:tcPr>
            <w:tcW w:w="6577" w:type="dxa"/>
          </w:tcPr>
          <w:p w14:paraId="40826EA0"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66DAB67B"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F977C06"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17DEF3D"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74FB0C7"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73DB648"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586C8E4"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ED59969"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5D291365" w14:textId="77777777" w:rsidTr="00C9483C">
        <w:trPr>
          <w:trHeight w:val="234"/>
        </w:trPr>
        <w:tc>
          <w:tcPr>
            <w:tcW w:w="6577" w:type="dxa"/>
          </w:tcPr>
          <w:p w14:paraId="61F8103C" w14:textId="77777777" w:rsidR="00784343" w:rsidRPr="0066741B"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461FC2">
              <w:rPr>
                <w:rFonts w:ascii="TH Niramit AS" w:hAnsi="TH Niramit AS" w:cs="TH Niramit AS"/>
                <w:sz w:val="32"/>
                <w:szCs w:val="32"/>
              </w:rPr>
              <w:t xml:space="preserve">The </w:t>
            </w:r>
            <w:proofErr w:type="spellStart"/>
            <w:r w:rsidRPr="00461FC2">
              <w:rPr>
                <w:rFonts w:ascii="TH Niramit AS" w:hAnsi="TH Niramit AS" w:cs="TH Niramit AS"/>
                <w:sz w:val="32"/>
                <w:szCs w:val="32"/>
              </w:rPr>
              <w:t>programme</w:t>
            </w:r>
            <w:proofErr w:type="spellEnd"/>
            <w:r w:rsidRPr="00461FC2">
              <w:rPr>
                <w:rFonts w:ascii="TH Niramit AS" w:hAnsi="TH Niramit AS" w:cs="TH Niramit AS"/>
                <w:sz w:val="32"/>
                <w:szCs w:val="32"/>
              </w:rPr>
              <w:t xml:space="preserve"> to show that the competences of the academic staff are</w:t>
            </w:r>
            <w:r>
              <w:rPr>
                <w:rFonts w:ascii="TH Niramit AS" w:hAnsi="TH Niramit AS" w:cs="TH Niramit AS" w:hint="cs"/>
                <w:sz w:val="32"/>
                <w:szCs w:val="32"/>
                <w:cs/>
              </w:rPr>
              <w:t xml:space="preserve"> </w:t>
            </w:r>
            <w:r w:rsidRPr="00461FC2">
              <w:rPr>
                <w:rFonts w:ascii="TH Niramit AS" w:hAnsi="TH Niramit AS" w:cs="TH Niramit AS"/>
                <w:sz w:val="32"/>
                <w:szCs w:val="32"/>
              </w:rPr>
              <w:t>determined, evaluated, and communicated.</w:t>
            </w:r>
          </w:p>
        </w:tc>
        <w:tc>
          <w:tcPr>
            <w:tcW w:w="355" w:type="dxa"/>
          </w:tcPr>
          <w:p w14:paraId="0493AED5"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30A6DD79"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0C8B385D"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3FDED40"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4F838332"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034CF1EE"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39E9E5FE"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0BD9FD89" w14:textId="77777777" w:rsidR="00784343" w:rsidRPr="0066741B" w:rsidRDefault="00784343" w:rsidP="00784343">
      <w:pPr>
        <w:tabs>
          <w:tab w:val="left" w:pos="426"/>
          <w:tab w:val="left" w:pos="851"/>
        </w:tabs>
        <w:spacing w:after="0"/>
        <w:ind w:left="993" w:hanging="993"/>
        <w:rPr>
          <w:rFonts w:ascii="TH Niramit AS" w:hAnsi="TH Niramit AS" w:cs="TH Niramit AS"/>
          <w:b/>
          <w:bCs/>
          <w:sz w:val="12"/>
          <w:szCs w:val="12"/>
        </w:rPr>
      </w:pPr>
    </w:p>
    <w:p w14:paraId="2C817942" w14:textId="77777777" w:rsidR="00C339ED" w:rsidRPr="002F7D9B" w:rsidRDefault="00C339ED" w:rsidP="002F7D9B">
      <w:pPr>
        <w:pStyle w:val="11"/>
        <w:rPr>
          <w:rFonts w:ascii="TH Niramit AS" w:hAnsi="TH Niramit AS" w:cs="TH Niramit AS"/>
          <w:sz w:val="32"/>
          <w:szCs w:val="32"/>
        </w:rPr>
      </w:pPr>
    </w:p>
    <w:p w14:paraId="2CB9A39E" w14:textId="14B6041E" w:rsidR="00784343" w:rsidRPr="002F7D9B" w:rsidRDefault="00784343" w:rsidP="002F7D9B">
      <w:pPr>
        <w:pStyle w:val="11"/>
        <w:ind w:left="1134" w:hanging="1134"/>
        <w:jc w:val="thaiDistribute"/>
        <w:rPr>
          <w:rFonts w:ascii="TH Niramit AS" w:hAnsi="TH Niramit AS" w:cs="TH Niramit AS"/>
          <w:b/>
          <w:bCs/>
          <w:sz w:val="32"/>
          <w:szCs w:val="32"/>
        </w:rPr>
      </w:pPr>
      <w:r w:rsidRPr="002F7D9B">
        <w:rPr>
          <w:rFonts w:ascii="TH Niramit AS" w:hAnsi="TH Niramit AS" w:cs="TH Niramit AS"/>
          <w:b/>
          <w:bCs/>
          <w:sz w:val="32"/>
          <w:szCs w:val="32"/>
        </w:rPr>
        <w:t>Req.-</w:t>
      </w:r>
      <w:r w:rsidRPr="002F7D9B">
        <w:rPr>
          <w:rFonts w:ascii="TH Niramit AS" w:hAnsi="TH Niramit AS" w:cs="TH Niramit AS"/>
          <w:b/>
          <w:bCs/>
          <w:sz w:val="32"/>
          <w:szCs w:val="32"/>
          <w:cs/>
        </w:rPr>
        <w:t>5</w:t>
      </w:r>
      <w:r w:rsidRPr="002F7D9B">
        <w:rPr>
          <w:rFonts w:ascii="TH Niramit AS" w:hAnsi="TH Niramit AS" w:cs="TH Niramit AS"/>
          <w:b/>
          <w:bCs/>
          <w:sz w:val="32"/>
          <w:szCs w:val="32"/>
        </w:rPr>
        <w:t>.</w:t>
      </w:r>
      <w:proofErr w:type="gramStart"/>
      <w:r w:rsidRPr="002F7D9B">
        <w:rPr>
          <w:rFonts w:ascii="TH Niramit AS" w:hAnsi="TH Niramit AS" w:cs="TH Niramit AS"/>
          <w:b/>
          <w:bCs/>
          <w:sz w:val="32"/>
          <w:szCs w:val="32"/>
          <w:cs/>
        </w:rPr>
        <w:t>4</w:t>
      </w:r>
      <w:r w:rsidRPr="002F7D9B">
        <w:rPr>
          <w:rFonts w:ascii="TH Niramit AS" w:hAnsi="TH Niramit AS" w:cs="TH Niramit AS"/>
          <w:b/>
          <w:bCs/>
          <w:sz w:val="32"/>
          <w:szCs w:val="32"/>
        </w:rPr>
        <w:t xml:space="preserve"> :</w:t>
      </w:r>
      <w:proofErr w:type="gramEnd"/>
      <w:r w:rsidRPr="002F7D9B">
        <w:rPr>
          <w:rFonts w:ascii="TH Niramit AS" w:hAnsi="TH Niramit AS" w:cs="TH Niramit AS"/>
          <w:b/>
          <w:bCs/>
          <w:sz w:val="32"/>
          <w:szCs w:val="32"/>
        </w:rPr>
        <w:t xml:space="preserve"> The </w:t>
      </w:r>
      <w:proofErr w:type="spellStart"/>
      <w:r w:rsidRPr="002F7D9B">
        <w:rPr>
          <w:rFonts w:ascii="TH Niramit AS" w:hAnsi="TH Niramit AS" w:cs="TH Niramit AS"/>
          <w:b/>
          <w:bCs/>
          <w:sz w:val="32"/>
          <w:szCs w:val="32"/>
        </w:rPr>
        <w:t>programme</w:t>
      </w:r>
      <w:proofErr w:type="spellEnd"/>
      <w:r w:rsidRPr="002F7D9B">
        <w:rPr>
          <w:rFonts w:ascii="TH Niramit AS" w:hAnsi="TH Niramit AS" w:cs="TH Niramit AS"/>
          <w:b/>
          <w:bCs/>
          <w:sz w:val="32"/>
          <w:szCs w:val="32"/>
        </w:rPr>
        <w:t xml:space="preserve"> to show that the duties allocated to the academic staff are</w:t>
      </w:r>
      <w:r w:rsidR="00C339ED" w:rsidRPr="002F7D9B">
        <w:rPr>
          <w:rFonts w:ascii="TH Niramit AS" w:hAnsi="TH Niramit AS" w:cs="TH Niramit AS"/>
          <w:b/>
          <w:bCs/>
          <w:sz w:val="32"/>
          <w:szCs w:val="32"/>
        </w:rPr>
        <w:t xml:space="preserve"> </w:t>
      </w:r>
      <w:r w:rsidRPr="002F7D9B">
        <w:rPr>
          <w:rFonts w:ascii="TH Niramit AS" w:hAnsi="TH Niramit AS" w:cs="TH Niramit AS"/>
          <w:b/>
          <w:bCs/>
          <w:sz w:val="32"/>
          <w:szCs w:val="32"/>
        </w:rPr>
        <w:t>appropriate to qualifications, experience, and aptitude.</w:t>
      </w:r>
    </w:p>
    <w:p w14:paraId="389A3FA7" w14:textId="77777777" w:rsidR="002F7D9B" w:rsidRPr="002F7D9B" w:rsidRDefault="002F7D9B" w:rsidP="002F7D9B">
      <w:pPr>
        <w:pStyle w:val="11"/>
        <w:rPr>
          <w:rFonts w:ascii="TH Niramit AS" w:hAnsi="TH Niramit AS" w:cs="TH Niramit AS"/>
          <w:sz w:val="32"/>
          <w:szCs w:val="32"/>
        </w:rPr>
      </w:pPr>
    </w:p>
    <w:p w14:paraId="103482BA" w14:textId="77777777" w:rsidR="002F7D9B" w:rsidRDefault="00784343" w:rsidP="002F7D9B">
      <w:pPr>
        <w:pStyle w:val="11"/>
        <w:ind w:firstLine="720"/>
        <w:jc w:val="thaiDistribute"/>
        <w:rPr>
          <w:rFonts w:ascii="TH Niramit AS" w:hAnsi="TH Niramit AS" w:cs="TH Niramit AS"/>
          <w:color w:val="000000" w:themeColor="text1"/>
          <w:sz w:val="32"/>
          <w:szCs w:val="32"/>
        </w:rPr>
      </w:pPr>
      <w:r w:rsidRPr="002F7D9B">
        <w:rPr>
          <w:rFonts w:ascii="TH Niramit AS" w:hAnsi="TH Niramit AS" w:cs="TH Niramit AS"/>
          <w:sz w:val="32"/>
          <w:szCs w:val="32"/>
          <w:cs/>
        </w:rPr>
        <w:t>หลักสูตรบริหารธุรกิจบัณฑิต สาขาวิชาการจัดการสำหรับผู้ประกอบการ</w:t>
      </w:r>
      <w:r w:rsidRPr="002F7D9B">
        <w:rPr>
          <w:rFonts w:ascii="TH Niramit AS" w:hAnsi="TH Niramit AS" w:cs="TH Niramit AS"/>
          <w:color w:val="000000" w:themeColor="text1"/>
          <w:sz w:val="32"/>
          <w:szCs w:val="32"/>
          <w:cs/>
        </w:rPr>
        <w:t xml:space="preserve"> มีกระบวนการจัดสรรภาระงานหรือการมอบหมายหน้าที่ที่มีความเหมาะสมกับคุณสมบัติ ความรู้ความสามารถ ประสบการณ์ และความถนัดของบุคลากรสายวิชาการของหลักสูตร</w:t>
      </w:r>
      <w:r w:rsidRPr="002F7D9B">
        <w:rPr>
          <w:rFonts w:ascii="TH Niramit AS" w:hAnsi="TH Niramit AS" w:cs="TH Niramit AS"/>
          <w:color w:val="000000" w:themeColor="text1"/>
          <w:sz w:val="32"/>
          <w:szCs w:val="32"/>
        </w:rPr>
        <w:t xml:space="preserve"> </w:t>
      </w:r>
      <w:r w:rsidRPr="002F7D9B">
        <w:rPr>
          <w:rFonts w:ascii="TH Niramit AS" w:hAnsi="TH Niramit AS" w:cs="TH Niramit AS"/>
          <w:color w:val="000000" w:themeColor="text1"/>
          <w:sz w:val="32"/>
          <w:szCs w:val="32"/>
          <w:cs/>
        </w:rPr>
        <w:t>รายละเอียดดังนี้</w:t>
      </w:r>
    </w:p>
    <w:p w14:paraId="5A4633E1" w14:textId="5A8089D4" w:rsidR="00784343" w:rsidRPr="002F7D9B" w:rsidRDefault="00784343" w:rsidP="002F7D9B">
      <w:pPr>
        <w:pStyle w:val="11"/>
        <w:ind w:firstLine="720"/>
        <w:jc w:val="thaiDistribute"/>
        <w:rPr>
          <w:rFonts w:ascii="TH Niramit AS" w:hAnsi="TH Niramit AS" w:cs="TH Niramit AS"/>
          <w:color w:val="000000" w:themeColor="text1"/>
          <w:sz w:val="32"/>
          <w:szCs w:val="32"/>
        </w:rPr>
      </w:pPr>
      <w:r w:rsidRPr="002F7D9B">
        <w:rPr>
          <w:rFonts w:ascii="TH Niramit AS" w:hAnsi="TH Niramit AS" w:cs="TH Niramit AS"/>
          <w:sz w:val="32"/>
          <w:szCs w:val="32"/>
          <w:cs/>
        </w:rPr>
        <w:t>การจัดการการงานของอาจารย์ประจำหลักสูตร หลักสูตรจะจัดสรรภาระงานให้เป็นไปตามเกณฑ์สัดส่วนที่กำหนดโดยมหาวิทยาลัย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หลักสูตรมีการแสวงหาบุคลากรที่มีศักยภาพมาเพิ่มเพื่อความเข้มแข็ง</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และคำนึงถึงอิสระภาพทางการศึกษา</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โดยมีการปรึกษาหารือและประชุมกันในการรับบุคลากรใหม่ทุกครั้ง</w:t>
      </w:r>
      <w:r w:rsidRPr="002F7D9B">
        <w:rPr>
          <w:rFonts w:ascii="TH Niramit AS" w:hAnsi="TH Niramit AS" w:cs="TH Niramit AS"/>
          <w:sz w:val="32"/>
          <w:szCs w:val="32"/>
        </w:rPr>
        <w:t xml:space="preserve"> </w:t>
      </w:r>
      <w:r w:rsidRPr="002F7D9B">
        <w:rPr>
          <w:rFonts w:ascii="TH Niramit AS" w:hAnsi="TH Niramit AS" w:cs="TH Niramit AS"/>
          <w:sz w:val="32"/>
          <w:szCs w:val="32"/>
          <w:cs/>
        </w:rPr>
        <w:t>หลักสูตรมีการประเมินระบบการส่งเสริมและพัฒนาอาจารย์ตามกระบวนการ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ผ่านการประชุมอาจารย์ผู้รับผิดชอบหลักสูตรอย่างสม่ำเสมอโดยพิจารณาจากผลการดำเนินงาน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ในด้านการรับบุคลากรใหม่จะมีการกำหนดคุณสมบัติ หลักเกณฑ์ เป็นตามข้อบังคับของมหาวิทยาลัยแม่โจ้ ว่าด้วย</w:t>
      </w:r>
      <w:hyperlink r:id="rId62" w:history="1">
        <w:r w:rsidRPr="002F7D9B">
          <w:rPr>
            <w:rStyle w:val="af4"/>
            <w:rFonts w:ascii="TH Niramit AS" w:hAnsi="TH Niramit AS" w:cs="TH Niramit AS"/>
            <w:sz w:val="32"/>
            <w:szCs w:val="32"/>
            <w:cs/>
          </w:rPr>
          <w:t>การบริหารงานบุคคลของพนักงานมหาวิทยาลัย พ</w:t>
        </w:r>
        <w:r w:rsidRPr="002F7D9B">
          <w:rPr>
            <w:rStyle w:val="af4"/>
            <w:rFonts w:ascii="TH Niramit AS" w:hAnsi="TH Niramit AS" w:cs="TH Niramit AS"/>
            <w:sz w:val="32"/>
            <w:szCs w:val="32"/>
          </w:rPr>
          <w:t>.</w:t>
        </w:r>
        <w:r w:rsidRPr="002F7D9B">
          <w:rPr>
            <w:rStyle w:val="af4"/>
            <w:rFonts w:ascii="TH Niramit AS" w:hAnsi="TH Niramit AS" w:cs="TH Niramit AS"/>
            <w:sz w:val="32"/>
            <w:szCs w:val="32"/>
            <w:cs/>
          </w:rPr>
          <w:t>ศ</w:t>
        </w:r>
        <w:r w:rsidRPr="002F7D9B">
          <w:rPr>
            <w:rStyle w:val="af4"/>
            <w:rFonts w:ascii="TH Niramit AS" w:hAnsi="TH Niramit AS" w:cs="TH Niramit AS"/>
            <w:sz w:val="32"/>
            <w:szCs w:val="32"/>
          </w:rPr>
          <w:t>. 2561</w:t>
        </w:r>
      </w:hyperlink>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โดยจะต้องเป็นผู้สำเร็จ</w:t>
      </w:r>
      <w:r w:rsidRPr="002F7D9B">
        <w:rPr>
          <w:rFonts w:ascii="TH Niramit AS" w:hAnsi="TH Niramit AS" w:cs="TH Niramit AS"/>
          <w:sz w:val="32"/>
          <w:szCs w:val="32"/>
          <w:cs/>
        </w:rPr>
        <w:lastRenderedPageBreak/>
        <w:t>การศึกษาระดับปริญญาเอก ทางด้านบริหารธุรกิจ การตลาด การบัญชี การเงิน การจัดการ หรือสาขาอื่นที่เกี่ยวข้อง นอกจากนี้ต้องเป็นผู้ที่มีประสบการณ์ทางการสอน หรือผลงานทางวิชาการ หรือประสบการรณ์ที่เกี่ยวข้องทางด้านบริหารธุรกิจ ตลอดจนต้องมีความสามารถทางด้านภาษาอังกฤษตามเกณฑ์ของอาจารย์ประจำ ดังนี้</w:t>
      </w:r>
    </w:p>
    <w:p w14:paraId="524118CD" w14:textId="77777777" w:rsidR="00784343" w:rsidRPr="002F7D9B" w:rsidRDefault="00784343" w:rsidP="002F7D9B">
      <w:pPr>
        <w:pStyle w:val="11"/>
        <w:rPr>
          <w:rFonts w:ascii="TH Niramit AS" w:hAnsi="TH Niramit AS" w:cs="TH Niramit AS"/>
          <w:sz w:val="32"/>
          <w:szCs w:val="32"/>
          <w:cs/>
        </w:rPr>
      </w:pPr>
      <w:r w:rsidRPr="002F7D9B">
        <w:rPr>
          <w:rFonts w:ascii="TH Niramit AS" w:hAnsi="TH Niramit AS" w:cs="TH Niramit AS"/>
          <w:noProof/>
          <w:sz w:val="32"/>
          <w:szCs w:val="32"/>
        </w:rPr>
        <w:drawing>
          <wp:inline distT="0" distB="0" distL="0" distR="0" wp14:anchorId="130B335C" wp14:editId="2FBE01E0">
            <wp:extent cx="5667375" cy="790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790575"/>
                    </a:xfrm>
                    <a:prstGeom prst="rect">
                      <a:avLst/>
                    </a:prstGeom>
                  </pic:spPr>
                </pic:pic>
              </a:graphicData>
            </a:graphic>
          </wp:inline>
        </w:drawing>
      </w:r>
    </w:p>
    <w:p w14:paraId="7D670DC6" w14:textId="77777777" w:rsidR="002F7D9B" w:rsidRDefault="002F7D9B" w:rsidP="002F7D9B">
      <w:pPr>
        <w:pStyle w:val="11"/>
        <w:jc w:val="thaiDistribute"/>
        <w:rPr>
          <w:rFonts w:ascii="TH Niramit AS" w:hAnsi="TH Niramit AS" w:cs="TH Niramit AS"/>
          <w:sz w:val="32"/>
          <w:szCs w:val="32"/>
        </w:rPr>
      </w:pPr>
    </w:p>
    <w:p w14:paraId="559EE847"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ทั้งนี้เพื่อให้ได้อาจารย์ที่มีความรู้และทักษะเฉพาะทางที่เหมาะสม</w:t>
      </w:r>
      <w:r w:rsidRPr="002F7D9B">
        <w:rPr>
          <w:rFonts w:ascii="TH Niramit AS" w:hAnsi="TH Niramit AS" w:cs="TH Niramit AS"/>
          <w:sz w:val="32"/>
          <w:szCs w:val="32"/>
        </w:rPr>
        <w:t xml:space="preserve"> </w:t>
      </w:r>
      <w:r w:rsidRPr="002F7D9B">
        <w:rPr>
          <w:rFonts w:ascii="TH Niramit AS" w:hAnsi="TH Niramit AS" w:cs="TH Niramit AS"/>
          <w:sz w:val="32"/>
          <w:szCs w:val="32"/>
          <w:cs/>
        </w:rPr>
        <w:t>สามารถมาเป็นอาจารย์ผู้รับผิดชอบหลักสูตรได้ในอนาคต</w:t>
      </w:r>
      <w:r w:rsidRPr="002F7D9B">
        <w:rPr>
          <w:rFonts w:ascii="TH Niramit AS" w:hAnsi="TH Niramit AS" w:cs="TH Niramit AS"/>
          <w:sz w:val="32"/>
          <w:szCs w:val="32"/>
        </w:rPr>
        <w:t xml:space="preserve"> </w:t>
      </w:r>
      <w:r w:rsidRPr="002F7D9B">
        <w:rPr>
          <w:rFonts w:ascii="TH Niramit AS" w:hAnsi="TH Niramit AS" w:cs="TH Niramit AS"/>
          <w:sz w:val="32"/>
          <w:szCs w:val="32"/>
          <w:cs/>
        </w:rPr>
        <w:t>ทดแทนการเกษียณอายุราชการ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การลาออกหรือการลาศึกษาต่อของอาจารย์ผู้รับผิดชอบหลักสูตร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 xml:space="preserve">โดยหลักสูตรได้ทำการรับสมัครอาจารย์ใหม่ครั้งล่าสุดเมื่อปี </w:t>
      </w:r>
      <w:r w:rsidRPr="002F7D9B">
        <w:rPr>
          <w:rFonts w:ascii="TH Niramit AS" w:hAnsi="TH Niramit AS" w:cs="TH Niramit AS"/>
          <w:sz w:val="32"/>
          <w:szCs w:val="32"/>
        </w:rPr>
        <w:t>2563</w:t>
      </w:r>
      <w:r w:rsidRPr="002F7D9B">
        <w:rPr>
          <w:rFonts w:ascii="TH Niramit AS" w:hAnsi="TH Niramit AS" w:cs="TH Niramit AS"/>
          <w:sz w:val="32"/>
          <w:szCs w:val="32"/>
          <w:cs/>
        </w:rPr>
        <w:t xml:space="preserve"> เพื่อทดแทนอาจารย์ผู้รับผิดชอบหลักสูตรเดิมที่ได้ลาออกไป โดยมีคุณสมบัติเป็นไปตามเกณฑ์ที่กำหนดไว้</w:t>
      </w:r>
    </w:p>
    <w:p w14:paraId="482F7E10"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นอกจากนี้ หลักสูตรบริหารธุรกิจ</w:t>
      </w:r>
      <w:r w:rsidRPr="002F7D9B">
        <w:rPr>
          <w:rFonts w:ascii="TH Niramit AS" w:hAnsi="TH Niramit AS" w:cs="TH Niramit AS"/>
          <w:sz w:val="32"/>
          <w:szCs w:val="32"/>
        </w:rPr>
        <w:t xml:space="preserve"> </w:t>
      </w:r>
      <w:r w:rsidRPr="002F7D9B">
        <w:rPr>
          <w:rFonts w:ascii="TH Niramit AS" w:hAnsi="TH Niramit AS" w:cs="TH Niramit AS"/>
          <w:sz w:val="32"/>
          <w:szCs w:val="32"/>
          <w:cs/>
        </w:rPr>
        <w:t>สาขาวิชาการจัดการสำหรับผู้ประกอบการ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ใช้ระบบและกลไกในการแต่งตั้งอาจารย์ผู้รับผิดชอบหลักสูตรโดยยึดตามประกาศมหาวิทยาลัยแม่โจ้</w:t>
      </w:r>
      <w:r w:rsidRPr="002F7D9B">
        <w:rPr>
          <w:rFonts w:ascii="TH Niramit AS" w:hAnsi="TH Niramit AS" w:cs="TH Niramit AS"/>
          <w:sz w:val="32"/>
          <w:szCs w:val="32"/>
        </w:rPr>
        <w:t xml:space="preserve"> </w:t>
      </w:r>
      <w:r w:rsidRPr="002F7D9B">
        <w:rPr>
          <w:rFonts w:ascii="TH Niramit AS" w:hAnsi="TH Niramit AS" w:cs="TH Niramit AS"/>
          <w:sz w:val="32"/>
          <w:szCs w:val="32"/>
          <w:cs/>
        </w:rPr>
        <w:t>เรื่องหลักเกณฑ์การแต่งตั้งอาจารย์ผู้รับผิดชอบหลักสูตร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ซึ่งประกอบด้วยประธานอาจารย์ผู้รับผิดชอบหลักสูตร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รองประธานอาจารย์ผู้รับผิดชอบหลักสูตร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อาจารย์ผู้รับผิดชอบหลักสูตร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และเลขานุการอาจารย์ผู้รับผิดชอบหลักสูตร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รวมทั้งหมด</w:t>
      </w:r>
      <w:r w:rsidRPr="002F7D9B">
        <w:rPr>
          <w:rFonts w:ascii="TH Niramit AS" w:hAnsi="TH Niramit AS" w:cs="TH Niramit AS"/>
          <w:sz w:val="32"/>
          <w:szCs w:val="32"/>
        </w:rPr>
        <w:t xml:space="preserve"> 5 </w:t>
      </w:r>
      <w:r w:rsidRPr="002F7D9B">
        <w:rPr>
          <w:rFonts w:ascii="TH Niramit AS" w:hAnsi="TH Niramit AS" w:cs="TH Niramit AS"/>
          <w:sz w:val="32"/>
          <w:szCs w:val="32"/>
          <w:cs/>
        </w:rPr>
        <w:t>คน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โดยคุณสมบัติอาจารย์ผู้รับผิดชอบหลักสูตรต้องสอดคล้องกับความต้องการของหลักสูตร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สา</w:t>
      </w:r>
      <w:proofErr w:type="spellStart"/>
      <w:r w:rsidRPr="002F7D9B">
        <w:rPr>
          <w:rFonts w:ascii="TH Niramit AS" w:hAnsi="TH Niramit AS" w:cs="TH Niramit AS"/>
          <w:sz w:val="32"/>
          <w:szCs w:val="32"/>
          <w:cs/>
        </w:rPr>
        <w:t>เร็จ</w:t>
      </w:r>
      <w:proofErr w:type="spellEnd"/>
      <w:r w:rsidRPr="002F7D9B">
        <w:rPr>
          <w:rFonts w:ascii="TH Niramit AS" w:hAnsi="TH Niramit AS" w:cs="TH Niramit AS"/>
          <w:sz w:val="32"/>
          <w:szCs w:val="32"/>
          <w:cs/>
        </w:rPr>
        <w:t>การศึกษาไม่</w:t>
      </w:r>
      <w:proofErr w:type="spellStart"/>
      <w:r w:rsidRPr="002F7D9B">
        <w:rPr>
          <w:rFonts w:ascii="TH Niramit AS" w:hAnsi="TH Niramit AS" w:cs="TH Niramit AS"/>
          <w:sz w:val="32"/>
          <w:szCs w:val="32"/>
          <w:cs/>
        </w:rPr>
        <w:t>ต่า</w:t>
      </w:r>
      <w:proofErr w:type="spellEnd"/>
      <w:r w:rsidRPr="002F7D9B">
        <w:rPr>
          <w:rFonts w:ascii="TH Niramit AS" w:hAnsi="TH Niramit AS" w:cs="TH Niramit AS"/>
          <w:sz w:val="32"/>
          <w:szCs w:val="32"/>
          <w:cs/>
        </w:rPr>
        <w:t>กว่าระดับปริญญาโทหรือปริญญาเอก</w:t>
      </w:r>
      <w:r w:rsidRPr="002F7D9B">
        <w:rPr>
          <w:rFonts w:ascii="TH Niramit AS" w:hAnsi="TH Niramit AS" w:cs="TH Niramit AS"/>
          <w:sz w:val="32"/>
          <w:szCs w:val="32"/>
        </w:rPr>
        <w:t xml:space="preserve"> </w:t>
      </w:r>
      <w:r w:rsidRPr="002F7D9B">
        <w:rPr>
          <w:rFonts w:ascii="TH Niramit AS" w:hAnsi="TH Niramit AS" w:cs="TH Niramit AS"/>
          <w:sz w:val="32"/>
          <w:szCs w:val="32"/>
          <w:cs/>
        </w:rPr>
        <w:t>ทางด้านการจัดการ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บริหารธุรกิจ</w:t>
      </w:r>
      <w:r w:rsidRPr="002F7D9B">
        <w:rPr>
          <w:rFonts w:ascii="TH Niramit AS" w:hAnsi="TH Niramit AS" w:cs="TH Niramit AS"/>
          <w:sz w:val="32"/>
          <w:szCs w:val="32"/>
        </w:rPr>
        <w:t xml:space="preserve"> </w:t>
      </w:r>
      <w:r w:rsidRPr="002F7D9B">
        <w:rPr>
          <w:rFonts w:ascii="TH Niramit AS" w:hAnsi="TH Niramit AS" w:cs="TH Niramit AS"/>
          <w:sz w:val="32"/>
          <w:szCs w:val="32"/>
          <w:cs/>
        </w:rPr>
        <w:t>หรือสาขาที่เกี่ยวข้อง</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สาขาวิชาการจัดการสาหรับผู้ประกอบการได้มีการกาหนดคุณสมบัติการแต่งตั้งอาจารย์ผู้รับผิดชอบหลักสูตรตาม</w:t>
      </w:r>
      <w:r w:rsidRPr="002F7D9B">
        <w:rPr>
          <w:rFonts w:ascii="TH Niramit AS" w:hAnsi="TH Niramit AS" w:cs="TH Niramit AS"/>
          <w:sz w:val="32"/>
          <w:szCs w:val="32"/>
        </w:rPr>
        <w:t xml:space="preserve"> </w:t>
      </w:r>
      <w:r w:rsidRPr="002F7D9B">
        <w:rPr>
          <w:rFonts w:ascii="TH Niramit AS" w:hAnsi="TH Niramit AS" w:cs="TH Niramit AS"/>
          <w:color w:val="000000" w:themeColor="text1"/>
          <w:sz w:val="32"/>
          <w:szCs w:val="32"/>
          <w:u w:val="single"/>
          <w:cs/>
        </w:rPr>
        <w:t>มคอ</w:t>
      </w:r>
      <w:r w:rsidRPr="002F7D9B">
        <w:rPr>
          <w:rFonts w:ascii="TH Niramit AS" w:hAnsi="TH Niramit AS" w:cs="TH Niramit AS"/>
          <w:color w:val="000000" w:themeColor="text1"/>
          <w:sz w:val="32"/>
          <w:szCs w:val="32"/>
          <w:u w:val="single"/>
        </w:rPr>
        <w:t xml:space="preserve">. 2 </w:t>
      </w:r>
      <w:r w:rsidRPr="002F7D9B">
        <w:rPr>
          <w:rFonts w:ascii="TH Niramit AS" w:hAnsi="TH Niramit AS" w:cs="TH Niramit AS"/>
          <w:color w:val="000000" w:themeColor="text1"/>
          <w:sz w:val="32"/>
          <w:szCs w:val="32"/>
          <w:u w:val="single"/>
          <w:cs/>
        </w:rPr>
        <w:t>ของหลักสูตรบริหารธุรกิจบัณฑิต</w:t>
      </w:r>
      <w:r w:rsidRPr="002F7D9B">
        <w:rPr>
          <w:rFonts w:ascii="TH Niramit AS" w:hAnsi="TH Niramit AS" w:cs="TH Niramit AS"/>
          <w:color w:val="000000" w:themeColor="text1"/>
          <w:sz w:val="32"/>
          <w:szCs w:val="32"/>
          <w:u w:val="single"/>
        </w:rPr>
        <w:t xml:space="preserve"> </w:t>
      </w:r>
      <w:r w:rsidRPr="002F7D9B">
        <w:rPr>
          <w:rFonts w:ascii="TH Niramit AS" w:hAnsi="TH Niramit AS" w:cs="TH Niramit AS"/>
          <w:color w:val="000000" w:themeColor="text1"/>
          <w:sz w:val="32"/>
          <w:szCs w:val="32"/>
          <w:u w:val="single"/>
          <w:cs/>
        </w:rPr>
        <w:t>สาขาวิชาการจัดการสาหรับผู้ประกอบการ</w:t>
      </w:r>
      <w:r w:rsidRPr="002F7D9B">
        <w:rPr>
          <w:rFonts w:ascii="TH Niramit AS" w:hAnsi="TH Niramit AS" w:cs="TH Niramit AS"/>
          <w:color w:val="000000" w:themeColor="text1"/>
          <w:sz w:val="32"/>
          <w:szCs w:val="32"/>
          <w:u w:val="single"/>
        </w:rPr>
        <w:t xml:space="preserve"> (</w:t>
      </w:r>
      <w:r w:rsidRPr="002F7D9B">
        <w:rPr>
          <w:rFonts w:ascii="TH Niramit AS" w:hAnsi="TH Niramit AS" w:cs="TH Niramit AS"/>
          <w:color w:val="000000" w:themeColor="text1"/>
          <w:sz w:val="32"/>
          <w:szCs w:val="32"/>
          <w:u w:val="single"/>
          <w:cs/>
        </w:rPr>
        <w:t>หลักสูตรปรับปรุง</w:t>
      </w:r>
      <w:r w:rsidRPr="002F7D9B">
        <w:rPr>
          <w:rFonts w:ascii="TH Niramit AS" w:hAnsi="TH Niramit AS" w:cs="TH Niramit AS"/>
          <w:color w:val="000000" w:themeColor="text1"/>
          <w:sz w:val="32"/>
          <w:szCs w:val="32"/>
          <w:u w:val="single"/>
        </w:rPr>
        <w:t xml:space="preserve"> </w:t>
      </w:r>
      <w:r w:rsidRPr="002F7D9B">
        <w:rPr>
          <w:rFonts w:ascii="TH Niramit AS" w:hAnsi="TH Niramit AS" w:cs="TH Niramit AS"/>
          <w:color w:val="000000" w:themeColor="text1"/>
          <w:sz w:val="32"/>
          <w:szCs w:val="32"/>
          <w:u w:val="single"/>
          <w:cs/>
        </w:rPr>
        <w:t>พ</w:t>
      </w:r>
      <w:r w:rsidRPr="002F7D9B">
        <w:rPr>
          <w:rFonts w:ascii="TH Niramit AS" w:hAnsi="TH Niramit AS" w:cs="TH Niramit AS"/>
          <w:color w:val="000000" w:themeColor="text1"/>
          <w:sz w:val="32"/>
          <w:szCs w:val="32"/>
          <w:u w:val="single"/>
        </w:rPr>
        <w:t>.</w:t>
      </w:r>
      <w:r w:rsidRPr="002F7D9B">
        <w:rPr>
          <w:rFonts w:ascii="TH Niramit AS" w:hAnsi="TH Niramit AS" w:cs="TH Niramit AS"/>
          <w:color w:val="000000" w:themeColor="text1"/>
          <w:sz w:val="32"/>
          <w:szCs w:val="32"/>
          <w:u w:val="single"/>
          <w:cs/>
        </w:rPr>
        <w:t>ศ</w:t>
      </w:r>
      <w:r w:rsidRPr="002F7D9B">
        <w:rPr>
          <w:rFonts w:ascii="TH Niramit AS" w:hAnsi="TH Niramit AS" w:cs="TH Niramit AS"/>
          <w:color w:val="000000" w:themeColor="text1"/>
          <w:sz w:val="32"/>
          <w:szCs w:val="32"/>
          <w:u w:val="single"/>
        </w:rPr>
        <w:t xml:space="preserve">. 2562) </w:t>
      </w:r>
      <w:r w:rsidRPr="002F7D9B">
        <w:rPr>
          <w:rFonts w:ascii="TH Niramit AS" w:hAnsi="TH Niramit AS" w:cs="TH Niramit AS"/>
          <w:color w:val="000000" w:themeColor="text1"/>
          <w:sz w:val="32"/>
          <w:szCs w:val="32"/>
          <w:u w:val="single"/>
          <w:cs/>
        </w:rPr>
        <w:t>ในหมวดที่</w:t>
      </w:r>
      <w:r w:rsidRPr="002F7D9B">
        <w:rPr>
          <w:rFonts w:ascii="TH Niramit AS" w:hAnsi="TH Niramit AS" w:cs="TH Niramit AS"/>
          <w:color w:val="000000" w:themeColor="text1"/>
          <w:sz w:val="32"/>
          <w:szCs w:val="32"/>
          <w:u w:val="single"/>
        </w:rPr>
        <w:t xml:space="preserve"> 7 </w:t>
      </w:r>
      <w:r w:rsidRPr="002F7D9B">
        <w:rPr>
          <w:rFonts w:ascii="TH Niramit AS" w:hAnsi="TH Niramit AS" w:cs="TH Niramit AS"/>
          <w:color w:val="000000" w:themeColor="text1"/>
          <w:sz w:val="32"/>
          <w:szCs w:val="32"/>
          <w:u w:val="single"/>
          <w:cs/>
        </w:rPr>
        <w:t>ซึ่งผ่านการอนุมัติ</w:t>
      </w:r>
      <w:r w:rsidRPr="002F7D9B">
        <w:rPr>
          <w:rFonts w:ascii="TH Niramit AS" w:hAnsi="TH Niramit AS" w:cs="TH Niramit AS"/>
          <w:color w:val="000000" w:themeColor="text1"/>
          <w:sz w:val="32"/>
          <w:szCs w:val="32"/>
          <w:u w:val="single"/>
        </w:rPr>
        <w:t>/</w:t>
      </w:r>
      <w:r w:rsidRPr="002F7D9B">
        <w:rPr>
          <w:rFonts w:ascii="TH Niramit AS" w:hAnsi="TH Niramit AS" w:cs="TH Niramit AS"/>
          <w:color w:val="000000" w:themeColor="text1"/>
          <w:sz w:val="32"/>
          <w:szCs w:val="32"/>
          <w:u w:val="single"/>
          <w:cs/>
        </w:rPr>
        <w:t>เห็นชอบหลักสูตร โดยสภามหาวิทยาลัยแล้ว</w:t>
      </w:r>
    </w:p>
    <w:p w14:paraId="16751993"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ในส่วนของการกำหนดผู้สอน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หลักสูตรติดตามและตรวจสอบการจัดทำแผนการเรียนรู้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ตลอดจนการบูรณาการกับการวิจัย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การบริการวิชาการแก่สังคม</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และการทำนุบำรุงศิลปะและวัฒนธรรม</w:t>
      </w:r>
      <w:r w:rsidRPr="002F7D9B">
        <w:rPr>
          <w:rFonts w:ascii="TH Niramit AS" w:hAnsi="TH Niramit AS" w:cs="TH Niramit AS"/>
          <w:sz w:val="32"/>
          <w:szCs w:val="32"/>
        </w:rPr>
        <w:t xml:space="preserve"> </w:t>
      </w:r>
      <w:r w:rsidRPr="002F7D9B">
        <w:rPr>
          <w:rFonts w:ascii="TH Niramit AS" w:hAnsi="TH Niramit AS" w:cs="TH Niramit AS"/>
          <w:sz w:val="32"/>
          <w:szCs w:val="32"/>
          <w:cs/>
        </w:rPr>
        <w:t>เพื่อวางระบบผู้สอนและกระบวนการจัดการเรียนการสอนให้สอดคล้องกับลักษณะบัณฑิตที่พึงประสงค์</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โดยอาจารย์ผู้รับผิดชอบหลักสูตรและอาจารย์ผู้สอนมีการประชุมวางแผนการจัดการเรียนการสอน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รวมถึงทบทวน</w:t>
      </w:r>
      <w:r w:rsidRPr="002F7D9B">
        <w:rPr>
          <w:rFonts w:ascii="TH Niramit AS" w:hAnsi="TH Niramit AS" w:cs="TH Niramit AS"/>
          <w:sz w:val="32"/>
          <w:szCs w:val="32"/>
        </w:rPr>
        <w:t xml:space="preserve"> Domain of Learning </w:t>
      </w:r>
      <w:r w:rsidRPr="002F7D9B">
        <w:rPr>
          <w:rFonts w:ascii="TH Niramit AS" w:hAnsi="TH Niramit AS" w:cs="TH Niramit AS"/>
          <w:sz w:val="32"/>
          <w:szCs w:val="32"/>
          <w:cs/>
        </w:rPr>
        <w:t>และความทันสมัยของเนื้อหาในรายวิชาร่วมกัน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โดยหลักเกณฑ์การกำหนดผู้สอนพิจารณาจากคุณวุฒิของอาจารย์ผู้สอน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ประสบการณ์ความเชี่ยวชาญด้านการทำงาน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และประสบการณ์ความเชี่ยวชาญในการวิจัย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เพื่อให้การจัดการเรียนการสอนเป็นไปอย่างมีประสิทธิภาพ</w:t>
      </w:r>
      <w:r w:rsidRPr="002F7D9B">
        <w:rPr>
          <w:rFonts w:ascii="TH Niramit AS" w:hAnsi="TH Niramit AS" w:cs="TH Niramit AS"/>
          <w:sz w:val="32"/>
          <w:szCs w:val="32"/>
        </w:rPr>
        <w:t xml:space="preserve"> </w:t>
      </w:r>
    </w:p>
    <w:p w14:paraId="48BF71B5" w14:textId="15025B4B" w:rsidR="00784343" w:rsidRP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lastRenderedPageBreak/>
        <w:t>ในปีการศึกษา</w:t>
      </w:r>
      <w:r w:rsidRPr="002F7D9B">
        <w:rPr>
          <w:rFonts w:ascii="TH Niramit AS" w:hAnsi="TH Niramit AS" w:cs="TH Niramit AS"/>
          <w:sz w:val="32"/>
          <w:szCs w:val="32"/>
        </w:rPr>
        <w:t xml:space="preserve"> 2565 </w:t>
      </w:r>
      <w:r w:rsidRPr="002F7D9B">
        <w:rPr>
          <w:rFonts w:ascii="TH Niramit AS" w:hAnsi="TH Niramit AS" w:cs="TH Niramit AS"/>
          <w:sz w:val="32"/>
          <w:szCs w:val="32"/>
          <w:cs/>
        </w:rPr>
        <w:t>ที่ผ่านมา</w:t>
      </w:r>
      <w:r w:rsidRPr="002F7D9B">
        <w:rPr>
          <w:rFonts w:ascii="TH Niramit AS" w:hAnsi="TH Niramit AS" w:cs="TH Niramit AS"/>
          <w:sz w:val="32"/>
          <w:szCs w:val="32"/>
        </w:rPr>
        <w:t xml:space="preserve"> </w:t>
      </w:r>
      <w:r w:rsidRPr="002F7D9B">
        <w:rPr>
          <w:rFonts w:ascii="TH Niramit AS" w:hAnsi="TH Niramit AS" w:cs="TH Niramit AS"/>
          <w:sz w:val="32"/>
          <w:szCs w:val="32"/>
          <w:cs/>
        </w:rPr>
        <w:t>หลักสูตรได้มีการประชุมหลักสูตรร่วมกับอาจารย์ผู้สอนเพื่อพิจารณารายวิชาที่เปิดสอนในปีการศึกษานั้นกับความเชี่ยวชาญของอาจารย์ผู้สอนให้มีความสอดคล้องกันเพื่อที่อาจารย์ผู้สอนในรายวิชานั้นจะมีความรู้และความเข้าใจในการจัดทำ</w:t>
      </w:r>
      <w:r w:rsidRPr="002F7D9B">
        <w:rPr>
          <w:rFonts w:ascii="TH Niramit AS" w:hAnsi="TH Niramit AS" w:cs="TH Niramit AS"/>
          <w:sz w:val="32"/>
          <w:szCs w:val="32"/>
        </w:rPr>
        <w:t xml:space="preserve"> CLO </w:t>
      </w:r>
      <w:r w:rsidRPr="002F7D9B">
        <w:rPr>
          <w:rFonts w:ascii="TH Niramit AS" w:hAnsi="TH Niramit AS" w:cs="TH Niramit AS"/>
          <w:sz w:val="32"/>
          <w:szCs w:val="32"/>
          <w:cs/>
        </w:rPr>
        <w:t>ของรายวิชาได้อย่างถูกต้องและสอดคล้องกับ</w:t>
      </w:r>
      <w:r w:rsidRPr="002F7D9B">
        <w:rPr>
          <w:rFonts w:ascii="TH Niramit AS" w:hAnsi="TH Niramit AS" w:cs="TH Niramit AS"/>
          <w:sz w:val="32"/>
          <w:szCs w:val="32"/>
        </w:rPr>
        <w:t xml:space="preserve"> PLO </w:t>
      </w:r>
      <w:r w:rsidRPr="002F7D9B">
        <w:rPr>
          <w:rFonts w:ascii="TH Niramit AS" w:hAnsi="TH Niramit AS" w:cs="TH Niramit AS"/>
          <w:sz w:val="32"/>
          <w:szCs w:val="32"/>
          <w:cs/>
        </w:rPr>
        <w:t>ของหลักสูตร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โดยมีอาจารย์ผู้สอนในหลักสูตรจำนวน</w:t>
      </w:r>
      <w:r w:rsidRPr="002F7D9B">
        <w:rPr>
          <w:rFonts w:ascii="TH Niramit AS" w:hAnsi="TH Niramit AS" w:cs="TH Niramit AS"/>
          <w:sz w:val="32"/>
          <w:szCs w:val="32"/>
        </w:rPr>
        <w:t xml:space="preserve"> 6 </w:t>
      </w:r>
      <w:r w:rsidRPr="002F7D9B">
        <w:rPr>
          <w:rFonts w:ascii="TH Niramit AS" w:hAnsi="TH Niramit AS" w:cs="TH Niramit AS"/>
          <w:sz w:val="32"/>
          <w:szCs w:val="32"/>
          <w:cs/>
        </w:rPr>
        <w:t>คน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ซึ่งเป็นอาจารย์ในสาขาวิชาการจัดการสำหรับผู้ประกอบการจำนวน</w:t>
      </w:r>
      <w:r w:rsidRPr="002F7D9B">
        <w:rPr>
          <w:rFonts w:ascii="TH Niramit AS" w:hAnsi="TH Niramit AS" w:cs="TH Niramit AS"/>
          <w:sz w:val="32"/>
          <w:szCs w:val="32"/>
        </w:rPr>
        <w:t xml:space="preserve"> 5 </w:t>
      </w:r>
      <w:r w:rsidRPr="002F7D9B">
        <w:rPr>
          <w:rFonts w:ascii="TH Niramit AS" w:hAnsi="TH Niramit AS" w:cs="TH Niramit AS"/>
          <w:sz w:val="32"/>
          <w:szCs w:val="32"/>
          <w:cs/>
        </w:rPr>
        <w:t>คน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และเป็นอาจารย์นอกสาขา</w:t>
      </w:r>
      <w:r w:rsidRPr="002F7D9B">
        <w:rPr>
          <w:rFonts w:ascii="TH Niramit AS" w:hAnsi="TH Niramit AS" w:cs="TH Niramit AS"/>
          <w:sz w:val="32"/>
          <w:szCs w:val="32"/>
        </w:rPr>
        <w:t xml:space="preserve"> </w:t>
      </w:r>
      <w:r w:rsidRPr="002F7D9B">
        <w:rPr>
          <w:rFonts w:ascii="TH Niramit AS" w:hAnsi="TH Niramit AS" w:cs="TH Niramit AS"/>
          <w:sz w:val="32"/>
          <w:szCs w:val="32"/>
          <w:cs/>
        </w:rPr>
        <w:t>จำนวน</w:t>
      </w:r>
      <w:r w:rsidRPr="002F7D9B">
        <w:rPr>
          <w:rFonts w:ascii="TH Niramit AS" w:hAnsi="TH Niramit AS" w:cs="TH Niramit AS"/>
          <w:sz w:val="32"/>
          <w:szCs w:val="32"/>
        </w:rPr>
        <w:t xml:space="preserve"> 1 </w:t>
      </w:r>
      <w:r w:rsidRPr="002F7D9B">
        <w:rPr>
          <w:rFonts w:ascii="TH Niramit AS" w:hAnsi="TH Niramit AS" w:cs="TH Niramit AS"/>
          <w:sz w:val="32"/>
          <w:szCs w:val="32"/>
          <w:cs/>
        </w:rPr>
        <w:t>คน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ดัง</w:t>
      </w:r>
      <w:r w:rsidRPr="002F7D9B">
        <w:rPr>
          <w:rFonts w:ascii="TH Niramit AS" w:hAnsi="TH Niramit AS" w:cs="TH Niramit AS"/>
          <w:color w:val="000000" w:themeColor="text1"/>
          <w:sz w:val="32"/>
          <w:szCs w:val="32"/>
          <w:cs/>
        </w:rPr>
        <w:t>นี้</w:t>
      </w:r>
    </w:p>
    <w:p w14:paraId="737A0E9C" w14:textId="77777777" w:rsidR="00784343" w:rsidRPr="002F7D9B" w:rsidRDefault="00784343" w:rsidP="002F7D9B">
      <w:pPr>
        <w:pStyle w:val="11"/>
        <w:rPr>
          <w:rFonts w:ascii="TH Niramit AS" w:hAnsi="TH Niramit AS" w:cs="TH Niramit AS"/>
          <w:color w:val="000000" w:themeColor="text1"/>
          <w:sz w:val="32"/>
          <w:szCs w:val="32"/>
        </w:rPr>
      </w:pPr>
    </w:p>
    <w:tbl>
      <w:tblPr>
        <w:tblStyle w:val="a7"/>
        <w:tblW w:w="9322" w:type="dxa"/>
        <w:tblLook w:val="04A0" w:firstRow="1" w:lastRow="0" w:firstColumn="1" w:lastColumn="0" w:noHBand="0" w:noVBand="1"/>
      </w:tblPr>
      <w:tblGrid>
        <w:gridCol w:w="392"/>
        <w:gridCol w:w="2268"/>
        <w:gridCol w:w="2835"/>
        <w:gridCol w:w="3827"/>
      </w:tblGrid>
      <w:tr w:rsidR="00784343" w:rsidRPr="00407FDD" w14:paraId="3B85F6EA" w14:textId="77777777" w:rsidTr="00407FDD">
        <w:trPr>
          <w:tblHeader/>
        </w:trPr>
        <w:tc>
          <w:tcPr>
            <w:tcW w:w="392" w:type="dxa"/>
          </w:tcPr>
          <w:p w14:paraId="2C8F590E" w14:textId="77777777" w:rsidR="00784343" w:rsidRPr="00407FDD" w:rsidRDefault="00784343" w:rsidP="00C9483C">
            <w:pPr>
              <w:jc w:val="center"/>
              <w:rPr>
                <w:rFonts w:ascii="TH Niramit AS" w:hAnsi="TH Niramit AS" w:cs="TH Niramit AS"/>
                <w:b/>
                <w:bCs/>
                <w:color w:val="000000" w:themeColor="text1"/>
                <w:sz w:val="32"/>
                <w:szCs w:val="32"/>
              </w:rPr>
            </w:pPr>
            <w:r w:rsidRPr="00407FDD">
              <w:rPr>
                <w:rFonts w:ascii="TH Niramit AS" w:hAnsi="TH Niramit AS" w:cs="TH Niramit AS" w:hint="cs"/>
                <w:b/>
                <w:bCs/>
                <w:color w:val="000000" w:themeColor="text1"/>
                <w:sz w:val="32"/>
                <w:szCs w:val="32"/>
                <w:cs/>
              </w:rPr>
              <w:t>ที่</w:t>
            </w:r>
          </w:p>
        </w:tc>
        <w:tc>
          <w:tcPr>
            <w:tcW w:w="2268" w:type="dxa"/>
          </w:tcPr>
          <w:p w14:paraId="12583499" w14:textId="77777777" w:rsidR="00784343" w:rsidRPr="00407FDD" w:rsidRDefault="00784343" w:rsidP="00C9483C">
            <w:pPr>
              <w:jc w:val="center"/>
              <w:rPr>
                <w:rFonts w:ascii="TH Niramit AS" w:hAnsi="TH Niramit AS" w:cs="TH Niramit AS"/>
                <w:b/>
                <w:bCs/>
                <w:color w:val="000000" w:themeColor="text1"/>
                <w:sz w:val="32"/>
                <w:szCs w:val="32"/>
              </w:rPr>
            </w:pPr>
            <w:r w:rsidRPr="00407FDD">
              <w:rPr>
                <w:rFonts w:ascii="TH Niramit AS" w:hAnsi="TH Niramit AS" w:cs="TH Niramit AS" w:hint="cs"/>
                <w:b/>
                <w:bCs/>
                <w:color w:val="000000" w:themeColor="text1"/>
                <w:sz w:val="32"/>
                <w:szCs w:val="32"/>
                <w:cs/>
              </w:rPr>
              <w:t>อาจารย์</w:t>
            </w:r>
          </w:p>
        </w:tc>
        <w:tc>
          <w:tcPr>
            <w:tcW w:w="2835" w:type="dxa"/>
          </w:tcPr>
          <w:p w14:paraId="5CE68222" w14:textId="77777777" w:rsidR="00784343" w:rsidRPr="00407FDD" w:rsidRDefault="00784343" w:rsidP="00C9483C">
            <w:pPr>
              <w:jc w:val="center"/>
              <w:rPr>
                <w:rFonts w:ascii="TH Niramit AS" w:hAnsi="TH Niramit AS" w:cs="TH Niramit AS"/>
                <w:b/>
                <w:bCs/>
                <w:color w:val="000000" w:themeColor="text1"/>
                <w:sz w:val="32"/>
                <w:szCs w:val="32"/>
              </w:rPr>
            </w:pPr>
            <w:r w:rsidRPr="00407FDD">
              <w:rPr>
                <w:rFonts w:ascii="TH Niramit AS" w:hAnsi="TH Niramit AS" w:cs="TH Niramit AS" w:hint="cs"/>
                <w:b/>
                <w:bCs/>
                <w:color w:val="000000" w:themeColor="text1"/>
                <w:sz w:val="32"/>
                <w:szCs w:val="32"/>
                <w:cs/>
              </w:rPr>
              <w:t>วุฒิการศึกษา</w:t>
            </w:r>
            <w:r w:rsidRPr="00407FDD">
              <w:rPr>
                <w:rFonts w:ascii="TH Niramit AS" w:hAnsi="TH Niramit AS" w:cs="TH Niramit AS" w:hint="cs"/>
                <w:b/>
                <w:bCs/>
                <w:color w:val="000000" w:themeColor="text1"/>
                <w:sz w:val="32"/>
                <w:szCs w:val="32"/>
              </w:rPr>
              <w:t>/</w:t>
            </w:r>
            <w:r w:rsidRPr="00407FDD">
              <w:rPr>
                <w:rFonts w:ascii="TH Niramit AS" w:hAnsi="TH Niramit AS" w:cs="TH Niramit AS" w:hint="cs"/>
                <w:b/>
                <w:bCs/>
                <w:color w:val="000000" w:themeColor="text1"/>
                <w:sz w:val="32"/>
                <w:szCs w:val="32"/>
                <w:cs/>
              </w:rPr>
              <w:t>ความเชี่ยวชาญ</w:t>
            </w:r>
          </w:p>
        </w:tc>
        <w:tc>
          <w:tcPr>
            <w:tcW w:w="3827" w:type="dxa"/>
          </w:tcPr>
          <w:p w14:paraId="121B472B" w14:textId="77777777" w:rsidR="00784343" w:rsidRPr="00407FDD" w:rsidRDefault="00784343" w:rsidP="00C9483C">
            <w:pPr>
              <w:jc w:val="center"/>
              <w:rPr>
                <w:rFonts w:ascii="TH Niramit AS" w:hAnsi="TH Niramit AS" w:cs="TH Niramit AS"/>
                <w:b/>
                <w:bCs/>
                <w:color w:val="000000" w:themeColor="text1"/>
                <w:sz w:val="32"/>
                <w:szCs w:val="32"/>
              </w:rPr>
            </w:pPr>
            <w:r w:rsidRPr="00407FDD">
              <w:rPr>
                <w:rFonts w:ascii="TH Niramit AS" w:hAnsi="TH Niramit AS" w:cs="TH Niramit AS" w:hint="cs"/>
                <w:b/>
                <w:bCs/>
                <w:color w:val="000000" w:themeColor="text1"/>
                <w:sz w:val="32"/>
                <w:szCs w:val="32"/>
                <w:cs/>
              </w:rPr>
              <w:t>รายวิชาที่สอน</w:t>
            </w:r>
          </w:p>
        </w:tc>
      </w:tr>
      <w:tr w:rsidR="00784343" w:rsidRPr="00407FDD" w14:paraId="08928BC1" w14:textId="77777777" w:rsidTr="00C9483C">
        <w:tc>
          <w:tcPr>
            <w:tcW w:w="392" w:type="dxa"/>
          </w:tcPr>
          <w:p w14:paraId="1D5E54FD"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t>1</w:t>
            </w:r>
          </w:p>
        </w:tc>
        <w:tc>
          <w:tcPr>
            <w:tcW w:w="2268" w:type="dxa"/>
          </w:tcPr>
          <w:p w14:paraId="46EF298E"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eastAsia="Calibri" w:hAnsi="TH Niramit AS" w:cs="TH Niramit AS" w:hint="cs"/>
                <w:sz w:val="28"/>
                <w:cs/>
              </w:rPr>
              <w:t>ผศ</w:t>
            </w:r>
            <w:r w:rsidRPr="00407FDD">
              <w:rPr>
                <w:rFonts w:ascii="TH Niramit AS" w:eastAsia="Calibri" w:hAnsi="TH Niramit AS" w:cs="TH Niramit AS" w:hint="cs"/>
                <w:sz w:val="28"/>
              </w:rPr>
              <w:t>.</w:t>
            </w:r>
            <w:r w:rsidRPr="00407FDD">
              <w:rPr>
                <w:rFonts w:ascii="TH Niramit AS" w:eastAsia="Calibri" w:hAnsi="TH Niramit AS" w:cs="TH Niramit AS" w:hint="cs"/>
                <w:sz w:val="28"/>
                <w:cs/>
              </w:rPr>
              <w:t>ดร</w:t>
            </w:r>
            <w:r w:rsidRPr="00407FDD">
              <w:rPr>
                <w:rFonts w:ascii="TH Niramit AS" w:eastAsia="Calibri" w:hAnsi="TH Niramit AS" w:cs="TH Niramit AS" w:hint="cs"/>
                <w:sz w:val="28"/>
              </w:rPr>
              <w:t>.</w:t>
            </w:r>
            <w:r w:rsidRPr="00407FDD">
              <w:rPr>
                <w:rFonts w:ascii="TH Niramit AS" w:eastAsia="Calibri" w:hAnsi="TH Niramit AS" w:cs="TH Niramit AS" w:hint="cs"/>
                <w:sz w:val="28"/>
                <w:cs/>
              </w:rPr>
              <w:t>ศุทธิกานต์ คงคล้าย</w:t>
            </w:r>
          </w:p>
        </w:tc>
        <w:tc>
          <w:tcPr>
            <w:tcW w:w="2835" w:type="dxa"/>
          </w:tcPr>
          <w:p w14:paraId="6019F68A" w14:textId="77777777" w:rsidR="00784343" w:rsidRPr="00407FDD" w:rsidRDefault="00784343" w:rsidP="00C9483C">
            <w:pPr>
              <w:jc w:val="thaiDistribute"/>
              <w:rPr>
                <w:rFonts w:ascii="TH Niramit AS" w:hAnsi="TH Niramit AS" w:cs="TH Niramit AS"/>
                <w:color w:val="000000" w:themeColor="text1"/>
                <w:sz w:val="28"/>
              </w:rPr>
            </w:pPr>
            <w:proofErr w:type="gramStart"/>
            <w:r w:rsidRPr="00407FDD">
              <w:rPr>
                <w:rFonts w:ascii="TH Niramit AS" w:hAnsi="TH Niramit AS" w:cs="TH Niramit AS" w:hint="cs"/>
                <w:color w:val="000000" w:themeColor="text1"/>
                <w:sz w:val="28"/>
              </w:rPr>
              <w:t>D.B.A.(</w:t>
            </w:r>
            <w:proofErr w:type="gramEnd"/>
            <w:r w:rsidRPr="00407FDD">
              <w:rPr>
                <w:rFonts w:ascii="TH Niramit AS" w:hAnsi="TH Niramit AS" w:cs="TH Niramit AS" w:hint="cs"/>
                <w:color w:val="000000" w:themeColor="text1"/>
                <w:sz w:val="28"/>
              </w:rPr>
              <w:t>Business Administration)</w:t>
            </w:r>
          </w:p>
          <w:p w14:paraId="5F13F0AF" w14:textId="77777777" w:rsidR="00784343" w:rsidRPr="00407FDD" w:rsidRDefault="00784343" w:rsidP="00C9483C">
            <w:pPr>
              <w:jc w:val="thaiDistribute"/>
              <w:rPr>
                <w:rFonts w:ascii="TH Niramit AS" w:hAnsi="TH Niramit AS" w:cs="TH Niramit AS"/>
                <w:color w:val="000000" w:themeColor="text1"/>
                <w:sz w:val="28"/>
                <w:cs/>
              </w:rPr>
            </w:pPr>
            <w:r w:rsidRPr="00407FDD">
              <w:rPr>
                <w:rFonts w:ascii="TH Niramit AS" w:hAnsi="TH Niramit AS" w:cs="TH Niramit AS" w:hint="cs"/>
                <w:color w:val="000000" w:themeColor="text1"/>
                <w:sz w:val="28"/>
                <w:cs/>
              </w:rPr>
              <w:t>เชี่ยวชาญด้านบริหารธุรกิจ การบริหารโครงการ การวิจัยธุรกิจ</w:t>
            </w:r>
          </w:p>
        </w:tc>
        <w:tc>
          <w:tcPr>
            <w:tcW w:w="3827" w:type="dxa"/>
          </w:tcPr>
          <w:p w14:paraId="1B0560A3" w14:textId="77777777" w:rsidR="00784343" w:rsidRPr="00407FDD"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221 </w:t>
            </w:r>
            <w:r w:rsidRPr="00407FDD">
              <w:rPr>
                <w:rFonts w:ascii="TH Niramit AS" w:hAnsi="TH Niramit AS" w:cs="TH Niramit AS" w:hint="cs"/>
                <w:color w:val="000000"/>
                <w:sz w:val="28"/>
                <w:cs/>
              </w:rPr>
              <w:t xml:space="preserve">จริยธรรมทางธุรกิจ </w:t>
            </w:r>
            <w:r w:rsidRPr="00407FDD">
              <w:rPr>
                <w:rFonts w:ascii="TH Niramit AS" w:hAnsi="TH Niramit AS" w:cs="TH Niramit AS" w:hint="cs"/>
                <w:color w:val="000000"/>
                <w:sz w:val="28"/>
              </w:rPr>
              <w:t>3(2-2-5)</w:t>
            </w:r>
          </w:p>
          <w:p w14:paraId="385918BE" w14:textId="77777777" w:rsidR="00784343" w:rsidRPr="00407FDD"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311 </w:t>
            </w:r>
            <w:r w:rsidRPr="00407FDD">
              <w:rPr>
                <w:rFonts w:ascii="TH Niramit AS" w:hAnsi="TH Niramit AS" w:cs="TH Niramit AS" w:hint="cs"/>
                <w:color w:val="000000"/>
                <w:sz w:val="28"/>
                <w:cs/>
              </w:rPr>
              <w:t>การจัดการโครงการ 3(2-3-5)</w:t>
            </w:r>
          </w:p>
          <w:p w14:paraId="4D170E75"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422 </w:t>
            </w:r>
            <w:r w:rsidRPr="00407FDD">
              <w:rPr>
                <w:rFonts w:ascii="TH Niramit AS" w:hAnsi="TH Niramit AS" w:cs="TH Niramit AS" w:hint="cs"/>
                <w:color w:val="000000"/>
                <w:sz w:val="28"/>
                <w:cs/>
              </w:rPr>
              <w:t xml:space="preserve">สัมมนาทางบริหารธุรกิจ </w:t>
            </w:r>
            <w:r w:rsidRPr="00407FDD">
              <w:rPr>
                <w:rFonts w:ascii="TH Niramit AS" w:hAnsi="TH Niramit AS" w:cs="TH Niramit AS" w:hint="cs"/>
                <w:color w:val="000000"/>
                <w:sz w:val="28"/>
              </w:rPr>
              <w:t>3(2-2-5)</w:t>
            </w:r>
          </w:p>
        </w:tc>
      </w:tr>
      <w:tr w:rsidR="00784343" w:rsidRPr="00407FDD" w14:paraId="75F327B5" w14:textId="77777777" w:rsidTr="00C9483C">
        <w:tc>
          <w:tcPr>
            <w:tcW w:w="392" w:type="dxa"/>
          </w:tcPr>
          <w:p w14:paraId="79081824"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t>2</w:t>
            </w:r>
          </w:p>
        </w:tc>
        <w:tc>
          <w:tcPr>
            <w:tcW w:w="2268" w:type="dxa"/>
          </w:tcPr>
          <w:p w14:paraId="469323A6"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eastAsia="Calibri" w:hAnsi="TH Niramit AS" w:cs="TH Niramit AS" w:hint="cs"/>
                <w:sz w:val="28"/>
                <w:cs/>
              </w:rPr>
              <w:t>ดร</w:t>
            </w:r>
            <w:r w:rsidRPr="00407FDD">
              <w:rPr>
                <w:rFonts w:ascii="TH Niramit AS" w:eastAsia="Calibri" w:hAnsi="TH Niramit AS" w:cs="TH Niramit AS" w:hint="cs"/>
                <w:sz w:val="28"/>
              </w:rPr>
              <w:t>.</w:t>
            </w:r>
            <w:proofErr w:type="spellStart"/>
            <w:r w:rsidRPr="00407FDD">
              <w:rPr>
                <w:rFonts w:ascii="TH Niramit AS" w:eastAsia="Calibri" w:hAnsi="TH Niramit AS" w:cs="TH Niramit AS" w:hint="cs"/>
                <w:sz w:val="28"/>
                <w:cs/>
              </w:rPr>
              <w:t>ฉั</w:t>
            </w:r>
            <w:proofErr w:type="spellEnd"/>
            <w:r w:rsidRPr="00407FDD">
              <w:rPr>
                <w:rFonts w:ascii="TH Niramit AS" w:eastAsia="Calibri" w:hAnsi="TH Niramit AS" w:cs="TH Niramit AS" w:hint="cs"/>
                <w:sz w:val="28"/>
                <w:cs/>
              </w:rPr>
              <w:t>นท</w:t>
            </w:r>
            <w:proofErr w:type="spellStart"/>
            <w:r w:rsidRPr="00407FDD">
              <w:rPr>
                <w:rFonts w:ascii="TH Niramit AS" w:eastAsia="Calibri" w:hAnsi="TH Niramit AS" w:cs="TH Niramit AS" w:hint="cs"/>
                <w:sz w:val="28"/>
                <w:cs/>
              </w:rPr>
              <w:t>วรร</w:t>
            </w:r>
            <w:proofErr w:type="spellEnd"/>
            <w:r w:rsidRPr="00407FDD">
              <w:rPr>
                <w:rFonts w:ascii="TH Niramit AS" w:eastAsia="Calibri" w:hAnsi="TH Niramit AS" w:cs="TH Niramit AS" w:hint="cs"/>
                <w:sz w:val="28"/>
                <w:cs/>
              </w:rPr>
              <w:t>ณ เอ้ง</w:t>
            </w:r>
            <w:proofErr w:type="spellStart"/>
            <w:r w:rsidRPr="00407FDD">
              <w:rPr>
                <w:rFonts w:ascii="TH Niramit AS" w:eastAsia="Calibri" w:hAnsi="TH Niramit AS" w:cs="TH Niramit AS" w:hint="cs"/>
                <w:sz w:val="28"/>
                <w:cs/>
              </w:rPr>
              <w:t>ฉ้</w:t>
            </w:r>
            <w:proofErr w:type="spellEnd"/>
            <w:r w:rsidRPr="00407FDD">
              <w:rPr>
                <w:rFonts w:ascii="TH Niramit AS" w:eastAsia="Calibri" w:hAnsi="TH Niramit AS" w:cs="TH Niramit AS" w:hint="cs"/>
                <w:sz w:val="28"/>
                <w:cs/>
              </w:rPr>
              <w:t>วน</w:t>
            </w:r>
          </w:p>
        </w:tc>
        <w:tc>
          <w:tcPr>
            <w:tcW w:w="2835" w:type="dxa"/>
          </w:tcPr>
          <w:p w14:paraId="15CB79D7" w14:textId="77777777" w:rsidR="00784343" w:rsidRPr="00407FDD" w:rsidRDefault="00784343" w:rsidP="00C9483C">
            <w:pPr>
              <w:jc w:val="thaiDistribute"/>
              <w:rPr>
                <w:rFonts w:ascii="TH Niramit AS" w:hAnsi="TH Niramit AS" w:cs="TH Niramit AS"/>
                <w:color w:val="000000" w:themeColor="text1"/>
                <w:sz w:val="28"/>
              </w:rPr>
            </w:pPr>
            <w:proofErr w:type="spellStart"/>
            <w:r w:rsidRPr="00407FDD">
              <w:rPr>
                <w:rFonts w:ascii="TH Niramit AS" w:hAnsi="TH Niramit AS" w:cs="TH Niramit AS" w:hint="cs"/>
                <w:color w:val="000000" w:themeColor="text1"/>
                <w:sz w:val="28"/>
                <w:cs/>
              </w:rPr>
              <w:t>ปร</w:t>
            </w:r>
            <w:proofErr w:type="spellEnd"/>
            <w:r w:rsidRPr="00407FDD">
              <w:rPr>
                <w:rFonts w:ascii="TH Niramit AS" w:hAnsi="TH Niramit AS" w:cs="TH Niramit AS" w:hint="cs"/>
                <w:color w:val="000000" w:themeColor="text1"/>
                <w:sz w:val="28"/>
                <w:cs/>
              </w:rPr>
              <w:t>.ด.(การจัดการ)</w:t>
            </w:r>
          </w:p>
          <w:p w14:paraId="3A0DDB1D" w14:textId="77777777" w:rsidR="00784343" w:rsidRPr="00407FDD" w:rsidRDefault="00784343" w:rsidP="00C9483C">
            <w:pPr>
              <w:jc w:val="thaiDistribute"/>
              <w:rPr>
                <w:rFonts w:ascii="TH Niramit AS" w:hAnsi="TH Niramit AS" w:cs="TH Niramit AS"/>
                <w:color w:val="000000" w:themeColor="text1"/>
                <w:sz w:val="28"/>
                <w:cs/>
              </w:rPr>
            </w:pPr>
            <w:r w:rsidRPr="00407FDD">
              <w:rPr>
                <w:rFonts w:ascii="TH Niramit AS" w:hAnsi="TH Niramit AS" w:cs="TH Niramit AS" w:hint="cs"/>
                <w:color w:val="000000" w:themeColor="text1"/>
                <w:sz w:val="28"/>
                <w:cs/>
              </w:rPr>
              <w:t>เชี่ยวชาญด้านการจัดการ การตลาด และกลยุทธ์</w:t>
            </w:r>
          </w:p>
        </w:tc>
        <w:tc>
          <w:tcPr>
            <w:tcW w:w="3827" w:type="dxa"/>
          </w:tcPr>
          <w:p w14:paraId="409BAF3E" w14:textId="77777777" w:rsidR="00784343" w:rsidRPr="00407FDD"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กก</w:t>
            </w:r>
            <w:r w:rsidRPr="00407FDD">
              <w:rPr>
                <w:rFonts w:ascii="TH Niramit AS" w:hAnsi="TH Niramit AS" w:cs="TH Niramit AS" w:hint="cs"/>
                <w:color w:val="000000"/>
                <w:sz w:val="28"/>
              </w:rPr>
              <w:t xml:space="preserve">233 </w:t>
            </w:r>
            <w:r w:rsidRPr="00407FDD">
              <w:rPr>
                <w:rFonts w:ascii="TH Niramit AS" w:hAnsi="TH Niramit AS" w:cs="TH Niramit AS" w:hint="cs"/>
                <w:color w:val="000000"/>
                <w:sz w:val="28"/>
                <w:cs/>
              </w:rPr>
              <w:t xml:space="preserve">การบริหารการตลาดอย่างสร้างสรรค์สำหรับผู้ประกอบการใหม่ </w:t>
            </w:r>
            <w:r w:rsidRPr="00407FDD">
              <w:rPr>
                <w:rFonts w:ascii="TH Niramit AS" w:hAnsi="TH Niramit AS" w:cs="TH Niramit AS" w:hint="cs"/>
                <w:color w:val="000000"/>
                <w:sz w:val="28"/>
              </w:rPr>
              <w:t>3(2-3-5)</w:t>
            </w:r>
          </w:p>
          <w:p w14:paraId="2F9EB0D8"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411 </w:t>
            </w:r>
            <w:r w:rsidRPr="00407FDD">
              <w:rPr>
                <w:rFonts w:ascii="TH Niramit AS" w:hAnsi="TH Niramit AS" w:cs="TH Niramit AS" w:hint="cs"/>
                <w:color w:val="000000"/>
                <w:sz w:val="28"/>
                <w:cs/>
              </w:rPr>
              <w:t xml:space="preserve">การจัดการเชิงกลยุทธ์ </w:t>
            </w:r>
            <w:r w:rsidRPr="00407FDD">
              <w:rPr>
                <w:rFonts w:ascii="TH Niramit AS" w:hAnsi="TH Niramit AS" w:cs="TH Niramit AS" w:hint="cs"/>
                <w:color w:val="000000"/>
                <w:sz w:val="28"/>
              </w:rPr>
              <w:t>3(2-2-5)</w:t>
            </w:r>
          </w:p>
        </w:tc>
      </w:tr>
      <w:tr w:rsidR="00784343" w:rsidRPr="00407FDD" w14:paraId="6FBFB518" w14:textId="77777777" w:rsidTr="00C9483C">
        <w:tc>
          <w:tcPr>
            <w:tcW w:w="392" w:type="dxa"/>
          </w:tcPr>
          <w:p w14:paraId="0C473169"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t>3</w:t>
            </w:r>
          </w:p>
        </w:tc>
        <w:tc>
          <w:tcPr>
            <w:tcW w:w="2268" w:type="dxa"/>
          </w:tcPr>
          <w:p w14:paraId="223F36EE"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eastAsia="Calibri" w:hAnsi="TH Niramit AS" w:cs="TH Niramit AS" w:hint="cs"/>
                <w:sz w:val="28"/>
                <w:cs/>
              </w:rPr>
              <w:t>ดร</w:t>
            </w:r>
            <w:r w:rsidRPr="00407FDD">
              <w:rPr>
                <w:rFonts w:ascii="TH Niramit AS" w:eastAsia="Calibri" w:hAnsi="TH Niramit AS" w:cs="TH Niramit AS" w:hint="cs"/>
                <w:sz w:val="28"/>
              </w:rPr>
              <w:t>.</w:t>
            </w:r>
            <w:r w:rsidRPr="00407FDD">
              <w:rPr>
                <w:rFonts w:ascii="TH Niramit AS" w:eastAsia="Calibri" w:hAnsi="TH Niramit AS" w:cs="TH Niramit AS" w:hint="cs"/>
                <w:sz w:val="28"/>
                <w:cs/>
              </w:rPr>
              <w:t>ชรินทร ศรีวิฑูรย์</w:t>
            </w:r>
          </w:p>
        </w:tc>
        <w:tc>
          <w:tcPr>
            <w:tcW w:w="2835" w:type="dxa"/>
          </w:tcPr>
          <w:p w14:paraId="6E2AFB43" w14:textId="77777777" w:rsidR="00784343" w:rsidRPr="00407FDD" w:rsidRDefault="00784343" w:rsidP="00C9483C">
            <w:pPr>
              <w:jc w:val="thaiDistribute"/>
              <w:rPr>
                <w:rFonts w:ascii="TH Niramit AS" w:hAnsi="TH Niramit AS" w:cs="TH Niramit AS"/>
                <w:color w:val="000000" w:themeColor="text1"/>
                <w:sz w:val="28"/>
              </w:rPr>
            </w:pPr>
            <w:proofErr w:type="gramStart"/>
            <w:r w:rsidRPr="00407FDD">
              <w:rPr>
                <w:rFonts w:ascii="TH Niramit AS" w:hAnsi="TH Niramit AS" w:cs="TH Niramit AS" w:hint="cs"/>
                <w:color w:val="000000" w:themeColor="text1"/>
                <w:sz w:val="28"/>
              </w:rPr>
              <w:t>D.B.A.(</w:t>
            </w:r>
            <w:proofErr w:type="gramEnd"/>
            <w:r w:rsidRPr="00407FDD">
              <w:rPr>
                <w:rFonts w:ascii="TH Niramit AS" w:hAnsi="TH Niramit AS" w:cs="TH Niramit AS" w:hint="cs"/>
                <w:color w:val="000000" w:themeColor="text1"/>
                <w:sz w:val="28"/>
              </w:rPr>
              <w:t>Business Administration)</w:t>
            </w:r>
          </w:p>
          <w:p w14:paraId="01F61907" w14:textId="77777777" w:rsidR="00784343" w:rsidRPr="00407FDD" w:rsidRDefault="00784343" w:rsidP="00C9483C">
            <w:pPr>
              <w:jc w:val="thaiDistribute"/>
              <w:rPr>
                <w:rFonts w:ascii="TH Niramit AS" w:hAnsi="TH Niramit AS" w:cs="TH Niramit AS"/>
                <w:color w:val="000000" w:themeColor="text1"/>
                <w:sz w:val="28"/>
                <w:cs/>
              </w:rPr>
            </w:pPr>
            <w:r w:rsidRPr="00407FDD">
              <w:rPr>
                <w:rFonts w:ascii="TH Niramit AS" w:hAnsi="TH Niramit AS" w:cs="TH Niramit AS" w:hint="cs"/>
                <w:color w:val="000000" w:themeColor="text1"/>
                <w:sz w:val="28"/>
                <w:cs/>
              </w:rPr>
              <w:t>เชี่ยวชาญด้านบริหารธุรกิจ การวิจัยและวิเคราะห์ข้อมูลทางธุรกิจ</w:t>
            </w:r>
          </w:p>
        </w:tc>
        <w:tc>
          <w:tcPr>
            <w:tcW w:w="3827" w:type="dxa"/>
          </w:tcPr>
          <w:p w14:paraId="592AD35E" w14:textId="77777777" w:rsidR="00784343" w:rsidRPr="00407FDD"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324 </w:t>
            </w:r>
            <w:r w:rsidRPr="00407FDD">
              <w:rPr>
                <w:rFonts w:ascii="TH Niramit AS" w:hAnsi="TH Niramit AS" w:cs="TH Niramit AS" w:hint="cs"/>
                <w:color w:val="000000"/>
                <w:sz w:val="28"/>
                <w:cs/>
              </w:rPr>
              <w:t xml:space="preserve">การวิเคราะห์ข้อมูลทางธุรกิจ </w:t>
            </w:r>
            <w:r w:rsidRPr="00407FDD">
              <w:rPr>
                <w:rFonts w:ascii="TH Niramit AS" w:hAnsi="TH Niramit AS" w:cs="TH Niramit AS" w:hint="cs"/>
                <w:color w:val="000000"/>
                <w:sz w:val="28"/>
              </w:rPr>
              <w:t>3(2-2-5)</w:t>
            </w:r>
          </w:p>
          <w:p w14:paraId="5AFBB556" w14:textId="77777777" w:rsidR="00784343" w:rsidRPr="00407FDD"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333 </w:t>
            </w:r>
            <w:r w:rsidRPr="00407FDD">
              <w:rPr>
                <w:rFonts w:ascii="TH Niramit AS" w:hAnsi="TH Niramit AS" w:cs="TH Niramit AS" w:hint="cs"/>
                <w:color w:val="000000"/>
                <w:sz w:val="28"/>
                <w:cs/>
              </w:rPr>
              <w:t xml:space="preserve">การวิเคราะห์และทำแผนธุรกิจสำหรับผู้ประกอบการ </w:t>
            </w:r>
            <w:r w:rsidRPr="00407FDD">
              <w:rPr>
                <w:rFonts w:ascii="TH Niramit AS" w:hAnsi="TH Niramit AS" w:cs="TH Niramit AS" w:hint="cs"/>
                <w:color w:val="000000"/>
                <w:sz w:val="28"/>
              </w:rPr>
              <w:t>3(2-3-5)</w:t>
            </w:r>
          </w:p>
          <w:p w14:paraId="05687C36"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421 </w:t>
            </w:r>
            <w:r w:rsidRPr="00407FDD">
              <w:rPr>
                <w:rFonts w:ascii="TH Niramit AS" w:hAnsi="TH Niramit AS" w:cs="TH Niramit AS" w:hint="cs"/>
                <w:color w:val="000000"/>
                <w:sz w:val="28"/>
                <w:cs/>
              </w:rPr>
              <w:t xml:space="preserve">การวิจัยธุรกิจ </w:t>
            </w:r>
            <w:r w:rsidRPr="00407FDD">
              <w:rPr>
                <w:rFonts w:ascii="TH Niramit AS" w:hAnsi="TH Niramit AS" w:cs="TH Niramit AS" w:hint="cs"/>
                <w:color w:val="000000"/>
                <w:sz w:val="28"/>
              </w:rPr>
              <w:t>3(2-3-5)</w:t>
            </w:r>
          </w:p>
          <w:p w14:paraId="1471E089"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t xml:space="preserve">- </w:t>
            </w:r>
            <w:proofErr w:type="spellStart"/>
            <w:r w:rsidRPr="00407FDD">
              <w:rPr>
                <w:rFonts w:ascii="TH Niramit AS" w:hAnsi="TH Niramit AS" w:cs="TH Niramit AS" w:hint="cs"/>
                <w:color w:val="000000"/>
                <w:sz w:val="28"/>
                <w:cs/>
              </w:rPr>
              <w:t>มช</w:t>
            </w:r>
            <w:proofErr w:type="spellEnd"/>
            <w:r w:rsidRPr="00407FDD">
              <w:rPr>
                <w:rFonts w:ascii="TH Niramit AS" w:hAnsi="TH Niramit AS" w:cs="TH Niramit AS" w:hint="cs"/>
                <w:color w:val="000000"/>
                <w:sz w:val="28"/>
                <w:cs/>
              </w:rPr>
              <w:t xml:space="preserve"> </w:t>
            </w:r>
            <w:r w:rsidRPr="00407FDD">
              <w:rPr>
                <w:rFonts w:ascii="TH Niramit AS" w:hAnsi="TH Niramit AS" w:cs="TH Niramit AS" w:hint="cs"/>
                <w:color w:val="000000"/>
                <w:sz w:val="28"/>
              </w:rPr>
              <w:t xml:space="preserve">497 </w:t>
            </w:r>
            <w:r w:rsidRPr="00407FDD">
              <w:rPr>
                <w:rFonts w:ascii="TH Niramit AS" w:hAnsi="TH Niramit AS" w:cs="TH Niramit AS" w:hint="cs"/>
                <w:color w:val="000000"/>
                <w:sz w:val="28"/>
                <w:cs/>
              </w:rPr>
              <w:t xml:space="preserve">สหกิจศึกษา </w:t>
            </w:r>
            <w:r w:rsidRPr="00407FDD">
              <w:rPr>
                <w:rFonts w:ascii="TH Niramit AS" w:hAnsi="TH Niramit AS" w:cs="TH Niramit AS" w:hint="cs"/>
                <w:color w:val="000000"/>
                <w:sz w:val="28"/>
              </w:rPr>
              <w:t>9(0-270-0)</w:t>
            </w:r>
          </w:p>
        </w:tc>
      </w:tr>
      <w:tr w:rsidR="00784343" w:rsidRPr="00407FDD" w14:paraId="4C96A7F3" w14:textId="77777777" w:rsidTr="00C9483C">
        <w:tc>
          <w:tcPr>
            <w:tcW w:w="392" w:type="dxa"/>
          </w:tcPr>
          <w:p w14:paraId="289344F1"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t>4</w:t>
            </w:r>
          </w:p>
        </w:tc>
        <w:tc>
          <w:tcPr>
            <w:tcW w:w="2268" w:type="dxa"/>
          </w:tcPr>
          <w:p w14:paraId="34C8A8B2"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eastAsia="Calibri" w:hAnsi="TH Niramit AS" w:cs="TH Niramit AS" w:hint="cs"/>
                <w:sz w:val="28"/>
                <w:cs/>
              </w:rPr>
              <w:t>ดร</w:t>
            </w:r>
            <w:r w:rsidRPr="00407FDD">
              <w:rPr>
                <w:rFonts w:ascii="TH Niramit AS" w:eastAsia="Calibri" w:hAnsi="TH Niramit AS" w:cs="TH Niramit AS" w:hint="cs"/>
                <w:sz w:val="28"/>
              </w:rPr>
              <w:t>.</w:t>
            </w:r>
            <w:r w:rsidRPr="00407FDD">
              <w:rPr>
                <w:rFonts w:ascii="TH Niramit AS" w:eastAsia="Calibri" w:hAnsi="TH Niramit AS" w:cs="TH Niramit AS" w:hint="cs"/>
                <w:sz w:val="28"/>
                <w:cs/>
              </w:rPr>
              <w:t>ขนิษฐา พัฒนสิงห์</w:t>
            </w:r>
          </w:p>
        </w:tc>
        <w:tc>
          <w:tcPr>
            <w:tcW w:w="2835" w:type="dxa"/>
          </w:tcPr>
          <w:p w14:paraId="10FC71A9" w14:textId="77777777" w:rsidR="00784343" w:rsidRPr="00407FDD" w:rsidRDefault="00784343" w:rsidP="00C9483C">
            <w:pPr>
              <w:jc w:val="thaiDistribute"/>
              <w:rPr>
                <w:rFonts w:ascii="TH Niramit AS" w:hAnsi="TH Niramit AS" w:cs="TH Niramit AS"/>
                <w:color w:val="000000" w:themeColor="text1"/>
                <w:sz w:val="28"/>
              </w:rPr>
            </w:pPr>
            <w:proofErr w:type="spellStart"/>
            <w:r w:rsidRPr="00407FDD">
              <w:rPr>
                <w:rFonts w:ascii="TH Niramit AS" w:hAnsi="TH Niramit AS" w:cs="TH Niramit AS" w:hint="cs"/>
                <w:color w:val="000000" w:themeColor="text1"/>
                <w:sz w:val="28"/>
                <w:cs/>
              </w:rPr>
              <w:t>ปร</w:t>
            </w:r>
            <w:proofErr w:type="spellEnd"/>
            <w:r w:rsidRPr="00407FDD">
              <w:rPr>
                <w:rFonts w:ascii="TH Niramit AS" w:hAnsi="TH Niramit AS" w:cs="TH Niramit AS" w:hint="cs"/>
                <w:color w:val="000000" w:themeColor="text1"/>
                <w:sz w:val="28"/>
                <w:cs/>
              </w:rPr>
              <w:t>.ด.(บริหารธุรกิจ)</w:t>
            </w:r>
          </w:p>
          <w:p w14:paraId="3FA10E53" w14:textId="77777777" w:rsidR="00784343" w:rsidRPr="00407FDD" w:rsidRDefault="00784343" w:rsidP="00C9483C">
            <w:pPr>
              <w:jc w:val="thaiDistribute"/>
              <w:rPr>
                <w:rFonts w:ascii="TH Niramit AS" w:hAnsi="TH Niramit AS" w:cs="TH Niramit AS"/>
                <w:color w:val="000000" w:themeColor="text1"/>
                <w:sz w:val="28"/>
                <w:cs/>
              </w:rPr>
            </w:pPr>
            <w:r w:rsidRPr="00407FDD">
              <w:rPr>
                <w:rFonts w:ascii="TH Niramit AS" w:hAnsi="TH Niramit AS" w:cs="TH Niramit AS" w:hint="cs"/>
                <w:color w:val="000000" w:themeColor="text1"/>
                <w:sz w:val="28"/>
                <w:cs/>
              </w:rPr>
              <w:t>เชี่ยวชาญด้านบริหารธุรกิจ การจัดการดำเนินงาน การบริหารการเงิน การวิจัยธุรกิจ</w:t>
            </w:r>
          </w:p>
        </w:tc>
        <w:tc>
          <w:tcPr>
            <w:tcW w:w="3827" w:type="dxa"/>
          </w:tcPr>
          <w:p w14:paraId="20AF6D42" w14:textId="77777777" w:rsidR="00784343" w:rsidRPr="00407FDD" w:rsidRDefault="00784343" w:rsidP="00C9483C">
            <w:pPr>
              <w:pStyle w:val="a5"/>
              <w:tabs>
                <w:tab w:val="left" w:pos="1134"/>
              </w:tabs>
              <w:autoSpaceDE w:val="0"/>
              <w:autoSpaceDN w:val="0"/>
              <w:adjustRightInd w:val="0"/>
              <w:ind w:left="0"/>
              <w:jc w:val="thaiDistribute"/>
              <w:rPr>
                <w:rFonts w:ascii="TH Niramit AS" w:hAnsi="TH Niramit AS" w:cs="TH Niramit AS"/>
                <w:color w:val="000000"/>
                <w:sz w:val="28"/>
              </w:rPr>
            </w:pPr>
            <w:r w:rsidRPr="00407FDD">
              <w:rPr>
                <w:rFonts w:ascii="TH Niramit AS" w:hAnsi="TH Niramit AS" w:cs="TH Niramit AS" w:hint="cs"/>
                <w:color w:val="000000"/>
                <w:sz w:val="28"/>
              </w:rPr>
              <w:t>-</w:t>
            </w:r>
            <w:r w:rsidRPr="00407FDD">
              <w:rPr>
                <w:rFonts w:ascii="TH Niramit AS" w:hAnsi="TH Niramit AS" w:cs="TH Niramit AS" w:hint="cs"/>
                <w:color w:val="000000"/>
                <w:sz w:val="28"/>
                <w:cs/>
              </w:rPr>
              <w:t xml:space="preserve"> กก </w:t>
            </w:r>
            <w:r w:rsidRPr="00407FDD">
              <w:rPr>
                <w:rFonts w:ascii="TH Niramit AS" w:hAnsi="TH Niramit AS" w:cs="TH Niramit AS" w:hint="cs"/>
                <w:color w:val="000000"/>
                <w:sz w:val="28"/>
              </w:rPr>
              <w:t xml:space="preserve">301 </w:t>
            </w:r>
            <w:r w:rsidRPr="00407FDD">
              <w:rPr>
                <w:rFonts w:ascii="TH Niramit AS" w:hAnsi="TH Niramit AS" w:cs="TH Niramit AS" w:hint="cs"/>
                <w:color w:val="000000"/>
                <w:sz w:val="28"/>
                <w:cs/>
              </w:rPr>
              <w:t xml:space="preserve">การเงินธุรกิจและเทคโนโลยีทางการเงิน </w:t>
            </w:r>
            <w:r w:rsidRPr="00407FDD">
              <w:rPr>
                <w:rFonts w:ascii="TH Niramit AS" w:hAnsi="TH Niramit AS" w:cs="TH Niramit AS" w:hint="cs"/>
                <w:color w:val="000000"/>
                <w:sz w:val="28"/>
              </w:rPr>
              <w:t>3(2-2-5)</w:t>
            </w:r>
          </w:p>
          <w:p w14:paraId="04FF2E0F"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401</w:t>
            </w:r>
            <w:r w:rsidRPr="00407FDD">
              <w:rPr>
                <w:rFonts w:ascii="TH Niramit AS" w:hAnsi="TH Niramit AS" w:cs="TH Niramit AS" w:hint="cs"/>
                <w:color w:val="000000"/>
                <w:sz w:val="28"/>
                <w:cs/>
              </w:rPr>
              <w:t>การจัดการปฏิบัติการ</w:t>
            </w:r>
            <w:proofErr w:type="spellStart"/>
            <w:r w:rsidRPr="00407FDD">
              <w:rPr>
                <w:rFonts w:ascii="TH Niramit AS" w:hAnsi="TH Niramit AS" w:cs="TH Niramit AS" w:hint="cs"/>
                <w:color w:val="000000"/>
                <w:sz w:val="28"/>
                <w:cs/>
              </w:rPr>
              <w:t>โล</w:t>
            </w:r>
            <w:proofErr w:type="spellEnd"/>
            <w:r w:rsidRPr="00407FDD">
              <w:rPr>
                <w:rFonts w:ascii="TH Niramit AS" w:hAnsi="TH Niramit AS" w:cs="TH Niramit AS" w:hint="cs"/>
                <w:color w:val="000000"/>
                <w:sz w:val="28"/>
                <w:cs/>
              </w:rPr>
              <w:t>จิสติ</w:t>
            </w:r>
            <w:proofErr w:type="spellStart"/>
            <w:r w:rsidRPr="00407FDD">
              <w:rPr>
                <w:rFonts w:ascii="TH Niramit AS" w:hAnsi="TH Niramit AS" w:cs="TH Niramit AS" w:hint="cs"/>
                <w:color w:val="000000"/>
                <w:sz w:val="28"/>
                <w:cs/>
              </w:rPr>
              <w:t>กส์</w:t>
            </w:r>
            <w:proofErr w:type="spellEnd"/>
            <w:r w:rsidRPr="00407FDD">
              <w:rPr>
                <w:rFonts w:ascii="TH Niramit AS" w:hAnsi="TH Niramit AS" w:cs="TH Niramit AS" w:hint="cs"/>
                <w:color w:val="000000"/>
                <w:sz w:val="28"/>
                <w:cs/>
              </w:rPr>
              <w:t xml:space="preserve">และโซ่อุปทาน </w:t>
            </w:r>
            <w:r w:rsidRPr="00407FDD">
              <w:rPr>
                <w:rFonts w:ascii="TH Niramit AS" w:hAnsi="TH Niramit AS" w:cs="TH Niramit AS" w:hint="cs"/>
                <w:color w:val="000000"/>
                <w:sz w:val="28"/>
              </w:rPr>
              <w:t>3(2-2-5)</w:t>
            </w:r>
          </w:p>
        </w:tc>
      </w:tr>
      <w:tr w:rsidR="00784343" w:rsidRPr="00407FDD" w14:paraId="6EC40616" w14:textId="77777777" w:rsidTr="00C9483C">
        <w:tc>
          <w:tcPr>
            <w:tcW w:w="392" w:type="dxa"/>
          </w:tcPr>
          <w:p w14:paraId="4AB5FF73"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t>5</w:t>
            </w:r>
          </w:p>
        </w:tc>
        <w:tc>
          <w:tcPr>
            <w:tcW w:w="2268" w:type="dxa"/>
          </w:tcPr>
          <w:p w14:paraId="4315C761"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eastAsia="Calibri" w:hAnsi="TH Niramit AS" w:cs="TH Niramit AS" w:hint="cs"/>
                <w:sz w:val="28"/>
                <w:cs/>
              </w:rPr>
              <w:t>อ</w:t>
            </w:r>
            <w:r w:rsidRPr="00407FDD">
              <w:rPr>
                <w:rFonts w:ascii="TH Niramit AS" w:eastAsia="Calibri" w:hAnsi="TH Niramit AS" w:cs="TH Niramit AS" w:hint="cs"/>
                <w:sz w:val="28"/>
              </w:rPr>
              <w:t>.</w:t>
            </w:r>
            <w:r w:rsidRPr="00407FDD">
              <w:rPr>
                <w:rFonts w:ascii="TH Niramit AS" w:eastAsia="Calibri" w:hAnsi="TH Niramit AS" w:cs="TH Niramit AS" w:hint="cs"/>
                <w:sz w:val="28"/>
                <w:cs/>
              </w:rPr>
              <w:t>ฉัตรนลิน แก้วสม</w:t>
            </w:r>
          </w:p>
        </w:tc>
        <w:tc>
          <w:tcPr>
            <w:tcW w:w="2835" w:type="dxa"/>
          </w:tcPr>
          <w:p w14:paraId="358E9D98" w14:textId="77777777" w:rsidR="00784343" w:rsidRPr="00407FDD" w:rsidRDefault="00784343" w:rsidP="00C9483C">
            <w:pPr>
              <w:jc w:val="thaiDistribute"/>
              <w:rPr>
                <w:rFonts w:ascii="TH Niramit AS" w:hAnsi="TH Niramit AS" w:cs="TH Niramit AS"/>
                <w:color w:val="000000" w:themeColor="text1"/>
                <w:sz w:val="28"/>
                <w:cs/>
              </w:rPr>
            </w:pPr>
            <w:r w:rsidRPr="00407FDD">
              <w:rPr>
                <w:rFonts w:ascii="TH Niramit AS" w:hAnsi="TH Niramit AS" w:cs="TH Niramit AS" w:hint="cs"/>
                <w:color w:val="000000" w:themeColor="text1"/>
                <w:sz w:val="28"/>
                <w:cs/>
              </w:rPr>
              <w:t>บธ.ม.(การจัดการทั่วไป)เชี่ยวชาญด้านการจัดการองค์กร การบริหารทรัพยากรมนุษย์</w:t>
            </w:r>
          </w:p>
        </w:tc>
        <w:tc>
          <w:tcPr>
            <w:tcW w:w="3827" w:type="dxa"/>
          </w:tcPr>
          <w:p w14:paraId="3B40A364" w14:textId="77777777" w:rsidR="00784343" w:rsidRPr="00407FDD"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101 </w:t>
            </w:r>
            <w:r w:rsidRPr="00407FDD">
              <w:rPr>
                <w:rFonts w:ascii="TH Niramit AS" w:hAnsi="TH Niramit AS" w:cs="TH Niramit AS" w:hint="cs"/>
                <w:color w:val="000000"/>
                <w:sz w:val="28"/>
                <w:cs/>
              </w:rPr>
              <w:t>ธุรกิจและการเป็นผู้ประกอบการ 3(2-2-5)</w:t>
            </w:r>
          </w:p>
          <w:p w14:paraId="39C8FEA2" w14:textId="77777777" w:rsidR="00784343" w:rsidRPr="00407FDD"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231 </w:t>
            </w:r>
            <w:r w:rsidRPr="00407FDD">
              <w:rPr>
                <w:rFonts w:ascii="TH Niramit AS" w:hAnsi="TH Niramit AS" w:cs="TH Niramit AS" w:hint="cs"/>
                <w:color w:val="000000"/>
                <w:sz w:val="28"/>
                <w:cs/>
              </w:rPr>
              <w:t xml:space="preserve">ทุนมนุษย์ในการประกอบการ </w:t>
            </w:r>
            <w:r w:rsidRPr="00407FDD">
              <w:rPr>
                <w:rFonts w:ascii="TH Niramit AS" w:hAnsi="TH Niramit AS" w:cs="TH Niramit AS" w:hint="cs"/>
                <w:color w:val="000000"/>
                <w:sz w:val="28"/>
              </w:rPr>
              <w:t>3(2-2-5)</w:t>
            </w:r>
          </w:p>
          <w:p w14:paraId="6EDD5561" w14:textId="77777777" w:rsidR="00784343" w:rsidRPr="00407FDD" w:rsidRDefault="00784343" w:rsidP="00C9483C">
            <w:pPr>
              <w:pStyle w:val="a5"/>
              <w:tabs>
                <w:tab w:val="left" w:pos="1134"/>
              </w:tabs>
              <w:autoSpaceDE w:val="0"/>
              <w:autoSpaceDN w:val="0"/>
              <w:adjustRightInd w:val="0"/>
              <w:ind w:left="0"/>
              <w:rPr>
                <w:rFonts w:ascii="TH Niramit AS" w:hAnsi="TH Niramit AS" w:cs="TH Niramit AS"/>
                <w:color w:val="000000"/>
                <w:sz w:val="28"/>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334 </w:t>
            </w:r>
            <w:r w:rsidRPr="00407FDD">
              <w:rPr>
                <w:rFonts w:ascii="TH Niramit AS" w:hAnsi="TH Niramit AS" w:cs="TH Niramit AS" w:hint="cs"/>
                <w:color w:val="000000"/>
                <w:sz w:val="28"/>
                <w:cs/>
              </w:rPr>
              <w:t xml:space="preserve">ประสบการณ์ของผู้ประกอบการ </w:t>
            </w:r>
            <w:r w:rsidRPr="00407FDD">
              <w:rPr>
                <w:rFonts w:ascii="TH Niramit AS" w:hAnsi="TH Niramit AS" w:cs="TH Niramit AS" w:hint="cs"/>
                <w:color w:val="000000"/>
                <w:sz w:val="28"/>
              </w:rPr>
              <w:t>3(2-3-5)</w:t>
            </w:r>
          </w:p>
          <w:p w14:paraId="3C2163D9" w14:textId="77777777" w:rsidR="00784343" w:rsidRPr="00407FDD" w:rsidRDefault="00784343" w:rsidP="00C9483C">
            <w:pPr>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t xml:space="preserve">- </w:t>
            </w:r>
            <w:r w:rsidRPr="00407FDD">
              <w:rPr>
                <w:rFonts w:ascii="TH Niramit AS" w:hAnsi="TH Niramit AS" w:cs="TH Niramit AS" w:hint="cs"/>
                <w:color w:val="000000"/>
                <w:sz w:val="28"/>
                <w:cs/>
              </w:rPr>
              <w:t xml:space="preserve">กก </w:t>
            </w:r>
            <w:r w:rsidRPr="00407FDD">
              <w:rPr>
                <w:rFonts w:ascii="TH Niramit AS" w:hAnsi="TH Niramit AS" w:cs="TH Niramit AS" w:hint="cs"/>
                <w:color w:val="000000"/>
                <w:sz w:val="28"/>
              </w:rPr>
              <w:t xml:space="preserve">203 </w:t>
            </w:r>
            <w:r w:rsidRPr="00407FDD">
              <w:rPr>
                <w:rFonts w:ascii="TH Niramit AS" w:hAnsi="TH Niramit AS" w:cs="TH Niramit AS" w:hint="cs"/>
                <w:color w:val="000000"/>
                <w:sz w:val="28"/>
                <w:cs/>
              </w:rPr>
              <w:t xml:space="preserve">เศรษฐศาสตร์เพื่อการจัดการธุรกิจ </w:t>
            </w:r>
            <w:r w:rsidRPr="00407FDD">
              <w:rPr>
                <w:rFonts w:ascii="TH Niramit AS" w:hAnsi="TH Niramit AS" w:cs="TH Niramit AS" w:hint="cs"/>
                <w:color w:val="000000"/>
                <w:sz w:val="28"/>
              </w:rPr>
              <w:t>3(2-2-5)</w:t>
            </w:r>
          </w:p>
          <w:p w14:paraId="68004E2D" w14:textId="77777777" w:rsidR="00784343" w:rsidRPr="00407FDD" w:rsidRDefault="00784343" w:rsidP="00C9483C">
            <w:pPr>
              <w:pStyle w:val="a5"/>
              <w:tabs>
                <w:tab w:val="left" w:pos="1134"/>
              </w:tabs>
              <w:autoSpaceDE w:val="0"/>
              <w:autoSpaceDN w:val="0"/>
              <w:adjustRightInd w:val="0"/>
              <w:ind w:left="0"/>
              <w:jc w:val="thaiDistribute"/>
              <w:rPr>
                <w:rFonts w:ascii="TH Niramit AS" w:hAnsi="TH Niramit AS" w:cs="TH Niramit AS"/>
                <w:b/>
                <w:bCs/>
                <w:color w:val="000000" w:themeColor="text1"/>
                <w:sz w:val="32"/>
                <w:szCs w:val="32"/>
              </w:rPr>
            </w:pPr>
            <w:r w:rsidRPr="00407FDD">
              <w:rPr>
                <w:rFonts w:ascii="TH Niramit AS" w:hAnsi="TH Niramit AS" w:cs="TH Niramit AS" w:hint="cs"/>
                <w:color w:val="000000"/>
                <w:sz w:val="28"/>
              </w:rPr>
              <w:lastRenderedPageBreak/>
              <w:t xml:space="preserve">- </w:t>
            </w:r>
            <w:r w:rsidRPr="00407FDD">
              <w:rPr>
                <w:rFonts w:ascii="TH Niramit AS" w:hAnsi="TH Niramit AS" w:cs="TH Niramit AS" w:hint="cs"/>
                <w:color w:val="000000"/>
                <w:sz w:val="28"/>
                <w:cs/>
              </w:rPr>
              <w:t>กก</w:t>
            </w:r>
            <w:r w:rsidRPr="00407FDD">
              <w:rPr>
                <w:rFonts w:ascii="TH Niramit AS" w:hAnsi="TH Niramit AS" w:cs="TH Niramit AS" w:hint="cs"/>
                <w:color w:val="000000"/>
                <w:sz w:val="28"/>
              </w:rPr>
              <w:t xml:space="preserve"> 201</w:t>
            </w:r>
            <w:r w:rsidRPr="00407FDD">
              <w:rPr>
                <w:rFonts w:ascii="TH Niramit AS" w:hAnsi="TH Niramit AS" w:cs="TH Niramit AS" w:hint="cs"/>
                <w:color w:val="000000"/>
                <w:sz w:val="28"/>
                <w:cs/>
              </w:rPr>
              <w:t xml:space="preserve">ทฤษฎีองค์การและการจัดการ </w:t>
            </w:r>
            <w:r w:rsidRPr="00407FDD">
              <w:rPr>
                <w:rFonts w:ascii="TH Niramit AS" w:hAnsi="TH Niramit AS" w:cs="TH Niramit AS" w:hint="cs"/>
                <w:color w:val="000000"/>
                <w:sz w:val="28"/>
              </w:rPr>
              <w:t>3(2-2-5)</w:t>
            </w:r>
          </w:p>
        </w:tc>
      </w:tr>
      <w:tr w:rsidR="00784343" w:rsidRPr="00407FDD" w14:paraId="1634E3DB" w14:textId="77777777" w:rsidTr="00C9483C">
        <w:tc>
          <w:tcPr>
            <w:tcW w:w="392" w:type="dxa"/>
          </w:tcPr>
          <w:p w14:paraId="712A6FDA"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lastRenderedPageBreak/>
              <w:t>6</w:t>
            </w:r>
          </w:p>
        </w:tc>
        <w:tc>
          <w:tcPr>
            <w:tcW w:w="2268" w:type="dxa"/>
          </w:tcPr>
          <w:p w14:paraId="0411F3C3"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cs/>
              </w:rPr>
              <w:t>ดร</w:t>
            </w:r>
            <w:r w:rsidRPr="00407FDD">
              <w:rPr>
                <w:rFonts w:ascii="TH Niramit AS" w:hAnsi="TH Niramit AS" w:cs="TH Niramit AS" w:hint="cs"/>
                <w:color w:val="000000" w:themeColor="text1"/>
                <w:sz w:val="28"/>
              </w:rPr>
              <w:t>.</w:t>
            </w:r>
            <w:r w:rsidRPr="00407FDD">
              <w:rPr>
                <w:rFonts w:ascii="TH Niramit AS" w:hAnsi="TH Niramit AS" w:cs="TH Niramit AS" w:hint="cs"/>
                <w:color w:val="000000" w:themeColor="text1"/>
                <w:sz w:val="28"/>
                <w:cs/>
              </w:rPr>
              <w:t>พิไล</w:t>
            </w:r>
            <w:proofErr w:type="spellStart"/>
            <w:r w:rsidRPr="00407FDD">
              <w:rPr>
                <w:rFonts w:ascii="TH Niramit AS" w:hAnsi="TH Niramit AS" w:cs="TH Niramit AS" w:hint="cs"/>
                <w:color w:val="000000" w:themeColor="text1"/>
                <w:sz w:val="28"/>
                <w:cs/>
              </w:rPr>
              <w:t>วรร</w:t>
            </w:r>
            <w:proofErr w:type="spellEnd"/>
            <w:r w:rsidRPr="00407FDD">
              <w:rPr>
                <w:rFonts w:ascii="TH Niramit AS" w:hAnsi="TH Niramit AS" w:cs="TH Niramit AS" w:hint="cs"/>
                <w:color w:val="000000" w:themeColor="text1"/>
                <w:sz w:val="28"/>
                <w:cs/>
              </w:rPr>
              <w:t>ณ พู่พัฒนศิลป์</w:t>
            </w:r>
            <w:r w:rsidRPr="00407FDD">
              <w:rPr>
                <w:rFonts w:ascii="TH Niramit AS" w:hAnsi="TH Niramit AS" w:cs="TH Niramit AS" w:hint="cs"/>
                <w:color w:val="000000" w:themeColor="text1"/>
                <w:sz w:val="28"/>
              </w:rPr>
              <w:t>*</w:t>
            </w:r>
          </w:p>
        </w:tc>
        <w:tc>
          <w:tcPr>
            <w:tcW w:w="2835" w:type="dxa"/>
          </w:tcPr>
          <w:p w14:paraId="3FC1332B" w14:textId="77777777" w:rsidR="00784343" w:rsidRPr="00407FDD" w:rsidRDefault="00784343" w:rsidP="00C9483C">
            <w:pPr>
              <w:jc w:val="thaiDistribute"/>
              <w:rPr>
                <w:rFonts w:ascii="TH Niramit AS" w:hAnsi="TH Niramit AS" w:cs="TH Niramit AS"/>
                <w:color w:val="000000" w:themeColor="text1"/>
                <w:sz w:val="28"/>
              </w:rPr>
            </w:pPr>
            <w:proofErr w:type="gramStart"/>
            <w:r w:rsidRPr="00407FDD">
              <w:rPr>
                <w:rFonts w:ascii="TH Niramit AS" w:hAnsi="TH Niramit AS" w:cs="TH Niramit AS" w:hint="cs"/>
                <w:color w:val="000000" w:themeColor="text1"/>
                <w:sz w:val="28"/>
              </w:rPr>
              <w:t>Ph.D.(</w:t>
            </w:r>
            <w:proofErr w:type="gramEnd"/>
            <w:r w:rsidRPr="00407FDD">
              <w:rPr>
                <w:rFonts w:ascii="TH Niramit AS" w:hAnsi="TH Niramit AS" w:cs="TH Niramit AS" w:hint="cs"/>
                <w:color w:val="000000" w:themeColor="text1"/>
                <w:sz w:val="28"/>
              </w:rPr>
              <w:t xml:space="preserve">Management Information Systems) </w:t>
            </w:r>
          </w:p>
          <w:p w14:paraId="71D4BC5B" w14:textId="77777777" w:rsidR="00784343" w:rsidRPr="00407FDD" w:rsidRDefault="00784343" w:rsidP="00C9483C">
            <w:pPr>
              <w:jc w:val="thaiDistribute"/>
              <w:rPr>
                <w:rFonts w:ascii="TH Niramit AS" w:hAnsi="TH Niramit AS" w:cs="TH Niramit AS"/>
                <w:color w:val="000000" w:themeColor="text1"/>
                <w:sz w:val="28"/>
                <w:cs/>
              </w:rPr>
            </w:pPr>
            <w:r w:rsidRPr="00407FDD">
              <w:rPr>
                <w:rFonts w:ascii="TH Niramit AS" w:hAnsi="TH Niramit AS" w:cs="TH Niramit AS" w:hint="cs"/>
                <w:color w:val="000000" w:themeColor="text1"/>
                <w:sz w:val="28"/>
                <w:cs/>
              </w:rPr>
              <w:t>เชี่ยวชาญด้านการจัดการเทคโนโลยีสารสนเทศ การตลาดออนไลน์</w:t>
            </w:r>
          </w:p>
        </w:tc>
        <w:tc>
          <w:tcPr>
            <w:tcW w:w="3827" w:type="dxa"/>
          </w:tcPr>
          <w:p w14:paraId="094AD0B2" w14:textId="77777777" w:rsidR="00784343" w:rsidRPr="00407FDD" w:rsidRDefault="00784343" w:rsidP="00C9483C">
            <w:pPr>
              <w:jc w:val="thaiDistribute"/>
              <w:rPr>
                <w:rFonts w:ascii="TH Niramit AS" w:hAnsi="TH Niramit AS" w:cs="TH Niramit AS"/>
                <w:color w:val="000000" w:themeColor="text1"/>
                <w:sz w:val="28"/>
              </w:rPr>
            </w:pPr>
            <w:r w:rsidRPr="00407FDD">
              <w:rPr>
                <w:rFonts w:ascii="TH Niramit AS" w:hAnsi="TH Niramit AS" w:cs="TH Niramit AS" w:hint="cs"/>
                <w:color w:val="000000" w:themeColor="text1"/>
                <w:sz w:val="28"/>
              </w:rPr>
              <w:t>-</w:t>
            </w:r>
            <w:r w:rsidRPr="00407FDD">
              <w:rPr>
                <w:rFonts w:ascii="TH Niramit AS" w:hAnsi="TH Niramit AS" w:cs="TH Niramit AS" w:hint="cs"/>
                <w:color w:val="000000" w:themeColor="text1"/>
                <w:sz w:val="28"/>
                <w:cs/>
              </w:rPr>
              <w:t xml:space="preserve"> กก </w:t>
            </w:r>
            <w:r w:rsidRPr="00407FDD">
              <w:rPr>
                <w:rFonts w:ascii="TH Niramit AS" w:hAnsi="TH Niramit AS" w:cs="TH Niramit AS" w:hint="cs"/>
                <w:color w:val="000000" w:themeColor="text1"/>
                <w:sz w:val="28"/>
              </w:rPr>
              <w:t>331</w:t>
            </w:r>
            <w:r w:rsidRPr="00407FDD">
              <w:rPr>
                <w:rFonts w:ascii="TH Niramit AS" w:hAnsi="TH Niramit AS" w:cs="TH Niramit AS" w:hint="cs"/>
                <w:color w:val="000000" w:themeColor="text1"/>
                <w:sz w:val="28"/>
                <w:cs/>
              </w:rPr>
              <w:t xml:space="preserve"> การเป็นผู้ประกอบการดิจิทัลและการสร้างธุรกิจใหม่ </w:t>
            </w:r>
            <w:r w:rsidRPr="00407FDD">
              <w:rPr>
                <w:rFonts w:ascii="TH Niramit AS" w:hAnsi="TH Niramit AS" w:cs="TH Niramit AS" w:hint="cs"/>
                <w:color w:val="000000" w:themeColor="text1"/>
                <w:sz w:val="28"/>
              </w:rPr>
              <w:t>3(2-3-5)</w:t>
            </w:r>
          </w:p>
        </w:tc>
      </w:tr>
    </w:tbl>
    <w:p w14:paraId="0615FBF7" w14:textId="77777777" w:rsidR="00784343" w:rsidRPr="00407FDD" w:rsidRDefault="00784343" w:rsidP="00784343">
      <w:pPr>
        <w:spacing w:after="0" w:line="240" w:lineRule="auto"/>
        <w:jc w:val="thaiDistribute"/>
        <w:rPr>
          <w:rFonts w:ascii="TH Niramit AS" w:hAnsi="TH Niramit AS" w:cs="TH Niramit AS"/>
          <w:color w:val="000000" w:themeColor="text1"/>
          <w:sz w:val="32"/>
          <w:szCs w:val="32"/>
          <w:cs/>
        </w:rPr>
      </w:pPr>
      <w:r w:rsidRPr="00407FDD">
        <w:rPr>
          <w:rFonts w:ascii="TH Niramit AS" w:hAnsi="TH Niramit AS" w:cs="TH Niramit AS" w:hint="cs"/>
          <w:sz w:val="32"/>
          <w:szCs w:val="32"/>
          <w:cs/>
        </w:rPr>
        <w:t>หมายเหตุ</w:t>
      </w:r>
      <w:r w:rsidRPr="00407FDD">
        <w:rPr>
          <w:rFonts w:ascii="TH Niramit AS" w:hAnsi="TH Niramit AS" w:cs="TH Niramit AS" w:hint="cs"/>
          <w:sz w:val="32"/>
          <w:szCs w:val="32"/>
        </w:rPr>
        <w:t>: *</w:t>
      </w:r>
      <w:r w:rsidRPr="00407FDD">
        <w:rPr>
          <w:rFonts w:ascii="TH Niramit AS" w:hAnsi="TH Niramit AS" w:cs="TH Niramit AS" w:hint="cs"/>
          <w:sz w:val="32"/>
          <w:szCs w:val="32"/>
          <w:cs/>
        </w:rPr>
        <w:t>อาจารย์นอกหลักสูตร</w:t>
      </w:r>
      <w:r w:rsidRPr="00407FDD">
        <w:rPr>
          <w:rFonts w:ascii="TH Niramit AS" w:hAnsi="TH Niramit AS" w:cs="TH Niramit AS" w:hint="cs"/>
          <w:color w:val="000000" w:themeColor="text1"/>
          <w:sz w:val="32"/>
          <w:szCs w:val="32"/>
        </w:rPr>
        <w:t xml:space="preserve"> </w:t>
      </w:r>
      <w:r w:rsidRPr="00407FDD">
        <w:rPr>
          <w:rFonts w:ascii="TH Niramit AS" w:hAnsi="TH Niramit AS" w:cs="TH Niramit AS" w:hint="cs"/>
          <w:color w:val="000000" w:themeColor="text1"/>
          <w:sz w:val="32"/>
          <w:szCs w:val="32"/>
          <w:cs/>
        </w:rPr>
        <w:t>(อาจารย์นอกสาขาวิชาการจัดการสำหรับผู้ประกอบการ)</w:t>
      </w:r>
    </w:p>
    <w:p w14:paraId="146FD713" w14:textId="77777777" w:rsidR="00784343" w:rsidRPr="002F7D9B" w:rsidRDefault="00784343" w:rsidP="002F7D9B">
      <w:pPr>
        <w:pStyle w:val="11"/>
        <w:rPr>
          <w:rFonts w:ascii="TH Niramit AS" w:hAnsi="TH Niramit AS" w:cs="TH Niramit AS"/>
          <w:sz w:val="32"/>
          <w:szCs w:val="32"/>
        </w:rPr>
      </w:pPr>
      <w:r w:rsidRPr="002F7D9B">
        <w:rPr>
          <w:rFonts w:ascii="TH Niramit AS" w:hAnsi="TH Niramit AS" w:cs="TH Niramit AS"/>
          <w:sz w:val="32"/>
          <w:szCs w:val="32"/>
        </w:rPr>
        <w:tab/>
      </w:r>
    </w:p>
    <w:p w14:paraId="4C9D050C" w14:textId="77777777" w:rsidR="002F7D9B" w:rsidRDefault="00784343" w:rsidP="002F7D9B">
      <w:pPr>
        <w:pStyle w:val="11"/>
        <w:jc w:val="thaiDistribute"/>
        <w:rPr>
          <w:rFonts w:ascii="TH Niramit AS" w:hAnsi="TH Niramit AS" w:cs="TH Niramit AS"/>
          <w:sz w:val="32"/>
          <w:szCs w:val="32"/>
        </w:rPr>
      </w:pPr>
      <w:r w:rsidRPr="002F7D9B">
        <w:rPr>
          <w:rFonts w:ascii="TH Niramit AS" w:hAnsi="TH Niramit AS" w:cs="TH Niramit AS"/>
          <w:sz w:val="32"/>
          <w:szCs w:val="32"/>
          <w:cs/>
        </w:rPr>
        <w:t xml:space="preserve"> </w:t>
      </w:r>
      <w:r w:rsidR="002F7D9B">
        <w:rPr>
          <w:rFonts w:ascii="TH Niramit AS" w:hAnsi="TH Niramit AS" w:cs="TH Niramit AS"/>
          <w:sz w:val="32"/>
          <w:szCs w:val="32"/>
          <w:cs/>
        </w:rPr>
        <w:tab/>
      </w:r>
      <w:r w:rsidRPr="002F7D9B">
        <w:rPr>
          <w:rFonts w:ascii="TH Niramit AS" w:hAnsi="TH Niramit AS" w:cs="TH Niramit AS"/>
          <w:sz w:val="32"/>
          <w:szCs w:val="32"/>
          <w:cs/>
        </w:rPr>
        <w:t>ก่อนเริ่มต้นปีการศึกษา หลักสูตรดำเนินการจัดประชุมอาจารย์ผู้สอนในหลักสูตรทุกคนพิจารณาภาระงาน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รายวิชาที่รับผิดชอบ</w:t>
      </w:r>
      <w:r w:rsidRPr="002F7D9B">
        <w:rPr>
          <w:rFonts w:ascii="TH Niramit AS" w:hAnsi="TH Niramit AS" w:cs="TH Niramit AS"/>
          <w:sz w:val="32"/>
          <w:szCs w:val="32"/>
        </w:rPr>
        <w:t xml:space="preserve"> </w:t>
      </w:r>
      <w:r w:rsidRPr="002F7D9B">
        <w:rPr>
          <w:rFonts w:ascii="TH Niramit AS" w:hAnsi="TH Niramit AS" w:cs="TH Niramit AS"/>
          <w:sz w:val="32"/>
          <w:szCs w:val="32"/>
          <w:cs/>
        </w:rPr>
        <w:t>การเป็นผู้ประสานงานรายวิชากับอาจารย์พิเศษ</w:t>
      </w:r>
      <w:r w:rsidRPr="002F7D9B">
        <w:rPr>
          <w:rFonts w:ascii="TH Niramit AS" w:hAnsi="TH Niramit AS" w:cs="TH Niramit AS"/>
          <w:sz w:val="32"/>
          <w:szCs w:val="32"/>
        </w:rPr>
        <w:t xml:space="preserve"> </w:t>
      </w:r>
      <w:r w:rsidRPr="002F7D9B">
        <w:rPr>
          <w:rFonts w:ascii="TH Niramit AS" w:hAnsi="TH Niramit AS" w:cs="TH Niramit AS"/>
          <w:sz w:val="32"/>
          <w:szCs w:val="32"/>
          <w:cs/>
        </w:rPr>
        <w:t>การเป็นผู้สอนการเป็นอาจารย์ที่ปรึกษาการเรียนรู้อิสระ</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และการเป็นที่ปรึกษาและนิเทศสหกิจศึกษาร่วมกัน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โดยพิจารณาจากความต้องการ ความถนัด และประสบการณ์ของอาจารย์ผู้สอนรวมทั้งข้อกำหนดการเป็นอาจารย์ที่ปรึกษา</w:t>
      </w:r>
      <w:r w:rsidRPr="002F7D9B">
        <w:rPr>
          <w:rFonts w:ascii="TH Niramit AS" w:hAnsi="TH Niramit AS" w:cs="TH Niramit AS"/>
          <w:sz w:val="32"/>
          <w:szCs w:val="32"/>
        </w:rPr>
        <w:t xml:space="preserve"> </w:t>
      </w:r>
      <w:r w:rsidRPr="002F7D9B">
        <w:rPr>
          <w:rFonts w:ascii="TH Niramit AS" w:hAnsi="TH Niramit AS" w:cs="TH Niramit AS"/>
          <w:sz w:val="32"/>
          <w:szCs w:val="32"/>
          <w:cs/>
        </w:rPr>
        <w:t>หลังจากนั้นหลักสูตรแจ้งรายวิชาที่เปิดสอนในแต่ละภาคการศึกษา</w:t>
      </w:r>
      <w:r w:rsidRPr="002F7D9B">
        <w:rPr>
          <w:rFonts w:ascii="TH Niramit AS" w:hAnsi="TH Niramit AS" w:cs="TH Niramit AS"/>
          <w:sz w:val="32"/>
          <w:szCs w:val="32"/>
        </w:rPr>
        <w:t xml:space="preserve"> </w:t>
      </w:r>
      <w:r w:rsidRPr="002F7D9B">
        <w:rPr>
          <w:rFonts w:ascii="TH Niramit AS" w:hAnsi="TH Niramit AS" w:cs="TH Niramit AS"/>
          <w:sz w:val="32"/>
          <w:szCs w:val="32"/>
          <w:cs/>
        </w:rPr>
        <w:t>ไปยังหน่วยงานที่เกี่ยวข้องเพื่อดำเนินการในลำดับต่อไป ในขณะเดียวกันผู้ประสานรายวิชาจัดทำร่าง</w:t>
      </w:r>
      <w:r w:rsidRPr="002F7D9B">
        <w:rPr>
          <w:rFonts w:ascii="TH Niramit AS" w:hAnsi="TH Niramit AS" w:cs="TH Niramit AS"/>
          <w:sz w:val="32"/>
          <w:szCs w:val="32"/>
        </w:rPr>
        <w:t xml:space="preserve"> </w:t>
      </w:r>
      <w:r w:rsidRPr="002F7D9B">
        <w:rPr>
          <w:rFonts w:ascii="TH Niramit AS" w:hAnsi="TH Niramit AS" w:cs="TH Niramit AS"/>
          <w:sz w:val="32"/>
          <w:szCs w:val="32"/>
          <w:cs/>
        </w:rPr>
        <w:t>มคอ</w:t>
      </w:r>
      <w:r w:rsidRPr="002F7D9B">
        <w:rPr>
          <w:rFonts w:ascii="TH Niramit AS" w:hAnsi="TH Niramit AS" w:cs="TH Niramit AS"/>
          <w:sz w:val="32"/>
          <w:szCs w:val="32"/>
        </w:rPr>
        <w:t>. 3</w:t>
      </w:r>
    </w:p>
    <w:p w14:paraId="053E3081"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นอกจากนี้ หลักสูตรมีการส่งเสริมและให้โอกาสคณาจารย์ได้พัฒนาทั้งด้านการเรียน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การสอน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วิจัย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และการบริการวิชาการ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ดังจะเห็นว่าคณาจารย์ในหลักสูตรได้เข้าร่วมประชุมทางวิชาการ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เข้าร่วมประชุมเชิงปฏิบัติการ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และเป็นวิทยากรทางด้านการเรียนการสอน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การวิจัย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และการบริการอย่างส</w:t>
      </w:r>
      <w:r w:rsidRPr="002F7D9B">
        <w:rPr>
          <w:rFonts w:ascii="TH Niramit AS" w:hAnsi="TH Niramit AS" w:cs="TH Niramit AS"/>
          <w:sz w:val="32"/>
          <w:szCs w:val="32"/>
        </w:rPr>
        <w:t xml:space="preserve"> </w:t>
      </w:r>
      <w:proofErr w:type="spellStart"/>
      <w:r w:rsidRPr="002F7D9B">
        <w:rPr>
          <w:rFonts w:ascii="TH Niramit AS" w:hAnsi="TH Niramit AS" w:cs="TH Niramit AS"/>
          <w:sz w:val="32"/>
          <w:szCs w:val="32"/>
          <w:cs/>
        </w:rPr>
        <w:t>ม่ำ</w:t>
      </w:r>
      <w:proofErr w:type="spellEnd"/>
      <w:r w:rsidRPr="002F7D9B">
        <w:rPr>
          <w:rFonts w:ascii="TH Niramit AS" w:hAnsi="TH Niramit AS" w:cs="TH Niramit AS"/>
          <w:sz w:val="32"/>
          <w:szCs w:val="32"/>
          <w:cs/>
        </w:rPr>
        <w:t>เสมอ</w:t>
      </w:r>
      <w:r w:rsidRPr="002F7D9B">
        <w:rPr>
          <w:rFonts w:ascii="TH Niramit AS" w:hAnsi="TH Niramit AS" w:cs="TH Niramit AS"/>
          <w:sz w:val="32"/>
          <w:szCs w:val="32"/>
        </w:rPr>
        <w:t xml:space="preserve"> </w:t>
      </w:r>
      <w:r w:rsidRPr="002F7D9B">
        <w:rPr>
          <w:rFonts w:ascii="TH Niramit AS" w:hAnsi="TH Niramit AS" w:cs="TH Niramit AS"/>
          <w:sz w:val="32"/>
          <w:szCs w:val="32"/>
          <w:cs/>
        </w:rPr>
        <w:t>สาขาวิชาการจัดการสำหรับผู้ประกอบการสนับสนุนให้อาจารย์พัฒนาศักยภาพของตนเองอย่างน้อยปีละ</w:t>
      </w:r>
      <w:r w:rsidRPr="002F7D9B">
        <w:rPr>
          <w:rFonts w:ascii="TH Niramit AS" w:hAnsi="TH Niramit AS" w:cs="TH Niramit AS"/>
          <w:sz w:val="32"/>
          <w:szCs w:val="32"/>
        </w:rPr>
        <w:t xml:space="preserve"> 1 </w:t>
      </w:r>
      <w:r w:rsidRPr="002F7D9B">
        <w:rPr>
          <w:rFonts w:ascii="TH Niramit AS" w:hAnsi="TH Niramit AS" w:cs="TH Niramit AS"/>
          <w:sz w:val="32"/>
          <w:szCs w:val="32"/>
          <w:cs/>
        </w:rPr>
        <w:t>ครั้ง</w:t>
      </w:r>
      <w:r w:rsidRPr="002F7D9B">
        <w:rPr>
          <w:rFonts w:ascii="TH Niramit AS" w:hAnsi="TH Niramit AS" w:cs="TH Niramit AS"/>
          <w:sz w:val="32"/>
          <w:szCs w:val="32"/>
        </w:rPr>
        <w:t xml:space="preserve"> </w:t>
      </w:r>
      <w:r w:rsidRPr="002F7D9B">
        <w:rPr>
          <w:rFonts w:ascii="TH Niramit AS" w:hAnsi="TH Niramit AS" w:cs="TH Niramit AS"/>
          <w:sz w:val="32"/>
          <w:szCs w:val="32"/>
          <w:cs/>
        </w:rPr>
        <w:t>อาจารย์สามารถพัฒนาศักยภาพด้านการเรียนการสอน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และการเดินทางไปราชการ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สามารถเข้าร่วมกิจกรรมที่ใช้งบประมาณ</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และมีงบประมาณจัดสรรสำหรับการพัฒนาตนเองของอาจารย์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สาขาละ</w:t>
      </w:r>
      <w:r w:rsidRPr="002F7D9B">
        <w:rPr>
          <w:rFonts w:ascii="TH Niramit AS" w:hAnsi="TH Niramit AS" w:cs="TH Niramit AS"/>
          <w:sz w:val="32"/>
          <w:szCs w:val="32"/>
        </w:rPr>
        <w:t xml:space="preserve">  5,000 </w:t>
      </w:r>
      <w:r w:rsidRPr="002F7D9B">
        <w:rPr>
          <w:rFonts w:ascii="TH Niramit AS" w:hAnsi="TH Niramit AS" w:cs="TH Niramit AS"/>
          <w:sz w:val="32"/>
          <w:szCs w:val="32"/>
          <w:cs/>
        </w:rPr>
        <w:t>บาท</w:t>
      </w:r>
      <w:r w:rsidRPr="002F7D9B">
        <w:rPr>
          <w:rFonts w:ascii="TH Niramit AS" w:hAnsi="TH Niramit AS" w:cs="TH Niramit AS"/>
          <w:sz w:val="32"/>
          <w:szCs w:val="32"/>
        </w:rPr>
        <w:t xml:space="preserve"> </w:t>
      </w:r>
      <w:r w:rsidRPr="002F7D9B">
        <w:rPr>
          <w:rFonts w:ascii="TH Niramit AS" w:hAnsi="TH Niramit AS" w:cs="TH Niramit AS"/>
          <w:sz w:val="32"/>
          <w:szCs w:val="32"/>
          <w:cs/>
        </w:rPr>
        <w:t>และยังสนับสนุนให้อาจารย์ผู้รับผิดชอบหลักสูตรเข้ารับการอบรมในกิจกรรม</w:t>
      </w:r>
      <w:r w:rsidRPr="002F7D9B">
        <w:rPr>
          <w:rFonts w:ascii="TH Niramit AS" w:hAnsi="TH Niramit AS" w:cs="TH Niramit AS"/>
          <w:sz w:val="32"/>
          <w:szCs w:val="32"/>
        </w:rPr>
        <w:t>/</w:t>
      </w:r>
      <w:r w:rsidRPr="002F7D9B">
        <w:rPr>
          <w:rFonts w:ascii="TH Niramit AS" w:hAnsi="TH Niramit AS" w:cs="TH Niramit AS"/>
          <w:sz w:val="32"/>
          <w:szCs w:val="32"/>
          <w:cs/>
        </w:rPr>
        <w:t>โครงการที่มหาวิทยาลัยจัดขึ้น</w:t>
      </w:r>
    </w:p>
    <w:p w14:paraId="3E461978" w14:textId="52CFB421"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สิ่งที่ต้องพัฒนา คือ อาจารย์ผู้รับผิดชอบหลักสูตร ยังขาดความเชี่ยวชาญด้านเทคโนโลยีสารสนเทศ ส่งผลต่อการจัดการเรียนการสอนในรายวิชาที่เกี่ยวข้องกับธุรกิจออนไลน์ อาทิ เช่น กก</w:t>
      </w:r>
      <w:r w:rsidRPr="002F7D9B">
        <w:rPr>
          <w:rFonts w:ascii="TH Niramit AS" w:hAnsi="TH Niramit AS" w:cs="TH Niramit AS"/>
          <w:sz w:val="32"/>
          <w:szCs w:val="32"/>
        </w:rPr>
        <w:t xml:space="preserve">232 </w:t>
      </w:r>
      <w:r w:rsidRPr="002F7D9B">
        <w:rPr>
          <w:rFonts w:ascii="TH Niramit AS" w:hAnsi="TH Niramit AS" w:cs="TH Niramit AS"/>
          <w:sz w:val="32"/>
          <w:szCs w:val="32"/>
          <w:cs/>
        </w:rPr>
        <w:t xml:space="preserve">พาณิชย์อิเล็กทรอนิกส์เพื่อการประกอบการ  กก </w:t>
      </w:r>
      <w:r w:rsidRPr="002F7D9B">
        <w:rPr>
          <w:rFonts w:ascii="TH Niramit AS" w:hAnsi="TH Niramit AS" w:cs="TH Niramit AS"/>
          <w:sz w:val="32"/>
          <w:szCs w:val="32"/>
        </w:rPr>
        <w:t>331</w:t>
      </w:r>
      <w:r w:rsidRPr="002F7D9B">
        <w:rPr>
          <w:rFonts w:ascii="TH Niramit AS" w:hAnsi="TH Niramit AS" w:cs="TH Niramit AS"/>
          <w:sz w:val="32"/>
          <w:szCs w:val="32"/>
          <w:cs/>
        </w:rPr>
        <w:t xml:space="preserve"> การเป็นผู้ประกอบการดิจิทัลและการสร้างธุรกิจใหม่ ประกอบกับหลักสูตรมีงบประมาณจำกัดในการส่งเสริมให้อาจารย์พัฒนาตนเอง จึงส่งผลให้หลักสูตรไม่สามารถมอบหมายภาระงานสอนในรายวิชาเหล่านี้ให้กับอาจารย์ผู้รับผิดชอบหลักสูตรได้</w:t>
      </w:r>
    </w:p>
    <w:p w14:paraId="656E9455" w14:textId="38E82E54"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lastRenderedPageBreak/>
        <w:t>หลักสูตรมีแนวทางในการแก้ไขปัญหาอาจารย์ผู้รับผิดชอบหลักสูตรไม่สามารถรับภาระงา</w:t>
      </w:r>
      <w:r w:rsidR="002F7D9B">
        <w:rPr>
          <w:rFonts w:ascii="TH Niramit AS" w:hAnsi="TH Niramit AS" w:cs="TH Niramit AS" w:hint="cs"/>
          <w:sz w:val="32"/>
          <w:szCs w:val="32"/>
          <w:cs/>
        </w:rPr>
        <w:t>น</w:t>
      </w:r>
      <w:r w:rsidRPr="002F7D9B">
        <w:rPr>
          <w:rFonts w:ascii="TH Niramit AS" w:hAnsi="TH Niramit AS" w:cs="TH Niramit AS"/>
          <w:sz w:val="32"/>
          <w:szCs w:val="32"/>
          <w:cs/>
        </w:rPr>
        <w:t>สอนในรายวิชาที่เกี่ยวข้องกับธุรกิจออนไลน์ได้ โดยการมอบหมายภาระงานสอนในรายวิชาดังกล่าวให้กับ อาจารย์   ดร</w:t>
      </w:r>
      <w:r w:rsidRPr="002F7D9B">
        <w:rPr>
          <w:rFonts w:ascii="TH Niramit AS" w:hAnsi="TH Niramit AS" w:cs="TH Niramit AS"/>
          <w:sz w:val="32"/>
          <w:szCs w:val="32"/>
        </w:rPr>
        <w:t>.</w:t>
      </w:r>
      <w:r w:rsidRPr="002F7D9B">
        <w:rPr>
          <w:rFonts w:ascii="TH Niramit AS" w:hAnsi="TH Niramit AS" w:cs="TH Niramit AS"/>
          <w:sz w:val="32"/>
          <w:szCs w:val="32"/>
          <w:cs/>
        </w:rPr>
        <w:t>พิไล</w:t>
      </w:r>
      <w:proofErr w:type="spellStart"/>
      <w:r w:rsidRPr="002F7D9B">
        <w:rPr>
          <w:rFonts w:ascii="TH Niramit AS" w:hAnsi="TH Niramit AS" w:cs="TH Niramit AS"/>
          <w:sz w:val="32"/>
          <w:szCs w:val="32"/>
          <w:cs/>
        </w:rPr>
        <w:t>วรร</w:t>
      </w:r>
      <w:proofErr w:type="spellEnd"/>
      <w:r w:rsidRPr="002F7D9B">
        <w:rPr>
          <w:rFonts w:ascii="TH Niramit AS" w:hAnsi="TH Niramit AS" w:cs="TH Niramit AS"/>
          <w:sz w:val="32"/>
          <w:szCs w:val="32"/>
          <w:cs/>
        </w:rPr>
        <w:t>ณ พู่พัฒนศิลป์ ซึ่งเป็นอาจารย์นอกหลักสูตร (อาจารย์นอกสาขาวิช</w:t>
      </w:r>
      <w:r w:rsidR="002F7D9B">
        <w:rPr>
          <w:rFonts w:ascii="TH Niramit AS" w:hAnsi="TH Niramit AS" w:cs="TH Niramit AS" w:hint="cs"/>
          <w:sz w:val="32"/>
          <w:szCs w:val="32"/>
          <w:cs/>
        </w:rPr>
        <w:t>า</w:t>
      </w:r>
      <w:r w:rsidRPr="002F7D9B">
        <w:rPr>
          <w:rFonts w:ascii="TH Niramit AS" w:hAnsi="TH Niramit AS" w:cs="TH Niramit AS"/>
          <w:sz w:val="32"/>
          <w:szCs w:val="32"/>
          <w:cs/>
        </w:rPr>
        <w:t xml:space="preserve">การจัดการสำหรับผู้ประกอบการ) ที่มีคุณวุฒิ และความเชี่ยวชาญด้านการจัดการเทคโนโลยีสารสนเทศและการตลาดออนไลน์ </w:t>
      </w:r>
    </w:p>
    <w:p w14:paraId="09A6D519"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เพื่อให้การจัดการเรียนการสอนเป็นไปอย่างมีประสิทธิภาพยิ่งขึ้น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นอกจากนี้หลักสูตรมีการสนับสนุนให้อาจารย์ผู้รับผิดชอบหลักสูตรเข้ารับการฝึกอบรมด้านการตลาดออนไลน์</w:t>
      </w:r>
      <w:r w:rsidRPr="002F7D9B">
        <w:rPr>
          <w:rFonts w:ascii="TH Niramit AS" w:hAnsi="TH Niramit AS" w:cs="TH Niramit AS"/>
          <w:sz w:val="32"/>
          <w:szCs w:val="32"/>
        </w:rPr>
        <w:t>/</w:t>
      </w:r>
      <w:r w:rsidRPr="002F7D9B">
        <w:rPr>
          <w:rFonts w:ascii="TH Niramit AS" w:hAnsi="TH Niramit AS" w:cs="TH Niramit AS"/>
          <w:sz w:val="32"/>
          <w:szCs w:val="32"/>
          <w:cs/>
        </w:rPr>
        <w:t xml:space="preserve"> ธุรกิจออนไลน์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ที่มหาวิทยาลัยจัดขึ้นผ่านช่องทางออนไลน์ หรือสนับสนุนให้เป็นวิทยากรด้านการตลาดออนไลน์</w:t>
      </w:r>
      <w:r w:rsidRPr="002F7D9B">
        <w:rPr>
          <w:rFonts w:ascii="TH Niramit AS" w:hAnsi="TH Niramit AS" w:cs="TH Niramit AS"/>
          <w:sz w:val="32"/>
          <w:szCs w:val="32"/>
        </w:rPr>
        <w:t>/</w:t>
      </w:r>
      <w:r w:rsidRPr="002F7D9B">
        <w:rPr>
          <w:rFonts w:ascii="TH Niramit AS" w:hAnsi="TH Niramit AS" w:cs="TH Niramit AS"/>
          <w:sz w:val="32"/>
          <w:szCs w:val="32"/>
          <w:cs/>
        </w:rPr>
        <w:t xml:space="preserve"> ธุรกิจออนไลน์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ร่วมกับผู้เชี่ยวชาญทางด้านนี้ เพื่อสร้างสิ่งแวดล้อมในการเรียนรู้โดยอาศัยประสบการณ์จริง เพื่อเพิ่มศักยภาพทางด้านนี้</w:t>
      </w:r>
    </w:p>
    <w:p w14:paraId="6A38B202" w14:textId="40795461" w:rsidR="00784343" w:rsidRP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 xml:space="preserve">ในปี </w:t>
      </w:r>
      <w:r w:rsidRPr="002F7D9B">
        <w:rPr>
          <w:rFonts w:ascii="TH Niramit AS" w:hAnsi="TH Niramit AS" w:cs="TH Niramit AS"/>
          <w:sz w:val="32"/>
          <w:szCs w:val="32"/>
        </w:rPr>
        <w:t xml:space="preserve">2565 </w:t>
      </w:r>
      <w:r w:rsidRPr="002F7D9B">
        <w:rPr>
          <w:rFonts w:ascii="TH Niramit AS" w:hAnsi="TH Niramit AS" w:cs="TH Niramit AS"/>
          <w:sz w:val="32"/>
          <w:szCs w:val="32"/>
          <w:cs/>
        </w:rPr>
        <w:t>มีอาจารย์ผู้รับผิดชอบหลักสูตร ได้แก่ อาจารย์ ดร</w:t>
      </w:r>
      <w:r w:rsidRPr="002F7D9B">
        <w:rPr>
          <w:rFonts w:ascii="TH Niramit AS" w:hAnsi="TH Niramit AS" w:cs="TH Niramit AS"/>
          <w:sz w:val="32"/>
          <w:szCs w:val="32"/>
        </w:rPr>
        <w:t>.</w:t>
      </w:r>
      <w:proofErr w:type="spellStart"/>
      <w:r w:rsidRPr="002F7D9B">
        <w:rPr>
          <w:rFonts w:ascii="TH Niramit AS" w:hAnsi="TH Niramit AS" w:cs="TH Niramit AS"/>
          <w:sz w:val="32"/>
          <w:szCs w:val="32"/>
          <w:cs/>
        </w:rPr>
        <w:t>ฉั</w:t>
      </w:r>
      <w:proofErr w:type="spellEnd"/>
      <w:r w:rsidRPr="002F7D9B">
        <w:rPr>
          <w:rFonts w:ascii="TH Niramit AS" w:hAnsi="TH Niramit AS" w:cs="TH Niramit AS"/>
          <w:sz w:val="32"/>
          <w:szCs w:val="32"/>
          <w:cs/>
        </w:rPr>
        <w:t>นท</w:t>
      </w:r>
      <w:proofErr w:type="spellStart"/>
      <w:r w:rsidRPr="002F7D9B">
        <w:rPr>
          <w:rFonts w:ascii="TH Niramit AS" w:hAnsi="TH Niramit AS" w:cs="TH Niramit AS"/>
          <w:sz w:val="32"/>
          <w:szCs w:val="32"/>
          <w:cs/>
        </w:rPr>
        <w:t>วรร</w:t>
      </w:r>
      <w:proofErr w:type="spellEnd"/>
      <w:r w:rsidRPr="002F7D9B">
        <w:rPr>
          <w:rFonts w:ascii="TH Niramit AS" w:hAnsi="TH Niramit AS" w:cs="TH Niramit AS"/>
          <w:sz w:val="32"/>
          <w:szCs w:val="32"/>
          <w:cs/>
        </w:rPr>
        <w:t>ณ เอ้ง</w:t>
      </w:r>
      <w:proofErr w:type="spellStart"/>
      <w:r w:rsidRPr="002F7D9B">
        <w:rPr>
          <w:rFonts w:ascii="TH Niramit AS" w:hAnsi="TH Niramit AS" w:cs="TH Niramit AS"/>
          <w:sz w:val="32"/>
          <w:szCs w:val="32"/>
          <w:cs/>
        </w:rPr>
        <w:t>ฉ้</w:t>
      </w:r>
      <w:proofErr w:type="spellEnd"/>
      <w:r w:rsidRPr="002F7D9B">
        <w:rPr>
          <w:rFonts w:ascii="TH Niramit AS" w:hAnsi="TH Niramit AS" w:cs="TH Niramit AS"/>
          <w:sz w:val="32"/>
          <w:szCs w:val="32"/>
          <w:cs/>
        </w:rPr>
        <w:t>วน เป็</w:t>
      </w:r>
      <w:r w:rsidR="002F7D9B">
        <w:rPr>
          <w:rFonts w:ascii="TH Niramit AS" w:hAnsi="TH Niramit AS" w:cs="TH Niramit AS" w:hint="cs"/>
          <w:sz w:val="32"/>
          <w:szCs w:val="32"/>
          <w:cs/>
        </w:rPr>
        <w:t>น</w:t>
      </w:r>
      <w:r w:rsidRPr="002F7D9B">
        <w:rPr>
          <w:rFonts w:ascii="TH Niramit AS" w:hAnsi="TH Niramit AS" w:cs="TH Niramit AS"/>
          <w:sz w:val="32"/>
          <w:szCs w:val="32"/>
          <w:cs/>
        </w:rPr>
        <w:t>วิทยากร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ร่วมกับผู้เชี่ยวชาญด้านการตลาดออนไลน์</w:t>
      </w:r>
      <w:r w:rsidRPr="002F7D9B">
        <w:rPr>
          <w:rFonts w:ascii="TH Niramit AS" w:hAnsi="TH Niramit AS" w:cs="TH Niramit AS"/>
          <w:sz w:val="32"/>
          <w:szCs w:val="32"/>
        </w:rPr>
        <w:t>/</w:t>
      </w:r>
      <w:r w:rsidRPr="002F7D9B">
        <w:rPr>
          <w:rFonts w:ascii="TH Niramit AS" w:hAnsi="TH Niramit AS" w:cs="TH Niramit AS"/>
          <w:sz w:val="32"/>
          <w:szCs w:val="32"/>
          <w:cs/>
        </w:rPr>
        <w:t xml:space="preserve"> ธุรกิจออนไลน์</w:t>
      </w:r>
      <w:r w:rsidRPr="002F7D9B">
        <w:rPr>
          <w:rFonts w:ascii="TH Niramit AS" w:hAnsi="TH Niramit AS" w:cs="TH Niramit AS"/>
          <w:sz w:val="32"/>
          <w:szCs w:val="32"/>
        </w:rPr>
        <w:t xml:space="preserve"> </w:t>
      </w:r>
      <w:r w:rsidRPr="002F7D9B">
        <w:rPr>
          <w:rFonts w:ascii="TH Niramit AS" w:hAnsi="TH Niramit AS" w:cs="TH Niramit AS"/>
          <w:sz w:val="32"/>
          <w:szCs w:val="32"/>
          <w:cs/>
        </w:rPr>
        <w:t>ทั้งภายในและภายนอกมหาวิทยาลัย</w:t>
      </w:r>
      <w:r w:rsidRPr="002F7D9B">
        <w:rPr>
          <w:rFonts w:ascii="TH Niramit AS" w:hAnsi="TH Niramit AS" w:cs="TH Niramit AS"/>
          <w:sz w:val="32"/>
          <w:szCs w:val="32"/>
        </w:rPr>
        <w:t xml:space="preserve"> </w:t>
      </w:r>
      <w:r w:rsidRPr="002F7D9B">
        <w:rPr>
          <w:rFonts w:ascii="TH Niramit AS" w:hAnsi="TH Niramit AS" w:cs="TH Niramit AS"/>
          <w:sz w:val="32"/>
          <w:szCs w:val="32"/>
          <w:cs/>
        </w:rPr>
        <w:t xml:space="preserve">เช่น </w:t>
      </w:r>
      <w:hyperlink r:id="rId64" w:history="1">
        <w:r w:rsidRPr="002F7D9B">
          <w:rPr>
            <w:rStyle w:val="af4"/>
            <w:rFonts w:ascii="TH Niramit AS" w:hAnsi="TH Niramit AS" w:cs="TH Niramit AS"/>
            <w:sz w:val="32"/>
            <w:szCs w:val="32"/>
            <w:cs/>
          </w:rPr>
          <w:t>วิทยากรในโครงการ</w:t>
        </w:r>
        <w:r w:rsidRPr="002F7D9B">
          <w:rPr>
            <w:rStyle w:val="af4"/>
            <w:rFonts w:ascii="TH Niramit AS" w:hAnsi="TH Niramit AS" w:cs="TH Niramit AS"/>
            <w:sz w:val="32"/>
            <w:szCs w:val="32"/>
            <w:shd w:val="clear" w:color="auto" w:fill="FFFFFF"/>
            <w:cs/>
          </w:rPr>
          <w:t>พัฒนาศักยภาพผู้ประกอบการสู่ยุค</w:t>
        </w:r>
        <w:r w:rsidRPr="002F7D9B">
          <w:rPr>
            <w:rStyle w:val="af4"/>
            <w:rFonts w:ascii="TH Niramit AS" w:hAnsi="TH Niramit AS" w:cs="TH Niramit AS"/>
            <w:sz w:val="32"/>
            <w:szCs w:val="32"/>
            <w:shd w:val="clear" w:color="auto" w:fill="FFFFFF"/>
          </w:rPr>
          <w:t> 4.0</w:t>
        </w:r>
      </w:hyperlink>
      <w:r w:rsidRPr="002F7D9B">
        <w:rPr>
          <w:rFonts w:ascii="TH Niramit AS" w:hAnsi="TH Niramit AS" w:cs="TH Niramit AS"/>
          <w:sz w:val="32"/>
          <w:szCs w:val="32"/>
        </w:rPr>
        <w:t xml:space="preserve"> </w:t>
      </w:r>
      <w:r w:rsidRPr="002F7D9B">
        <w:rPr>
          <w:rFonts w:ascii="TH Niramit AS" w:hAnsi="TH Niramit AS" w:cs="TH Niramit AS"/>
          <w:sz w:val="32"/>
          <w:szCs w:val="32"/>
          <w:cs/>
        </w:rPr>
        <w:t xml:space="preserve"> ส่งผลให้มีองค์ความรู้และมีความเชี่ยวชาญในการจัดการตลาดออนไลน์</w:t>
      </w:r>
      <w:r w:rsidRPr="002F7D9B">
        <w:rPr>
          <w:rFonts w:ascii="TH Niramit AS" w:hAnsi="TH Niramit AS" w:cs="TH Niramit AS"/>
          <w:sz w:val="32"/>
          <w:szCs w:val="32"/>
        </w:rPr>
        <w:t>/</w:t>
      </w:r>
      <w:r w:rsidRPr="002F7D9B">
        <w:rPr>
          <w:rFonts w:ascii="TH Niramit AS" w:hAnsi="TH Niramit AS" w:cs="TH Niramit AS"/>
          <w:sz w:val="32"/>
          <w:szCs w:val="32"/>
          <w:cs/>
        </w:rPr>
        <w:t xml:space="preserve"> ธุรกิจออนไลน์เพิ่มมากขึ้น</w:t>
      </w:r>
    </w:p>
    <w:p w14:paraId="1C11E3F9" w14:textId="77777777" w:rsidR="00784343" w:rsidRPr="002F7D9B" w:rsidRDefault="00784343" w:rsidP="002F7D9B">
      <w:pPr>
        <w:pStyle w:val="11"/>
        <w:rPr>
          <w:rFonts w:ascii="TH Niramit AS" w:hAnsi="TH Niramit AS" w:cs="TH Niramit AS"/>
          <w:sz w:val="32"/>
          <w:szCs w:val="32"/>
          <w:cs/>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784343" w:rsidRPr="0066741B" w14:paraId="6A02229B" w14:textId="77777777" w:rsidTr="00C9483C">
        <w:trPr>
          <w:trHeight w:val="437"/>
        </w:trPr>
        <w:tc>
          <w:tcPr>
            <w:tcW w:w="6577" w:type="dxa"/>
          </w:tcPr>
          <w:p w14:paraId="75639AD9"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09387D68"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72FBAF3"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D23D0A5"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2083803"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0599E69"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91EFB63"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49EC541"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222BAEBF" w14:textId="77777777" w:rsidTr="00C9483C">
        <w:trPr>
          <w:trHeight w:val="234"/>
        </w:trPr>
        <w:tc>
          <w:tcPr>
            <w:tcW w:w="6577" w:type="dxa"/>
          </w:tcPr>
          <w:p w14:paraId="6EF685E6" w14:textId="77777777" w:rsidR="00784343" w:rsidRPr="00264A63"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4</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DF555D">
              <w:rPr>
                <w:rFonts w:ascii="TH Niramit AS" w:hAnsi="TH Niramit AS" w:cs="TH Niramit AS"/>
                <w:sz w:val="32"/>
                <w:szCs w:val="32"/>
              </w:rPr>
              <w:t xml:space="preserve">The </w:t>
            </w:r>
            <w:proofErr w:type="spellStart"/>
            <w:r w:rsidRPr="00DF555D">
              <w:rPr>
                <w:rFonts w:ascii="TH Niramit AS" w:hAnsi="TH Niramit AS" w:cs="TH Niramit AS"/>
                <w:sz w:val="32"/>
                <w:szCs w:val="32"/>
              </w:rPr>
              <w:t>programme</w:t>
            </w:r>
            <w:proofErr w:type="spellEnd"/>
            <w:r w:rsidRPr="00DF555D">
              <w:rPr>
                <w:rFonts w:ascii="TH Niramit AS" w:hAnsi="TH Niramit AS" w:cs="TH Niramit AS"/>
                <w:sz w:val="32"/>
                <w:szCs w:val="32"/>
              </w:rPr>
              <w:t xml:space="preserve"> to show that the duties allocated to the academic staff are</w:t>
            </w:r>
            <w:r>
              <w:rPr>
                <w:rFonts w:ascii="TH Niramit AS" w:hAnsi="TH Niramit AS" w:cs="TH Niramit AS" w:hint="cs"/>
                <w:sz w:val="32"/>
                <w:szCs w:val="32"/>
                <w:cs/>
              </w:rPr>
              <w:t xml:space="preserve"> </w:t>
            </w:r>
            <w:r w:rsidRPr="00DF555D">
              <w:rPr>
                <w:rFonts w:ascii="TH Niramit AS" w:hAnsi="TH Niramit AS" w:cs="TH Niramit AS"/>
                <w:sz w:val="32"/>
                <w:szCs w:val="32"/>
              </w:rPr>
              <w:t>appropriate to qualifications, experience, and aptitude.</w:t>
            </w:r>
          </w:p>
        </w:tc>
        <w:tc>
          <w:tcPr>
            <w:tcW w:w="355" w:type="dxa"/>
          </w:tcPr>
          <w:p w14:paraId="027BB07C"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5E2E3620"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2DDF427E"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6906B696"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41977807"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6AE46EB8"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5878824D"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00DBA903" w14:textId="77777777" w:rsidR="00784343" w:rsidRPr="0066741B" w:rsidRDefault="00784343" w:rsidP="00784343">
      <w:pPr>
        <w:tabs>
          <w:tab w:val="left" w:pos="426"/>
          <w:tab w:val="left" w:pos="851"/>
        </w:tabs>
        <w:spacing w:after="0"/>
        <w:ind w:left="993" w:hanging="993"/>
        <w:rPr>
          <w:rFonts w:ascii="TH Niramit AS" w:hAnsi="TH Niramit AS" w:cs="TH Niramit AS"/>
          <w:b/>
          <w:bCs/>
          <w:sz w:val="12"/>
          <w:szCs w:val="12"/>
        </w:rPr>
      </w:pPr>
    </w:p>
    <w:p w14:paraId="05EF807B" w14:textId="77777777" w:rsidR="00784343" w:rsidRDefault="00784343" w:rsidP="00784343">
      <w:pPr>
        <w:spacing w:after="0" w:line="240" w:lineRule="auto"/>
        <w:ind w:left="1134" w:hanging="1134"/>
        <w:rPr>
          <w:rFonts w:ascii="TH Niramit AS" w:hAnsi="TH Niramit AS" w:cs="TH Niramit AS"/>
          <w:b/>
          <w:bCs/>
          <w:sz w:val="32"/>
          <w:szCs w:val="32"/>
        </w:rPr>
      </w:pPr>
    </w:p>
    <w:p w14:paraId="50209E7D" w14:textId="6DDA9AEA" w:rsidR="00784343" w:rsidRPr="002F7D9B" w:rsidRDefault="00784343" w:rsidP="002F7D9B">
      <w:pPr>
        <w:pStyle w:val="11"/>
        <w:ind w:left="1134" w:hanging="1134"/>
        <w:jc w:val="thaiDistribute"/>
        <w:rPr>
          <w:rFonts w:ascii="TH Niramit AS" w:hAnsi="TH Niramit AS" w:cs="TH Niramit AS"/>
          <w:b/>
          <w:bCs/>
          <w:sz w:val="32"/>
          <w:szCs w:val="32"/>
        </w:rPr>
      </w:pPr>
      <w:r w:rsidRPr="002F7D9B">
        <w:rPr>
          <w:rFonts w:ascii="TH Niramit AS" w:hAnsi="TH Niramit AS" w:cs="TH Niramit AS"/>
          <w:b/>
          <w:bCs/>
          <w:sz w:val="32"/>
          <w:szCs w:val="32"/>
        </w:rPr>
        <w:t>Req.-</w:t>
      </w:r>
      <w:r w:rsidRPr="002F7D9B">
        <w:rPr>
          <w:rFonts w:ascii="TH Niramit AS" w:hAnsi="TH Niramit AS" w:cs="TH Niramit AS"/>
          <w:b/>
          <w:bCs/>
          <w:sz w:val="32"/>
          <w:szCs w:val="32"/>
          <w:cs/>
        </w:rPr>
        <w:t>5</w:t>
      </w:r>
      <w:r w:rsidRPr="002F7D9B">
        <w:rPr>
          <w:rFonts w:ascii="TH Niramit AS" w:hAnsi="TH Niramit AS" w:cs="TH Niramit AS"/>
          <w:b/>
          <w:bCs/>
          <w:sz w:val="32"/>
          <w:szCs w:val="32"/>
        </w:rPr>
        <w:t>.</w:t>
      </w:r>
      <w:proofErr w:type="gramStart"/>
      <w:r w:rsidRPr="002F7D9B">
        <w:rPr>
          <w:rFonts w:ascii="TH Niramit AS" w:hAnsi="TH Niramit AS" w:cs="TH Niramit AS"/>
          <w:b/>
          <w:bCs/>
          <w:sz w:val="32"/>
          <w:szCs w:val="32"/>
          <w:cs/>
        </w:rPr>
        <w:t>5</w:t>
      </w:r>
      <w:r w:rsidRPr="002F7D9B">
        <w:rPr>
          <w:rFonts w:ascii="TH Niramit AS" w:hAnsi="TH Niramit AS" w:cs="TH Niramit AS"/>
          <w:b/>
          <w:bCs/>
          <w:sz w:val="32"/>
          <w:szCs w:val="32"/>
        </w:rPr>
        <w:t xml:space="preserve"> :</w:t>
      </w:r>
      <w:proofErr w:type="gramEnd"/>
      <w:r w:rsidRPr="002F7D9B">
        <w:rPr>
          <w:rFonts w:ascii="TH Niramit AS" w:hAnsi="TH Niramit AS" w:cs="TH Niramit AS"/>
          <w:b/>
          <w:bCs/>
          <w:sz w:val="32"/>
          <w:szCs w:val="32"/>
        </w:rPr>
        <w:t xml:space="preserve"> The </w:t>
      </w:r>
      <w:proofErr w:type="spellStart"/>
      <w:r w:rsidRPr="002F7D9B">
        <w:rPr>
          <w:rFonts w:ascii="TH Niramit AS" w:hAnsi="TH Niramit AS" w:cs="TH Niramit AS"/>
          <w:b/>
          <w:bCs/>
          <w:sz w:val="32"/>
          <w:szCs w:val="32"/>
        </w:rPr>
        <w:t>programme</w:t>
      </w:r>
      <w:proofErr w:type="spellEnd"/>
      <w:r w:rsidRPr="002F7D9B">
        <w:rPr>
          <w:rFonts w:ascii="TH Niramit AS" w:hAnsi="TH Niramit AS" w:cs="TH Niramit AS"/>
          <w:b/>
          <w:bCs/>
          <w:sz w:val="32"/>
          <w:szCs w:val="32"/>
        </w:rPr>
        <w:t xml:space="preserve"> to show that promotion of the academic staff is based on</w:t>
      </w:r>
      <w:r w:rsidR="002F7D9B" w:rsidRPr="002F7D9B">
        <w:rPr>
          <w:rFonts w:ascii="TH Niramit AS" w:hAnsi="TH Niramit AS" w:cs="TH Niramit AS"/>
          <w:b/>
          <w:bCs/>
          <w:sz w:val="32"/>
          <w:szCs w:val="32"/>
        </w:rPr>
        <w:t xml:space="preserve"> </w:t>
      </w:r>
      <w:r w:rsidRPr="002F7D9B">
        <w:rPr>
          <w:rFonts w:ascii="TH Niramit AS" w:hAnsi="TH Niramit AS" w:cs="TH Niramit AS"/>
          <w:b/>
          <w:bCs/>
          <w:sz w:val="32"/>
          <w:szCs w:val="32"/>
        </w:rPr>
        <w:t>a</w:t>
      </w:r>
      <w:r w:rsidRPr="002F7D9B">
        <w:rPr>
          <w:rFonts w:ascii="TH Niramit AS" w:hAnsi="TH Niramit AS" w:cs="TH Niramit AS"/>
          <w:b/>
          <w:bCs/>
          <w:sz w:val="32"/>
          <w:szCs w:val="32"/>
          <w:cs/>
        </w:rPr>
        <w:t xml:space="preserve"> </w:t>
      </w:r>
      <w:r w:rsidRPr="002F7D9B">
        <w:rPr>
          <w:rFonts w:ascii="TH Niramit AS" w:hAnsi="TH Niramit AS" w:cs="TH Niramit AS"/>
          <w:b/>
          <w:bCs/>
          <w:sz w:val="32"/>
          <w:szCs w:val="32"/>
        </w:rPr>
        <w:t>merit system which accounts for teaching, research, and service.</w:t>
      </w:r>
    </w:p>
    <w:p w14:paraId="650CA9F8" w14:textId="77777777" w:rsidR="002F7D9B" w:rsidRDefault="002F7D9B" w:rsidP="002F7D9B">
      <w:pPr>
        <w:pStyle w:val="11"/>
        <w:rPr>
          <w:rFonts w:ascii="TH Niramit AS" w:hAnsi="TH Niramit AS" w:cs="TH Niramit AS"/>
          <w:sz w:val="32"/>
          <w:szCs w:val="32"/>
        </w:rPr>
      </w:pPr>
    </w:p>
    <w:p w14:paraId="7306248B"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มีกระบวนการวัดประเมินผลในการเลื่อนตำแหน่งของบุคลากรสายวิชาการที่มีความเป็นธรรม โดยสอดคล้องกับภาระงานหรือผลงาน</w:t>
      </w:r>
      <w:r w:rsidRPr="002F7D9B">
        <w:rPr>
          <w:rFonts w:ascii="TH Niramit AS" w:hAnsi="TH Niramit AS" w:cs="TH Niramit AS"/>
          <w:sz w:val="32"/>
          <w:szCs w:val="32"/>
          <w:cs/>
        </w:rPr>
        <w:t>ด้าน</w:t>
      </w:r>
      <w:r w:rsidRPr="002F7D9B">
        <w:rPr>
          <w:rFonts w:ascii="TH Niramit AS" w:hAnsi="TH Niramit AS" w:cs="TH Niramit AS"/>
          <w:color w:val="000000" w:themeColor="text1"/>
          <w:sz w:val="32"/>
          <w:szCs w:val="32"/>
          <w:cs/>
        </w:rPr>
        <w:t>การเรียนการสอน การวิจัย และการบริการทางวิชาการ</w:t>
      </w:r>
      <w:r w:rsidRPr="002F7D9B">
        <w:rPr>
          <w:rFonts w:ascii="TH Niramit AS" w:hAnsi="TH Niramit AS" w:cs="TH Niramit AS"/>
          <w:sz w:val="32"/>
          <w:szCs w:val="32"/>
        </w:rPr>
        <w:t xml:space="preserve"> </w:t>
      </w:r>
      <w:r w:rsidRPr="002F7D9B">
        <w:rPr>
          <w:rFonts w:ascii="TH Niramit AS" w:hAnsi="TH Niramit AS" w:cs="TH Niramit AS"/>
          <w:sz w:val="32"/>
          <w:szCs w:val="32"/>
          <w:cs/>
        </w:rPr>
        <w:t>รายละเอียดดังนี้</w:t>
      </w:r>
    </w:p>
    <w:p w14:paraId="4B8D62B7" w14:textId="77777777" w:rsid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 xml:space="preserve">การส่งเสริมบุคลากรให้เข้าสู่ตำแหน่งทางวิชาการที่สูงขึ้นนั้น ยังคงเป็นประเด็นที่มหาวิทยาลัยให้ความสำคัญเป็นอย่างยิ่ง เพราะนอกเหนือจากเป็นการสร้างความแข็งแกร่งทางการศึกษาของมหาวิทยาลัยแล้วนั้น ยังส่งผลถึงความพร้อมในการการขับเคลื่อนหลักสูตรด้วย โดยเฉพาะในการวางแผนการบริหารจัดการอาจารย์ผู้รับผิดชอบหลักสูตร สำหรับหลักเกณฑ์และวิธีการขึ้นสู่ตำแหน่งที่สูงขึ้นนั้น เป็นไปตามกรอบที่ </w:t>
      </w:r>
      <w:proofErr w:type="spellStart"/>
      <w:r w:rsidRPr="002F7D9B">
        <w:rPr>
          <w:rFonts w:ascii="TH Niramit AS" w:hAnsi="TH Niramit AS" w:cs="TH Niramit AS"/>
          <w:sz w:val="32"/>
          <w:szCs w:val="32"/>
          <w:cs/>
        </w:rPr>
        <w:t>ก.พ.อ</w:t>
      </w:r>
      <w:proofErr w:type="spellEnd"/>
      <w:r w:rsidRPr="002F7D9B">
        <w:rPr>
          <w:rFonts w:ascii="TH Niramit AS" w:hAnsi="TH Niramit AS" w:cs="TH Niramit AS"/>
          <w:sz w:val="32"/>
          <w:szCs w:val="32"/>
          <w:cs/>
        </w:rPr>
        <w:t>.ได้กำหนดไว้ โดยมหาวิทยาลัยจัดทำเป็น</w:t>
      </w:r>
      <w:r w:rsidRPr="002F7D9B">
        <w:rPr>
          <w:rFonts w:ascii="TH Niramit AS" w:hAnsi="TH Niramit AS" w:cs="TH Niramit AS"/>
          <w:sz w:val="32"/>
          <w:szCs w:val="32"/>
          <w:cs/>
        </w:rPr>
        <w:lastRenderedPageBreak/>
        <w:t>ข้อบังคับมหาวิทยาลัยแม่โจ้ ซึ่งมีผลบังคับใช้ทั้งประเภทข้าราชการและพนักงานมหาวิทยาลัย เพื่อไม่ให้เกิดความเหลื่อมล้ำระหว่างประเภทบุคลากร</w:t>
      </w:r>
    </w:p>
    <w:p w14:paraId="1A02514B" w14:textId="7DAF5CF0" w:rsidR="00784343" w:rsidRP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 xml:space="preserve">นอกจากนั้น มหาวิทยาลัยมีประกาศหลักเกณฑ์และวิธีการประเมินความก้าวหน้าตำแหน่งทางวิชาการของพนักงานมหาวิทยาลัย พ.ศ.2562 ซึ่งกำหนดให้บุคลากรประเภทวิชาการดำเนินการเสนอขอตำแหน่งทางวิชาการที่สูงขึ้น ประกอบกับมหาวิทยาลัยอยู่ระหว่างการพิจารณาการจ่ายค่าตอบแทนตำแหน่งทางวิชาการ (ค่าตอบแทนขาที่ 2) ให้แก่พนักงานมหาวิทยาลัยด้วย โดยหลักเกณฑ์การพิจารณานั้น มุ่งเน้นให้บุคลากรประเภทวิชาการจัดทำผลงานทางวิชาการให้มีคุณภาพตามหลักเกณฑ์ที่ </w:t>
      </w:r>
      <w:proofErr w:type="spellStart"/>
      <w:r w:rsidRPr="002F7D9B">
        <w:rPr>
          <w:rFonts w:ascii="TH Niramit AS" w:hAnsi="TH Niramit AS" w:cs="TH Niramit AS"/>
          <w:sz w:val="32"/>
          <w:szCs w:val="32"/>
          <w:cs/>
        </w:rPr>
        <w:t>ก.พ.อ</w:t>
      </w:r>
      <w:proofErr w:type="spellEnd"/>
      <w:r w:rsidRPr="002F7D9B">
        <w:rPr>
          <w:rFonts w:ascii="TH Niramit AS" w:hAnsi="TH Niramit AS" w:cs="TH Niramit AS"/>
          <w:sz w:val="32"/>
          <w:szCs w:val="32"/>
          <w:cs/>
        </w:rPr>
        <w:t>.กำหนด เพื่อใช้ประกอบการใช้ยื่นขอตำแหน่งทางวิชาการด้วย นอกเหนือจากค่าตอบแทนตำแหน่งทางวิชาการแล้ว  มหาวิทยาลัยได้จัดให้มีกองทุนพัฒนาบุคลากร เพื่อเป็นกองทุนสำหรับการพัฒนาบุคลากรของมหาวิทยาลัยผ่านโครงการหรือกิจกรรมอื่นๆ ตามแผนพัฒนาบุคลากรของมหาวิทยาลัยด้วย ทั้งนี้ ยังพบว่าบางส่วนงานได้มีการปันส่วนรายได้เพื่อใช้สำหรับการดำเนินการพัฒนาบุคลากรของส่วนงานเพิ่มเติมด้วย</w:t>
      </w:r>
    </w:p>
    <w:p w14:paraId="65F563F0" w14:textId="77777777" w:rsidR="00784343" w:rsidRPr="002F7D9B" w:rsidRDefault="00784343" w:rsidP="002F7D9B">
      <w:pPr>
        <w:pStyle w:val="11"/>
        <w:jc w:val="thaiDistribute"/>
        <w:rPr>
          <w:rFonts w:ascii="TH Niramit AS" w:hAnsi="TH Niramit AS" w:cs="TH Niramit AS"/>
          <w:sz w:val="32"/>
          <w:szCs w:val="32"/>
        </w:rPr>
      </w:pPr>
    </w:p>
    <w:p w14:paraId="1207E926" w14:textId="77777777" w:rsidR="00784343" w:rsidRPr="002F7D9B" w:rsidRDefault="00784343" w:rsidP="002F7D9B">
      <w:pPr>
        <w:pStyle w:val="11"/>
        <w:rPr>
          <w:rFonts w:ascii="TH Niramit AS" w:hAnsi="TH Niramit AS" w:cs="TH Niramit AS"/>
          <w:b/>
          <w:bCs/>
          <w:sz w:val="32"/>
          <w:szCs w:val="32"/>
        </w:rPr>
      </w:pPr>
      <w:r w:rsidRPr="002F7D9B">
        <w:rPr>
          <w:rFonts w:ascii="TH Niramit AS" w:hAnsi="TH Niramit AS" w:cs="TH Niramit AS"/>
          <w:b/>
          <w:bCs/>
          <w:sz w:val="32"/>
          <w:szCs w:val="32"/>
          <w:cs/>
        </w:rPr>
        <w:t xml:space="preserve">อ้างอิง </w:t>
      </w:r>
      <w:r w:rsidRPr="002F7D9B">
        <w:rPr>
          <w:rFonts w:ascii="TH Niramit AS" w:hAnsi="TH Niramit AS" w:cs="TH Niramit AS"/>
          <w:b/>
          <w:bCs/>
          <w:sz w:val="32"/>
          <w:szCs w:val="32"/>
        </w:rPr>
        <w:t xml:space="preserve">: </w:t>
      </w:r>
    </w:p>
    <w:p w14:paraId="54880D0D" w14:textId="1FE04E83" w:rsidR="00784343" w:rsidRPr="002F7D9B" w:rsidRDefault="002F7D9B" w:rsidP="002F7D9B">
      <w:pPr>
        <w:pStyle w:val="11"/>
        <w:rPr>
          <w:rFonts w:ascii="TH Niramit AS" w:hAnsi="TH Niramit AS" w:cs="TH Niramit AS"/>
          <w:color w:val="000000" w:themeColor="text1"/>
          <w:sz w:val="32"/>
          <w:szCs w:val="32"/>
        </w:rPr>
      </w:pPr>
      <w:r>
        <w:rPr>
          <w:rFonts w:ascii="TH Niramit AS" w:hAnsi="TH Niramit AS" w:cs="TH Niramit AS"/>
          <w:sz w:val="32"/>
          <w:szCs w:val="32"/>
        </w:rPr>
        <w:tab/>
      </w:r>
      <w:hyperlink r:id="rId65" w:tgtFrame="_blank" w:history="1">
        <w:r w:rsidR="00784343" w:rsidRPr="002F7D9B">
          <w:rPr>
            <w:rStyle w:val="af4"/>
            <w:rFonts w:ascii="TH Niramit AS" w:hAnsi="TH Niramit AS" w:cs="TH Niramit AS"/>
            <w:sz w:val="32"/>
            <w:szCs w:val="32"/>
            <w:cs/>
          </w:rPr>
          <w:t>ข้อบังคับมหาวิทยาลัยแม่โจ้ ว่าด้วยการแต่งตั้งอาจารย์พิเศษ ผู้ช่วยศาสตราจารย์พิเศษ รอ</w:t>
        </w:r>
        <w:r>
          <w:rPr>
            <w:rStyle w:val="af4"/>
            <w:rFonts w:ascii="TH Niramit AS" w:hAnsi="TH Niramit AS" w:cs="TH Niramit AS" w:hint="cs"/>
            <w:sz w:val="32"/>
            <w:szCs w:val="32"/>
            <w:cs/>
          </w:rPr>
          <w:t>ง</w:t>
        </w:r>
        <w:r w:rsidR="00784343" w:rsidRPr="002F7D9B">
          <w:rPr>
            <w:rStyle w:val="af4"/>
            <w:rFonts w:ascii="TH Niramit AS" w:hAnsi="TH Niramit AS" w:cs="TH Niramit AS"/>
            <w:sz w:val="32"/>
            <w:szCs w:val="32"/>
            <w:cs/>
          </w:rPr>
          <w:t xml:space="preserve">ศาสตราจารย์พิเศษ และศาสตราจารย์พิเศษ พ.ศ. </w:t>
        </w:r>
        <w:r w:rsidR="00784343" w:rsidRPr="002F7D9B">
          <w:rPr>
            <w:rStyle w:val="af4"/>
            <w:rFonts w:ascii="TH Niramit AS" w:hAnsi="TH Niramit AS" w:cs="TH Niramit AS"/>
            <w:sz w:val="32"/>
            <w:szCs w:val="32"/>
          </w:rPr>
          <w:t>2556</w:t>
        </w:r>
      </w:hyperlink>
    </w:p>
    <w:p w14:paraId="36D47C7B" w14:textId="3DD78886" w:rsidR="002F7D9B" w:rsidRPr="002F7D9B" w:rsidRDefault="00A231FC" w:rsidP="002F7D9B">
      <w:pPr>
        <w:pStyle w:val="11"/>
        <w:ind w:firstLine="720"/>
        <w:rPr>
          <w:rFonts w:ascii="TH Niramit AS" w:hAnsi="TH Niramit AS" w:cs="TH Niramit AS"/>
          <w:color w:val="000000" w:themeColor="text1"/>
          <w:sz w:val="32"/>
          <w:szCs w:val="32"/>
        </w:rPr>
      </w:pPr>
      <w:hyperlink r:id="rId66" w:history="1">
        <w:r w:rsidR="00784343" w:rsidRPr="002F7D9B">
          <w:rPr>
            <w:rStyle w:val="af4"/>
            <w:rFonts w:ascii="TH Niramit AS" w:hAnsi="TH Niramit AS" w:cs="TH Niramit AS"/>
            <w:sz w:val="32"/>
            <w:szCs w:val="32"/>
            <w:cs/>
          </w:rPr>
          <w:t xml:space="preserve">ประกาศ </w:t>
        </w:r>
        <w:proofErr w:type="spellStart"/>
        <w:r w:rsidR="00784343" w:rsidRPr="002F7D9B">
          <w:rPr>
            <w:rStyle w:val="af4"/>
            <w:rFonts w:ascii="TH Niramit AS" w:hAnsi="TH Niramit AS" w:cs="TH Niramit AS"/>
            <w:sz w:val="32"/>
            <w:szCs w:val="32"/>
            <w:cs/>
          </w:rPr>
          <w:t>ก.บ.ม</w:t>
        </w:r>
        <w:proofErr w:type="spellEnd"/>
        <w:r w:rsidR="00784343" w:rsidRPr="002F7D9B">
          <w:rPr>
            <w:rStyle w:val="af4"/>
            <w:rFonts w:ascii="TH Niramit AS" w:hAnsi="TH Niramit AS" w:cs="TH Niramit AS"/>
            <w:sz w:val="32"/>
            <w:szCs w:val="32"/>
            <w:cs/>
          </w:rPr>
          <w:t>. เรื่อง หลักเกณฑ์และวิธีการประเมินความก้าวหน้าตำแหน่งทางวิชาการของพนักงานมหาวิทยาลัยประเภทวิชาการ พ.ศ.2562</w:t>
        </w:r>
      </w:hyperlink>
    </w:p>
    <w:p w14:paraId="4D504915" w14:textId="77777777" w:rsidR="002F7D9B" w:rsidRDefault="00784343" w:rsidP="002F7D9B">
      <w:pPr>
        <w:pStyle w:val="11"/>
        <w:jc w:val="thaiDistribute"/>
        <w:rPr>
          <w:rFonts w:ascii="TH Niramit AS" w:hAnsi="TH Niramit AS" w:cs="TH Niramit AS"/>
          <w:sz w:val="32"/>
          <w:szCs w:val="32"/>
        </w:rPr>
      </w:pPr>
      <w:r w:rsidRPr="002F7D9B">
        <w:rPr>
          <w:rFonts w:ascii="TH Niramit AS" w:hAnsi="TH Niramit AS" w:cs="TH Niramit AS"/>
          <w:color w:val="FF0000"/>
          <w:sz w:val="32"/>
          <w:szCs w:val="32"/>
        </w:rPr>
        <w:tab/>
      </w:r>
      <w:r w:rsidRPr="002F7D9B">
        <w:rPr>
          <w:rFonts w:ascii="TH Niramit AS" w:hAnsi="TH Niramit AS" w:cs="TH Niramit AS"/>
          <w:sz w:val="32"/>
          <w:szCs w:val="32"/>
          <w:cs/>
        </w:rPr>
        <w:t>ในหลักสูตร อาจารย์ผู้รับผิดชอบหลักสูตรมีการดำเนินการเสนอขอตำแหน่งทางวิชาการที</w:t>
      </w:r>
      <w:r w:rsidR="002F7D9B">
        <w:rPr>
          <w:rFonts w:ascii="TH Niramit AS" w:hAnsi="TH Niramit AS" w:cs="TH Niramit AS" w:hint="cs"/>
          <w:sz w:val="32"/>
          <w:szCs w:val="32"/>
          <w:cs/>
        </w:rPr>
        <w:t>่</w:t>
      </w:r>
      <w:r w:rsidRPr="002F7D9B">
        <w:rPr>
          <w:rFonts w:ascii="TH Niramit AS" w:hAnsi="TH Niramit AS" w:cs="TH Niramit AS"/>
          <w:sz w:val="32"/>
          <w:szCs w:val="32"/>
          <w:cs/>
        </w:rPr>
        <w:t xml:space="preserve">สูงขึ้นในสัดส่วนที่น้อย โดยมีเพียง </w:t>
      </w:r>
      <w:r w:rsidRPr="002F7D9B">
        <w:rPr>
          <w:rFonts w:ascii="TH Niramit AS" w:hAnsi="TH Niramit AS" w:cs="TH Niramit AS"/>
          <w:sz w:val="32"/>
          <w:szCs w:val="32"/>
        </w:rPr>
        <w:t xml:space="preserve">1 </w:t>
      </w:r>
      <w:r w:rsidRPr="002F7D9B">
        <w:rPr>
          <w:rFonts w:ascii="TH Niramit AS" w:hAnsi="TH Niramit AS" w:cs="TH Niramit AS"/>
          <w:sz w:val="32"/>
          <w:szCs w:val="32"/>
          <w:cs/>
        </w:rPr>
        <w:t xml:space="preserve">ราย จากอาจารย์ผู้รับผิดชอบหลักสูตรทั้งหมด </w:t>
      </w:r>
      <w:r w:rsidRPr="002F7D9B">
        <w:rPr>
          <w:rFonts w:ascii="TH Niramit AS" w:hAnsi="TH Niramit AS" w:cs="TH Niramit AS"/>
          <w:sz w:val="32"/>
          <w:szCs w:val="32"/>
        </w:rPr>
        <w:t xml:space="preserve">5 </w:t>
      </w:r>
      <w:r w:rsidRPr="002F7D9B">
        <w:rPr>
          <w:rFonts w:ascii="TH Niramit AS" w:hAnsi="TH Niramit AS" w:cs="TH Niramit AS"/>
          <w:sz w:val="32"/>
          <w:szCs w:val="32"/>
          <w:cs/>
        </w:rPr>
        <w:t>ราย คิดเป็</w:t>
      </w:r>
      <w:r w:rsidR="002F7D9B">
        <w:rPr>
          <w:rFonts w:ascii="TH Niramit AS" w:hAnsi="TH Niramit AS" w:cs="TH Niramit AS" w:hint="cs"/>
          <w:sz w:val="32"/>
          <w:szCs w:val="32"/>
          <w:cs/>
        </w:rPr>
        <w:t>น</w:t>
      </w:r>
      <w:r w:rsidRPr="002F7D9B">
        <w:rPr>
          <w:rFonts w:ascii="TH Niramit AS" w:hAnsi="TH Niramit AS" w:cs="TH Niramit AS"/>
          <w:sz w:val="32"/>
          <w:szCs w:val="32"/>
          <w:cs/>
        </w:rPr>
        <w:t xml:space="preserve">สัดส่วน </w:t>
      </w:r>
      <w:r w:rsidRPr="002F7D9B">
        <w:rPr>
          <w:rFonts w:ascii="TH Niramit AS" w:hAnsi="TH Niramit AS" w:cs="TH Niramit AS"/>
          <w:sz w:val="32"/>
          <w:szCs w:val="32"/>
        </w:rPr>
        <w:t xml:space="preserve">20% </w:t>
      </w:r>
    </w:p>
    <w:p w14:paraId="354F4B6E" w14:textId="4FE2DD4A" w:rsidR="00784343" w:rsidRPr="002F7D9B" w:rsidRDefault="00784343" w:rsidP="002F7D9B">
      <w:pPr>
        <w:pStyle w:val="11"/>
        <w:ind w:firstLine="720"/>
        <w:jc w:val="thaiDistribute"/>
        <w:rPr>
          <w:rFonts w:ascii="TH Niramit AS" w:hAnsi="TH Niramit AS" w:cs="TH Niramit AS"/>
          <w:sz w:val="32"/>
          <w:szCs w:val="32"/>
        </w:rPr>
      </w:pPr>
      <w:r w:rsidRPr="002F7D9B">
        <w:rPr>
          <w:rFonts w:ascii="TH Niramit AS" w:hAnsi="TH Niramit AS" w:cs="TH Niramit AS"/>
          <w:sz w:val="32"/>
          <w:szCs w:val="32"/>
          <w:cs/>
        </w:rPr>
        <w:t xml:space="preserve">หลักสูตรมีการสนับสนุนให้อาจารย์ผู้รับผิดชอบหลักสูตรจัดทำผลงานทางวิชาการให้มีคุณภาพตามหลักเกณฑ์ที่ </w:t>
      </w:r>
      <w:proofErr w:type="spellStart"/>
      <w:r w:rsidRPr="002F7D9B">
        <w:rPr>
          <w:rFonts w:ascii="TH Niramit AS" w:hAnsi="TH Niramit AS" w:cs="TH Niramit AS"/>
          <w:sz w:val="32"/>
          <w:szCs w:val="32"/>
          <w:cs/>
        </w:rPr>
        <w:t>ก.พ.อ</w:t>
      </w:r>
      <w:proofErr w:type="spellEnd"/>
      <w:r w:rsidRPr="002F7D9B">
        <w:rPr>
          <w:rFonts w:ascii="TH Niramit AS" w:hAnsi="TH Niramit AS" w:cs="TH Niramit AS"/>
          <w:sz w:val="32"/>
          <w:szCs w:val="32"/>
          <w:cs/>
        </w:rPr>
        <w:t xml:space="preserve">.กำหนด เพื่อใช้ประกอบการใช้ยื่นขอตำแหน่งทางวิชาการ  โดยมหาวิทยาลัยมีแนวทางในการส่งเสริมบุคลากรให้เข้าสู่ตำแหน่งทางวิชาการที่สูงขึ้นดังนี้ คือ </w:t>
      </w:r>
      <w:r w:rsidRPr="002F7D9B">
        <w:rPr>
          <w:rFonts w:ascii="TH Niramit AS" w:hAnsi="TH Niramit AS" w:cs="TH Niramit AS"/>
          <w:sz w:val="32"/>
          <w:szCs w:val="32"/>
        </w:rPr>
        <w:t xml:space="preserve">1) </w:t>
      </w:r>
      <w:r w:rsidRPr="002F7D9B">
        <w:rPr>
          <w:rFonts w:ascii="TH Niramit AS" w:hAnsi="TH Niramit AS" w:cs="TH Niramit AS"/>
          <w:sz w:val="32"/>
          <w:szCs w:val="32"/>
          <w:cs/>
        </w:rPr>
        <w:t>จัดให้มีกองทุนพัฒนาบุคลากร เพื่อเป็นกองทุนสำหรับการพัฒนาบุคลากรของมหาวิทยาลัยผ่านโครงการหรือกิจกรรมอื่นๆ ตามแผนพัฒนาบุคลากรของมหาวิทยาลัย</w:t>
      </w:r>
      <w:r w:rsidRPr="002F7D9B">
        <w:rPr>
          <w:rFonts w:ascii="TH Niramit AS" w:hAnsi="TH Niramit AS" w:cs="TH Niramit AS"/>
          <w:sz w:val="32"/>
          <w:szCs w:val="32"/>
        </w:rPr>
        <w:t xml:space="preserve">  2)</w:t>
      </w:r>
      <w:r w:rsidRPr="002F7D9B">
        <w:rPr>
          <w:rFonts w:ascii="TH Niramit AS" w:hAnsi="TH Niramit AS" w:cs="TH Niramit AS"/>
          <w:sz w:val="32"/>
          <w:szCs w:val="32"/>
          <w:cs/>
        </w:rPr>
        <w:t xml:space="preserve"> มีการสร้างแรงจูงใจโดยกำหนดให้มีการพิจารณาการจ่ายค่าตอบแทนตำแหน่งทางวิชาการแก่บุคลากร </w:t>
      </w:r>
      <w:r w:rsidRPr="002F7D9B">
        <w:rPr>
          <w:rFonts w:ascii="TH Niramit AS" w:hAnsi="TH Niramit AS" w:cs="TH Niramit AS"/>
          <w:sz w:val="32"/>
          <w:szCs w:val="32"/>
        </w:rPr>
        <w:t xml:space="preserve"> 3)</w:t>
      </w:r>
      <w:r w:rsidRPr="002F7D9B">
        <w:rPr>
          <w:rFonts w:ascii="TH Niramit AS" w:hAnsi="TH Niramit AS" w:cs="TH Niramit AS"/>
          <w:sz w:val="32"/>
          <w:szCs w:val="32"/>
          <w:cs/>
        </w:rPr>
        <w:t xml:space="preserve"> กำหนดให้บุคลากรจัดทำแผนพัฒนาตนเองเพื่อยื่นขอตำแหน่งทางวิชาการที่สูงขึ้นลงลงในระบบ</w:t>
      </w:r>
      <w:r w:rsidRPr="002F7D9B">
        <w:rPr>
          <w:rFonts w:ascii="TH Niramit AS" w:hAnsi="TH Niramit AS" w:cs="TH Niramit AS"/>
          <w:sz w:val="32"/>
          <w:szCs w:val="32"/>
        </w:rPr>
        <w:t xml:space="preserve"> IDP </w:t>
      </w:r>
      <w:r w:rsidRPr="002F7D9B">
        <w:rPr>
          <w:rFonts w:ascii="TH Niramit AS" w:hAnsi="TH Niramit AS" w:cs="TH Niramit AS"/>
          <w:sz w:val="32"/>
          <w:szCs w:val="32"/>
          <w:cs/>
        </w:rPr>
        <w:t>ออนไลน์</w:t>
      </w:r>
      <w:r w:rsidRPr="002F7D9B">
        <w:rPr>
          <w:rFonts w:ascii="TH Niramit AS" w:hAnsi="TH Niramit AS" w:cs="TH Niramit AS"/>
          <w:sz w:val="32"/>
          <w:szCs w:val="32"/>
        </w:rPr>
        <w:t xml:space="preserve"> 4) </w:t>
      </w:r>
      <w:r w:rsidRPr="002F7D9B">
        <w:rPr>
          <w:rFonts w:ascii="TH Niramit AS" w:hAnsi="TH Niramit AS" w:cs="TH Niramit AS"/>
          <w:sz w:val="32"/>
          <w:szCs w:val="32"/>
          <w:cs/>
        </w:rPr>
        <w:t>มีระบบติดตามความก้าวหน้าในการยื่นขอกำหนดตำแหน่งทางวิชาการ</w:t>
      </w:r>
      <w:r w:rsidRPr="002F7D9B">
        <w:rPr>
          <w:rFonts w:ascii="TH Niramit AS" w:hAnsi="TH Niramit AS" w:cs="TH Niramit AS"/>
          <w:color w:val="FF0000"/>
          <w:sz w:val="32"/>
          <w:szCs w:val="32"/>
          <w:cs/>
        </w:rPr>
        <w:tab/>
      </w:r>
    </w:p>
    <w:p w14:paraId="270FF0CE" w14:textId="1C10855F" w:rsidR="00784343" w:rsidRPr="002F7D9B" w:rsidRDefault="00784343" w:rsidP="002F7D9B">
      <w:pPr>
        <w:pStyle w:val="11"/>
        <w:rPr>
          <w:rFonts w:ascii="TH Niramit AS" w:hAnsi="TH Niramit AS" w:cs="TH Niramit AS"/>
          <w:sz w:val="32"/>
          <w:szCs w:val="32"/>
        </w:rPr>
      </w:pPr>
      <w:r w:rsidRPr="002F7D9B">
        <w:rPr>
          <w:rFonts w:ascii="TH Niramit AS" w:hAnsi="TH Niramit AS" w:cs="TH Niramit AS"/>
          <w:sz w:val="32"/>
          <w:szCs w:val="32"/>
        </w:rPr>
        <w:tab/>
      </w:r>
      <w:r w:rsidRPr="002F7D9B">
        <w:rPr>
          <w:rFonts w:ascii="TH Niramit AS" w:hAnsi="TH Niramit AS" w:cs="TH Niramit AS"/>
          <w:sz w:val="32"/>
          <w:szCs w:val="32"/>
          <w:cs/>
        </w:rPr>
        <w:t xml:space="preserve">ผลการดำเนินงานของหลักสูตรใน ปี </w:t>
      </w:r>
      <w:r w:rsidRPr="002F7D9B">
        <w:rPr>
          <w:rFonts w:ascii="TH Niramit AS" w:hAnsi="TH Niramit AS" w:cs="TH Niramit AS"/>
          <w:sz w:val="32"/>
          <w:szCs w:val="32"/>
        </w:rPr>
        <w:t xml:space="preserve">2564 </w:t>
      </w:r>
      <w:r w:rsidRPr="002F7D9B">
        <w:rPr>
          <w:rFonts w:ascii="TH Niramit AS" w:hAnsi="TH Niramit AS" w:cs="TH Niramit AS"/>
          <w:sz w:val="32"/>
          <w:szCs w:val="32"/>
          <w:cs/>
        </w:rPr>
        <w:t>พบว่า ไม่มีการยื่นขอกำหนดตำแหน่งทางวิชาการที่สูงขึ้นของอาจารย์ในหลักสูตร</w:t>
      </w:r>
    </w:p>
    <w:p w14:paraId="2995E023" w14:textId="40D93FB7" w:rsidR="00784343" w:rsidRPr="002F7D9B" w:rsidRDefault="00784343" w:rsidP="002F7D9B">
      <w:pPr>
        <w:pStyle w:val="11"/>
        <w:rPr>
          <w:rFonts w:ascii="TH Niramit AS" w:hAnsi="TH Niramit AS" w:cs="TH Niramit AS"/>
          <w:sz w:val="32"/>
          <w:szCs w:val="32"/>
          <w:cs/>
        </w:rPr>
      </w:pPr>
      <w:r w:rsidRPr="002F7D9B">
        <w:rPr>
          <w:rFonts w:ascii="TH Niramit AS" w:hAnsi="TH Niramit AS" w:cs="TH Niramit AS"/>
          <w:sz w:val="32"/>
          <w:szCs w:val="32"/>
          <w:cs/>
        </w:rPr>
        <w:lastRenderedPageBreak/>
        <w:tab/>
        <w:t xml:space="preserve">ผลการปิด </w:t>
      </w:r>
      <w:r w:rsidRPr="002F7D9B">
        <w:rPr>
          <w:rFonts w:ascii="TH Niramit AS" w:hAnsi="TH Niramit AS" w:cs="TH Niramit AS"/>
          <w:sz w:val="32"/>
          <w:szCs w:val="32"/>
        </w:rPr>
        <w:t xml:space="preserve">GAP </w:t>
      </w:r>
      <w:r w:rsidRPr="002F7D9B">
        <w:rPr>
          <w:rFonts w:ascii="TH Niramit AS" w:hAnsi="TH Niramit AS" w:cs="TH Niramit AS"/>
          <w:sz w:val="32"/>
          <w:szCs w:val="32"/>
          <w:cs/>
        </w:rPr>
        <w:t xml:space="preserve">ในปี </w:t>
      </w:r>
      <w:r w:rsidRPr="002F7D9B">
        <w:rPr>
          <w:rFonts w:ascii="TH Niramit AS" w:hAnsi="TH Niramit AS" w:cs="TH Niramit AS"/>
          <w:sz w:val="32"/>
          <w:szCs w:val="32"/>
        </w:rPr>
        <w:t xml:space="preserve">2565 </w:t>
      </w:r>
      <w:r w:rsidRPr="002F7D9B">
        <w:rPr>
          <w:rFonts w:ascii="TH Niramit AS" w:hAnsi="TH Niramit AS" w:cs="TH Niramit AS"/>
          <w:sz w:val="32"/>
          <w:szCs w:val="32"/>
          <w:cs/>
        </w:rPr>
        <w:t xml:space="preserve">พบว่ามีอาจารย์ผู้รับผิดชอบหลักสูตรยื่นขอกำหนดตำแหน่งทางวิชาการที่สูงขึ้นจำนวน </w:t>
      </w:r>
      <w:r w:rsidRPr="002F7D9B">
        <w:rPr>
          <w:rFonts w:ascii="TH Niramit AS" w:hAnsi="TH Niramit AS" w:cs="TH Niramit AS"/>
          <w:sz w:val="32"/>
          <w:szCs w:val="32"/>
        </w:rPr>
        <w:t xml:space="preserve">1 </w:t>
      </w:r>
      <w:r w:rsidRPr="002F7D9B">
        <w:rPr>
          <w:rFonts w:ascii="TH Niramit AS" w:hAnsi="TH Niramit AS" w:cs="TH Niramit AS"/>
          <w:sz w:val="32"/>
          <w:szCs w:val="32"/>
          <w:cs/>
        </w:rPr>
        <w:t>ราย คือ ผศ</w:t>
      </w:r>
      <w:r w:rsidRPr="002F7D9B">
        <w:rPr>
          <w:rFonts w:ascii="TH Niramit AS" w:hAnsi="TH Niramit AS" w:cs="TH Niramit AS"/>
          <w:sz w:val="32"/>
          <w:szCs w:val="32"/>
        </w:rPr>
        <w:t>.</w:t>
      </w:r>
      <w:r w:rsidRPr="002F7D9B">
        <w:rPr>
          <w:rFonts w:ascii="TH Niramit AS" w:hAnsi="TH Niramit AS" w:cs="TH Niramit AS"/>
          <w:sz w:val="32"/>
          <w:szCs w:val="32"/>
          <w:cs/>
        </w:rPr>
        <w:t>ดร</w:t>
      </w:r>
      <w:r w:rsidRPr="002F7D9B">
        <w:rPr>
          <w:rFonts w:ascii="TH Niramit AS" w:hAnsi="TH Niramit AS" w:cs="TH Niramit AS"/>
          <w:sz w:val="32"/>
          <w:szCs w:val="32"/>
        </w:rPr>
        <w:t>.</w:t>
      </w:r>
      <w:r w:rsidRPr="002F7D9B">
        <w:rPr>
          <w:rFonts w:ascii="TH Niramit AS" w:hAnsi="TH Niramit AS" w:cs="TH Niramit AS"/>
          <w:sz w:val="32"/>
          <w:szCs w:val="32"/>
          <w:cs/>
        </w:rPr>
        <w:t>ศุทธิกานต์ คงคล้าย</w:t>
      </w:r>
      <w:r w:rsidRPr="002F7D9B">
        <w:rPr>
          <w:rFonts w:ascii="TH Niramit AS" w:hAnsi="TH Niramit AS" w:cs="TH Niramit AS"/>
          <w:sz w:val="32"/>
          <w:szCs w:val="32"/>
        </w:rPr>
        <w:t xml:space="preserve"> </w:t>
      </w:r>
      <w:r w:rsidRPr="002F7D9B">
        <w:rPr>
          <w:rFonts w:ascii="TH Niramit AS" w:hAnsi="TH Niramit AS" w:cs="TH Niramit AS"/>
          <w:sz w:val="32"/>
          <w:szCs w:val="32"/>
          <w:cs/>
        </w:rPr>
        <w:t>ยื่นขอตำแหน่งรองศาสตราจารย์</w:t>
      </w:r>
    </w:p>
    <w:p w14:paraId="6E5FDFAE" w14:textId="77777777" w:rsidR="00333289" w:rsidRPr="002F7D9B" w:rsidRDefault="00333289" w:rsidP="002F7D9B">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784343" w:rsidRPr="0066741B" w14:paraId="4D2C64E8" w14:textId="77777777" w:rsidTr="00C9483C">
        <w:trPr>
          <w:trHeight w:val="437"/>
        </w:trPr>
        <w:tc>
          <w:tcPr>
            <w:tcW w:w="6577" w:type="dxa"/>
          </w:tcPr>
          <w:p w14:paraId="0807CE2D"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2E7D37F1"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4D7D6BF"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75607B9"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A730FBB"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B2F7CBC"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7D0FF41"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7DD3AFB"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4823CF75" w14:textId="77777777" w:rsidTr="00C9483C">
        <w:trPr>
          <w:trHeight w:val="234"/>
        </w:trPr>
        <w:tc>
          <w:tcPr>
            <w:tcW w:w="6577" w:type="dxa"/>
          </w:tcPr>
          <w:p w14:paraId="3B27FB30" w14:textId="77777777" w:rsidR="00784343" w:rsidRPr="00264A63"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5</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1700D6">
              <w:rPr>
                <w:rFonts w:ascii="TH Niramit AS" w:hAnsi="TH Niramit AS" w:cs="TH Niramit AS"/>
                <w:sz w:val="32"/>
                <w:szCs w:val="32"/>
              </w:rPr>
              <w:t xml:space="preserve">The </w:t>
            </w:r>
            <w:proofErr w:type="spellStart"/>
            <w:r w:rsidRPr="001700D6">
              <w:rPr>
                <w:rFonts w:ascii="TH Niramit AS" w:hAnsi="TH Niramit AS" w:cs="TH Niramit AS"/>
                <w:sz w:val="32"/>
                <w:szCs w:val="32"/>
              </w:rPr>
              <w:t>programme</w:t>
            </w:r>
            <w:proofErr w:type="spellEnd"/>
            <w:r w:rsidRPr="001700D6">
              <w:rPr>
                <w:rFonts w:ascii="TH Niramit AS" w:hAnsi="TH Niramit AS" w:cs="TH Niramit AS"/>
                <w:sz w:val="32"/>
                <w:szCs w:val="32"/>
              </w:rPr>
              <w:t xml:space="preserve"> to show that promotion of the academic staff is based on a</w:t>
            </w:r>
            <w:r>
              <w:rPr>
                <w:rFonts w:ascii="TH Niramit AS" w:hAnsi="TH Niramit AS" w:cs="TH Niramit AS" w:hint="cs"/>
                <w:sz w:val="32"/>
                <w:szCs w:val="32"/>
                <w:cs/>
              </w:rPr>
              <w:t xml:space="preserve"> </w:t>
            </w:r>
            <w:r w:rsidRPr="001700D6">
              <w:rPr>
                <w:rFonts w:ascii="TH Niramit AS" w:hAnsi="TH Niramit AS" w:cs="TH Niramit AS"/>
                <w:sz w:val="32"/>
                <w:szCs w:val="32"/>
              </w:rPr>
              <w:t>merit system which accounts for teaching, research, and service.</w:t>
            </w:r>
          </w:p>
        </w:tc>
        <w:tc>
          <w:tcPr>
            <w:tcW w:w="355" w:type="dxa"/>
          </w:tcPr>
          <w:p w14:paraId="07DC314A"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255B96FC"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45BC16BE"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BC13EA7"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1F8D7F63"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125CAFF7"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08D756A6"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20DA9B57" w14:textId="77777777" w:rsidR="00784343" w:rsidRPr="006858BB" w:rsidRDefault="00784343" w:rsidP="006858BB">
      <w:pPr>
        <w:pStyle w:val="11"/>
        <w:jc w:val="thaiDistribute"/>
        <w:rPr>
          <w:rFonts w:ascii="TH Niramit AS" w:hAnsi="TH Niramit AS" w:cs="TH Niramit AS"/>
          <w:sz w:val="32"/>
          <w:szCs w:val="32"/>
          <w:cs/>
        </w:rPr>
      </w:pPr>
    </w:p>
    <w:p w14:paraId="0E24D0EF" w14:textId="618F00EB" w:rsidR="00784343" w:rsidRPr="006858BB" w:rsidRDefault="00784343" w:rsidP="006858BB">
      <w:pPr>
        <w:pStyle w:val="11"/>
        <w:ind w:left="1134" w:hanging="1134"/>
        <w:jc w:val="thaiDistribute"/>
        <w:rPr>
          <w:rFonts w:ascii="TH Niramit AS" w:hAnsi="TH Niramit AS" w:cs="TH Niramit AS"/>
          <w:b/>
          <w:bCs/>
          <w:sz w:val="32"/>
          <w:szCs w:val="32"/>
        </w:rPr>
      </w:pPr>
      <w:r w:rsidRPr="006858BB">
        <w:rPr>
          <w:rFonts w:ascii="TH Niramit AS" w:hAnsi="TH Niramit AS" w:cs="TH Niramit AS"/>
          <w:b/>
          <w:bCs/>
          <w:sz w:val="32"/>
          <w:szCs w:val="32"/>
        </w:rPr>
        <w:t>Req.-</w:t>
      </w:r>
      <w:r w:rsidRPr="006858BB">
        <w:rPr>
          <w:rFonts w:ascii="TH Niramit AS" w:hAnsi="TH Niramit AS" w:cs="TH Niramit AS"/>
          <w:b/>
          <w:bCs/>
          <w:sz w:val="32"/>
          <w:szCs w:val="32"/>
          <w:cs/>
        </w:rPr>
        <w:t>5</w:t>
      </w:r>
      <w:r w:rsidRPr="006858BB">
        <w:rPr>
          <w:rFonts w:ascii="TH Niramit AS" w:hAnsi="TH Niramit AS" w:cs="TH Niramit AS"/>
          <w:b/>
          <w:bCs/>
          <w:sz w:val="32"/>
          <w:szCs w:val="32"/>
        </w:rPr>
        <w:t>.</w:t>
      </w:r>
      <w:proofErr w:type="gramStart"/>
      <w:r w:rsidRPr="006858BB">
        <w:rPr>
          <w:rFonts w:ascii="TH Niramit AS" w:hAnsi="TH Niramit AS" w:cs="TH Niramit AS"/>
          <w:b/>
          <w:bCs/>
          <w:sz w:val="32"/>
          <w:szCs w:val="32"/>
          <w:cs/>
        </w:rPr>
        <w:t>6</w:t>
      </w:r>
      <w:r w:rsidRPr="006858BB">
        <w:rPr>
          <w:rFonts w:ascii="TH Niramit AS" w:hAnsi="TH Niramit AS" w:cs="TH Niramit AS"/>
          <w:b/>
          <w:bCs/>
          <w:sz w:val="32"/>
          <w:szCs w:val="32"/>
        </w:rPr>
        <w:t xml:space="preserve"> :</w:t>
      </w:r>
      <w:proofErr w:type="gramEnd"/>
      <w:r w:rsidRPr="006858BB">
        <w:rPr>
          <w:rFonts w:ascii="TH Niramit AS" w:hAnsi="TH Niramit AS" w:cs="TH Niramit AS"/>
          <w:b/>
          <w:bCs/>
          <w:sz w:val="32"/>
          <w:szCs w:val="32"/>
        </w:rPr>
        <w:t xml:space="preserve"> The </w:t>
      </w:r>
      <w:proofErr w:type="spellStart"/>
      <w:r w:rsidRPr="006858BB">
        <w:rPr>
          <w:rFonts w:ascii="TH Niramit AS" w:hAnsi="TH Niramit AS" w:cs="TH Niramit AS"/>
          <w:b/>
          <w:bCs/>
          <w:sz w:val="32"/>
          <w:szCs w:val="32"/>
        </w:rPr>
        <w:t>programme</w:t>
      </w:r>
      <w:proofErr w:type="spellEnd"/>
      <w:r w:rsidRPr="006858BB">
        <w:rPr>
          <w:rFonts w:ascii="TH Niramit AS" w:hAnsi="TH Niramit AS" w:cs="TH Niramit AS"/>
          <w:b/>
          <w:bCs/>
          <w:sz w:val="32"/>
          <w:szCs w:val="32"/>
        </w:rPr>
        <w:t xml:space="preserve"> to show that the rights and privileges, benefits, roles and</w:t>
      </w:r>
      <w:r w:rsidR="006858BB" w:rsidRPr="006858BB">
        <w:rPr>
          <w:rFonts w:ascii="TH Niramit AS" w:hAnsi="TH Niramit AS" w:cs="TH Niramit AS"/>
          <w:b/>
          <w:bCs/>
          <w:sz w:val="32"/>
          <w:szCs w:val="32"/>
        </w:rPr>
        <w:t xml:space="preserve"> </w:t>
      </w:r>
      <w:r w:rsidRPr="006858BB">
        <w:rPr>
          <w:rFonts w:ascii="TH Niramit AS" w:hAnsi="TH Niramit AS" w:cs="TH Niramit AS"/>
          <w:b/>
          <w:bCs/>
          <w:sz w:val="32"/>
          <w:szCs w:val="32"/>
        </w:rPr>
        <w:t>relationships, and accountability of the academic staff, taking into account</w:t>
      </w:r>
      <w:r w:rsidR="006858BB" w:rsidRPr="006858BB">
        <w:rPr>
          <w:rFonts w:ascii="TH Niramit AS" w:hAnsi="TH Niramit AS" w:cs="TH Niramit AS"/>
          <w:b/>
          <w:bCs/>
          <w:sz w:val="32"/>
          <w:szCs w:val="32"/>
        </w:rPr>
        <w:t xml:space="preserve"> </w:t>
      </w:r>
      <w:r w:rsidRPr="006858BB">
        <w:rPr>
          <w:rFonts w:ascii="TH Niramit AS" w:hAnsi="TH Niramit AS" w:cs="TH Niramit AS"/>
          <w:b/>
          <w:bCs/>
          <w:sz w:val="32"/>
          <w:szCs w:val="32"/>
        </w:rPr>
        <w:t>professional ethics and their academic freedom, are well defined and</w:t>
      </w:r>
      <w:r w:rsidR="006858BB" w:rsidRPr="006858BB">
        <w:rPr>
          <w:rFonts w:ascii="TH Niramit AS" w:hAnsi="TH Niramit AS" w:cs="TH Niramit AS"/>
          <w:b/>
          <w:bCs/>
          <w:sz w:val="32"/>
          <w:szCs w:val="32"/>
        </w:rPr>
        <w:t xml:space="preserve"> </w:t>
      </w:r>
      <w:r w:rsidRPr="006858BB">
        <w:rPr>
          <w:rFonts w:ascii="TH Niramit AS" w:hAnsi="TH Niramit AS" w:cs="TH Niramit AS"/>
          <w:b/>
          <w:bCs/>
          <w:sz w:val="32"/>
          <w:szCs w:val="32"/>
        </w:rPr>
        <w:t>understood.</w:t>
      </w:r>
    </w:p>
    <w:p w14:paraId="357029E1" w14:textId="77777777" w:rsidR="00784343" w:rsidRPr="006858BB" w:rsidRDefault="00784343" w:rsidP="006858BB">
      <w:pPr>
        <w:pStyle w:val="11"/>
        <w:jc w:val="thaiDistribute"/>
        <w:rPr>
          <w:rFonts w:ascii="TH Niramit AS" w:hAnsi="TH Niramit AS" w:cs="TH Niramit AS"/>
          <w:sz w:val="32"/>
          <w:szCs w:val="32"/>
        </w:rPr>
      </w:pPr>
    </w:p>
    <w:p w14:paraId="3E853148" w14:textId="16C05EDE" w:rsidR="006858BB" w:rsidRDefault="00784343" w:rsidP="006858BB">
      <w:pPr>
        <w:pStyle w:val="11"/>
        <w:ind w:firstLine="720"/>
        <w:jc w:val="thaiDistribute"/>
        <w:rPr>
          <w:rFonts w:ascii="TH Niramit AS" w:hAnsi="TH Niramit AS" w:cs="TH Niramit AS"/>
          <w:color w:val="000000" w:themeColor="text1"/>
          <w:sz w:val="32"/>
          <w:szCs w:val="32"/>
        </w:rPr>
      </w:pPr>
      <w:r w:rsidRPr="006858BB">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มีกระบวนการกำหนดบทบาทหน้าที่ ภาระความรับผิดชอบ สิทธิประโยชน์/สิทธิพิเศษ ของบุคลากรสายวิชาการที่ชัดเจน โดยคำนึงถึงคุณธรรมจริยธรรมและจรรยาบรรณทางวิชาชีพ ตลอดจนความเป็นอิสระทางวิชาการ และมีกระบวนการสื่อสารให้บุคลากรเข้าใจอย่างชัดเจน</w:t>
      </w:r>
      <w:r w:rsidRPr="006858BB">
        <w:rPr>
          <w:rFonts w:ascii="TH Niramit AS" w:hAnsi="TH Niramit AS" w:cs="TH Niramit AS"/>
          <w:color w:val="000000" w:themeColor="text1"/>
          <w:sz w:val="32"/>
          <w:szCs w:val="32"/>
        </w:rPr>
        <w:t xml:space="preserve"> </w:t>
      </w:r>
      <w:r w:rsidRPr="006858BB">
        <w:rPr>
          <w:rFonts w:ascii="TH Niramit AS" w:hAnsi="TH Niramit AS" w:cs="TH Niramit AS"/>
          <w:color w:val="000000" w:themeColor="text1"/>
          <w:sz w:val="32"/>
          <w:szCs w:val="32"/>
          <w:cs/>
        </w:rPr>
        <w:t>รายละเอียดดังนี้</w:t>
      </w:r>
    </w:p>
    <w:p w14:paraId="7E8B037F" w14:textId="0E2F0FFE" w:rsidR="00784343" w:rsidRPr="006858BB" w:rsidRDefault="00784343" w:rsidP="006858BB">
      <w:pPr>
        <w:pStyle w:val="11"/>
        <w:ind w:firstLine="720"/>
        <w:jc w:val="thaiDistribute"/>
        <w:rPr>
          <w:rFonts w:ascii="TH Niramit AS" w:hAnsi="TH Niramit AS" w:cs="TH Niramit AS"/>
          <w:color w:val="000000" w:themeColor="text1"/>
          <w:sz w:val="32"/>
          <w:szCs w:val="32"/>
        </w:rPr>
      </w:pPr>
      <w:r w:rsidRPr="006858BB">
        <w:rPr>
          <w:rFonts w:ascii="TH Niramit AS" w:hAnsi="TH Niramit AS" w:cs="TH Niramit AS"/>
          <w:sz w:val="32"/>
          <w:szCs w:val="32"/>
          <w:cs/>
        </w:rPr>
        <w:t>การกำหนดหน้าที่ความรับผิดชอบของบุคลากรประเภทวิชาการ ปรากฎตาม</w:t>
      </w:r>
      <w:hyperlink r:id="rId67" w:history="1">
        <w:r w:rsidRPr="006858BB">
          <w:rPr>
            <w:rStyle w:val="af4"/>
            <w:rFonts w:ascii="TH Niramit AS" w:hAnsi="TH Niramit AS" w:cs="TH Niramit AS"/>
            <w:sz w:val="32"/>
            <w:szCs w:val="32"/>
            <w:cs/>
          </w:rPr>
          <w:t>มาตรฐานกำหนดตำแหน่ง</w:t>
        </w:r>
      </w:hyperlink>
      <w:r w:rsidRPr="006858BB">
        <w:rPr>
          <w:rFonts w:ascii="TH Niramit AS" w:hAnsi="TH Niramit AS" w:cs="TH Niramit AS"/>
          <w:sz w:val="32"/>
          <w:szCs w:val="32"/>
          <w:cs/>
        </w:rPr>
        <w:t>พนักงานมหาวิทยาลัยประเภทวิชาการ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ควบคู่กับ</w:t>
      </w:r>
      <w:hyperlink r:id="rId68" w:history="1">
        <w:r w:rsidRPr="006858BB">
          <w:rPr>
            <w:rStyle w:val="af4"/>
            <w:rFonts w:ascii="TH Niramit AS" w:hAnsi="TH Niramit AS" w:cs="TH Niramit AS"/>
            <w:sz w:val="32"/>
            <w:szCs w:val="32"/>
            <w:cs/>
          </w:rPr>
          <w:t>มาตรฐานภาระงานขั้นต่ำ</w:t>
        </w:r>
      </w:hyperlink>
      <w:r w:rsidRPr="006858BB">
        <w:rPr>
          <w:rFonts w:ascii="TH Niramit AS" w:hAnsi="TH Niramit AS" w:cs="TH Niramit AS"/>
          <w:sz w:val="32"/>
          <w:szCs w:val="32"/>
          <w:cs/>
        </w:rPr>
        <w:t>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และทำนุบำรุงศิลปวัฒนธรรม)</w:t>
      </w:r>
    </w:p>
    <w:p w14:paraId="361226D5"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สำหรับการประเมินผลการปฏิบัติงานนั้น มหาวิทยาลัยได้กำหนด</w:t>
      </w:r>
      <w:hyperlink r:id="rId69" w:history="1">
        <w:r w:rsidRPr="006858BB">
          <w:rPr>
            <w:rStyle w:val="af4"/>
            <w:rFonts w:ascii="TH Niramit AS" w:hAnsi="TH Niramit AS" w:cs="TH Niramit AS"/>
            <w:sz w:val="32"/>
            <w:szCs w:val="32"/>
            <w:cs/>
          </w:rPr>
          <w:t>หลักเกณฑ์การคิดภาระงานของผู้ปฏิบัติงานในมหาวิทยาลัยประเภทวิชาการ</w:t>
        </w:r>
      </w:hyperlink>
      <w:r w:rsidRPr="006858BB">
        <w:rPr>
          <w:rFonts w:ascii="TH Niramit AS" w:hAnsi="TH Niramit AS" w:cs="TH Niramit AS"/>
          <w:sz w:val="32"/>
          <w:szCs w:val="32"/>
          <w:cs/>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70" w:history="1">
        <w:r w:rsidRPr="006858BB">
          <w:rPr>
            <w:rStyle w:val="af4"/>
            <w:rFonts w:ascii="TH Niramit AS" w:hAnsi="TH Niramit AS" w:cs="TH Niramit AS"/>
            <w:sz w:val="32"/>
            <w:szCs w:val="32"/>
            <w:cs/>
          </w:rPr>
          <w:t>หลักเกณฑ์การคิดภาระงานฯ</w:t>
        </w:r>
      </w:hyperlink>
      <w:r w:rsidRPr="006858BB">
        <w:rPr>
          <w:rFonts w:ascii="TH Niramit AS" w:hAnsi="TH Niramit AS" w:cs="TH Niramit AS"/>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p>
    <w:p w14:paraId="03AF5E4D" w14:textId="77777777" w:rsid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ทั้งนี้ นอกเหนือจากการปฏิบัติงานตามตำแหน่งแล้วนั้น บุคลากรประเภทวิชาการยังจะต้องปฏิบัติตาม</w:t>
      </w:r>
      <w:hyperlink r:id="rId71" w:history="1">
        <w:r w:rsidRPr="006858BB">
          <w:rPr>
            <w:rStyle w:val="af4"/>
            <w:rFonts w:ascii="TH Niramit AS" w:hAnsi="TH Niramit AS" w:cs="TH Niramit AS"/>
            <w:sz w:val="32"/>
            <w:szCs w:val="32"/>
            <w:cs/>
          </w:rPr>
          <w:t>ข้อบังคับมหาวิทยาลัยแม่โจ้ ว่าด้วยจรรยาบรรณ</w:t>
        </w:r>
      </w:hyperlink>
      <w:r w:rsidRPr="006858BB">
        <w:rPr>
          <w:rFonts w:ascii="TH Niramit AS" w:hAnsi="TH Niramit AS" w:cs="TH Niramit AS"/>
          <w:sz w:val="32"/>
          <w:szCs w:val="32"/>
          <w:cs/>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w:t>
      </w:r>
      <w:r w:rsidRPr="006858BB">
        <w:rPr>
          <w:rFonts w:ascii="TH Niramit AS" w:hAnsi="TH Niramit AS" w:cs="TH Niramit AS"/>
          <w:sz w:val="32"/>
          <w:szCs w:val="32"/>
          <w:cs/>
        </w:rPr>
        <w:lastRenderedPageBreak/>
        <w:t>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6858BB">
        <w:rPr>
          <w:rFonts w:ascii="TH Niramit AS" w:hAnsi="TH Niramit AS" w:cs="TH Niramit AS"/>
          <w:sz w:val="32"/>
          <w:szCs w:val="32"/>
        </w:rPr>
        <w:t xml:space="preserve"> </w:t>
      </w:r>
    </w:p>
    <w:p w14:paraId="539FA01E" w14:textId="06A504A2"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สำหรับการจัดการเรื่องค่าจ้างค่าตอบแทนของอาจารย์ประจำหลักสูตรดำเนินการโดยมหาวิทยาลัยที่อ้างอิงจากมาตรฐานการกำหนดตำแหน่งของมหาวิทยาลัยแม่โจ้</w:t>
      </w:r>
      <w:r w:rsidRPr="006858BB">
        <w:rPr>
          <w:rFonts w:ascii="TH Niramit AS" w:hAnsi="TH Niramit AS" w:cs="TH Niramit AS"/>
          <w:sz w:val="32"/>
          <w:szCs w:val="32"/>
        </w:rPr>
        <w:t xml:space="preserve"> </w:t>
      </w:r>
      <w:r w:rsidRPr="006858BB">
        <w:rPr>
          <w:rFonts w:ascii="TH Niramit AS" w:hAnsi="TH Niramit AS" w:cs="TH Niramit AS"/>
          <w:sz w:val="32"/>
          <w:szCs w:val="32"/>
          <w:cs/>
        </w:rPr>
        <w:t>ในเรื่องของสวัสดิการต่าง</w:t>
      </w:r>
      <w:r w:rsidRPr="006858BB">
        <w:rPr>
          <w:rFonts w:ascii="TH Niramit AS" w:hAnsi="TH Niramit AS" w:cs="TH Niramit AS"/>
          <w:sz w:val="32"/>
          <w:szCs w:val="32"/>
        </w:rPr>
        <w:t xml:space="preserve"> </w:t>
      </w:r>
      <w:r w:rsidRPr="006858BB">
        <w:rPr>
          <w:rFonts w:ascii="TH Niramit AS" w:hAnsi="TH Niramit AS" w:cs="TH Niramit AS"/>
          <w:sz w:val="32"/>
          <w:szCs w:val="32"/>
          <w:cs/>
        </w:rPr>
        <w:t>ๆ</w:t>
      </w:r>
      <w:r w:rsidRPr="006858BB">
        <w:rPr>
          <w:rFonts w:ascii="TH Niramit AS" w:hAnsi="TH Niramit AS" w:cs="TH Niramit AS"/>
          <w:sz w:val="32"/>
          <w:szCs w:val="32"/>
        </w:rPr>
        <w:t xml:space="preserve"> </w:t>
      </w:r>
      <w:r w:rsidRPr="006858BB">
        <w:rPr>
          <w:rFonts w:ascii="TH Niramit AS" w:hAnsi="TH Niramit AS" w:cs="TH Niramit AS"/>
          <w:sz w:val="32"/>
          <w:szCs w:val="32"/>
          <w:cs/>
        </w:rPr>
        <w:t>ระบบกองทุนพนักงาน กองทุนสำรองเลี้ยงชีพ</w:t>
      </w:r>
      <w:r w:rsidRPr="006858BB">
        <w:rPr>
          <w:rFonts w:ascii="TH Niramit AS" w:hAnsi="TH Niramit AS" w:cs="TH Niramit AS"/>
          <w:sz w:val="32"/>
          <w:szCs w:val="32"/>
        </w:rPr>
        <w:t xml:space="preserve"> </w:t>
      </w:r>
      <w:r w:rsidRPr="006858BB">
        <w:rPr>
          <w:rFonts w:ascii="TH Niramit AS" w:hAnsi="TH Niramit AS" w:cs="TH Niramit AS"/>
          <w:sz w:val="32"/>
          <w:szCs w:val="32"/>
          <w:cs/>
        </w:rPr>
        <w:t>ระบบประกันสังคม</w:t>
      </w:r>
      <w:r w:rsidRPr="006858BB">
        <w:rPr>
          <w:rFonts w:ascii="TH Niramit AS" w:hAnsi="TH Niramit AS" w:cs="TH Niramit AS"/>
          <w:sz w:val="32"/>
          <w:szCs w:val="32"/>
        </w:rPr>
        <w:t xml:space="preserve"> </w:t>
      </w:r>
      <w:r w:rsidRPr="006858BB">
        <w:rPr>
          <w:rFonts w:ascii="TH Niramit AS" w:hAnsi="TH Niramit AS" w:cs="TH Niramit AS"/>
          <w:sz w:val="32"/>
          <w:szCs w:val="32"/>
          <w:cs/>
        </w:rPr>
        <w:t>การจ่ายค่าตอบแทน</w:t>
      </w:r>
      <w:r w:rsidRPr="006858BB">
        <w:rPr>
          <w:rFonts w:ascii="TH Niramit AS" w:hAnsi="TH Niramit AS" w:cs="TH Niramit AS"/>
          <w:sz w:val="32"/>
          <w:szCs w:val="32"/>
        </w:rPr>
        <w:t xml:space="preserve"> </w:t>
      </w:r>
      <w:r w:rsidRPr="006858BB">
        <w:rPr>
          <w:rFonts w:ascii="TH Niramit AS" w:hAnsi="TH Niramit AS" w:cs="TH Niramit AS"/>
          <w:sz w:val="32"/>
          <w:szCs w:val="32"/>
          <w:cs/>
        </w:rPr>
        <w:t>สิทธิการลา</w:t>
      </w:r>
      <w:r w:rsidRPr="006858BB">
        <w:rPr>
          <w:rFonts w:ascii="TH Niramit AS" w:hAnsi="TH Niramit AS" w:cs="TH Niramit AS"/>
          <w:sz w:val="32"/>
          <w:szCs w:val="32"/>
        </w:rPr>
        <w:t xml:space="preserve"> </w:t>
      </w:r>
      <w:r w:rsidRPr="006858BB">
        <w:rPr>
          <w:rFonts w:ascii="TH Niramit AS" w:hAnsi="TH Niramit AS" w:cs="TH Niramit AS"/>
          <w:sz w:val="32"/>
          <w:szCs w:val="32"/>
          <w:cs/>
        </w:rPr>
        <w:t>สวัสดิการ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จรรยาบรรณ</w:t>
      </w:r>
      <w:r w:rsidRPr="006858BB">
        <w:rPr>
          <w:rFonts w:ascii="TH Niramit AS" w:hAnsi="TH Niramit AS" w:cs="TH Niramit AS"/>
          <w:sz w:val="32"/>
          <w:szCs w:val="32"/>
        </w:rPr>
        <w:t xml:space="preserve"> </w:t>
      </w:r>
      <w:r w:rsidRPr="006858BB">
        <w:rPr>
          <w:rFonts w:ascii="TH Niramit AS" w:hAnsi="TH Niramit AS" w:cs="TH Niramit AS"/>
          <w:sz w:val="32"/>
          <w:szCs w:val="32"/>
          <w:cs/>
        </w:rPr>
        <w:t>รวมถึงบทบาทหน้าที่และแนวปฏิบัติที่ดีของอาจารย์</w:t>
      </w:r>
      <w:r w:rsidRPr="006858BB">
        <w:rPr>
          <w:rFonts w:ascii="TH Niramit AS" w:hAnsi="TH Niramit AS" w:cs="TH Niramit AS"/>
          <w:sz w:val="32"/>
          <w:szCs w:val="32"/>
        </w:rPr>
        <w:t xml:space="preserve"> </w:t>
      </w:r>
      <w:r w:rsidRPr="006858BB">
        <w:rPr>
          <w:rFonts w:ascii="TH Niramit AS" w:hAnsi="TH Niramit AS" w:cs="TH Niramit AS"/>
          <w:sz w:val="32"/>
          <w:szCs w:val="32"/>
          <w:cs/>
        </w:rPr>
        <w:t>จะเป็นไปตามประกาศของมหาวิทยาลัย</w:t>
      </w:r>
      <w:r w:rsidRPr="006858BB">
        <w:rPr>
          <w:rFonts w:ascii="TH Niramit AS" w:hAnsi="TH Niramit AS" w:cs="TH Niramit AS"/>
          <w:sz w:val="32"/>
          <w:szCs w:val="32"/>
        </w:rPr>
        <w:t xml:space="preserve"> </w:t>
      </w:r>
      <w:r w:rsidRPr="006858BB">
        <w:rPr>
          <w:rFonts w:ascii="TH Niramit AS" w:hAnsi="TH Niramit AS" w:cs="TH Niramit AS"/>
          <w:sz w:val="32"/>
          <w:szCs w:val="32"/>
          <w:cs/>
        </w:rPr>
        <w:t>ทุกครั้งที่มีการเปลี่ยนแปลงมหาวิทยาลัยจะสื่อสารข้อมูลไปยังอาจารย์ผ่านช่องทางต่าง</w:t>
      </w:r>
      <w:r w:rsidRPr="006858BB">
        <w:rPr>
          <w:rFonts w:ascii="TH Niramit AS" w:hAnsi="TH Niramit AS" w:cs="TH Niramit AS"/>
          <w:sz w:val="32"/>
          <w:szCs w:val="32"/>
        </w:rPr>
        <w:t xml:space="preserve"> </w:t>
      </w:r>
      <w:r w:rsidRPr="006858BB">
        <w:rPr>
          <w:rFonts w:ascii="TH Niramit AS" w:hAnsi="TH Niramit AS" w:cs="TH Niramit AS"/>
          <w:sz w:val="32"/>
          <w:szCs w:val="32"/>
          <w:cs/>
        </w:rPr>
        <w:t>ๆ</w:t>
      </w:r>
      <w:r w:rsidRPr="006858BB">
        <w:rPr>
          <w:rFonts w:ascii="TH Niramit AS" w:hAnsi="TH Niramit AS" w:cs="TH Niramit AS"/>
          <w:sz w:val="32"/>
          <w:szCs w:val="32"/>
        </w:rPr>
        <w:t xml:space="preserve"> </w:t>
      </w:r>
      <w:r w:rsidRPr="006858BB">
        <w:rPr>
          <w:rFonts w:ascii="TH Niramit AS" w:hAnsi="TH Niramit AS" w:cs="TH Niramit AS"/>
          <w:sz w:val="32"/>
          <w:szCs w:val="32"/>
          <w:cs/>
        </w:rPr>
        <w:t>ทั้งเป็นทางการและไม่เป็นทางการ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อาทิ</w:t>
      </w:r>
      <w:r w:rsidRPr="006858BB">
        <w:rPr>
          <w:rFonts w:ascii="TH Niramit AS" w:hAnsi="TH Niramit AS" w:cs="TH Niramit AS"/>
          <w:sz w:val="32"/>
          <w:szCs w:val="32"/>
        </w:rPr>
        <w:t xml:space="preserve"> </w:t>
      </w:r>
      <w:r w:rsidRPr="006858BB">
        <w:rPr>
          <w:rFonts w:ascii="TH Niramit AS" w:hAnsi="TH Niramit AS" w:cs="TH Niramit AS"/>
          <w:sz w:val="32"/>
          <w:szCs w:val="32"/>
          <w:cs/>
        </w:rPr>
        <w:t>การแจ้งผ่านระบบ</w:t>
      </w:r>
      <w:r w:rsidRPr="006858BB">
        <w:rPr>
          <w:rFonts w:ascii="TH Niramit AS" w:hAnsi="TH Niramit AS" w:cs="TH Niramit AS"/>
          <w:sz w:val="32"/>
          <w:szCs w:val="32"/>
        </w:rPr>
        <w:t xml:space="preserve"> e-manage </w:t>
      </w:r>
      <w:r w:rsidRPr="006858BB">
        <w:rPr>
          <w:rFonts w:ascii="TH Niramit AS" w:hAnsi="TH Niramit AS" w:cs="TH Niramit AS"/>
          <w:sz w:val="32"/>
          <w:szCs w:val="32"/>
          <w:cs/>
        </w:rPr>
        <w:t>แจ้งผ่านหน้าเว็บไซต์กองบริหารทรัพยากรบุคคล</w:t>
      </w:r>
      <w:r w:rsidRPr="006858BB">
        <w:rPr>
          <w:rFonts w:ascii="TH Niramit AS" w:hAnsi="TH Niramit AS" w:cs="TH Niramit AS"/>
          <w:sz w:val="32"/>
          <w:szCs w:val="32"/>
        </w:rPr>
        <w:t xml:space="preserve"> www. personnel.mju.ac.th/ </w:t>
      </w:r>
      <w:r w:rsidRPr="006858BB">
        <w:rPr>
          <w:rFonts w:ascii="TH Niramit AS" w:hAnsi="TH Niramit AS" w:cs="TH Niramit AS"/>
          <w:sz w:val="32"/>
          <w:szCs w:val="32"/>
          <w:cs/>
        </w:rPr>
        <w:t>การเผยแพร่ข้อมูลผ่านรอบการประชุมอาจารย์ประจำคณะ</w:t>
      </w:r>
      <w:r w:rsidRPr="006858BB">
        <w:rPr>
          <w:rFonts w:ascii="TH Niramit AS" w:hAnsi="TH Niramit AS" w:cs="TH Niramit AS"/>
          <w:sz w:val="32"/>
          <w:szCs w:val="32"/>
        </w:rPr>
        <w:t xml:space="preserve"> </w:t>
      </w:r>
      <w:r w:rsidRPr="006858BB">
        <w:rPr>
          <w:rFonts w:ascii="TH Niramit AS" w:hAnsi="TH Niramit AS" w:cs="TH Niramit AS"/>
          <w:sz w:val="32"/>
          <w:szCs w:val="32"/>
          <w:cs/>
        </w:rPr>
        <w:t>การประชุมอาจารย์ประจำหลักสูตร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รวมถึงการเผยแพร่ข้อมูลแบบกึ่งเป็นทางการผ่านระบบห้องสนทนาในไลน์กลุ่ม</w:t>
      </w:r>
      <w:r w:rsidRPr="006858BB">
        <w:rPr>
          <w:rFonts w:ascii="TH Niramit AS" w:hAnsi="TH Niramit AS" w:cs="TH Niramit AS"/>
          <w:sz w:val="32"/>
          <w:szCs w:val="32"/>
        </w:rPr>
        <w:t xml:space="preserve"> </w:t>
      </w:r>
      <w:r w:rsidRPr="006858BB">
        <w:rPr>
          <w:rFonts w:ascii="TH Niramit AS" w:hAnsi="TH Niramit AS" w:cs="TH Niramit AS"/>
          <w:sz w:val="32"/>
          <w:szCs w:val="32"/>
          <w:cs/>
        </w:rPr>
        <w:t>เพื่อสื่อสารได้อย่างทั่วถึงและทำความเข้าใจให้ตรงกัน</w:t>
      </w:r>
    </w:p>
    <w:p w14:paraId="2DCE8E9E" w14:textId="77777777" w:rsidR="00784343" w:rsidRPr="006858BB" w:rsidRDefault="00784343" w:rsidP="006858BB">
      <w:pPr>
        <w:pStyle w:val="11"/>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784343" w:rsidRPr="0066741B" w14:paraId="5D33BBC8" w14:textId="77777777" w:rsidTr="00C9483C">
        <w:trPr>
          <w:trHeight w:val="437"/>
        </w:trPr>
        <w:tc>
          <w:tcPr>
            <w:tcW w:w="6577" w:type="dxa"/>
          </w:tcPr>
          <w:p w14:paraId="68421691"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4A68AA57"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C5BBA80"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60E93BF"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846D8A9"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0F28FCE"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483A575"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96F4842"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31F98D06" w14:textId="77777777" w:rsidTr="00C9483C">
        <w:trPr>
          <w:trHeight w:val="234"/>
        </w:trPr>
        <w:tc>
          <w:tcPr>
            <w:tcW w:w="6577" w:type="dxa"/>
          </w:tcPr>
          <w:p w14:paraId="24B7BD27" w14:textId="77777777" w:rsidR="00784343" w:rsidRPr="00264A63"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6</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3C375C">
              <w:rPr>
                <w:rFonts w:ascii="TH Niramit AS" w:hAnsi="TH Niramit AS" w:cs="TH Niramit AS"/>
                <w:sz w:val="32"/>
                <w:szCs w:val="32"/>
              </w:rPr>
              <w:t xml:space="preserve">The </w:t>
            </w:r>
            <w:proofErr w:type="spellStart"/>
            <w:r w:rsidRPr="003C375C">
              <w:rPr>
                <w:rFonts w:ascii="TH Niramit AS" w:hAnsi="TH Niramit AS" w:cs="TH Niramit AS"/>
                <w:sz w:val="32"/>
                <w:szCs w:val="32"/>
              </w:rPr>
              <w:t>programme</w:t>
            </w:r>
            <w:proofErr w:type="spellEnd"/>
            <w:r w:rsidRPr="003C375C">
              <w:rPr>
                <w:rFonts w:ascii="TH Niramit AS" w:hAnsi="TH Niramit AS" w:cs="TH Niramit AS"/>
                <w:sz w:val="32"/>
                <w:szCs w:val="32"/>
              </w:rPr>
              <w:t xml:space="preserve"> to show that the rights and privileges, benefits, roles and</w:t>
            </w:r>
            <w:r>
              <w:rPr>
                <w:rFonts w:ascii="TH Niramit AS" w:hAnsi="TH Niramit AS" w:cs="TH Niramit AS" w:hint="cs"/>
                <w:sz w:val="32"/>
                <w:szCs w:val="32"/>
                <w:cs/>
              </w:rPr>
              <w:t xml:space="preserve"> </w:t>
            </w:r>
            <w:r w:rsidRPr="003C375C">
              <w:rPr>
                <w:rFonts w:ascii="TH Niramit AS" w:hAnsi="TH Niramit AS" w:cs="TH Niramit AS"/>
                <w:sz w:val="32"/>
                <w:szCs w:val="32"/>
              </w:rPr>
              <w:t>relationships, and accountability of the academic staff, taking into account</w:t>
            </w:r>
            <w:r>
              <w:rPr>
                <w:rFonts w:ascii="TH Niramit AS" w:hAnsi="TH Niramit AS" w:cs="TH Niramit AS" w:hint="cs"/>
                <w:sz w:val="32"/>
                <w:szCs w:val="32"/>
                <w:cs/>
              </w:rPr>
              <w:t xml:space="preserve"> </w:t>
            </w:r>
            <w:r w:rsidRPr="003C375C">
              <w:rPr>
                <w:rFonts w:ascii="TH Niramit AS" w:hAnsi="TH Niramit AS" w:cs="TH Niramit AS"/>
                <w:sz w:val="32"/>
                <w:szCs w:val="32"/>
              </w:rPr>
              <w:t>professional ethics and their academic freedom, are well defined and</w:t>
            </w:r>
            <w:r>
              <w:rPr>
                <w:rFonts w:ascii="TH Niramit AS" w:hAnsi="TH Niramit AS" w:cs="TH Niramit AS" w:hint="cs"/>
                <w:sz w:val="32"/>
                <w:szCs w:val="32"/>
                <w:cs/>
              </w:rPr>
              <w:t xml:space="preserve"> </w:t>
            </w:r>
            <w:r w:rsidRPr="003C375C">
              <w:rPr>
                <w:rFonts w:ascii="TH Niramit AS" w:hAnsi="TH Niramit AS" w:cs="TH Niramit AS"/>
                <w:sz w:val="32"/>
                <w:szCs w:val="32"/>
              </w:rPr>
              <w:t>understood.</w:t>
            </w:r>
          </w:p>
        </w:tc>
        <w:tc>
          <w:tcPr>
            <w:tcW w:w="355" w:type="dxa"/>
          </w:tcPr>
          <w:p w14:paraId="37E03E4F"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30C33EEE"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4D520F52"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602294FA"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29BA3302"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674394B0"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26AC1049"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4DA3E41D" w14:textId="77777777" w:rsidR="00784343" w:rsidRPr="006858BB" w:rsidRDefault="00784343" w:rsidP="006858BB">
      <w:pPr>
        <w:pStyle w:val="11"/>
        <w:rPr>
          <w:rFonts w:ascii="TH Niramit AS" w:hAnsi="TH Niramit AS" w:cs="TH Niramit AS"/>
          <w:sz w:val="32"/>
          <w:szCs w:val="32"/>
        </w:rPr>
      </w:pPr>
    </w:p>
    <w:p w14:paraId="0F695B4F" w14:textId="03FA092A" w:rsidR="00784343" w:rsidRPr="006858BB" w:rsidRDefault="00784343" w:rsidP="006858BB">
      <w:pPr>
        <w:pStyle w:val="11"/>
        <w:ind w:left="1134" w:hanging="1134"/>
        <w:rPr>
          <w:rFonts w:ascii="TH Niramit AS" w:hAnsi="TH Niramit AS" w:cs="TH Niramit AS"/>
          <w:b/>
          <w:bCs/>
          <w:sz w:val="32"/>
          <w:szCs w:val="32"/>
        </w:rPr>
      </w:pPr>
      <w:r w:rsidRPr="006858BB">
        <w:rPr>
          <w:rFonts w:ascii="TH Niramit AS" w:hAnsi="TH Niramit AS" w:cs="TH Niramit AS"/>
          <w:b/>
          <w:bCs/>
          <w:sz w:val="32"/>
          <w:szCs w:val="32"/>
        </w:rPr>
        <w:t>Req.-</w:t>
      </w:r>
      <w:r w:rsidRPr="006858BB">
        <w:rPr>
          <w:rFonts w:ascii="TH Niramit AS" w:hAnsi="TH Niramit AS" w:cs="TH Niramit AS"/>
          <w:b/>
          <w:bCs/>
          <w:sz w:val="32"/>
          <w:szCs w:val="32"/>
          <w:cs/>
        </w:rPr>
        <w:t>5</w:t>
      </w:r>
      <w:r w:rsidRPr="006858BB">
        <w:rPr>
          <w:rFonts w:ascii="TH Niramit AS" w:hAnsi="TH Niramit AS" w:cs="TH Niramit AS"/>
          <w:b/>
          <w:bCs/>
          <w:sz w:val="32"/>
          <w:szCs w:val="32"/>
        </w:rPr>
        <w:t>.</w:t>
      </w:r>
      <w:proofErr w:type="gramStart"/>
      <w:r w:rsidRPr="006858BB">
        <w:rPr>
          <w:rFonts w:ascii="TH Niramit AS" w:hAnsi="TH Niramit AS" w:cs="TH Niramit AS"/>
          <w:b/>
          <w:bCs/>
          <w:sz w:val="32"/>
          <w:szCs w:val="32"/>
          <w:cs/>
        </w:rPr>
        <w:t>7</w:t>
      </w:r>
      <w:r w:rsidRPr="006858BB">
        <w:rPr>
          <w:rFonts w:ascii="TH Niramit AS" w:hAnsi="TH Niramit AS" w:cs="TH Niramit AS"/>
          <w:b/>
          <w:bCs/>
          <w:sz w:val="32"/>
          <w:szCs w:val="32"/>
        </w:rPr>
        <w:t xml:space="preserve"> :</w:t>
      </w:r>
      <w:proofErr w:type="gramEnd"/>
      <w:r w:rsidRPr="006858BB">
        <w:rPr>
          <w:rFonts w:ascii="TH Niramit AS" w:hAnsi="TH Niramit AS" w:cs="TH Niramit AS"/>
          <w:b/>
          <w:bCs/>
          <w:sz w:val="32"/>
          <w:szCs w:val="32"/>
        </w:rPr>
        <w:t xml:space="preserve"> The </w:t>
      </w:r>
      <w:proofErr w:type="spellStart"/>
      <w:r w:rsidRPr="006858BB">
        <w:rPr>
          <w:rFonts w:ascii="TH Niramit AS" w:hAnsi="TH Niramit AS" w:cs="TH Niramit AS"/>
          <w:b/>
          <w:bCs/>
          <w:sz w:val="32"/>
          <w:szCs w:val="32"/>
        </w:rPr>
        <w:t>programme</w:t>
      </w:r>
      <w:proofErr w:type="spellEnd"/>
      <w:r w:rsidRPr="006858BB">
        <w:rPr>
          <w:rFonts w:ascii="TH Niramit AS" w:hAnsi="TH Niramit AS" w:cs="TH Niramit AS"/>
          <w:b/>
          <w:bCs/>
          <w:sz w:val="32"/>
          <w:szCs w:val="32"/>
        </w:rPr>
        <w:t xml:space="preserve"> to show that the </w:t>
      </w:r>
      <w:r w:rsidRPr="006858BB">
        <w:rPr>
          <w:rFonts w:ascii="TH Niramit AS" w:hAnsi="TH Niramit AS" w:cs="TH Niramit AS"/>
          <w:b/>
          <w:bCs/>
          <w:sz w:val="32"/>
          <w:szCs w:val="32"/>
          <w:u w:val="single"/>
        </w:rPr>
        <w:t xml:space="preserve">training and developmental </w:t>
      </w:r>
      <w:proofErr w:type="spellStart"/>
      <w:r w:rsidRPr="006858BB">
        <w:rPr>
          <w:rFonts w:ascii="TH Niramit AS" w:hAnsi="TH Niramit AS" w:cs="TH Niramit AS"/>
          <w:b/>
          <w:bCs/>
          <w:sz w:val="32"/>
          <w:szCs w:val="32"/>
          <w:u w:val="single"/>
        </w:rPr>
        <w:t>needs</w:t>
      </w:r>
      <w:r w:rsidRPr="006858BB">
        <w:rPr>
          <w:rFonts w:ascii="TH Niramit AS" w:hAnsi="TH Niramit AS" w:cs="TH Niramit AS"/>
          <w:b/>
          <w:bCs/>
          <w:sz w:val="32"/>
          <w:szCs w:val="32"/>
          <w:vertAlign w:val="superscript"/>
        </w:rPr>
        <w:t>H</w:t>
      </w:r>
      <w:proofErr w:type="spellEnd"/>
      <w:r w:rsidRPr="006858BB">
        <w:rPr>
          <w:rFonts w:ascii="TH Niramit AS" w:hAnsi="TH Niramit AS" w:cs="TH Niramit AS"/>
          <w:b/>
          <w:bCs/>
          <w:sz w:val="32"/>
          <w:szCs w:val="32"/>
        </w:rPr>
        <w:t xml:space="preserve"> of the</w:t>
      </w:r>
      <w:r w:rsidR="006858BB" w:rsidRPr="006858BB">
        <w:rPr>
          <w:rFonts w:ascii="TH Niramit AS" w:hAnsi="TH Niramit AS" w:cs="TH Niramit AS"/>
          <w:b/>
          <w:bCs/>
          <w:sz w:val="32"/>
          <w:szCs w:val="32"/>
        </w:rPr>
        <w:t xml:space="preserve"> </w:t>
      </w:r>
      <w:r w:rsidRPr="006858BB">
        <w:rPr>
          <w:rFonts w:ascii="TH Niramit AS" w:hAnsi="TH Niramit AS" w:cs="TH Niramit AS"/>
          <w:b/>
          <w:bCs/>
          <w:sz w:val="32"/>
          <w:szCs w:val="32"/>
        </w:rPr>
        <w:t>academic staff are systematically identified, and that appropriate training and</w:t>
      </w:r>
      <w:r w:rsidRPr="006858BB">
        <w:rPr>
          <w:rFonts w:ascii="TH Niramit AS" w:hAnsi="TH Niramit AS" w:cs="TH Niramit AS"/>
          <w:b/>
          <w:bCs/>
          <w:sz w:val="32"/>
          <w:szCs w:val="32"/>
          <w:cs/>
        </w:rPr>
        <w:t xml:space="preserve"> </w:t>
      </w:r>
      <w:r w:rsidRPr="006858BB">
        <w:rPr>
          <w:rFonts w:ascii="TH Niramit AS" w:hAnsi="TH Niramit AS" w:cs="TH Niramit AS"/>
          <w:b/>
          <w:bCs/>
          <w:sz w:val="32"/>
          <w:szCs w:val="32"/>
        </w:rPr>
        <w:t>development activities are implemented to fulfil the identified needs.</w:t>
      </w:r>
    </w:p>
    <w:p w14:paraId="68542AB0" w14:textId="77777777" w:rsidR="006858BB" w:rsidRDefault="006858BB" w:rsidP="006858BB">
      <w:pPr>
        <w:pStyle w:val="11"/>
        <w:rPr>
          <w:rFonts w:ascii="TH Niramit AS" w:hAnsi="TH Niramit AS" w:cs="TH Niramit AS"/>
          <w:sz w:val="32"/>
          <w:szCs w:val="32"/>
        </w:rPr>
      </w:pPr>
    </w:p>
    <w:p w14:paraId="5EA83FFF" w14:textId="77777777" w:rsidR="006858BB" w:rsidRDefault="00784343" w:rsidP="006858BB">
      <w:pPr>
        <w:pStyle w:val="11"/>
        <w:ind w:firstLine="720"/>
        <w:jc w:val="thaiDistribute"/>
        <w:rPr>
          <w:rFonts w:ascii="TH Niramit AS" w:hAnsi="TH Niramit AS" w:cs="TH Niramit AS"/>
          <w:color w:val="000000" w:themeColor="text1"/>
          <w:sz w:val="32"/>
          <w:szCs w:val="32"/>
        </w:rPr>
      </w:pPr>
      <w:r w:rsidRPr="006858BB">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มี</w:t>
      </w:r>
      <w:r w:rsidRPr="006858BB">
        <w:rPr>
          <w:rFonts w:ascii="TH Niramit AS" w:hAnsi="TH Niramit AS" w:cs="TH Niramit AS"/>
          <w:sz w:val="32"/>
          <w:szCs w:val="32"/>
          <w:cs/>
        </w:rPr>
        <w:t>กระบวนการในการกำหนดหรือวางแผนความต้องการด้านการฝึกอบรมและพัฒนาการของบุคลากรสายวิชาการอย่างเป็นระบบ โดยดำเนินกิจกรรมด้านการฝึกอบรมและพัฒนาที่เหมาะสม และตอบสนองความต้องการที่ได้กำหนดไว้</w:t>
      </w:r>
      <w:r w:rsidRPr="006858BB">
        <w:rPr>
          <w:rFonts w:ascii="TH Niramit AS" w:hAnsi="TH Niramit AS" w:cs="TH Niramit AS"/>
          <w:color w:val="000000" w:themeColor="text1"/>
          <w:sz w:val="32"/>
          <w:szCs w:val="32"/>
        </w:rPr>
        <w:t xml:space="preserve"> </w:t>
      </w:r>
      <w:r w:rsidRPr="006858BB">
        <w:rPr>
          <w:rFonts w:ascii="TH Niramit AS" w:hAnsi="TH Niramit AS" w:cs="TH Niramit AS"/>
          <w:color w:val="000000" w:themeColor="text1"/>
          <w:sz w:val="32"/>
          <w:szCs w:val="32"/>
          <w:cs/>
        </w:rPr>
        <w:t>รายละเอียดดังนี้</w:t>
      </w:r>
    </w:p>
    <w:p w14:paraId="0776A867" w14:textId="77777777" w:rsidR="006858BB" w:rsidRDefault="00784343" w:rsidP="006858BB">
      <w:pPr>
        <w:pStyle w:val="11"/>
        <w:ind w:firstLine="720"/>
        <w:jc w:val="thaiDistribute"/>
        <w:rPr>
          <w:rFonts w:ascii="TH Niramit AS" w:hAnsi="TH Niramit AS" w:cs="TH Niramit AS"/>
          <w:color w:val="000000" w:themeColor="text1"/>
          <w:sz w:val="32"/>
          <w:szCs w:val="32"/>
        </w:rPr>
      </w:pPr>
      <w:r w:rsidRPr="006858BB">
        <w:rPr>
          <w:rFonts w:ascii="TH Niramit AS" w:hAnsi="TH Niramit AS" w:cs="TH Niramit AS"/>
          <w:sz w:val="32"/>
          <w:szCs w:val="32"/>
          <w:cs/>
        </w:rPr>
        <w:t xml:space="preserve">มหาวิทยาลัยแม่โจ้ ได้วิเคราะห์หาความจำเป็นในการฝึกอบรมและการพัฒนาความรู้ของบุคลากร </w:t>
      </w:r>
      <w:r w:rsidRPr="006858BB">
        <w:rPr>
          <w:rFonts w:ascii="TH Niramit AS" w:hAnsi="TH Niramit AS" w:cs="TH Niramit AS"/>
          <w:sz w:val="32"/>
          <w:szCs w:val="32"/>
        </w:rPr>
        <w:t xml:space="preserve">(Training and Learning Needs Analysis) </w:t>
      </w:r>
      <w:r w:rsidRPr="006858BB">
        <w:rPr>
          <w:rFonts w:ascii="TH Niramit AS" w:hAnsi="TH Niramit AS" w:cs="TH Niramit AS"/>
          <w:sz w:val="32"/>
          <w:szCs w:val="32"/>
          <w:cs/>
        </w:rPr>
        <w:t>ก่อนตัดสินใจที่เกี่ยวกับการจัดฝึกอบรม เพื่อสร้างความพร้อมให้กับผู้ปฏิบัติงาน การแก้ปัญหาที่เกี่ยวกับผลงาน และแก้ไขปัญหาในเชิ</w:t>
      </w:r>
      <w:r w:rsidR="006858BB">
        <w:rPr>
          <w:rFonts w:ascii="TH Niramit AS" w:hAnsi="TH Niramit AS" w:cs="TH Niramit AS" w:hint="cs"/>
          <w:sz w:val="32"/>
          <w:szCs w:val="32"/>
          <w:cs/>
        </w:rPr>
        <w:t>ง</w:t>
      </w:r>
      <w:r w:rsidRPr="006858BB">
        <w:rPr>
          <w:rFonts w:ascii="TH Niramit AS" w:hAnsi="TH Niramit AS" w:cs="TH Niramit AS"/>
          <w:sz w:val="32"/>
          <w:szCs w:val="32"/>
          <w:cs/>
        </w:rPr>
        <w:lastRenderedPageBreak/>
        <w:t xml:space="preserve">พฤติกรรมของผู้ปฏิบัติงาน รวมถึงปัญหาอื่นๆ ที่เกี่ยวข้องกับงาน องค์การ และบุคคล  โดยได้ทำการวิเคราะห์จากข้อมูลต่างๆ เพื่อหาความจำเป็น โดยมีแหล่งที่มาของความต้องการหรือความจำเป็นในการฝึกอบรมและการเรียนรู้ </w:t>
      </w:r>
      <w:r w:rsidRPr="006858BB">
        <w:rPr>
          <w:rFonts w:ascii="TH Niramit AS" w:hAnsi="TH Niramit AS" w:cs="TH Niramit AS"/>
          <w:sz w:val="32"/>
          <w:szCs w:val="32"/>
        </w:rPr>
        <w:t xml:space="preserve">(Source of Training and Learning Needs) </w:t>
      </w:r>
      <w:r w:rsidRPr="006858BB">
        <w:rPr>
          <w:rFonts w:ascii="TH Niramit AS" w:hAnsi="TH Niramit AS" w:cs="TH Niramit AS"/>
          <w:sz w:val="32"/>
          <w:szCs w:val="32"/>
          <w:cs/>
        </w:rPr>
        <w:t xml:space="preserve"> ที่มีปัจจัยนำเข้า (</w:t>
      </w:r>
      <w:r w:rsidRPr="006858BB">
        <w:rPr>
          <w:rFonts w:ascii="TH Niramit AS" w:hAnsi="TH Niramit AS" w:cs="TH Niramit AS"/>
          <w:sz w:val="32"/>
          <w:szCs w:val="32"/>
        </w:rPr>
        <w:t xml:space="preserve">Input) </w:t>
      </w:r>
      <w:r w:rsidRPr="006858BB">
        <w:rPr>
          <w:rFonts w:ascii="TH Niramit AS" w:hAnsi="TH Niramit AS" w:cs="TH Niramit AS"/>
          <w:sz w:val="32"/>
          <w:szCs w:val="32"/>
          <w:cs/>
        </w:rPr>
        <w:t>3 ระดับ คือ</w:t>
      </w:r>
    </w:p>
    <w:p w14:paraId="53A6B045" w14:textId="7A1EB79B" w:rsidR="00784343" w:rsidRPr="006858BB" w:rsidRDefault="00784343" w:rsidP="006858BB">
      <w:pPr>
        <w:pStyle w:val="11"/>
        <w:ind w:firstLine="720"/>
        <w:jc w:val="thaiDistribute"/>
        <w:rPr>
          <w:rFonts w:ascii="TH Niramit AS" w:hAnsi="TH Niramit AS" w:cs="TH Niramit AS"/>
          <w:color w:val="000000" w:themeColor="text1"/>
          <w:sz w:val="32"/>
          <w:szCs w:val="32"/>
        </w:rPr>
      </w:pPr>
      <w:r w:rsidRPr="006858BB">
        <w:rPr>
          <w:rFonts w:ascii="TH Niramit AS" w:hAnsi="TH Niramit AS" w:cs="TH Niramit AS"/>
          <w:sz w:val="32"/>
          <w:szCs w:val="32"/>
          <w:cs/>
        </w:rPr>
        <w:t>1.  การวิเคราะห์ระดับองค์กร (</w:t>
      </w:r>
      <w:r w:rsidRPr="006858BB">
        <w:rPr>
          <w:rFonts w:ascii="TH Niramit AS" w:hAnsi="TH Niramit AS" w:cs="TH Niramit AS"/>
          <w:sz w:val="32"/>
          <w:szCs w:val="32"/>
        </w:rPr>
        <w:t xml:space="preserve">Front-end analysis) </w:t>
      </w:r>
      <w:r w:rsidRPr="006858BB">
        <w:rPr>
          <w:rFonts w:ascii="TH Niramit AS" w:hAnsi="TH Niramit AS" w:cs="TH Niramit AS"/>
          <w:sz w:val="32"/>
          <w:szCs w:val="32"/>
          <w:cs/>
        </w:rPr>
        <w:t xml:space="preserve"> ซึ่งเป็นภารกิจหลักของมหาวิทยาลัยแม่โจ้ ทำให้องค์กรบรรลุเป้าหมายไว้อย่างครบถ้วน ภายใต้เงื่อนไขของทรัพยากรที่มีอยู่ ซึ่งปัจจัยที่อยู่ภายในองค์กรที่ต้องสำรวจ วินิจฉัยในการวิเคราะห์องค์กร มีดังนี้</w:t>
      </w:r>
    </w:p>
    <w:p w14:paraId="3CC526FA" w14:textId="77777777" w:rsidR="00784343" w:rsidRPr="006858BB" w:rsidRDefault="00784343" w:rsidP="006858BB">
      <w:pPr>
        <w:pStyle w:val="11"/>
        <w:rPr>
          <w:rFonts w:ascii="TH Niramit AS" w:hAnsi="TH Niramit AS" w:cs="TH Niramit AS"/>
          <w:b/>
          <w:bCs/>
          <w:sz w:val="32"/>
          <w:szCs w:val="32"/>
        </w:rPr>
      </w:pPr>
      <w:r w:rsidRPr="006858BB">
        <w:rPr>
          <w:rFonts w:ascii="TH Niramit AS" w:hAnsi="TH Niramit AS" w:cs="TH Niramit AS"/>
          <w:sz w:val="32"/>
          <w:szCs w:val="32"/>
        </w:rPr>
        <w:t xml:space="preserve">    </w:t>
      </w:r>
      <w:r w:rsidRPr="006858BB">
        <w:rPr>
          <w:rFonts w:ascii="TH Niramit AS" w:hAnsi="TH Niramit AS" w:cs="TH Niramit AS"/>
          <w:b/>
          <w:bCs/>
          <w:sz w:val="32"/>
          <w:szCs w:val="32"/>
          <w:cs/>
        </w:rPr>
        <w:t xml:space="preserve">ยุทธศาสตร์ พันธกิจ ขององค์กร </w:t>
      </w:r>
    </w:p>
    <w:p w14:paraId="72750B7A" w14:textId="371B4BD3" w:rsidR="00784343" w:rsidRPr="006858BB" w:rsidRDefault="006858BB" w:rsidP="006858BB">
      <w:pPr>
        <w:pStyle w:val="11"/>
        <w:ind w:firstLine="720"/>
        <w:rPr>
          <w:rStyle w:val="af4"/>
          <w:rFonts w:ascii="TH Niramit AS" w:hAnsi="TH Niramit AS" w:cs="TH Niramit AS"/>
          <w:color w:val="0070C0"/>
          <w:sz w:val="32"/>
          <w:szCs w:val="32"/>
        </w:rPr>
      </w:pPr>
      <w:r>
        <w:rPr>
          <w:rFonts w:ascii="TH Niramit AS" w:hAnsi="TH Niramit AS" w:cs="TH Niramit AS"/>
          <w:sz w:val="32"/>
          <w:szCs w:val="32"/>
        </w:rPr>
        <w:t xml:space="preserve">1. </w:t>
      </w:r>
      <w:hyperlink r:id="rId72" w:history="1">
        <w:r w:rsidR="00784343" w:rsidRPr="006858BB">
          <w:rPr>
            <w:rStyle w:val="af4"/>
            <w:rFonts w:ascii="TH Niramit AS" w:hAnsi="TH Niramit AS" w:cs="TH Niramit AS"/>
            <w:color w:val="0070C0"/>
            <w:sz w:val="32"/>
            <w:szCs w:val="32"/>
            <w:cs/>
          </w:rPr>
          <w:t xml:space="preserve">ยุทธศาสตร์มหาวิทยาลัยแม่โจ้สู่ปีที่ </w:t>
        </w:r>
        <w:r w:rsidR="00784343" w:rsidRPr="006858BB">
          <w:rPr>
            <w:rStyle w:val="af4"/>
            <w:rFonts w:ascii="TH Niramit AS" w:hAnsi="TH Niramit AS" w:cs="TH Niramit AS"/>
            <w:color w:val="0070C0"/>
            <w:sz w:val="32"/>
            <w:szCs w:val="32"/>
          </w:rPr>
          <w:t>100</w:t>
        </w:r>
      </w:hyperlink>
      <w:r w:rsidR="00784343" w:rsidRPr="006858BB">
        <w:rPr>
          <w:rStyle w:val="af4"/>
          <w:rFonts w:ascii="TH Niramit AS" w:hAnsi="TH Niramit AS" w:cs="TH Niramit AS"/>
          <w:color w:val="0070C0"/>
          <w:sz w:val="32"/>
          <w:szCs w:val="32"/>
        </w:rPr>
        <w:t xml:space="preserve"> </w:t>
      </w:r>
      <w:r w:rsidR="00784343" w:rsidRPr="006858BB">
        <w:rPr>
          <w:rStyle w:val="af4"/>
          <w:rFonts w:ascii="TH Niramit AS" w:hAnsi="TH Niramit AS" w:cs="TH Niramit AS"/>
          <w:color w:val="0070C0"/>
          <w:sz w:val="32"/>
          <w:szCs w:val="32"/>
          <w:cs/>
        </w:rPr>
        <w:t xml:space="preserve">(จาก 2477 – สู่ 2577) </w:t>
      </w:r>
    </w:p>
    <w:p w14:paraId="0F462C2D" w14:textId="5CA3E14E" w:rsidR="00784343" w:rsidRPr="006858BB" w:rsidRDefault="006858BB" w:rsidP="006858BB">
      <w:pPr>
        <w:pStyle w:val="11"/>
        <w:ind w:firstLine="720"/>
        <w:rPr>
          <w:rStyle w:val="af4"/>
          <w:rFonts w:ascii="TH Niramit AS" w:hAnsi="TH Niramit AS" w:cs="TH Niramit AS"/>
          <w:color w:val="0070C0"/>
          <w:sz w:val="32"/>
          <w:szCs w:val="32"/>
        </w:rPr>
      </w:pPr>
      <w:r>
        <w:rPr>
          <w:rFonts w:ascii="TH Niramit AS" w:hAnsi="TH Niramit AS" w:cs="TH Niramit AS"/>
          <w:sz w:val="32"/>
          <w:szCs w:val="32"/>
        </w:rPr>
        <w:t xml:space="preserve">2. </w:t>
      </w:r>
      <w:hyperlink r:id="rId73" w:history="1">
        <w:r w:rsidR="00784343" w:rsidRPr="006858BB">
          <w:rPr>
            <w:rStyle w:val="af4"/>
            <w:rFonts w:ascii="TH Niramit AS" w:hAnsi="TH Niramit AS" w:cs="TH Niramit AS"/>
            <w:color w:val="0070C0"/>
            <w:sz w:val="32"/>
            <w:szCs w:val="32"/>
            <w:cs/>
          </w:rPr>
          <w:t>แผนการพัฒนาตามพัน</w:t>
        </w:r>
        <w:proofErr w:type="spellStart"/>
        <w:r w:rsidR="00784343" w:rsidRPr="006858BB">
          <w:rPr>
            <w:rStyle w:val="af4"/>
            <w:rFonts w:ascii="TH Niramit AS" w:hAnsi="TH Niramit AS" w:cs="TH Niramit AS"/>
            <w:color w:val="0070C0"/>
            <w:sz w:val="32"/>
            <w:szCs w:val="32"/>
            <w:cs/>
          </w:rPr>
          <w:t>ธิกจ</w:t>
        </w:r>
        <w:proofErr w:type="spellEnd"/>
        <w:r w:rsidR="00784343" w:rsidRPr="006858BB">
          <w:rPr>
            <w:rStyle w:val="af4"/>
            <w:rFonts w:ascii="TH Niramit AS" w:hAnsi="TH Niramit AS" w:cs="TH Niramit AS"/>
            <w:color w:val="0070C0"/>
            <w:sz w:val="32"/>
            <w:szCs w:val="32"/>
            <w:cs/>
          </w:rPr>
          <w:t>หลักเพื่อขับเคลื่อนแผนกลยุทธ์และแผนปฏิบัติการของมหาวิทยาลัย</w:t>
        </w:r>
      </w:hyperlink>
    </w:p>
    <w:p w14:paraId="121980B5" w14:textId="1251238E" w:rsidR="00784343" w:rsidRPr="006858BB" w:rsidRDefault="006858BB" w:rsidP="006858BB">
      <w:pPr>
        <w:pStyle w:val="11"/>
        <w:ind w:firstLine="720"/>
        <w:rPr>
          <w:rFonts w:ascii="TH Niramit AS" w:hAnsi="TH Niramit AS" w:cs="TH Niramit AS"/>
          <w:color w:val="0070C0"/>
          <w:sz w:val="32"/>
          <w:szCs w:val="32"/>
        </w:rPr>
      </w:pPr>
      <w:r>
        <w:rPr>
          <w:rFonts w:ascii="TH Niramit AS" w:hAnsi="TH Niramit AS" w:cs="TH Niramit AS"/>
          <w:sz w:val="32"/>
          <w:szCs w:val="32"/>
        </w:rPr>
        <w:t xml:space="preserve">3. </w:t>
      </w:r>
      <w:hyperlink r:id="rId74" w:history="1">
        <w:r w:rsidR="00784343" w:rsidRPr="006858BB">
          <w:rPr>
            <w:rStyle w:val="af4"/>
            <w:rFonts w:ascii="TH Niramit AS" w:hAnsi="TH Niramit AS" w:cs="TH Niramit AS"/>
            <w:color w:val="0070C0"/>
            <w:sz w:val="32"/>
            <w:szCs w:val="32"/>
            <w:cs/>
          </w:rPr>
          <w:t xml:space="preserve">แผนบริหารมหาวิทยาลัย </w:t>
        </w:r>
        <w:r w:rsidR="00784343" w:rsidRPr="006858BB">
          <w:rPr>
            <w:rStyle w:val="af4"/>
            <w:rFonts w:ascii="TH Niramit AS" w:hAnsi="TH Niramit AS" w:cs="TH Niramit AS"/>
            <w:color w:val="0070C0"/>
            <w:sz w:val="32"/>
            <w:szCs w:val="32"/>
          </w:rPr>
          <w:t xml:space="preserve">4 </w:t>
        </w:r>
        <w:r w:rsidR="00784343" w:rsidRPr="006858BB">
          <w:rPr>
            <w:rStyle w:val="af4"/>
            <w:rFonts w:ascii="TH Niramit AS" w:hAnsi="TH Niramit AS" w:cs="TH Niramit AS"/>
            <w:color w:val="0070C0"/>
            <w:sz w:val="32"/>
            <w:szCs w:val="32"/>
            <w:cs/>
          </w:rPr>
          <w:t xml:space="preserve">ปี (พ.ศ. </w:t>
        </w:r>
        <w:r w:rsidR="00784343" w:rsidRPr="006858BB">
          <w:rPr>
            <w:rStyle w:val="af4"/>
            <w:rFonts w:ascii="TH Niramit AS" w:hAnsi="TH Niramit AS" w:cs="TH Niramit AS"/>
            <w:color w:val="0070C0"/>
            <w:sz w:val="32"/>
            <w:szCs w:val="32"/>
          </w:rPr>
          <w:t>2563-2566)</w:t>
        </w:r>
      </w:hyperlink>
    </w:p>
    <w:p w14:paraId="776B68BB" w14:textId="1A59771B" w:rsidR="00784343" w:rsidRPr="006858BB" w:rsidRDefault="006858BB" w:rsidP="006858BB">
      <w:pPr>
        <w:pStyle w:val="11"/>
        <w:ind w:firstLine="720"/>
        <w:rPr>
          <w:rStyle w:val="af4"/>
          <w:rFonts w:ascii="TH Niramit AS" w:hAnsi="TH Niramit AS" w:cs="TH Niramit AS"/>
          <w:sz w:val="32"/>
          <w:szCs w:val="32"/>
        </w:rPr>
      </w:pPr>
      <w:r>
        <w:rPr>
          <w:rFonts w:ascii="TH Niramit AS" w:hAnsi="TH Niramit AS" w:cs="TH Niramit AS"/>
          <w:sz w:val="32"/>
          <w:szCs w:val="32"/>
        </w:rPr>
        <w:t xml:space="preserve">4. </w:t>
      </w:r>
      <w:hyperlink r:id="rId75" w:history="1">
        <w:r w:rsidR="00784343" w:rsidRPr="006858BB">
          <w:rPr>
            <w:rStyle w:val="af4"/>
            <w:rFonts w:ascii="TH Niramit AS" w:hAnsi="TH Niramit AS" w:cs="TH Niramit AS"/>
            <w:color w:val="0070C0"/>
            <w:sz w:val="32"/>
            <w:szCs w:val="32"/>
            <w:cs/>
          </w:rPr>
          <w:t xml:space="preserve">แผนอัตรากำลังประจำปี พ.ศ. 2563 </w:t>
        </w:r>
        <w:r w:rsidR="00784343" w:rsidRPr="006858BB">
          <w:rPr>
            <w:rStyle w:val="af4"/>
            <w:rFonts w:ascii="TH Niramit AS" w:hAnsi="TH Niramit AS" w:cs="TH Niramit AS"/>
            <w:color w:val="0070C0"/>
            <w:sz w:val="32"/>
            <w:szCs w:val="32"/>
          </w:rPr>
          <w:t xml:space="preserve">– </w:t>
        </w:r>
        <w:r w:rsidR="00784343" w:rsidRPr="006858BB">
          <w:rPr>
            <w:rStyle w:val="af4"/>
            <w:rFonts w:ascii="TH Niramit AS" w:hAnsi="TH Niramit AS" w:cs="TH Niramit AS"/>
            <w:color w:val="0070C0"/>
            <w:sz w:val="32"/>
            <w:szCs w:val="32"/>
            <w:cs/>
          </w:rPr>
          <w:t>2566</w:t>
        </w:r>
      </w:hyperlink>
    </w:p>
    <w:p w14:paraId="6E9DCAFD" w14:textId="77777777" w:rsidR="00784343" w:rsidRPr="006858BB" w:rsidRDefault="00784343" w:rsidP="006858BB">
      <w:pPr>
        <w:pStyle w:val="11"/>
        <w:ind w:firstLine="720"/>
        <w:jc w:val="thaiDistribute"/>
        <w:rPr>
          <w:rFonts w:ascii="TH Niramit AS" w:hAnsi="TH Niramit AS" w:cs="TH Niramit AS"/>
          <w:sz w:val="32"/>
          <w:szCs w:val="32"/>
          <w:cs/>
        </w:rPr>
      </w:pPr>
      <w:r w:rsidRPr="006858BB">
        <w:rPr>
          <w:rFonts w:ascii="TH Niramit AS" w:hAnsi="TH Niramit AS" w:cs="TH Niramit AS"/>
          <w:sz w:val="32"/>
          <w:szCs w:val="32"/>
          <w:cs/>
        </w:rPr>
        <w:t>2.  ระดับตัวงาน วิเคราะห์จากระบบสมรรถนะ</w:t>
      </w:r>
      <w:r w:rsidRPr="006858BB">
        <w:rPr>
          <w:rFonts w:ascii="TH Niramit AS" w:hAnsi="TH Niramit AS" w:cs="TH Niramit AS"/>
          <w:sz w:val="32"/>
          <w:szCs w:val="32"/>
        </w:rPr>
        <w:t xml:space="preserve"> (Competency Development)</w:t>
      </w:r>
      <w:r w:rsidRPr="006858BB">
        <w:rPr>
          <w:rFonts w:ascii="TH Niramit AS" w:hAnsi="TH Niramit AS" w:cs="TH Niramit AS"/>
          <w:sz w:val="32"/>
          <w:szCs w:val="32"/>
          <w:cs/>
        </w:rPr>
        <w:t xml:space="preserve">  โดยสำรวจความรู้ ทักษะ ความสามารถและพฤติกรรมที่จำเป็นที่ต้องมีและนำมาใช้การปฏิบัติงาน โดยดูจากผลการประเมินตนเองของบุคลากรตามสมรรถนะที่มหาวิทยาลัยกำหนด</w:t>
      </w:r>
      <w:r w:rsidRPr="006858BB">
        <w:rPr>
          <w:rFonts w:ascii="TH Niramit AS" w:eastAsia="Times New Roman" w:hAnsi="TH Niramit AS" w:cs="TH Niramit AS"/>
          <w:sz w:val="32"/>
          <w:szCs w:val="32"/>
          <w:cs/>
        </w:rPr>
        <w:t xml:space="preserve">  เพื่อหาช่องว่างระหว่างระดับมาตรฐานและสถานะปัจจุบัน จำแนกตามประเภทของสมรรถนะทั้ง 3 สมรรถนะ ได้แก่ สมรรถนะหลัก สมรรถนะของผู้บริหาร และสมรรถนะประจำกลุ่มงาน  </w:t>
      </w:r>
    </w:p>
    <w:p w14:paraId="36812BE5"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3.  การวิเคราะห์หาความจำเป็นในระดับบุคคล</w:t>
      </w:r>
      <w:r w:rsidRPr="006858BB">
        <w:rPr>
          <w:rFonts w:ascii="TH Niramit AS" w:hAnsi="TH Niramit AS" w:cs="TH Niramit AS"/>
          <w:sz w:val="32"/>
          <w:szCs w:val="32"/>
        </w:rPr>
        <w:t xml:space="preserve"> (Person Analysis) </w:t>
      </w:r>
      <w:r w:rsidRPr="006858BB">
        <w:rPr>
          <w:rFonts w:ascii="TH Niramit AS" w:hAnsi="TH Niramit AS" w:cs="TH Niramit AS"/>
          <w:sz w:val="32"/>
          <w:szCs w:val="32"/>
          <w:cs/>
        </w:rPr>
        <w:t xml:space="preserve">โดยการระบุถึงความต้องการและความจำเป็นในการฝึกอบรมและการเรียนรู้ของบุคลากร </w:t>
      </w:r>
    </w:p>
    <w:p w14:paraId="147DBDE5"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ทั้งนี้ ทางคณะกรรมการพัฒนาบุคลากรได้นำข้อมูลความต้องการและความจำเป็นในการพัฒนาระบบการบริหารบุคลากรและการอบรม ไปพิจารณาทบทวนและส่งเสริมการพัฒนาบุคลากร</w:t>
      </w:r>
      <w:r w:rsidRPr="006858BB">
        <w:rPr>
          <w:rFonts w:ascii="TH Niramit AS" w:hAnsi="TH Niramit AS" w:cs="TH Niramit AS"/>
          <w:sz w:val="32"/>
          <w:szCs w:val="32"/>
          <w:cs/>
        </w:rPr>
        <w:br/>
        <w:t>ให้สอดคล้องกับวิสัยทัศน์และทิศทางของมหาวิทยาลัยและการพัฒนาสมรรถนะบุคลากร โดยการจัดทำ</w:t>
      </w:r>
      <w:hyperlink r:id="rId76" w:history="1">
        <w:r w:rsidRPr="006858BB">
          <w:rPr>
            <w:rStyle w:val="af4"/>
            <w:rFonts w:ascii="TH Niramit AS" w:hAnsi="TH Niramit AS" w:cs="TH Niramit AS"/>
            <w:color w:val="0070C0"/>
            <w:sz w:val="32"/>
            <w:szCs w:val="32"/>
            <w:cs/>
          </w:rPr>
          <w:t xml:space="preserve">แผนบริหารทรัพยากรมนุษย์ มหาวิทยาลัยแม่โจ้ ประจำปีงบประมาณ 2565 </w:t>
        </w:r>
      </w:hyperlink>
      <w:r w:rsidRPr="006858BB">
        <w:rPr>
          <w:rFonts w:ascii="TH Niramit AS" w:hAnsi="TH Niramit AS" w:cs="TH Niramit AS"/>
          <w:sz w:val="32"/>
          <w:szCs w:val="32"/>
          <w:cs/>
        </w:rPr>
        <w:t xml:space="preserve"> ที่มีการกำหนดตัวชี้วัดและค่าเป้าหมายที่ชัดเจน มีการกำหนดกิจกรรมหรือโครงการตามแผน และนำแผนดังกล่าวไปเป็นแนวทางในการพัฒนาบุคลากรภายในของทุกหน่วยงาน  และจากข้อมูลตามแผนพัฒนาทรัพยากรมนุษย์ ประจำปีงบประมาณ 2565 ได้มีนำไปใช้ในการจัดกิจกรรมพัฒนาบุคลากรของหน่วยงานให้สอดคล้องกับแผนการพัฒนาบุคลากรที่มหาวิทยาลัยกำหนด อาทิเช่น </w:t>
      </w:r>
    </w:p>
    <w:p w14:paraId="36EABB88" w14:textId="77777777" w:rsidR="00784343" w:rsidRPr="006858BB" w:rsidRDefault="00784343" w:rsidP="006858BB">
      <w:pPr>
        <w:pStyle w:val="11"/>
        <w:rPr>
          <w:rFonts w:ascii="TH Niramit AS" w:hAnsi="TH Niramit AS" w:cs="TH Niramit AS"/>
          <w:sz w:val="32"/>
          <w:szCs w:val="32"/>
          <w:cs/>
        </w:rPr>
      </w:pPr>
    </w:p>
    <w:tbl>
      <w:tblPr>
        <w:tblStyle w:val="a7"/>
        <w:tblW w:w="9198" w:type="dxa"/>
        <w:tblLayout w:type="fixed"/>
        <w:tblLook w:val="04A0" w:firstRow="1" w:lastRow="0" w:firstColumn="1" w:lastColumn="0" w:noHBand="0" w:noVBand="1"/>
      </w:tblPr>
      <w:tblGrid>
        <w:gridCol w:w="641"/>
        <w:gridCol w:w="2302"/>
        <w:gridCol w:w="2552"/>
        <w:gridCol w:w="3703"/>
      </w:tblGrid>
      <w:tr w:rsidR="00784343" w:rsidRPr="00333289" w14:paraId="5348AA01" w14:textId="77777777" w:rsidTr="00C9483C">
        <w:trPr>
          <w:tblHeader/>
        </w:trPr>
        <w:tc>
          <w:tcPr>
            <w:tcW w:w="641" w:type="dxa"/>
            <w:tcBorders>
              <w:top w:val="single" w:sz="4" w:space="0" w:color="auto"/>
              <w:left w:val="single" w:sz="4" w:space="0" w:color="auto"/>
              <w:bottom w:val="single" w:sz="4" w:space="0" w:color="auto"/>
              <w:right w:val="single" w:sz="4" w:space="0" w:color="auto"/>
            </w:tcBorders>
            <w:hideMark/>
          </w:tcPr>
          <w:p w14:paraId="662912DE" w14:textId="77777777" w:rsidR="00784343" w:rsidRPr="00333289" w:rsidRDefault="00784343" w:rsidP="00C9483C">
            <w:pPr>
              <w:rPr>
                <w:rFonts w:ascii="TH Niramit AS" w:hAnsi="TH Niramit AS" w:cs="TH Niramit AS"/>
                <w:b/>
                <w:bCs/>
                <w:sz w:val="24"/>
                <w:szCs w:val="24"/>
              </w:rPr>
            </w:pPr>
            <w:r w:rsidRPr="00333289">
              <w:rPr>
                <w:rFonts w:ascii="TH Niramit AS" w:hAnsi="TH Niramit AS" w:cs="TH Niramit AS" w:hint="cs"/>
                <w:b/>
                <w:bCs/>
                <w:sz w:val="24"/>
                <w:szCs w:val="24"/>
                <w:cs/>
              </w:rPr>
              <w:t>ลำดับ</w:t>
            </w:r>
          </w:p>
        </w:tc>
        <w:tc>
          <w:tcPr>
            <w:tcW w:w="2302" w:type="dxa"/>
            <w:tcBorders>
              <w:top w:val="single" w:sz="4" w:space="0" w:color="auto"/>
              <w:left w:val="single" w:sz="4" w:space="0" w:color="auto"/>
              <w:bottom w:val="single" w:sz="4" w:space="0" w:color="auto"/>
              <w:right w:val="single" w:sz="4" w:space="0" w:color="auto"/>
            </w:tcBorders>
            <w:hideMark/>
          </w:tcPr>
          <w:p w14:paraId="50C5ACE8" w14:textId="77777777" w:rsidR="00784343" w:rsidRPr="00333289" w:rsidRDefault="00784343" w:rsidP="00C9483C">
            <w:pPr>
              <w:jc w:val="center"/>
              <w:rPr>
                <w:rFonts w:ascii="TH Niramit AS" w:hAnsi="TH Niramit AS" w:cs="TH Niramit AS"/>
                <w:b/>
                <w:bCs/>
                <w:sz w:val="24"/>
                <w:szCs w:val="24"/>
                <w:cs/>
              </w:rPr>
            </w:pPr>
            <w:r w:rsidRPr="00333289">
              <w:rPr>
                <w:rFonts w:ascii="TH Niramit AS" w:hAnsi="TH Niramit AS" w:cs="TH Niramit AS" w:hint="cs"/>
                <w:b/>
                <w:bCs/>
                <w:sz w:val="24"/>
                <w:szCs w:val="24"/>
                <w:cs/>
              </w:rPr>
              <w:t>หัวข้อการจัดอบรม</w:t>
            </w:r>
          </w:p>
        </w:tc>
        <w:tc>
          <w:tcPr>
            <w:tcW w:w="2552" w:type="dxa"/>
            <w:tcBorders>
              <w:top w:val="single" w:sz="4" w:space="0" w:color="auto"/>
              <w:left w:val="single" w:sz="4" w:space="0" w:color="auto"/>
              <w:bottom w:val="single" w:sz="4" w:space="0" w:color="auto"/>
              <w:right w:val="single" w:sz="4" w:space="0" w:color="auto"/>
            </w:tcBorders>
            <w:hideMark/>
          </w:tcPr>
          <w:p w14:paraId="4A872D74" w14:textId="77777777" w:rsidR="00784343" w:rsidRPr="00333289" w:rsidRDefault="00784343" w:rsidP="00C9483C">
            <w:pPr>
              <w:jc w:val="center"/>
              <w:rPr>
                <w:rFonts w:ascii="TH Niramit AS" w:hAnsi="TH Niramit AS" w:cs="TH Niramit AS"/>
                <w:b/>
                <w:bCs/>
                <w:sz w:val="24"/>
                <w:szCs w:val="24"/>
                <w:cs/>
              </w:rPr>
            </w:pPr>
            <w:r w:rsidRPr="00333289">
              <w:rPr>
                <w:rFonts w:ascii="TH Niramit AS" w:hAnsi="TH Niramit AS" w:cs="TH Niramit AS" w:hint="cs"/>
                <w:b/>
                <w:bCs/>
                <w:sz w:val="24"/>
                <w:szCs w:val="24"/>
                <w:cs/>
              </w:rPr>
              <w:t xml:space="preserve">สมรรถนะที่บุคลากรติด </w:t>
            </w:r>
            <w:r w:rsidRPr="00333289">
              <w:rPr>
                <w:rFonts w:ascii="TH Niramit AS" w:hAnsi="TH Niramit AS" w:cs="TH Niramit AS" w:hint="cs"/>
                <w:b/>
                <w:bCs/>
                <w:sz w:val="24"/>
                <w:szCs w:val="24"/>
              </w:rPr>
              <w:t>GAP</w:t>
            </w:r>
            <w:r w:rsidRPr="00333289">
              <w:rPr>
                <w:rFonts w:ascii="TH Niramit AS" w:hAnsi="TH Niramit AS" w:cs="TH Niramit AS" w:hint="cs"/>
                <w:b/>
                <w:bCs/>
                <w:sz w:val="24"/>
                <w:szCs w:val="24"/>
                <w:cs/>
              </w:rPr>
              <w:br/>
              <w:t>มากที่สุด</w:t>
            </w:r>
          </w:p>
        </w:tc>
        <w:tc>
          <w:tcPr>
            <w:tcW w:w="3703" w:type="dxa"/>
            <w:tcBorders>
              <w:top w:val="single" w:sz="4" w:space="0" w:color="auto"/>
              <w:left w:val="single" w:sz="4" w:space="0" w:color="auto"/>
              <w:bottom w:val="single" w:sz="4" w:space="0" w:color="auto"/>
              <w:right w:val="single" w:sz="4" w:space="0" w:color="auto"/>
            </w:tcBorders>
            <w:hideMark/>
          </w:tcPr>
          <w:p w14:paraId="3EE78791" w14:textId="77777777" w:rsidR="00784343" w:rsidRPr="00333289" w:rsidRDefault="00784343" w:rsidP="00C9483C">
            <w:pPr>
              <w:jc w:val="center"/>
              <w:rPr>
                <w:rFonts w:ascii="TH Niramit AS" w:hAnsi="TH Niramit AS" w:cs="TH Niramit AS"/>
                <w:b/>
                <w:bCs/>
                <w:sz w:val="24"/>
                <w:szCs w:val="24"/>
                <w:cs/>
              </w:rPr>
            </w:pPr>
            <w:r w:rsidRPr="00333289">
              <w:rPr>
                <w:rFonts w:ascii="TH Niramit AS" w:hAnsi="TH Niramit AS" w:cs="TH Niramit AS" w:hint="cs"/>
                <w:b/>
                <w:bCs/>
                <w:sz w:val="24"/>
                <w:szCs w:val="24"/>
                <w:cs/>
              </w:rPr>
              <w:t>ความสอดคล้องกับทิศทาง</w:t>
            </w:r>
            <w:r w:rsidRPr="00333289">
              <w:rPr>
                <w:rFonts w:ascii="TH Niramit AS" w:hAnsi="TH Niramit AS" w:cs="TH Niramit AS" w:hint="cs"/>
                <w:b/>
                <w:bCs/>
                <w:sz w:val="24"/>
                <w:szCs w:val="24"/>
                <w:cs/>
              </w:rPr>
              <w:br/>
              <w:t>การพัฒนามหาวิทยาลัย</w:t>
            </w:r>
          </w:p>
        </w:tc>
      </w:tr>
      <w:tr w:rsidR="00784343" w:rsidRPr="00333289" w14:paraId="0AB19079" w14:textId="77777777" w:rsidTr="00C9483C">
        <w:tc>
          <w:tcPr>
            <w:tcW w:w="641" w:type="dxa"/>
            <w:tcBorders>
              <w:top w:val="single" w:sz="4" w:space="0" w:color="auto"/>
              <w:left w:val="single" w:sz="4" w:space="0" w:color="auto"/>
              <w:bottom w:val="single" w:sz="4" w:space="0" w:color="auto"/>
              <w:right w:val="single" w:sz="4" w:space="0" w:color="auto"/>
            </w:tcBorders>
            <w:hideMark/>
          </w:tcPr>
          <w:p w14:paraId="25AECA85" w14:textId="77777777" w:rsidR="00784343" w:rsidRPr="00333289" w:rsidRDefault="00784343" w:rsidP="00C9483C">
            <w:pPr>
              <w:jc w:val="center"/>
              <w:rPr>
                <w:rFonts w:ascii="TH Niramit AS" w:hAnsi="TH Niramit AS" w:cs="TH Niramit AS"/>
                <w:sz w:val="24"/>
                <w:szCs w:val="24"/>
                <w:cs/>
              </w:rPr>
            </w:pPr>
            <w:r w:rsidRPr="00333289">
              <w:rPr>
                <w:rFonts w:ascii="TH Niramit AS" w:hAnsi="TH Niramit AS" w:cs="TH Niramit AS" w:hint="cs"/>
                <w:sz w:val="24"/>
                <w:szCs w:val="24"/>
                <w:cs/>
              </w:rPr>
              <w:t>1</w:t>
            </w:r>
          </w:p>
        </w:tc>
        <w:tc>
          <w:tcPr>
            <w:tcW w:w="2302" w:type="dxa"/>
            <w:tcBorders>
              <w:top w:val="single" w:sz="4" w:space="0" w:color="auto"/>
              <w:left w:val="single" w:sz="4" w:space="0" w:color="auto"/>
              <w:bottom w:val="single" w:sz="4" w:space="0" w:color="auto"/>
              <w:right w:val="single" w:sz="4" w:space="0" w:color="auto"/>
            </w:tcBorders>
            <w:hideMark/>
          </w:tcPr>
          <w:p w14:paraId="3D9C2835" w14:textId="77777777" w:rsidR="00784343" w:rsidRPr="00333289" w:rsidRDefault="00784343" w:rsidP="00C9483C">
            <w:pPr>
              <w:tabs>
                <w:tab w:val="left" w:pos="1843"/>
              </w:tabs>
              <w:rPr>
                <w:rFonts w:ascii="TH Niramit AS" w:eastAsia="Times New Roman" w:hAnsi="TH Niramit AS" w:cs="TH Niramit AS"/>
                <w:sz w:val="24"/>
                <w:szCs w:val="24"/>
                <w:cs/>
              </w:rPr>
            </w:pPr>
            <w:r w:rsidRPr="00333289">
              <w:rPr>
                <w:rFonts w:ascii="TH Niramit AS" w:hAnsi="TH Niramit AS" w:cs="TH Niramit AS" w:hint="cs"/>
                <w:sz w:val="24"/>
                <w:szCs w:val="24"/>
                <w:shd w:val="clear" w:color="auto" w:fill="FFFFFF"/>
                <w:cs/>
              </w:rPr>
              <w:t>โครงการส่งเสริมความรู้ภาษาต่างประเทศ</w:t>
            </w:r>
          </w:p>
        </w:tc>
        <w:tc>
          <w:tcPr>
            <w:tcW w:w="2552" w:type="dxa"/>
            <w:tcBorders>
              <w:top w:val="single" w:sz="4" w:space="0" w:color="auto"/>
              <w:left w:val="single" w:sz="4" w:space="0" w:color="auto"/>
              <w:bottom w:val="single" w:sz="4" w:space="0" w:color="auto"/>
              <w:right w:val="single" w:sz="4" w:space="0" w:color="auto"/>
            </w:tcBorders>
          </w:tcPr>
          <w:p w14:paraId="2ABF5591" w14:textId="77777777" w:rsidR="00784343" w:rsidRPr="00333289" w:rsidRDefault="00784343" w:rsidP="00CB6949">
            <w:pPr>
              <w:pStyle w:val="a5"/>
              <w:numPr>
                <w:ilvl w:val="0"/>
                <w:numId w:val="9"/>
              </w:numPr>
              <w:ind w:left="170" w:hanging="170"/>
              <w:rPr>
                <w:rFonts w:ascii="TH Niramit AS" w:hAnsi="TH Niramit AS" w:cs="TH Niramit AS"/>
                <w:sz w:val="24"/>
                <w:szCs w:val="24"/>
                <w:cs/>
              </w:rPr>
            </w:pPr>
            <w:r w:rsidRPr="00333289">
              <w:rPr>
                <w:rFonts w:ascii="TH Niramit AS" w:hAnsi="TH Niramit AS" w:cs="TH Niramit AS" w:hint="cs"/>
                <w:sz w:val="24"/>
                <w:szCs w:val="24"/>
                <w:cs/>
              </w:rPr>
              <w:t xml:space="preserve">สมรรถนะหลัก </w:t>
            </w:r>
            <w:r w:rsidRPr="00333289">
              <w:rPr>
                <w:rFonts w:ascii="TH Niramit AS" w:hAnsi="TH Niramit AS" w:cs="TH Niramit AS" w:hint="cs"/>
                <w:sz w:val="24"/>
                <w:szCs w:val="24"/>
              </w:rPr>
              <w:t>&gt;</w:t>
            </w:r>
            <w:r w:rsidRPr="00333289">
              <w:rPr>
                <w:rFonts w:ascii="TH Niramit AS" w:hAnsi="TH Niramit AS" w:cs="TH Niramit AS" w:hint="cs"/>
                <w:sz w:val="24"/>
                <w:szCs w:val="24"/>
                <w:cs/>
              </w:rPr>
              <w:t xml:space="preserve"> ความสามารถในการใช้ภาษาต่างประเทศ) </w:t>
            </w:r>
          </w:p>
          <w:p w14:paraId="09426D20" w14:textId="77777777" w:rsidR="00784343" w:rsidRPr="00333289" w:rsidRDefault="00784343" w:rsidP="00C9483C">
            <w:pPr>
              <w:pStyle w:val="a5"/>
              <w:ind w:left="170"/>
              <w:rPr>
                <w:rFonts w:ascii="TH Niramit AS" w:hAnsi="TH Niramit AS" w:cs="TH Niramit AS"/>
                <w:sz w:val="24"/>
                <w:szCs w:val="24"/>
              </w:rPr>
            </w:pPr>
          </w:p>
        </w:tc>
        <w:tc>
          <w:tcPr>
            <w:tcW w:w="3703" w:type="dxa"/>
            <w:tcBorders>
              <w:top w:val="single" w:sz="4" w:space="0" w:color="auto"/>
              <w:left w:val="single" w:sz="4" w:space="0" w:color="auto"/>
              <w:bottom w:val="single" w:sz="4" w:space="0" w:color="auto"/>
              <w:right w:val="single" w:sz="4" w:space="0" w:color="auto"/>
            </w:tcBorders>
            <w:hideMark/>
          </w:tcPr>
          <w:p w14:paraId="5461291C" w14:textId="77777777" w:rsidR="00784343" w:rsidRPr="00333289" w:rsidRDefault="00784343" w:rsidP="00CB6949">
            <w:pPr>
              <w:pStyle w:val="a5"/>
              <w:numPr>
                <w:ilvl w:val="0"/>
                <w:numId w:val="10"/>
              </w:numPr>
              <w:ind w:left="251" w:hanging="284"/>
              <w:rPr>
                <w:rFonts w:ascii="TH Niramit AS" w:hAnsi="TH Niramit AS" w:cs="TH Niramit AS"/>
                <w:sz w:val="24"/>
                <w:szCs w:val="24"/>
                <w:cs/>
              </w:rPr>
            </w:pPr>
            <w:r w:rsidRPr="00333289">
              <w:rPr>
                <w:rFonts w:ascii="TH Niramit AS" w:hAnsi="TH Niramit AS" w:cs="TH Niramit AS" w:hint="cs"/>
                <w:sz w:val="24"/>
                <w:szCs w:val="24"/>
                <w:cs/>
              </w:rPr>
              <w:lastRenderedPageBreak/>
              <w:t xml:space="preserve">แผนยุทธศาสตร์แม่โจ้100ปี </w:t>
            </w:r>
            <w:r w:rsidRPr="00333289">
              <w:rPr>
                <w:rFonts w:ascii="TH Niramit AS" w:hAnsi="TH Niramit AS" w:cs="TH Niramit AS" w:hint="cs"/>
                <w:sz w:val="24"/>
                <w:szCs w:val="24"/>
              </w:rPr>
              <w:t xml:space="preserve">&gt; </w:t>
            </w:r>
            <w:r w:rsidRPr="00333289">
              <w:rPr>
                <w:rFonts w:ascii="TH Niramit AS" w:hAnsi="TH Niramit AS" w:cs="TH Niramit AS" w:hint="cs"/>
                <w:sz w:val="24"/>
                <w:szCs w:val="24"/>
                <w:cs/>
              </w:rPr>
              <w:t>การพัฒนาบุคลากรให้มีสมรรถนะสูง</w:t>
            </w:r>
          </w:p>
          <w:p w14:paraId="2E72F1C3" w14:textId="77777777" w:rsidR="00784343" w:rsidRPr="00333289" w:rsidRDefault="00784343" w:rsidP="00CB6949">
            <w:pPr>
              <w:pStyle w:val="a5"/>
              <w:numPr>
                <w:ilvl w:val="0"/>
                <w:numId w:val="10"/>
              </w:numPr>
              <w:ind w:left="251" w:hanging="284"/>
              <w:rPr>
                <w:rFonts w:ascii="TH Niramit AS" w:hAnsi="TH Niramit AS" w:cs="TH Niramit AS"/>
                <w:sz w:val="24"/>
                <w:szCs w:val="24"/>
              </w:rPr>
            </w:pPr>
            <w:r w:rsidRPr="00333289">
              <w:rPr>
                <w:rFonts w:ascii="TH Niramit AS" w:hAnsi="TH Niramit AS" w:cs="TH Niramit AS" w:hint="cs"/>
                <w:sz w:val="24"/>
                <w:szCs w:val="24"/>
                <w:cs/>
              </w:rPr>
              <w:lastRenderedPageBreak/>
              <w:t xml:space="preserve">แผนบริหารมหาวิทยาลัย </w:t>
            </w:r>
            <w:r w:rsidRPr="00333289">
              <w:rPr>
                <w:rFonts w:ascii="TH Niramit AS" w:hAnsi="TH Niramit AS" w:cs="TH Niramit AS" w:hint="cs"/>
                <w:sz w:val="24"/>
                <w:szCs w:val="24"/>
              </w:rPr>
              <w:t>&gt;</w:t>
            </w:r>
            <w:r w:rsidRPr="00333289">
              <w:rPr>
                <w:rFonts w:ascii="TH Niramit AS" w:hAnsi="TH Niramit AS" w:cs="TH Niramit AS" w:hint="cs"/>
                <w:sz w:val="24"/>
                <w:szCs w:val="24"/>
                <w:cs/>
              </w:rPr>
              <w:t xml:space="preserve"> มิติที่ 2 พันธกิจหลัก และ มิติที่ 3 ความเป็นนานาชาติ </w:t>
            </w:r>
            <w:r w:rsidRPr="00333289">
              <w:rPr>
                <w:rFonts w:ascii="TH Niramit AS" w:hAnsi="TH Niramit AS" w:cs="TH Niramit AS" w:hint="cs"/>
                <w:sz w:val="24"/>
                <w:szCs w:val="24"/>
                <w:u w:val="single"/>
                <w:cs/>
              </w:rPr>
              <w:t>รวมถึง</w:t>
            </w:r>
            <w:r w:rsidRPr="00333289">
              <w:rPr>
                <w:rFonts w:ascii="TH Niramit AS" w:hAnsi="TH Niramit AS" w:cs="TH Niramit AS" w:hint="cs"/>
                <w:sz w:val="24"/>
                <w:szCs w:val="24"/>
                <w:cs/>
              </w:rPr>
              <w:t xml:space="preserve"> การพัฒนาบุคลากรตามพันธกิจหลัก คือ สนับสนุนให้บุคลากรทุกคนได้รับการพัฒนาสมรรถนะตาม </w:t>
            </w:r>
            <w:r w:rsidRPr="00333289">
              <w:rPr>
                <w:rFonts w:ascii="TH Niramit AS" w:hAnsi="TH Niramit AS" w:cs="TH Niramit AS" w:hint="cs"/>
                <w:sz w:val="24"/>
                <w:szCs w:val="24"/>
              </w:rPr>
              <w:t>Training Roadmap</w:t>
            </w:r>
            <w:r w:rsidRPr="00333289">
              <w:rPr>
                <w:rFonts w:ascii="TH Niramit AS" w:hAnsi="TH Niramit AS" w:cs="TH Niramit AS" w:hint="cs"/>
                <w:sz w:val="24"/>
                <w:szCs w:val="24"/>
                <w:cs/>
              </w:rPr>
              <w:t xml:space="preserve"> (พัฒนาบุคลากรตามสมรรถนะแต่ละกลุ่มงาน)</w:t>
            </w:r>
          </w:p>
        </w:tc>
      </w:tr>
      <w:tr w:rsidR="00784343" w:rsidRPr="00333289" w14:paraId="1DD10AB4" w14:textId="77777777" w:rsidTr="00C9483C">
        <w:trPr>
          <w:trHeight w:val="584"/>
        </w:trPr>
        <w:tc>
          <w:tcPr>
            <w:tcW w:w="641" w:type="dxa"/>
            <w:tcBorders>
              <w:top w:val="single" w:sz="4" w:space="0" w:color="auto"/>
              <w:left w:val="single" w:sz="4" w:space="0" w:color="auto"/>
              <w:bottom w:val="single" w:sz="4" w:space="0" w:color="auto"/>
              <w:right w:val="single" w:sz="4" w:space="0" w:color="auto"/>
            </w:tcBorders>
            <w:hideMark/>
          </w:tcPr>
          <w:p w14:paraId="59002222" w14:textId="77777777" w:rsidR="00784343" w:rsidRPr="00333289" w:rsidRDefault="00784343" w:rsidP="00C9483C">
            <w:pPr>
              <w:jc w:val="center"/>
              <w:rPr>
                <w:rFonts w:ascii="TH Niramit AS" w:hAnsi="TH Niramit AS" w:cs="TH Niramit AS"/>
                <w:sz w:val="24"/>
                <w:szCs w:val="24"/>
                <w:cs/>
              </w:rPr>
            </w:pPr>
            <w:r w:rsidRPr="00333289">
              <w:rPr>
                <w:rFonts w:ascii="TH Niramit AS" w:hAnsi="TH Niramit AS" w:cs="TH Niramit AS" w:hint="cs"/>
                <w:sz w:val="24"/>
                <w:szCs w:val="24"/>
                <w:cs/>
              </w:rPr>
              <w:lastRenderedPageBreak/>
              <w:t>2</w:t>
            </w:r>
          </w:p>
        </w:tc>
        <w:tc>
          <w:tcPr>
            <w:tcW w:w="2302" w:type="dxa"/>
            <w:tcBorders>
              <w:top w:val="single" w:sz="4" w:space="0" w:color="auto"/>
              <w:left w:val="single" w:sz="4" w:space="0" w:color="auto"/>
              <w:bottom w:val="single" w:sz="4" w:space="0" w:color="auto"/>
              <w:right w:val="single" w:sz="4" w:space="0" w:color="auto"/>
            </w:tcBorders>
          </w:tcPr>
          <w:p w14:paraId="752A6AAF" w14:textId="77777777" w:rsidR="00784343" w:rsidRPr="00333289" w:rsidRDefault="00784343" w:rsidP="00C9483C">
            <w:pPr>
              <w:tabs>
                <w:tab w:val="left" w:pos="1843"/>
              </w:tabs>
              <w:rPr>
                <w:rFonts w:ascii="TH Niramit AS" w:hAnsi="TH Niramit AS" w:cs="TH Niramit AS"/>
                <w:sz w:val="24"/>
                <w:szCs w:val="24"/>
              </w:rPr>
            </w:pPr>
            <w:r w:rsidRPr="00333289">
              <w:rPr>
                <w:rFonts w:ascii="TH Niramit AS" w:hAnsi="TH Niramit AS" w:cs="TH Niramit AS" w:hint="cs"/>
                <w:sz w:val="24"/>
                <w:szCs w:val="24"/>
                <w:cs/>
              </w:rPr>
              <w:t xml:space="preserve">โครงการพัฒนา ศักยภาพนักวิจัย : การเตรียมความพร้อม บุคลากรมหาวิทยาลัย สู่ธุรกิจเทคโนโลยี </w:t>
            </w:r>
          </w:p>
          <w:p w14:paraId="774BB0D5" w14:textId="77777777" w:rsidR="00784343" w:rsidRPr="00333289" w:rsidRDefault="00784343" w:rsidP="00C9483C">
            <w:pPr>
              <w:tabs>
                <w:tab w:val="left" w:pos="1843"/>
              </w:tabs>
              <w:rPr>
                <w:rFonts w:ascii="TH Niramit AS" w:hAnsi="TH Niramit AS" w:cs="TH Niramit AS"/>
                <w:sz w:val="24"/>
                <w:szCs w:val="24"/>
              </w:rPr>
            </w:pPr>
          </w:p>
          <w:p w14:paraId="2DCBE5EC" w14:textId="77777777" w:rsidR="00784343" w:rsidRPr="00333289" w:rsidRDefault="00784343" w:rsidP="00C9483C">
            <w:pPr>
              <w:tabs>
                <w:tab w:val="left" w:pos="1843"/>
              </w:tabs>
              <w:rPr>
                <w:rFonts w:ascii="TH Niramit AS" w:hAnsi="TH Niramit AS" w:cs="TH Niramit AS"/>
                <w:sz w:val="24"/>
                <w:szCs w:val="24"/>
              </w:rPr>
            </w:pPr>
            <w:r w:rsidRPr="00333289">
              <w:rPr>
                <w:rFonts w:ascii="TH Niramit AS" w:hAnsi="TH Niramit AS" w:cs="TH Niramit AS" w:hint="cs"/>
                <w:sz w:val="24"/>
                <w:szCs w:val="24"/>
                <w:cs/>
              </w:rPr>
              <w:t>โครงการส่งเสริมการยื่น ขอตำแหน่งทางวิชาการ</w:t>
            </w:r>
          </w:p>
          <w:p w14:paraId="02406308" w14:textId="77777777" w:rsidR="00784343" w:rsidRPr="00333289" w:rsidRDefault="00784343" w:rsidP="00C9483C">
            <w:pPr>
              <w:tabs>
                <w:tab w:val="left" w:pos="1843"/>
              </w:tabs>
              <w:jc w:val="thaiDistribute"/>
              <w:rPr>
                <w:rFonts w:ascii="TH Niramit AS" w:hAnsi="TH Niramit AS" w:cs="TH Niramit AS"/>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7B23EAA4" w14:textId="77777777" w:rsidR="00784343" w:rsidRPr="00333289" w:rsidRDefault="00784343" w:rsidP="00CB6949">
            <w:pPr>
              <w:pStyle w:val="a5"/>
              <w:numPr>
                <w:ilvl w:val="0"/>
                <w:numId w:val="9"/>
              </w:numPr>
              <w:ind w:left="170" w:hanging="170"/>
              <w:jc w:val="thaiDistribute"/>
              <w:rPr>
                <w:rFonts w:ascii="TH Niramit AS" w:hAnsi="TH Niramit AS" w:cs="TH Niramit AS"/>
                <w:sz w:val="24"/>
                <w:szCs w:val="24"/>
                <w:cs/>
              </w:rPr>
            </w:pPr>
            <w:r w:rsidRPr="00333289">
              <w:rPr>
                <w:rFonts w:ascii="TH Niramit AS" w:hAnsi="TH Niramit AS" w:cs="TH Niramit AS" w:hint="cs"/>
                <w:sz w:val="24"/>
                <w:szCs w:val="24"/>
                <w:cs/>
              </w:rPr>
              <w:t xml:space="preserve">สมรรถนะประจำกลุ่มงาน </w:t>
            </w:r>
            <w:r w:rsidRPr="00333289">
              <w:rPr>
                <w:rFonts w:ascii="TH Niramit AS" w:hAnsi="TH Niramit AS" w:cs="TH Niramit AS" w:hint="cs"/>
                <w:sz w:val="24"/>
                <w:szCs w:val="24"/>
              </w:rPr>
              <w:t xml:space="preserve">&gt; </w:t>
            </w:r>
            <w:r w:rsidRPr="00333289">
              <w:rPr>
                <w:rFonts w:ascii="TH Niramit AS" w:hAnsi="TH Niramit AS" w:cs="TH Niramit AS" w:hint="cs"/>
                <w:sz w:val="24"/>
                <w:szCs w:val="24"/>
                <w:cs/>
              </w:rPr>
              <w:t xml:space="preserve">กลุ่มงานสายวิชาการ </w:t>
            </w:r>
            <w:r w:rsidRPr="00333289">
              <w:rPr>
                <w:rFonts w:ascii="TH Niramit AS" w:hAnsi="TH Niramit AS" w:cs="TH Niramit AS" w:hint="cs"/>
                <w:sz w:val="24"/>
                <w:szCs w:val="24"/>
              </w:rPr>
              <w:t>&gt;</w:t>
            </w:r>
            <w:r w:rsidRPr="00333289">
              <w:rPr>
                <w:rFonts w:ascii="TH Niramit AS" w:hAnsi="TH Niramit AS" w:cs="TH Niramit AS" w:hint="cs"/>
                <w:sz w:val="24"/>
                <w:szCs w:val="24"/>
                <w:cs/>
              </w:rPr>
              <w:t xml:space="preserve"> ทักษะด้านการวิจัยและนวัตกรรม</w:t>
            </w:r>
            <w:r w:rsidRPr="00333289">
              <w:rPr>
                <w:rFonts w:ascii="TH Niramit AS" w:hAnsi="TH Niramit AS" w:cs="TH Niramit AS" w:hint="cs"/>
                <w:sz w:val="24"/>
                <w:szCs w:val="24"/>
              </w:rPr>
              <w:t>/</w:t>
            </w:r>
            <w:r w:rsidRPr="00333289">
              <w:rPr>
                <w:rFonts w:ascii="TH Niramit AS" w:hAnsi="TH Niramit AS" w:cs="TH Niramit AS" w:hint="cs"/>
                <w:sz w:val="24"/>
                <w:szCs w:val="24"/>
                <w:cs/>
              </w:rPr>
              <w:t>ทักษะการสอน</w:t>
            </w:r>
          </w:p>
        </w:tc>
        <w:tc>
          <w:tcPr>
            <w:tcW w:w="3703" w:type="dxa"/>
            <w:tcBorders>
              <w:top w:val="single" w:sz="4" w:space="0" w:color="auto"/>
              <w:left w:val="single" w:sz="4" w:space="0" w:color="auto"/>
              <w:bottom w:val="single" w:sz="4" w:space="0" w:color="auto"/>
              <w:right w:val="single" w:sz="4" w:space="0" w:color="auto"/>
            </w:tcBorders>
            <w:hideMark/>
          </w:tcPr>
          <w:p w14:paraId="2BED9363" w14:textId="77777777" w:rsidR="00784343" w:rsidRPr="00333289" w:rsidRDefault="00784343" w:rsidP="00CB6949">
            <w:pPr>
              <w:pStyle w:val="a5"/>
              <w:numPr>
                <w:ilvl w:val="0"/>
                <w:numId w:val="10"/>
              </w:numPr>
              <w:ind w:left="251" w:hanging="284"/>
              <w:rPr>
                <w:rFonts w:ascii="TH Niramit AS" w:hAnsi="TH Niramit AS" w:cs="TH Niramit AS"/>
                <w:sz w:val="24"/>
                <w:szCs w:val="24"/>
              </w:rPr>
            </w:pPr>
            <w:r w:rsidRPr="00333289">
              <w:rPr>
                <w:rFonts w:ascii="TH Niramit AS" w:hAnsi="TH Niramit AS" w:cs="TH Niramit AS" w:hint="cs"/>
                <w:sz w:val="24"/>
                <w:szCs w:val="24"/>
                <w:cs/>
              </w:rPr>
              <w:t xml:space="preserve">แผนยุทธศาสตร์แม่โจ้100ปี </w:t>
            </w:r>
            <w:r w:rsidRPr="00333289">
              <w:rPr>
                <w:rFonts w:ascii="TH Niramit AS" w:hAnsi="TH Niramit AS" w:cs="TH Niramit AS" w:hint="cs"/>
                <w:sz w:val="24"/>
                <w:szCs w:val="24"/>
              </w:rPr>
              <w:t xml:space="preserve">&gt; </w:t>
            </w:r>
            <w:r w:rsidRPr="00333289">
              <w:rPr>
                <w:rFonts w:ascii="TH Niramit AS" w:hAnsi="TH Niramit AS" w:cs="TH Niramit AS" w:hint="cs"/>
                <w:sz w:val="24"/>
                <w:szCs w:val="24"/>
                <w:cs/>
              </w:rPr>
              <w:t>การพัฒนาบุคลากรให้มีสมรรถนะสูง</w:t>
            </w:r>
          </w:p>
          <w:p w14:paraId="543C0678" w14:textId="77777777" w:rsidR="00784343" w:rsidRPr="00333289" w:rsidRDefault="00784343" w:rsidP="00CB6949">
            <w:pPr>
              <w:pStyle w:val="a5"/>
              <w:numPr>
                <w:ilvl w:val="0"/>
                <w:numId w:val="10"/>
              </w:numPr>
              <w:ind w:left="251" w:hanging="284"/>
              <w:rPr>
                <w:rFonts w:ascii="TH Niramit AS" w:hAnsi="TH Niramit AS" w:cs="TH Niramit AS"/>
                <w:sz w:val="24"/>
                <w:szCs w:val="24"/>
              </w:rPr>
            </w:pPr>
            <w:r w:rsidRPr="00333289">
              <w:rPr>
                <w:rFonts w:ascii="TH Niramit AS" w:hAnsi="TH Niramit AS" w:cs="TH Niramit AS" w:hint="cs"/>
                <w:sz w:val="24"/>
                <w:szCs w:val="24"/>
                <w:cs/>
              </w:rPr>
              <w:t xml:space="preserve">แผนบริหารมหาวิทยาลัย </w:t>
            </w:r>
            <w:r w:rsidRPr="00333289">
              <w:rPr>
                <w:rFonts w:ascii="TH Niramit AS" w:hAnsi="TH Niramit AS" w:cs="TH Niramit AS" w:hint="cs"/>
                <w:sz w:val="24"/>
                <w:szCs w:val="24"/>
              </w:rPr>
              <w:t>&gt;</w:t>
            </w:r>
            <w:r w:rsidRPr="00333289">
              <w:rPr>
                <w:rFonts w:ascii="TH Niramit AS" w:hAnsi="TH Niramit AS" w:cs="TH Niramit AS" w:hint="cs"/>
                <w:sz w:val="24"/>
                <w:szCs w:val="24"/>
                <w:cs/>
              </w:rPr>
              <w:t xml:space="preserve"> มิติที่ 4  การพลิกโฉมมหาวิทยาลัย (</w:t>
            </w:r>
            <w:r w:rsidRPr="00333289">
              <w:rPr>
                <w:rFonts w:ascii="TH Niramit AS" w:hAnsi="TH Niramit AS" w:cs="TH Niramit AS" w:hint="cs"/>
                <w:sz w:val="24"/>
                <w:szCs w:val="24"/>
              </w:rPr>
              <w:t>Reinventing University)</w:t>
            </w:r>
            <w:r w:rsidRPr="00333289">
              <w:rPr>
                <w:rFonts w:ascii="TH Niramit AS" w:hAnsi="TH Niramit AS" w:cs="TH Niramit AS" w:hint="cs"/>
                <w:sz w:val="24"/>
                <w:szCs w:val="24"/>
                <w:cs/>
              </w:rPr>
              <w:t xml:space="preserve"> ทุกคนได้รับการพัฒนาสมรรถนะตาม </w:t>
            </w:r>
            <w:r w:rsidRPr="00333289">
              <w:rPr>
                <w:rFonts w:ascii="TH Niramit AS" w:hAnsi="TH Niramit AS" w:cs="TH Niramit AS" w:hint="cs"/>
                <w:sz w:val="24"/>
                <w:szCs w:val="24"/>
              </w:rPr>
              <w:t>Training Roadmap</w:t>
            </w:r>
            <w:r w:rsidRPr="00333289">
              <w:rPr>
                <w:rFonts w:ascii="TH Niramit AS" w:hAnsi="TH Niramit AS" w:cs="TH Niramit AS" w:hint="cs"/>
                <w:sz w:val="24"/>
                <w:szCs w:val="24"/>
                <w:cs/>
              </w:rPr>
              <w:t xml:space="preserve"> (พัฒนาบุคลากรตามสมรรถนะแต่ละกลุ่มงาน)</w:t>
            </w:r>
          </w:p>
        </w:tc>
      </w:tr>
      <w:tr w:rsidR="00784343" w:rsidRPr="00333289" w14:paraId="2563BE93" w14:textId="77777777" w:rsidTr="00C9483C">
        <w:tc>
          <w:tcPr>
            <w:tcW w:w="641" w:type="dxa"/>
            <w:tcBorders>
              <w:top w:val="single" w:sz="4" w:space="0" w:color="auto"/>
              <w:left w:val="single" w:sz="4" w:space="0" w:color="auto"/>
              <w:bottom w:val="single" w:sz="4" w:space="0" w:color="auto"/>
              <w:right w:val="single" w:sz="4" w:space="0" w:color="auto"/>
            </w:tcBorders>
            <w:hideMark/>
          </w:tcPr>
          <w:p w14:paraId="77945E73" w14:textId="77777777" w:rsidR="00784343" w:rsidRPr="00333289" w:rsidRDefault="00784343" w:rsidP="00C9483C">
            <w:pPr>
              <w:jc w:val="center"/>
              <w:rPr>
                <w:rFonts w:ascii="TH Niramit AS" w:hAnsi="TH Niramit AS" w:cs="TH Niramit AS"/>
                <w:sz w:val="24"/>
                <w:szCs w:val="24"/>
                <w:cs/>
              </w:rPr>
            </w:pPr>
            <w:r w:rsidRPr="00333289">
              <w:rPr>
                <w:rFonts w:ascii="TH Niramit AS" w:hAnsi="TH Niramit AS" w:cs="TH Niramit AS" w:hint="cs"/>
                <w:sz w:val="24"/>
                <w:szCs w:val="24"/>
                <w:cs/>
              </w:rPr>
              <w:t>3</w:t>
            </w:r>
          </w:p>
        </w:tc>
        <w:tc>
          <w:tcPr>
            <w:tcW w:w="2302" w:type="dxa"/>
            <w:tcBorders>
              <w:top w:val="single" w:sz="4" w:space="0" w:color="auto"/>
              <w:left w:val="single" w:sz="4" w:space="0" w:color="auto"/>
              <w:bottom w:val="single" w:sz="4" w:space="0" w:color="auto"/>
              <w:right w:val="single" w:sz="4" w:space="0" w:color="auto"/>
            </w:tcBorders>
            <w:hideMark/>
          </w:tcPr>
          <w:p w14:paraId="11F8516C" w14:textId="77777777" w:rsidR="00784343" w:rsidRPr="00333289" w:rsidRDefault="00784343" w:rsidP="00C9483C">
            <w:pPr>
              <w:rPr>
                <w:rFonts w:ascii="TH Niramit AS" w:hAnsi="TH Niramit AS" w:cs="TH Niramit AS"/>
                <w:sz w:val="24"/>
                <w:szCs w:val="24"/>
                <w:shd w:val="clear" w:color="auto" w:fill="FFFFFF"/>
              </w:rPr>
            </w:pPr>
            <w:r w:rsidRPr="00333289">
              <w:rPr>
                <w:rFonts w:ascii="TH Niramit AS" w:hAnsi="TH Niramit AS" w:cs="TH Niramit AS" w:hint="cs"/>
                <w:sz w:val="24"/>
                <w:szCs w:val="24"/>
                <w:cs/>
              </w:rPr>
              <w:t xml:space="preserve">โครงการอบรมหลักสูตร ตาม </w:t>
            </w:r>
            <w:r w:rsidRPr="00333289">
              <w:rPr>
                <w:rFonts w:ascii="TH Niramit AS" w:hAnsi="TH Niramit AS" w:cs="TH Niramit AS" w:hint="cs"/>
                <w:sz w:val="24"/>
                <w:szCs w:val="24"/>
              </w:rPr>
              <w:t xml:space="preserve">Training Program </w:t>
            </w:r>
            <w:r w:rsidRPr="00333289">
              <w:rPr>
                <w:rFonts w:ascii="TH Niramit AS" w:hAnsi="TH Niramit AS" w:cs="TH Niramit AS" w:hint="cs"/>
                <w:sz w:val="24"/>
                <w:szCs w:val="24"/>
                <w:cs/>
              </w:rPr>
              <w:t>พ.ศ.</w:t>
            </w:r>
            <w:r w:rsidRPr="00333289">
              <w:rPr>
                <w:rFonts w:ascii="TH Niramit AS" w:hAnsi="TH Niramit AS" w:cs="TH Niramit AS" w:hint="cs"/>
                <w:sz w:val="24"/>
                <w:szCs w:val="24"/>
              </w:rPr>
              <w:t>2565</w:t>
            </w:r>
            <w:r w:rsidRPr="00333289">
              <w:rPr>
                <w:rFonts w:ascii="TH Niramit AS" w:hAnsi="TH Niramit AS" w:cs="TH Niramit AS" w:hint="cs"/>
                <w:sz w:val="24"/>
                <w:szCs w:val="24"/>
                <w:shd w:val="clear" w:color="auto" w:fill="FFFFFF"/>
                <w:cs/>
              </w:rPr>
              <w:t xml:space="preserve"> </w:t>
            </w:r>
            <w:r w:rsidRPr="00333289">
              <w:rPr>
                <w:rFonts w:ascii="TH Niramit AS" w:hAnsi="TH Niramit AS" w:cs="TH Niramit AS" w:hint="cs"/>
                <w:sz w:val="24"/>
                <w:szCs w:val="24"/>
              </w:rPr>
              <w:t>-</w:t>
            </w:r>
            <w:r w:rsidRPr="00333289">
              <w:rPr>
                <w:rFonts w:ascii="TH Niramit AS" w:hAnsi="TH Niramit AS" w:cs="TH Niramit AS" w:hint="cs"/>
                <w:sz w:val="24"/>
                <w:szCs w:val="24"/>
                <w:cs/>
              </w:rPr>
              <w:t xml:space="preserve">ด้านพัฒนาบุคลากรตาม สมรรถนะหลัก(ปิด </w:t>
            </w:r>
            <w:r w:rsidRPr="00333289">
              <w:rPr>
                <w:rFonts w:ascii="TH Niramit AS" w:hAnsi="TH Niramit AS" w:cs="TH Niramit AS" w:hint="cs"/>
                <w:sz w:val="24"/>
                <w:szCs w:val="24"/>
              </w:rPr>
              <w:t xml:space="preserve">Gap/ </w:t>
            </w:r>
            <w:r w:rsidRPr="00333289">
              <w:rPr>
                <w:rFonts w:ascii="TH Niramit AS" w:hAnsi="TH Niramit AS" w:cs="TH Niramit AS" w:hint="cs"/>
                <w:sz w:val="24"/>
                <w:szCs w:val="24"/>
                <w:cs/>
              </w:rPr>
              <w:t>เพิ่มพูน)</w:t>
            </w:r>
          </w:p>
        </w:tc>
        <w:tc>
          <w:tcPr>
            <w:tcW w:w="2552" w:type="dxa"/>
            <w:tcBorders>
              <w:top w:val="single" w:sz="4" w:space="0" w:color="auto"/>
              <w:left w:val="single" w:sz="4" w:space="0" w:color="auto"/>
              <w:bottom w:val="single" w:sz="4" w:space="0" w:color="auto"/>
              <w:right w:val="single" w:sz="4" w:space="0" w:color="auto"/>
            </w:tcBorders>
          </w:tcPr>
          <w:p w14:paraId="7E586895" w14:textId="77777777" w:rsidR="00784343" w:rsidRPr="00333289" w:rsidRDefault="00784343" w:rsidP="00C9483C">
            <w:pPr>
              <w:jc w:val="thaiDistribute"/>
              <w:rPr>
                <w:rFonts w:ascii="TH Niramit AS" w:hAnsi="TH Niramit AS" w:cs="TH Niramit AS"/>
                <w:sz w:val="24"/>
                <w:szCs w:val="24"/>
                <w:cs/>
              </w:rPr>
            </w:pPr>
            <w:r w:rsidRPr="00333289">
              <w:rPr>
                <w:rFonts w:ascii="TH Niramit AS" w:hAnsi="TH Niramit AS" w:cs="TH Niramit AS" w:hint="cs"/>
                <w:sz w:val="24"/>
                <w:szCs w:val="24"/>
                <w:cs/>
              </w:rPr>
              <w:t xml:space="preserve">-ทักษะการบริหารจัดการองค์กร </w:t>
            </w:r>
          </w:p>
          <w:p w14:paraId="20B11FDB" w14:textId="77777777" w:rsidR="00784343" w:rsidRPr="00333289" w:rsidRDefault="00784343" w:rsidP="00C9483C">
            <w:pPr>
              <w:pStyle w:val="a5"/>
              <w:ind w:left="170"/>
              <w:jc w:val="thaiDistribute"/>
              <w:rPr>
                <w:rFonts w:ascii="TH Niramit AS" w:hAnsi="TH Niramit AS" w:cs="TH Niramit AS"/>
                <w:sz w:val="24"/>
                <w:szCs w:val="24"/>
              </w:rPr>
            </w:pPr>
          </w:p>
        </w:tc>
        <w:tc>
          <w:tcPr>
            <w:tcW w:w="3703" w:type="dxa"/>
            <w:tcBorders>
              <w:top w:val="single" w:sz="4" w:space="0" w:color="auto"/>
              <w:left w:val="single" w:sz="4" w:space="0" w:color="auto"/>
              <w:bottom w:val="single" w:sz="4" w:space="0" w:color="auto"/>
              <w:right w:val="single" w:sz="4" w:space="0" w:color="auto"/>
            </w:tcBorders>
            <w:hideMark/>
          </w:tcPr>
          <w:p w14:paraId="461FD49F" w14:textId="77777777" w:rsidR="00784343" w:rsidRPr="00333289" w:rsidRDefault="00784343" w:rsidP="00C9483C">
            <w:pPr>
              <w:rPr>
                <w:rFonts w:ascii="TH Niramit AS" w:hAnsi="TH Niramit AS" w:cs="TH Niramit AS"/>
                <w:sz w:val="24"/>
                <w:szCs w:val="24"/>
                <w:cs/>
              </w:rPr>
            </w:pPr>
            <w:r w:rsidRPr="00333289">
              <w:rPr>
                <w:rFonts w:ascii="TH Niramit AS" w:hAnsi="TH Niramit AS" w:cs="TH Niramit AS" w:hint="cs"/>
                <w:sz w:val="24"/>
                <w:szCs w:val="24"/>
                <w:cs/>
              </w:rPr>
              <w:t xml:space="preserve">•   แผนบริหารมหาวิทยาลัย </w:t>
            </w:r>
            <w:r w:rsidRPr="00333289">
              <w:rPr>
                <w:rFonts w:ascii="TH Niramit AS" w:hAnsi="TH Niramit AS" w:cs="TH Niramit AS" w:hint="cs"/>
                <w:sz w:val="24"/>
                <w:szCs w:val="24"/>
              </w:rPr>
              <w:t xml:space="preserve">4 </w:t>
            </w:r>
            <w:r w:rsidRPr="00333289">
              <w:rPr>
                <w:rFonts w:ascii="TH Niramit AS" w:hAnsi="TH Niramit AS" w:cs="TH Niramit AS" w:hint="cs"/>
                <w:sz w:val="24"/>
                <w:szCs w:val="24"/>
                <w:cs/>
              </w:rPr>
              <w:t xml:space="preserve">ปี (พ.ศ. </w:t>
            </w:r>
            <w:r w:rsidRPr="00333289">
              <w:rPr>
                <w:rFonts w:ascii="TH Niramit AS" w:hAnsi="TH Niramit AS" w:cs="TH Niramit AS" w:hint="cs"/>
                <w:sz w:val="24"/>
                <w:szCs w:val="24"/>
              </w:rPr>
              <w:t>2563-2566):&gt;</w:t>
            </w:r>
          </w:p>
          <w:p w14:paraId="4E2CBD37" w14:textId="77777777" w:rsidR="00784343" w:rsidRPr="00333289" w:rsidRDefault="00784343" w:rsidP="00C9483C">
            <w:pPr>
              <w:pStyle w:val="a5"/>
              <w:ind w:left="251"/>
              <w:rPr>
                <w:rFonts w:ascii="TH Niramit AS" w:hAnsi="TH Niramit AS" w:cs="TH Niramit AS"/>
                <w:sz w:val="24"/>
                <w:szCs w:val="24"/>
              </w:rPr>
            </w:pPr>
            <w:r w:rsidRPr="00333289">
              <w:rPr>
                <w:rFonts w:ascii="TH Niramit AS" w:hAnsi="TH Niramit AS" w:cs="TH Niramit AS" w:hint="cs"/>
                <w:sz w:val="24"/>
                <w:szCs w:val="24"/>
                <w:cs/>
              </w:rPr>
              <w:t xml:space="preserve">มิติที่ </w:t>
            </w:r>
            <w:r w:rsidRPr="00333289">
              <w:rPr>
                <w:rFonts w:ascii="TH Niramit AS" w:hAnsi="TH Niramit AS" w:cs="TH Niramit AS" w:hint="cs"/>
                <w:sz w:val="24"/>
                <w:szCs w:val="24"/>
              </w:rPr>
              <w:t xml:space="preserve">2 </w:t>
            </w:r>
            <w:r w:rsidRPr="00333289">
              <w:rPr>
                <w:rFonts w:ascii="TH Niramit AS" w:hAnsi="TH Niramit AS" w:cs="TH Niramit AS" w:hint="cs"/>
                <w:sz w:val="24"/>
                <w:szCs w:val="24"/>
                <w:cs/>
              </w:rPr>
              <w:t>พันธกิจหลัก การพัฒนาการบริหารจัดการ ทรัพยากรมนุษย์เพื่อรองรับ พันธกิจมหาวิทยาลัย</w:t>
            </w:r>
          </w:p>
        </w:tc>
      </w:tr>
      <w:tr w:rsidR="00784343" w:rsidRPr="00333289" w14:paraId="7B334852" w14:textId="77777777" w:rsidTr="00C9483C">
        <w:tc>
          <w:tcPr>
            <w:tcW w:w="641" w:type="dxa"/>
            <w:tcBorders>
              <w:top w:val="single" w:sz="4" w:space="0" w:color="auto"/>
              <w:left w:val="single" w:sz="4" w:space="0" w:color="auto"/>
              <w:bottom w:val="single" w:sz="4" w:space="0" w:color="auto"/>
              <w:right w:val="single" w:sz="4" w:space="0" w:color="auto"/>
            </w:tcBorders>
            <w:hideMark/>
          </w:tcPr>
          <w:p w14:paraId="7E92CDD6" w14:textId="77777777" w:rsidR="00784343" w:rsidRPr="00333289" w:rsidRDefault="00784343" w:rsidP="00C9483C">
            <w:pPr>
              <w:jc w:val="center"/>
              <w:rPr>
                <w:rFonts w:ascii="TH Niramit AS" w:hAnsi="TH Niramit AS" w:cs="TH Niramit AS"/>
                <w:sz w:val="24"/>
                <w:szCs w:val="24"/>
                <w:cs/>
              </w:rPr>
            </w:pPr>
            <w:r w:rsidRPr="00333289">
              <w:rPr>
                <w:rFonts w:ascii="TH Niramit AS" w:hAnsi="TH Niramit AS" w:cs="TH Niramit AS" w:hint="cs"/>
                <w:sz w:val="24"/>
                <w:szCs w:val="24"/>
                <w:cs/>
              </w:rPr>
              <w:t>4</w:t>
            </w:r>
          </w:p>
        </w:tc>
        <w:tc>
          <w:tcPr>
            <w:tcW w:w="2302" w:type="dxa"/>
            <w:tcBorders>
              <w:top w:val="single" w:sz="4" w:space="0" w:color="auto"/>
              <w:left w:val="single" w:sz="4" w:space="0" w:color="auto"/>
              <w:bottom w:val="single" w:sz="4" w:space="0" w:color="auto"/>
              <w:right w:val="single" w:sz="4" w:space="0" w:color="auto"/>
            </w:tcBorders>
            <w:hideMark/>
          </w:tcPr>
          <w:p w14:paraId="60EF9309" w14:textId="77777777" w:rsidR="00784343" w:rsidRPr="00333289" w:rsidRDefault="00784343" w:rsidP="00C9483C">
            <w:pPr>
              <w:jc w:val="thaiDistribute"/>
              <w:rPr>
                <w:rFonts w:ascii="TH Niramit AS" w:hAnsi="TH Niramit AS" w:cs="TH Niramit AS"/>
                <w:sz w:val="24"/>
                <w:szCs w:val="24"/>
                <w:shd w:val="clear" w:color="auto" w:fill="FFFFFF"/>
              </w:rPr>
            </w:pPr>
            <w:r w:rsidRPr="00333289">
              <w:rPr>
                <w:rFonts w:ascii="TH Niramit AS" w:hAnsi="TH Niramit AS" w:cs="TH Niramit AS" w:hint="cs"/>
                <w:sz w:val="24"/>
                <w:szCs w:val="24"/>
                <w:cs/>
              </w:rPr>
              <w:t>โครงการผู้บริหารส่วนงาน พบบุคลากร</w:t>
            </w:r>
            <w:r w:rsidRPr="00333289">
              <w:rPr>
                <w:rFonts w:ascii="TH Niramit AS" w:hAnsi="TH Niramit AS" w:cs="TH Niramit AS" w:hint="cs"/>
                <w:sz w:val="24"/>
                <w:szCs w:val="24"/>
                <w:shd w:val="clear" w:color="auto" w:fill="FFFFFF"/>
                <w:cs/>
              </w:rPr>
              <w:t>/</w:t>
            </w:r>
            <w:r w:rsidRPr="00333289">
              <w:rPr>
                <w:rFonts w:ascii="TH Niramit AS" w:hAnsi="TH Niramit AS" w:cs="TH Niramit AS" w:hint="cs"/>
                <w:sz w:val="24"/>
                <w:szCs w:val="24"/>
                <w:cs/>
              </w:rPr>
              <w:t xml:space="preserve">โครงการอบรมหลักสูตร ตาม </w:t>
            </w:r>
            <w:r w:rsidRPr="00333289">
              <w:rPr>
                <w:rFonts w:ascii="TH Niramit AS" w:hAnsi="TH Niramit AS" w:cs="TH Niramit AS" w:hint="cs"/>
                <w:sz w:val="24"/>
                <w:szCs w:val="24"/>
              </w:rPr>
              <w:t xml:space="preserve">Training Program </w:t>
            </w:r>
            <w:r w:rsidRPr="00333289">
              <w:rPr>
                <w:rFonts w:ascii="TH Niramit AS" w:hAnsi="TH Niramit AS" w:cs="TH Niramit AS" w:hint="cs"/>
                <w:sz w:val="24"/>
                <w:szCs w:val="24"/>
                <w:cs/>
              </w:rPr>
              <w:t>พ.ศ.</w:t>
            </w:r>
            <w:r w:rsidRPr="00333289">
              <w:rPr>
                <w:rFonts w:ascii="TH Niramit AS" w:hAnsi="TH Niramit AS" w:cs="TH Niramit AS" w:hint="cs"/>
                <w:sz w:val="24"/>
                <w:szCs w:val="24"/>
              </w:rPr>
              <w:t>2565</w:t>
            </w:r>
            <w:r w:rsidRPr="00333289">
              <w:rPr>
                <w:rFonts w:ascii="TH Niramit AS" w:hAnsi="TH Niramit AS" w:cs="TH Niramit AS" w:hint="cs"/>
                <w:sz w:val="24"/>
                <w:szCs w:val="24"/>
                <w:shd w:val="clear" w:color="auto" w:fill="FFFFFF"/>
                <w:cs/>
              </w:rPr>
              <w:t xml:space="preserve"> </w:t>
            </w:r>
            <w:r w:rsidRPr="00333289">
              <w:rPr>
                <w:rFonts w:ascii="TH Niramit AS" w:hAnsi="TH Niramit AS" w:cs="TH Niramit AS" w:hint="cs"/>
                <w:sz w:val="24"/>
                <w:szCs w:val="24"/>
              </w:rPr>
              <w:t xml:space="preserve"> -</w:t>
            </w:r>
            <w:r w:rsidRPr="00333289">
              <w:rPr>
                <w:rFonts w:ascii="TH Niramit AS" w:hAnsi="TH Niramit AS" w:cs="TH Niramit AS" w:hint="cs"/>
                <w:sz w:val="24"/>
                <w:szCs w:val="24"/>
                <w:cs/>
              </w:rPr>
              <w:t>ด้านสมรรถนะผู้บริหาร</w:t>
            </w:r>
          </w:p>
        </w:tc>
        <w:tc>
          <w:tcPr>
            <w:tcW w:w="2552" w:type="dxa"/>
            <w:tcBorders>
              <w:top w:val="single" w:sz="4" w:space="0" w:color="auto"/>
              <w:left w:val="single" w:sz="4" w:space="0" w:color="auto"/>
              <w:bottom w:val="single" w:sz="4" w:space="0" w:color="auto"/>
              <w:right w:val="single" w:sz="4" w:space="0" w:color="auto"/>
            </w:tcBorders>
            <w:hideMark/>
          </w:tcPr>
          <w:p w14:paraId="61E8A9B1" w14:textId="77777777" w:rsidR="00784343" w:rsidRPr="00333289" w:rsidRDefault="00784343" w:rsidP="00C9483C">
            <w:pPr>
              <w:rPr>
                <w:rFonts w:ascii="TH Niramit AS" w:hAnsi="TH Niramit AS" w:cs="TH Niramit AS"/>
                <w:sz w:val="24"/>
                <w:szCs w:val="24"/>
                <w:cs/>
              </w:rPr>
            </w:pPr>
            <w:r w:rsidRPr="00333289">
              <w:rPr>
                <w:rFonts w:ascii="TH Niramit AS" w:hAnsi="TH Niramit AS" w:cs="TH Niramit AS" w:hint="cs"/>
                <w:sz w:val="24"/>
                <w:szCs w:val="24"/>
                <w:cs/>
              </w:rPr>
              <w:t>- สมรรถนะผู้บริหาร - การบริหารจัดการ / การวางแผน</w:t>
            </w:r>
          </w:p>
        </w:tc>
        <w:tc>
          <w:tcPr>
            <w:tcW w:w="3703" w:type="dxa"/>
            <w:tcBorders>
              <w:top w:val="single" w:sz="4" w:space="0" w:color="auto"/>
              <w:left w:val="single" w:sz="4" w:space="0" w:color="auto"/>
              <w:bottom w:val="single" w:sz="4" w:space="0" w:color="auto"/>
              <w:right w:val="single" w:sz="4" w:space="0" w:color="auto"/>
            </w:tcBorders>
            <w:hideMark/>
          </w:tcPr>
          <w:p w14:paraId="35C2DAF2" w14:textId="77777777" w:rsidR="00784343" w:rsidRPr="00333289" w:rsidRDefault="00784343" w:rsidP="00CB6949">
            <w:pPr>
              <w:pStyle w:val="a5"/>
              <w:numPr>
                <w:ilvl w:val="0"/>
                <w:numId w:val="10"/>
              </w:numPr>
              <w:ind w:left="251" w:hanging="284"/>
              <w:rPr>
                <w:rFonts w:ascii="TH Niramit AS" w:hAnsi="TH Niramit AS" w:cs="TH Niramit AS"/>
                <w:sz w:val="24"/>
                <w:szCs w:val="24"/>
                <w:cs/>
              </w:rPr>
            </w:pPr>
            <w:r w:rsidRPr="00333289">
              <w:rPr>
                <w:rFonts w:ascii="TH Niramit AS" w:hAnsi="TH Niramit AS" w:cs="TH Niramit AS" w:hint="cs"/>
                <w:sz w:val="24"/>
                <w:szCs w:val="24"/>
                <w:cs/>
              </w:rPr>
              <w:t xml:space="preserve">แผนบริหารมหาวิทยาลัย </w:t>
            </w:r>
            <w:r w:rsidRPr="00333289">
              <w:rPr>
                <w:rFonts w:ascii="TH Niramit AS" w:hAnsi="TH Niramit AS" w:cs="TH Niramit AS" w:hint="cs"/>
                <w:sz w:val="24"/>
                <w:szCs w:val="24"/>
              </w:rPr>
              <w:t xml:space="preserve">4 </w:t>
            </w:r>
            <w:r w:rsidRPr="00333289">
              <w:rPr>
                <w:rFonts w:ascii="TH Niramit AS" w:hAnsi="TH Niramit AS" w:cs="TH Niramit AS" w:hint="cs"/>
                <w:sz w:val="24"/>
                <w:szCs w:val="24"/>
                <w:cs/>
              </w:rPr>
              <w:t xml:space="preserve">ปี (พ.ศ. </w:t>
            </w:r>
            <w:r w:rsidRPr="00333289">
              <w:rPr>
                <w:rFonts w:ascii="TH Niramit AS" w:hAnsi="TH Niramit AS" w:cs="TH Niramit AS" w:hint="cs"/>
                <w:sz w:val="24"/>
                <w:szCs w:val="24"/>
              </w:rPr>
              <w:t>2563-2566):&gt;</w:t>
            </w:r>
            <w:r w:rsidRPr="00333289">
              <w:rPr>
                <w:rFonts w:ascii="TH Niramit AS" w:hAnsi="TH Niramit AS" w:cs="TH Niramit AS" w:hint="cs"/>
                <w:sz w:val="24"/>
                <w:szCs w:val="24"/>
                <w:cs/>
              </w:rPr>
              <w:t xml:space="preserve">มิติที่ </w:t>
            </w:r>
            <w:r w:rsidRPr="00333289">
              <w:rPr>
                <w:rFonts w:ascii="TH Niramit AS" w:hAnsi="TH Niramit AS" w:cs="TH Niramit AS" w:hint="cs"/>
                <w:sz w:val="24"/>
                <w:szCs w:val="24"/>
              </w:rPr>
              <w:t xml:space="preserve">1 </w:t>
            </w:r>
            <w:r w:rsidRPr="00333289">
              <w:rPr>
                <w:rFonts w:ascii="TH Niramit AS" w:hAnsi="TH Niramit AS" w:cs="TH Niramit AS" w:hint="cs"/>
                <w:sz w:val="24"/>
                <w:szCs w:val="24"/>
                <w:cs/>
              </w:rPr>
              <w:t xml:space="preserve">การขับเคลื่อนยุทธศาสตร์ </w:t>
            </w:r>
            <w:r w:rsidRPr="00333289">
              <w:rPr>
                <w:rFonts w:ascii="TH Niramit AS" w:hAnsi="TH Niramit AS" w:cs="TH Niramit AS" w:hint="cs"/>
                <w:sz w:val="24"/>
                <w:szCs w:val="24"/>
              </w:rPr>
              <w:t xml:space="preserve">100 </w:t>
            </w:r>
            <w:r w:rsidRPr="00333289">
              <w:rPr>
                <w:rFonts w:ascii="TH Niramit AS" w:hAnsi="TH Niramit AS" w:cs="TH Niramit AS" w:hint="cs"/>
                <w:sz w:val="24"/>
                <w:szCs w:val="24"/>
                <w:cs/>
              </w:rPr>
              <w:t>ปี (</w:t>
            </w:r>
            <w:r w:rsidRPr="00333289">
              <w:rPr>
                <w:rFonts w:ascii="TH Niramit AS" w:hAnsi="TH Niramit AS" w:cs="TH Niramit AS" w:hint="cs"/>
                <w:sz w:val="24"/>
                <w:szCs w:val="24"/>
              </w:rPr>
              <w:t>SPO)</w:t>
            </w:r>
          </w:p>
          <w:p w14:paraId="0F56421F" w14:textId="77777777" w:rsidR="00784343" w:rsidRPr="00333289" w:rsidRDefault="00784343" w:rsidP="00CB6949">
            <w:pPr>
              <w:pStyle w:val="a5"/>
              <w:numPr>
                <w:ilvl w:val="0"/>
                <w:numId w:val="10"/>
              </w:numPr>
              <w:ind w:left="251" w:hanging="284"/>
              <w:rPr>
                <w:rFonts w:ascii="TH Niramit AS" w:hAnsi="TH Niramit AS" w:cs="TH Niramit AS"/>
                <w:sz w:val="24"/>
                <w:szCs w:val="24"/>
              </w:rPr>
            </w:pPr>
            <w:r w:rsidRPr="00333289">
              <w:rPr>
                <w:rFonts w:ascii="TH Niramit AS" w:hAnsi="TH Niramit AS" w:cs="TH Niramit AS" w:hint="cs"/>
                <w:sz w:val="24"/>
                <w:szCs w:val="24"/>
                <w:cs/>
              </w:rPr>
              <w:t xml:space="preserve">แผนบริหารมหาวิทยาลัย </w:t>
            </w:r>
            <w:r w:rsidRPr="00333289">
              <w:rPr>
                <w:rFonts w:ascii="TH Niramit AS" w:hAnsi="TH Niramit AS" w:cs="TH Niramit AS" w:hint="cs"/>
                <w:sz w:val="24"/>
                <w:szCs w:val="24"/>
              </w:rPr>
              <w:t>&gt;</w:t>
            </w:r>
            <w:r w:rsidRPr="00333289">
              <w:rPr>
                <w:rFonts w:ascii="TH Niramit AS" w:hAnsi="TH Niramit AS" w:cs="TH Niramit AS" w:hint="cs"/>
                <w:sz w:val="24"/>
                <w:szCs w:val="24"/>
                <w:cs/>
              </w:rPr>
              <w:t xml:space="preserve"> การพัฒนาบุคลากรตามพันธกิจหลัก คือ สนับสนุนให้บุคลากรทุกคนได้รับการพัฒนาสมรรถนะตาม </w:t>
            </w:r>
            <w:r w:rsidRPr="00333289">
              <w:rPr>
                <w:rFonts w:ascii="TH Niramit AS" w:hAnsi="TH Niramit AS" w:cs="TH Niramit AS" w:hint="cs"/>
                <w:sz w:val="24"/>
                <w:szCs w:val="24"/>
              </w:rPr>
              <w:t>Training Roadmap</w:t>
            </w:r>
            <w:r w:rsidRPr="00333289">
              <w:rPr>
                <w:rFonts w:ascii="TH Niramit AS" w:hAnsi="TH Niramit AS" w:cs="TH Niramit AS" w:hint="cs"/>
                <w:sz w:val="24"/>
                <w:szCs w:val="24"/>
                <w:cs/>
              </w:rPr>
              <w:t xml:space="preserve"> (พัฒนาบุคลากรตามสมรรถนะแต่ละกลุ่มงาน)</w:t>
            </w:r>
          </w:p>
        </w:tc>
      </w:tr>
      <w:tr w:rsidR="00784343" w:rsidRPr="00333289" w14:paraId="1BEAFE21" w14:textId="77777777" w:rsidTr="00C9483C">
        <w:tc>
          <w:tcPr>
            <w:tcW w:w="641" w:type="dxa"/>
            <w:tcBorders>
              <w:top w:val="single" w:sz="4" w:space="0" w:color="auto"/>
              <w:left w:val="single" w:sz="4" w:space="0" w:color="auto"/>
              <w:bottom w:val="single" w:sz="4" w:space="0" w:color="auto"/>
              <w:right w:val="single" w:sz="4" w:space="0" w:color="auto"/>
            </w:tcBorders>
            <w:hideMark/>
          </w:tcPr>
          <w:p w14:paraId="796A604E" w14:textId="77777777" w:rsidR="00784343" w:rsidRPr="00333289" w:rsidRDefault="00784343" w:rsidP="00C9483C">
            <w:pPr>
              <w:jc w:val="center"/>
              <w:rPr>
                <w:rFonts w:ascii="TH Niramit AS" w:hAnsi="TH Niramit AS" w:cs="TH Niramit AS"/>
                <w:sz w:val="24"/>
                <w:szCs w:val="24"/>
                <w:cs/>
              </w:rPr>
            </w:pPr>
            <w:r w:rsidRPr="00333289">
              <w:rPr>
                <w:rFonts w:ascii="TH Niramit AS" w:hAnsi="TH Niramit AS" w:cs="TH Niramit AS" w:hint="cs"/>
                <w:sz w:val="24"/>
                <w:szCs w:val="24"/>
                <w:cs/>
              </w:rPr>
              <w:t>5</w:t>
            </w:r>
          </w:p>
        </w:tc>
        <w:tc>
          <w:tcPr>
            <w:tcW w:w="2302" w:type="dxa"/>
            <w:tcBorders>
              <w:top w:val="single" w:sz="4" w:space="0" w:color="auto"/>
              <w:left w:val="single" w:sz="4" w:space="0" w:color="auto"/>
              <w:bottom w:val="single" w:sz="4" w:space="0" w:color="auto"/>
              <w:right w:val="single" w:sz="4" w:space="0" w:color="auto"/>
            </w:tcBorders>
          </w:tcPr>
          <w:p w14:paraId="00FD8D8C" w14:textId="77777777" w:rsidR="00784343" w:rsidRPr="00333289" w:rsidRDefault="00784343" w:rsidP="00C9483C">
            <w:pPr>
              <w:jc w:val="thaiDistribute"/>
              <w:rPr>
                <w:rFonts w:ascii="TH Niramit AS" w:hAnsi="TH Niramit AS" w:cs="TH Niramit AS"/>
                <w:sz w:val="24"/>
                <w:szCs w:val="24"/>
                <w:shd w:val="clear" w:color="auto" w:fill="FFFFFF"/>
              </w:rPr>
            </w:pPr>
            <w:r w:rsidRPr="00333289">
              <w:rPr>
                <w:rFonts w:ascii="TH Niramit AS" w:hAnsi="TH Niramit AS" w:cs="TH Niramit AS" w:hint="cs"/>
                <w:sz w:val="24"/>
                <w:szCs w:val="24"/>
                <w:cs/>
              </w:rPr>
              <w:t>โครงการส่งเสริมการยื่น ขอตำแหน่งที่สูงขึ้น</w:t>
            </w:r>
            <w:r w:rsidRPr="00333289">
              <w:rPr>
                <w:rFonts w:ascii="TH Niramit AS" w:hAnsi="TH Niramit AS" w:cs="TH Niramit AS" w:hint="cs"/>
                <w:sz w:val="24"/>
                <w:szCs w:val="24"/>
              </w:rPr>
              <w:t xml:space="preserve"> (</w:t>
            </w:r>
            <w:r w:rsidRPr="00333289">
              <w:rPr>
                <w:rFonts w:ascii="TH Niramit AS" w:hAnsi="TH Niramit AS" w:cs="TH Niramit AS" w:hint="cs"/>
                <w:sz w:val="24"/>
                <w:szCs w:val="24"/>
                <w:cs/>
              </w:rPr>
              <w:t xml:space="preserve">บุคลากรประเภท สนับสนุนวิชาการ) </w:t>
            </w:r>
          </w:p>
          <w:p w14:paraId="1A2BD50E" w14:textId="77777777" w:rsidR="00784343" w:rsidRPr="00333289" w:rsidRDefault="00784343" w:rsidP="00C9483C">
            <w:pPr>
              <w:pStyle w:val="a5"/>
              <w:tabs>
                <w:tab w:val="left" w:pos="1843"/>
              </w:tabs>
              <w:ind w:left="101"/>
              <w:rPr>
                <w:rFonts w:ascii="TH Niramit AS" w:hAnsi="TH Niramit AS" w:cs="TH Niramit AS"/>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E993F79" w14:textId="77777777" w:rsidR="00784343" w:rsidRPr="00333289" w:rsidRDefault="00784343" w:rsidP="00CB6949">
            <w:pPr>
              <w:pStyle w:val="a5"/>
              <w:numPr>
                <w:ilvl w:val="0"/>
                <w:numId w:val="9"/>
              </w:numPr>
              <w:ind w:left="170" w:hanging="170"/>
              <w:rPr>
                <w:rFonts w:ascii="TH Niramit AS" w:hAnsi="TH Niramit AS" w:cs="TH Niramit AS"/>
                <w:sz w:val="24"/>
                <w:szCs w:val="24"/>
              </w:rPr>
            </w:pPr>
            <w:r w:rsidRPr="00333289">
              <w:rPr>
                <w:rFonts w:ascii="TH Niramit AS" w:hAnsi="TH Niramit AS" w:cs="TH Niramit AS" w:hint="cs"/>
                <w:sz w:val="24"/>
                <w:szCs w:val="24"/>
                <w:cs/>
              </w:rPr>
              <w:t xml:space="preserve">สมรรถนะประจำกลุ่มงาน </w:t>
            </w:r>
            <w:r w:rsidRPr="00333289">
              <w:rPr>
                <w:rFonts w:ascii="TH Niramit AS" w:hAnsi="TH Niramit AS" w:cs="TH Niramit AS" w:hint="cs"/>
                <w:sz w:val="24"/>
                <w:szCs w:val="24"/>
              </w:rPr>
              <w:t xml:space="preserve">&gt; </w:t>
            </w:r>
            <w:r w:rsidRPr="00333289">
              <w:rPr>
                <w:rFonts w:ascii="TH Niramit AS" w:hAnsi="TH Niramit AS" w:cs="TH Niramit AS" w:hint="cs"/>
                <w:sz w:val="24"/>
                <w:szCs w:val="24"/>
                <w:cs/>
              </w:rPr>
              <w:t xml:space="preserve"> </w:t>
            </w:r>
            <w:r w:rsidRPr="00333289">
              <w:rPr>
                <w:rFonts w:ascii="TH Niramit AS" w:hAnsi="TH Niramit AS" w:cs="TH Niramit AS" w:hint="cs"/>
                <w:sz w:val="24"/>
                <w:szCs w:val="24"/>
                <w:cs/>
              </w:rPr>
              <w:br/>
              <w:t xml:space="preserve">กลุ่มงานทั้ง 11 กลุ่มงาน </w:t>
            </w:r>
          </w:p>
        </w:tc>
        <w:tc>
          <w:tcPr>
            <w:tcW w:w="3703" w:type="dxa"/>
            <w:tcBorders>
              <w:top w:val="single" w:sz="4" w:space="0" w:color="auto"/>
              <w:left w:val="single" w:sz="4" w:space="0" w:color="auto"/>
              <w:bottom w:val="single" w:sz="4" w:space="0" w:color="auto"/>
              <w:right w:val="single" w:sz="4" w:space="0" w:color="auto"/>
            </w:tcBorders>
            <w:hideMark/>
          </w:tcPr>
          <w:p w14:paraId="7824CB93" w14:textId="77777777" w:rsidR="00784343" w:rsidRPr="00333289" w:rsidRDefault="00784343" w:rsidP="00CB6949">
            <w:pPr>
              <w:pStyle w:val="a5"/>
              <w:numPr>
                <w:ilvl w:val="0"/>
                <w:numId w:val="10"/>
              </w:numPr>
              <w:ind w:left="251" w:hanging="284"/>
              <w:rPr>
                <w:rFonts w:ascii="TH Niramit AS" w:hAnsi="TH Niramit AS" w:cs="TH Niramit AS"/>
                <w:sz w:val="24"/>
                <w:szCs w:val="24"/>
                <w:cs/>
              </w:rPr>
            </w:pPr>
            <w:r w:rsidRPr="00333289">
              <w:rPr>
                <w:rFonts w:ascii="TH Niramit AS" w:hAnsi="TH Niramit AS" w:cs="TH Niramit AS" w:hint="cs"/>
                <w:sz w:val="24"/>
                <w:szCs w:val="24"/>
                <w:cs/>
              </w:rPr>
              <w:t xml:space="preserve">แผนยุทธศาสตร์แม่โจ้100ปี </w:t>
            </w:r>
            <w:r w:rsidRPr="00333289">
              <w:rPr>
                <w:rFonts w:ascii="TH Niramit AS" w:hAnsi="TH Niramit AS" w:cs="TH Niramit AS" w:hint="cs"/>
                <w:sz w:val="24"/>
                <w:szCs w:val="24"/>
              </w:rPr>
              <w:t xml:space="preserve">&gt; </w:t>
            </w:r>
            <w:r w:rsidRPr="00333289">
              <w:rPr>
                <w:rFonts w:ascii="TH Niramit AS" w:hAnsi="TH Niramit AS" w:cs="TH Niramit AS" w:hint="cs"/>
                <w:sz w:val="24"/>
                <w:szCs w:val="24"/>
                <w:cs/>
              </w:rPr>
              <w:t>การพัฒนาบุคลากรให้มีสมรรถนะสูง</w:t>
            </w:r>
          </w:p>
          <w:p w14:paraId="36A2BAF4" w14:textId="77777777" w:rsidR="00784343" w:rsidRPr="00333289" w:rsidRDefault="00784343" w:rsidP="00CB6949">
            <w:pPr>
              <w:pStyle w:val="a5"/>
              <w:numPr>
                <w:ilvl w:val="0"/>
                <w:numId w:val="10"/>
              </w:numPr>
              <w:ind w:left="251" w:hanging="284"/>
              <w:rPr>
                <w:rFonts w:ascii="TH Niramit AS" w:hAnsi="TH Niramit AS" w:cs="TH Niramit AS"/>
                <w:sz w:val="24"/>
                <w:szCs w:val="24"/>
              </w:rPr>
            </w:pPr>
            <w:r w:rsidRPr="00333289">
              <w:rPr>
                <w:rFonts w:ascii="TH Niramit AS" w:hAnsi="TH Niramit AS" w:cs="TH Niramit AS" w:hint="cs"/>
                <w:sz w:val="24"/>
                <w:szCs w:val="24"/>
                <w:cs/>
              </w:rPr>
              <w:t xml:space="preserve">แผนบริหารมหาวิทยาลัย </w:t>
            </w:r>
            <w:r w:rsidRPr="00333289">
              <w:rPr>
                <w:rFonts w:ascii="TH Niramit AS" w:hAnsi="TH Niramit AS" w:cs="TH Niramit AS" w:hint="cs"/>
                <w:sz w:val="24"/>
                <w:szCs w:val="24"/>
              </w:rPr>
              <w:t>&gt;</w:t>
            </w:r>
            <w:r w:rsidRPr="00333289">
              <w:rPr>
                <w:rFonts w:ascii="TH Niramit AS" w:hAnsi="TH Niramit AS" w:cs="TH Niramit AS" w:hint="cs"/>
                <w:sz w:val="24"/>
                <w:szCs w:val="24"/>
                <w:cs/>
              </w:rPr>
              <w:t xml:space="preserve"> การพัฒนาบุคลากรตามพันธกิจหลัก คือ สนับสนุนให้บุคลากรทุกคนได้รับการพัฒนาสมรรถนะตาม </w:t>
            </w:r>
            <w:r w:rsidRPr="00333289">
              <w:rPr>
                <w:rFonts w:ascii="TH Niramit AS" w:hAnsi="TH Niramit AS" w:cs="TH Niramit AS" w:hint="cs"/>
                <w:sz w:val="24"/>
                <w:szCs w:val="24"/>
              </w:rPr>
              <w:t>Training Roadmap</w:t>
            </w:r>
            <w:r w:rsidRPr="00333289">
              <w:rPr>
                <w:rFonts w:ascii="TH Niramit AS" w:hAnsi="TH Niramit AS" w:cs="TH Niramit AS" w:hint="cs"/>
                <w:sz w:val="24"/>
                <w:szCs w:val="24"/>
                <w:cs/>
              </w:rPr>
              <w:t xml:space="preserve"> (พัฒนาบุคลากรตามสมรรถนะแต่ละกลุ่มงาน) และ การส่งเสริมการเพิ่มจำนวนผู้ขอกำหนดตำแหน่งที่สูงขึ้น</w:t>
            </w:r>
          </w:p>
        </w:tc>
      </w:tr>
    </w:tbl>
    <w:p w14:paraId="21240983" w14:textId="77777777" w:rsidR="00784343" w:rsidRPr="00333289" w:rsidRDefault="00784343" w:rsidP="00784343">
      <w:pPr>
        <w:pStyle w:val="a5"/>
        <w:spacing w:after="0" w:line="240" w:lineRule="auto"/>
        <w:rPr>
          <w:rFonts w:ascii="TH Niramit AS" w:hAnsi="TH Niramit AS" w:cs="TH Niramit AS"/>
          <w:sz w:val="32"/>
          <w:szCs w:val="32"/>
        </w:rPr>
      </w:pPr>
    </w:p>
    <w:p w14:paraId="7E8DB20A" w14:textId="77777777" w:rsidR="00784343" w:rsidRPr="00333289" w:rsidRDefault="00784343" w:rsidP="00784343">
      <w:pPr>
        <w:autoSpaceDE w:val="0"/>
        <w:autoSpaceDN w:val="0"/>
        <w:adjustRightInd w:val="0"/>
        <w:spacing w:after="0" w:line="240" w:lineRule="auto"/>
        <w:ind w:firstLine="720"/>
        <w:jc w:val="thaiDistribute"/>
        <w:rPr>
          <w:rFonts w:ascii="TH Niramit AS" w:hAnsi="TH Niramit AS" w:cs="TH Niramit AS"/>
          <w:sz w:val="32"/>
          <w:szCs w:val="32"/>
          <w:cs/>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333289">
        <w:rPr>
          <w:rFonts w:ascii="TH Niramit AS" w:hAnsi="TH Niramit AS" w:cs="TH Niramit AS" w:hint="cs"/>
          <w:sz w:val="32"/>
          <w:szCs w:val="32"/>
          <w:cs/>
        </w:rPr>
        <w:t xml:space="preserve">ในปี </w:t>
      </w:r>
      <w:r w:rsidRPr="00333289">
        <w:rPr>
          <w:rFonts w:ascii="TH Niramit AS" w:hAnsi="TH Niramit AS" w:cs="TH Niramit AS" w:hint="cs"/>
          <w:sz w:val="32"/>
          <w:szCs w:val="32"/>
        </w:rPr>
        <w:t xml:space="preserve">2565 </w:t>
      </w:r>
      <w:r w:rsidRPr="00333289">
        <w:rPr>
          <w:rFonts w:ascii="TH Niramit AS" w:hAnsi="TH Niramit AS" w:cs="TH Niramit AS" w:hint="cs"/>
          <w:sz w:val="32"/>
          <w:szCs w:val="32"/>
          <w:cs/>
        </w:rPr>
        <w:t>หลักสูตรบริหารธุรกิจบัณฑิต สาขาวิชาการจัดการสำหรับผู้ประกอบการ นอกจากจะสนับสนุนให้บุคลากรสายวิชาการให้เข้าร่วมกิจกรรมหรือโครงการพัฒนา</w:t>
      </w:r>
      <w:r w:rsidRPr="00333289">
        <w:rPr>
          <w:rFonts w:ascii="TH Niramit AS" w:hAnsi="TH Niramit AS" w:cs="TH Niramit AS" w:hint="cs"/>
          <w:sz w:val="32"/>
          <w:szCs w:val="32"/>
          <w:cs/>
        </w:rPr>
        <w:lastRenderedPageBreak/>
        <w:t>บุคลากรตามแผนการพัฒนาบุคลากรประจำปีที่มหาวิทยาลัยกำหนดแล้ว ยังสนับสนุนให้บุคลากรสายวิชาการทุกคน</w:t>
      </w:r>
      <w:r w:rsidRPr="00333289">
        <w:rPr>
          <w:rFonts w:ascii="TH Niramit AS" w:hAnsi="TH Niramit AS" w:cs="TH Niramit AS" w:hint="cs"/>
          <w:sz w:val="32"/>
          <w:szCs w:val="32"/>
        </w:rPr>
        <w:t xml:space="preserve"> </w:t>
      </w:r>
      <w:r w:rsidRPr="00333289">
        <w:rPr>
          <w:rFonts w:ascii="TH Niramit AS" w:hAnsi="TH Niramit AS" w:cs="TH Niramit AS" w:hint="cs"/>
          <w:sz w:val="32"/>
          <w:szCs w:val="32"/>
          <w:cs/>
        </w:rPr>
        <w:t>ได้เข้าร่วมการประชุม</w:t>
      </w:r>
      <w:r w:rsidRPr="00333289">
        <w:rPr>
          <w:rFonts w:ascii="TH Niramit AS" w:hAnsi="TH Niramit AS" w:cs="TH Niramit AS" w:hint="cs"/>
          <w:sz w:val="32"/>
          <w:szCs w:val="32"/>
        </w:rPr>
        <w:t>/</w:t>
      </w:r>
      <w:r w:rsidRPr="00333289">
        <w:rPr>
          <w:rFonts w:ascii="TH Niramit AS" w:hAnsi="TH Niramit AS" w:cs="TH Niramit AS" w:hint="cs"/>
          <w:sz w:val="32"/>
          <w:szCs w:val="32"/>
          <w:cs/>
        </w:rPr>
        <w:t>อบรม</w:t>
      </w:r>
      <w:r w:rsidRPr="00333289">
        <w:rPr>
          <w:rFonts w:ascii="TH Niramit AS" w:hAnsi="TH Niramit AS" w:cs="TH Niramit AS" w:hint="cs"/>
          <w:sz w:val="32"/>
          <w:szCs w:val="32"/>
        </w:rPr>
        <w:t>/</w:t>
      </w:r>
      <w:r w:rsidRPr="00333289">
        <w:rPr>
          <w:rFonts w:ascii="TH Niramit AS" w:hAnsi="TH Niramit AS" w:cs="TH Niramit AS" w:hint="cs"/>
          <w:sz w:val="32"/>
          <w:szCs w:val="32"/>
          <w:cs/>
        </w:rPr>
        <w:t>สัมมนา</w:t>
      </w:r>
      <w:r w:rsidRPr="00333289">
        <w:rPr>
          <w:rFonts w:ascii="TH Niramit AS" w:hAnsi="TH Niramit AS" w:cs="TH Niramit AS" w:hint="cs"/>
          <w:sz w:val="32"/>
          <w:szCs w:val="32"/>
        </w:rPr>
        <w:t xml:space="preserve"> </w:t>
      </w:r>
      <w:r w:rsidRPr="00333289">
        <w:rPr>
          <w:rFonts w:ascii="TH Niramit AS" w:hAnsi="TH Niramit AS" w:cs="TH Niramit AS" w:hint="cs"/>
          <w:sz w:val="32"/>
          <w:szCs w:val="32"/>
          <w:cs/>
        </w:rPr>
        <w:t>เพื่อเพิ่มพูนความรู้และทักษะในด้านต่างๆ ตามความต้องการของแต่ละบุคคลที่ได้จัดทำแผนพัฒนาตนเองไว้ในระบบ</w:t>
      </w:r>
      <w:r w:rsidRPr="00333289">
        <w:rPr>
          <w:rFonts w:ascii="TH Niramit AS" w:hAnsi="TH Niramit AS" w:cs="TH Niramit AS" w:hint="cs"/>
          <w:sz w:val="32"/>
          <w:szCs w:val="32"/>
        </w:rPr>
        <w:t xml:space="preserve"> IDP </w:t>
      </w:r>
      <w:r w:rsidRPr="00333289">
        <w:rPr>
          <w:rFonts w:ascii="TH Niramit AS" w:hAnsi="TH Niramit AS" w:cs="TH Niramit AS" w:hint="cs"/>
          <w:sz w:val="32"/>
          <w:szCs w:val="32"/>
          <w:cs/>
        </w:rPr>
        <w:t>ออนไลน์อีกด้วย</w:t>
      </w:r>
      <w:r w:rsidRPr="00333289">
        <w:rPr>
          <w:rFonts w:ascii="TH Niramit AS" w:hAnsi="TH Niramit AS" w:cs="TH Niramit AS" w:hint="cs"/>
          <w:sz w:val="32"/>
          <w:szCs w:val="32"/>
        </w:rPr>
        <w:t xml:space="preserve"> </w:t>
      </w:r>
      <w:r w:rsidRPr="00333289">
        <w:rPr>
          <w:rFonts w:ascii="TH Niramit AS" w:hAnsi="TH Niramit AS" w:cs="TH Niramit AS" w:hint="cs"/>
          <w:sz w:val="32"/>
          <w:szCs w:val="32"/>
          <w:cs/>
        </w:rPr>
        <w:t>ทั้งนี้มหาวิทยาลัยได้มีระบบออนไลน์สำหรับการติดตามการดำเนินการตามแผนการพัฒนาบุคลากร</w:t>
      </w:r>
      <w:r w:rsidRPr="00333289">
        <w:rPr>
          <w:rFonts w:ascii="TH Niramit AS" w:hAnsi="TH Niramit AS" w:cs="TH Niramit AS" w:hint="cs"/>
          <w:sz w:val="32"/>
          <w:szCs w:val="32"/>
        </w:rPr>
        <w:t xml:space="preserve"> (https://hrDevelopmentOwnner.aspx?</w:t>
      </w:r>
      <w:r w:rsidRPr="00333289">
        <w:rPr>
          <w:rFonts w:ascii="TH Niramit AS" w:hAnsi="TH Niramit AS" w:cs="TH Niramit AS" w:hint="cs"/>
          <w:sz w:val="32"/>
          <w:szCs w:val="32"/>
          <w:cs/>
        </w:rPr>
        <w:t xml:space="preserve">) </w:t>
      </w:r>
    </w:p>
    <w:p w14:paraId="1CF42677" w14:textId="77777777" w:rsidR="00784343" w:rsidRPr="00330BF2" w:rsidRDefault="00784343" w:rsidP="00784343">
      <w:pPr>
        <w:pStyle w:val="a5"/>
        <w:spacing w:after="0" w:line="240" w:lineRule="auto"/>
        <w:ind w:left="0"/>
        <w:jc w:val="thaiDistribute"/>
        <w:rPr>
          <w:rFonts w:ascii="TH SarabunPSK" w:hAnsi="TH SarabunPSK" w:cs="TH SarabunPSK"/>
          <w:color w:val="FF0000"/>
          <w:sz w:val="16"/>
          <w:szCs w:val="16"/>
          <w:cs/>
        </w:rPr>
      </w:pPr>
    </w:p>
    <w:p w14:paraId="5D746E62" w14:textId="77777777" w:rsidR="00784343" w:rsidRDefault="00784343" w:rsidP="00784343">
      <w:pPr>
        <w:pStyle w:val="a5"/>
        <w:spacing w:after="0" w:line="240" w:lineRule="auto"/>
        <w:ind w:left="0"/>
        <w:jc w:val="thaiDistribute"/>
        <w:rPr>
          <w:rFonts w:ascii="TH SarabunPSK" w:hAnsi="TH SarabunPSK" w:cs="TH SarabunPSK"/>
          <w:color w:val="FF0000"/>
          <w:sz w:val="32"/>
          <w:szCs w:val="32"/>
        </w:rPr>
      </w:pPr>
      <w:r>
        <w:rPr>
          <w:noProof/>
        </w:rPr>
        <w:drawing>
          <wp:inline distT="0" distB="0" distL="0" distR="0" wp14:anchorId="275AC3B8" wp14:editId="60133F69">
            <wp:extent cx="5671185" cy="2663518"/>
            <wp:effectExtent l="19050" t="19050" r="24765" b="22860"/>
            <wp:docPr id="615548493" name="รูปภาพ 61554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71185" cy="2663518"/>
                    </a:xfrm>
                    <a:prstGeom prst="rect">
                      <a:avLst/>
                    </a:prstGeom>
                    <a:ln>
                      <a:solidFill>
                        <a:schemeClr val="accent6">
                          <a:lumMod val="50000"/>
                        </a:schemeClr>
                      </a:solidFill>
                    </a:ln>
                  </pic:spPr>
                </pic:pic>
              </a:graphicData>
            </a:graphic>
          </wp:inline>
        </w:drawing>
      </w:r>
    </w:p>
    <w:p w14:paraId="56BB868F" w14:textId="77777777" w:rsidR="00784343" w:rsidRPr="00333289" w:rsidRDefault="00784343" w:rsidP="00784343">
      <w:pPr>
        <w:spacing w:after="0" w:line="240" w:lineRule="auto"/>
        <w:jc w:val="center"/>
        <w:rPr>
          <w:rFonts w:ascii="TH Niramit AS" w:hAnsi="TH Niramit AS" w:cs="TH Niramit AS"/>
          <w:color w:val="000000" w:themeColor="text1"/>
          <w:sz w:val="32"/>
          <w:szCs w:val="32"/>
        </w:rPr>
      </w:pPr>
      <w:r w:rsidRPr="00333289">
        <w:rPr>
          <w:rFonts w:ascii="TH Niramit AS" w:hAnsi="TH Niramit AS" w:cs="TH Niramit AS" w:hint="cs"/>
          <w:sz w:val="32"/>
          <w:szCs w:val="32"/>
          <w:cs/>
        </w:rPr>
        <w:t>ระบบออนไลน์สำหรับการติดตามการดำเนินการตามแผนการพัฒนาบุคลากร</w:t>
      </w:r>
      <w:r w:rsidRPr="00333289">
        <w:rPr>
          <w:rFonts w:ascii="TH Niramit AS" w:hAnsi="TH Niramit AS" w:cs="TH Niramit AS" w:hint="cs"/>
          <w:sz w:val="32"/>
          <w:szCs w:val="32"/>
        </w:rPr>
        <w:t xml:space="preserve"> (https://hrDevelopmentOwnner.aspx?</w:t>
      </w:r>
      <w:r w:rsidRPr="00333289">
        <w:rPr>
          <w:rFonts w:ascii="TH Niramit AS" w:hAnsi="TH Niramit AS" w:cs="TH Niramit AS" w:hint="cs"/>
          <w:sz w:val="32"/>
          <w:szCs w:val="32"/>
          <w:cs/>
        </w:rPr>
        <w:t>)</w:t>
      </w:r>
    </w:p>
    <w:p w14:paraId="12925536" w14:textId="77777777" w:rsidR="00784343" w:rsidRPr="006858BB" w:rsidRDefault="00784343" w:rsidP="006858BB">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784343" w:rsidRPr="0066741B" w14:paraId="306A529B" w14:textId="77777777" w:rsidTr="00C9483C">
        <w:trPr>
          <w:trHeight w:val="437"/>
        </w:trPr>
        <w:tc>
          <w:tcPr>
            <w:tcW w:w="6577" w:type="dxa"/>
          </w:tcPr>
          <w:p w14:paraId="12DBC413"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13FDBD02"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848C0BC"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A1698F4"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FF6AC5E"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53F8949"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182882A"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7AE9A82"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58152C96" w14:textId="77777777" w:rsidTr="00C9483C">
        <w:trPr>
          <w:trHeight w:val="234"/>
        </w:trPr>
        <w:tc>
          <w:tcPr>
            <w:tcW w:w="6577" w:type="dxa"/>
          </w:tcPr>
          <w:p w14:paraId="79EFD4EE" w14:textId="77777777" w:rsidR="00784343" w:rsidRPr="00264A63"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7</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3C375C">
              <w:rPr>
                <w:rFonts w:ascii="TH Niramit AS" w:hAnsi="TH Niramit AS" w:cs="TH Niramit AS"/>
                <w:sz w:val="32"/>
                <w:szCs w:val="32"/>
              </w:rPr>
              <w:t xml:space="preserve">The </w:t>
            </w:r>
            <w:proofErr w:type="spellStart"/>
            <w:r w:rsidRPr="003C375C">
              <w:rPr>
                <w:rFonts w:ascii="TH Niramit AS" w:hAnsi="TH Niramit AS" w:cs="TH Niramit AS"/>
                <w:sz w:val="32"/>
                <w:szCs w:val="32"/>
              </w:rPr>
              <w:t>programme</w:t>
            </w:r>
            <w:proofErr w:type="spellEnd"/>
            <w:r w:rsidRPr="003C375C">
              <w:rPr>
                <w:rFonts w:ascii="TH Niramit AS" w:hAnsi="TH Niramit AS" w:cs="TH Niramit AS"/>
                <w:sz w:val="32"/>
                <w:szCs w:val="32"/>
              </w:rPr>
              <w:t xml:space="preserve"> to show that the training and developmental needs of the</w:t>
            </w:r>
            <w:r>
              <w:rPr>
                <w:rFonts w:ascii="TH Niramit AS" w:hAnsi="TH Niramit AS" w:cs="TH Niramit AS" w:hint="cs"/>
                <w:sz w:val="32"/>
                <w:szCs w:val="32"/>
                <w:cs/>
              </w:rPr>
              <w:t xml:space="preserve"> </w:t>
            </w:r>
            <w:r w:rsidRPr="003C375C">
              <w:rPr>
                <w:rFonts w:ascii="TH Niramit AS" w:hAnsi="TH Niramit AS" w:cs="TH Niramit AS"/>
                <w:sz w:val="32"/>
                <w:szCs w:val="32"/>
              </w:rPr>
              <w:t>academic staff are systematically identified, and that appropriate training and</w:t>
            </w:r>
            <w:r>
              <w:rPr>
                <w:rFonts w:ascii="TH Niramit AS" w:hAnsi="TH Niramit AS" w:cs="TH Niramit AS" w:hint="cs"/>
                <w:sz w:val="32"/>
                <w:szCs w:val="32"/>
                <w:cs/>
              </w:rPr>
              <w:t xml:space="preserve"> </w:t>
            </w:r>
            <w:r w:rsidRPr="003C375C">
              <w:rPr>
                <w:rFonts w:ascii="TH Niramit AS" w:hAnsi="TH Niramit AS" w:cs="TH Niramit AS"/>
                <w:sz w:val="32"/>
                <w:szCs w:val="32"/>
              </w:rPr>
              <w:t>development activities are implemented to fulfil the identified needs.</w:t>
            </w:r>
          </w:p>
        </w:tc>
        <w:tc>
          <w:tcPr>
            <w:tcW w:w="355" w:type="dxa"/>
          </w:tcPr>
          <w:p w14:paraId="00C89963"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2AB1263C"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69149946"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648F0BA"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4747ED15"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2D5F0C7B"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5" w:type="dxa"/>
          </w:tcPr>
          <w:p w14:paraId="326E99F5"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3F5C5580" w14:textId="77777777" w:rsidR="00784343" w:rsidRPr="006858BB" w:rsidRDefault="00784343" w:rsidP="006858BB">
      <w:pPr>
        <w:pStyle w:val="11"/>
        <w:rPr>
          <w:rFonts w:ascii="TH Niramit AS" w:hAnsi="TH Niramit AS" w:cs="TH Niramit AS"/>
          <w:sz w:val="32"/>
          <w:szCs w:val="32"/>
        </w:rPr>
      </w:pPr>
    </w:p>
    <w:p w14:paraId="5448F5A0" w14:textId="6B36F793" w:rsidR="00784343" w:rsidRPr="006858BB" w:rsidRDefault="00784343" w:rsidP="006858BB">
      <w:pPr>
        <w:pStyle w:val="11"/>
        <w:ind w:left="1134" w:hanging="1134"/>
        <w:jc w:val="thaiDistribute"/>
        <w:rPr>
          <w:rFonts w:ascii="TH Niramit AS" w:hAnsi="TH Niramit AS" w:cs="TH Niramit AS"/>
          <w:b/>
          <w:bCs/>
          <w:sz w:val="32"/>
          <w:szCs w:val="32"/>
        </w:rPr>
      </w:pPr>
      <w:r w:rsidRPr="006858BB">
        <w:rPr>
          <w:rFonts w:ascii="TH Niramit AS" w:hAnsi="TH Niramit AS" w:cs="TH Niramit AS"/>
          <w:b/>
          <w:bCs/>
          <w:sz w:val="32"/>
          <w:szCs w:val="32"/>
        </w:rPr>
        <w:t>Req.-</w:t>
      </w:r>
      <w:r w:rsidRPr="006858BB">
        <w:rPr>
          <w:rFonts w:ascii="TH Niramit AS" w:hAnsi="TH Niramit AS" w:cs="TH Niramit AS"/>
          <w:b/>
          <w:bCs/>
          <w:sz w:val="32"/>
          <w:szCs w:val="32"/>
          <w:cs/>
        </w:rPr>
        <w:t>5</w:t>
      </w:r>
      <w:r w:rsidRPr="006858BB">
        <w:rPr>
          <w:rFonts w:ascii="TH Niramit AS" w:hAnsi="TH Niramit AS" w:cs="TH Niramit AS"/>
          <w:b/>
          <w:bCs/>
          <w:sz w:val="32"/>
          <w:szCs w:val="32"/>
        </w:rPr>
        <w:t>.</w:t>
      </w:r>
      <w:proofErr w:type="gramStart"/>
      <w:r w:rsidRPr="006858BB">
        <w:rPr>
          <w:rFonts w:ascii="TH Niramit AS" w:hAnsi="TH Niramit AS" w:cs="TH Niramit AS"/>
          <w:b/>
          <w:bCs/>
          <w:sz w:val="32"/>
          <w:szCs w:val="32"/>
          <w:cs/>
        </w:rPr>
        <w:t>8</w:t>
      </w:r>
      <w:r w:rsidRPr="006858BB">
        <w:rPr>
          <w:rFonts w:ascii="TH Niramit AS" w:hAnsi="TH Niramit AS" w:cs="TH Niramit AS"/>
          <w:b/>
          <w:bCs/>
          <w:sz w:val="32"/>
          <w:szCs w:val="32"/>
        </w:rPr>
        <w:t xml:space="preserve"> :</w:t>
      </w:r>
      <w:proofErr w:type="gramEnd"/>
      <w:r w:rsidRPr="006858BB">
        <w:rPr>
          <w:rFonts w:ascii="TH Niramit AS" w:hAnsi="TH Niramit AS" w:cs="TH Niramit AS"/>
          <w:b/>
          <w:bCs/>
          <w:sz w:val="32"/>
          <w:szCs w:val="32"/>
        </w:rPr>
        <w:t xml:space="preserve"> The </w:t>
      </w:r>
      <w:proofErr w:type="spellStart"/>
      <w:r w:rsidRPr="006858BB">
        <w:rPr>
          <w:rFonts w:ascii="TH Niramit AS" w:hAnsi="TH Niramit AS" w:cs="TH Niramit AS"/>
          <w:b/>
          <w:bCs/>
          <w:sz w:val="32"/>
          <w:szCs w:val="32"/>
        </w:rPr>
        <w:t>programme</w:t>
      </w:r>
      <w:proofErr w:type="spellEnd"/>
      <w:r w:rsidRPr="006858BB">
        <w:rPr>
          <w:rFonts w:ascii="TH Niramit AS" w:hAnsi="TH Niramit AS" w:cs="TH Niramit AS"/>
          <w:b/>
          <w:bCs/>
          <w:sz w:val="32"/>
          <w:szCs w:val="32"/>
        </w:rPr>
        <w:t xml:space="preserve"> to show that performance management including reward and</w:t>
      </w:r>
      <w:r w:rsidRPr="006858BB">
        <w:rPr>
          <w:rFonts w:ascii="TH Niramit AS" w:hAnsi="TH Niramit AS" w:cs="TH Niramit AS"/>
          <w:b/>
          <w:bCs/>
          <w:sz w:val="32"/>
          <w:szCs w:val="32"/>
          <w:cs/>
        </w:rPr>
        <w:t xml:space="preserve"> </w:t>
      </w:r>
      <w:r w:rsidRPr="006858BB">
        <w:rPr>
          <w:rFonts w:ascii="TH Niramit AS" w:hAnsi="TH Niramit AS" w:cs="TH Niramit AS"/>
          <w:b/>
          <w:bCs/>
          <w:sz w:val="32"/>
          <w:szCs w:val="32"/>
        </w:rPr>
        <w:t>recognition is implemented to assess academic staff teaching and research</w:t>
      </w:r>
      <w:r w:rsidRPr="006858BB">
        <w:rPr>
          <w:rFonts w:ascii="TH Niramit AS" w:hAnsi="TH Niramit AS" w:cs="TH Niramit AS"/>
          <w:b/>
          <w:bCs/>
          <w:sz w:val="32"/>
          <w:szCs w:val="32"/>
          <w:cs/>
        </w:rPr>
        <w:t xml:space="preserve"> </w:t>
      </w:r>
      <w:r w:rsidRPr="006858BB">
        <w:rPr>
          <w:rFonts w:ascii="TH Niramit AS" w:hAnsi="TH Niramit AS" w:cs="TH Niramit AS"/>
          <w:b/>
          <w:bCs/>
          <w:sz w:val="32"/>
          <w:szCs w:val="32"/>
        </w:rPr>
        <w:t>quality.</w:t>
      </w:r>
    </w:p>
    <w:p w14:paraId="1E32EE01" w14:textId="77777777" w:rsidR="006858BB" w:rsidRPr="006858BB" w:rsidRDefault="006858BB" w:rsidP="006858BB">
      <w:pPr>
        <w:pStyle w:val="11"/>
        <w:rPr>
          <w:rFonts w:ascii="TH Niramit AS" w:hAnsi="TH Niramit AS" w:cs="TH Niramit AS"/>
          <w:color w:val="000000" w:themeColor="text1"/>
          <w:sz w:val="32"/>
          <w:szCs w:val="32"/>
        </w:rPr>
      </w:pPr>
    </w:p>
    <w:p w14:paraId="475DD340" w14:textId="51B8160E" w:rsidR="00784343" w:rsidRPr="006858BB" w:rsidRDefault="00784343" w:rsidP="006858BB">
      <w:pPr>
        <w:pStyle w:val="11"/>
        <w:ind w:firstLine="720"/>
        <w:jc w:val="thaiDistribute"/>
        <w:rPr>
          <w:rFonts w:ascii="TH Niramit AS" w:hAnsi="TH Niramit AS" w:cs="TH Niramit AS"/>
          <w:color w:val="000000" w:themeColor="text1"/>
          <w:sz w:val="32"/>
          <w:szCs w:val="32"/>
          <w:cs/>
        </w:rPr>
      </w:pPr>
      <w:r w:rsidRPr="006858BB">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มีกระบวนการบริหารจัดการผลการปฏิบัติงาน รวมถึงการให้</w:t>
      </w:r>
      <w:r w:rsidRPr="006858BB">
        <w:rPr>
          <w:rFonts w:ascii="TH Niramit AS" w:hAnsi="TH Niramit AS" w:cs="TH Niramit AS"/>
          <w:sz w:val="32"/>
          <w:szCs w:val="32"/>
          <w:cs/>
        </w:rPr>
        <w:t>รางวัล</w:t>
      </w:r>
      <w:r w:rsidRPr="006858BB">
        <w:rPr>
          <w:rFonts w:ascii="TH Niramit AS" w:hAnsi="TH Niramit AS" w:cs="TH Niramit AS"/>
          <w:color w:val="000000" w:themeColor="text1"/>
          <w:sz w:val="32"/>
          <w:szCs w:val="32"/>
          <w:cs/>
        </w:rPr>
        <w:t>และการได้รับการยอมรับเพื่อประเมินคุณภาพ</w:t>
      </w:r>
      <w:r w:rsidRPr="006858BB">
        <w:rPr>
          <w:rFonts w:ascii="TH Niramit AS" w:hAnsi="TH Niramit AS" w:cs="TH Niramit AS"/>
          <w:color w:val="000000" w:themeColor="text1"/>
          <w:sz w:val="32"/>
          <w:szCs w:val="32"/>
          <w:cs/>
        </w:rPr>
        <w:lastRenderedPageBreak/>
        <w:t>ของบุคลากรที่สอดคล้องกับภาระงานด้านการเรียนการสอน และคุณภาพของผลงานวิจัย</w:t>
      </w:r>
      <w:r w:rsidRPr="006858BB">
        <w:rPr>
          <w:rFonts w:ascii="TH Niramit AS" w:hAnsi="TH Niramit AS" w:cs="TH Niramit AS"/>
          <w:color w:val="000000" w:themeColor="text1"/>
          <w:sz w:val="32"/>
          <w:szCs w:val="32"/>
        </w:rPr>
        <w:t xml:space="preserve"> </w:t>
      </w:r>
      <w:r w:rsidRPr="006858BB">
        <w:rPr>
          <w:rFonts w:ascii="TH Niramit AS" w:hAnsi="TH Niramit AS" w:cs="TH Niramit AS"/>
          <w:color w:val="000000" w:themeColor="text1"/>
          <w:sz w:val="32"/>
          <w:szCs w:val="32"/>
          <w:cs/>
        </w:rPr>
        <w:t>รายละเอียดดังนี้</w:t>
      </w:r>
    </w:p>
    <w:p w14:paraId="757E238D"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 xml:space="preserve">งานสภาพนักงาน ได้รับมอบหมายจากมหาวิทยาลัยให้ดำเนินงานคัดเลือกอาจารย์ดีเด่น ให้เป็นไปตามประกาศคณะการบริหารงานบุคคลมหาวิทยาลัยแม่โจ้ เรื่อง </w:t>
      </w:r>
      <w:hyperlink r:id="rId78" w:history="1">
        <w:r w:rsidRPr="006858BB">
          <w:rPr>
            <w:rStyle w:val="af4"/>
            <w:rFonts w:ascii="TH Niramit AS" w:hAnsi="TH Niramit AS" w:cs="TH Niramit AS"/>
            <w:sz w:val="32"/>
            <w:szCs w:val="32"/>
            <w:cs/>
          </w:rPr>
          <w:t>หลักเกณฑ์ วิธีการ คัดเลือก อาจารย์ดีเด่นของมหาวิทยาลัยแม่โจ้</w:t>
        </w:r>
      </w:hyperlink>
      <w:r w:rsidRPr="006858BB">
        <w:rPr>
          <w:rFonts w:ascii="TH Niramit AS" w:hAnsi="TH Niramit AS" w:cs="TH Niramit AS"/>
          <w:sz w:val="32"/>
          <w:szCs w:val="32"/>
          <w:cs/>
        </w:rPr>
        <w:t xml:space="preserve"> ณ วันที่ 18 มกราคม 2562 และบุคลารสายสนับสนุนวิชาการดีเด่น การดำเนินงานเป็นไปตามประกาศคณะการบริหารงานบุคคลมหาวิทยาลัยแม่โจ้ เรื่อง </w:t>
      </w:r>
      <w:hyperlink r:id="rId79" w:history="1">
        <w:r w:rsidRPr="006858BB">
          <w:rPr>
            <w:rStyle w:val="af4"/>
            <w:rFonts w:ascii="TH Niramit AS" w:hAnsi="TH Niramit AS" w:cs="TH Niramit AS"/>
            <w:sz w:val="32"/>
            <w:szCs w:val="32"/>
            <w:cs/>
          </w:rPr>
          <w:t>หลักเกณฑ์ วิธีการ คัดเลือกบุคลากรสายสนับสนุนวิชาการดีเด่น</w:t>
        </w:r>
      </w:hyperlink>
      <w:r w:rsidRPr="006858BB">
        <w:rPr>
          <w:rFonts w:ascii="TH Niramit AS" w:hAnsi="TH Niramit AS" w:cs="TH Niramit AS"/>
          <w:sz w:val="32"/>
          <w:szCs w:val="32"/>
          <w:cs/>
        </w:rPr>
        <w:t>ของมหาวิทยาลัยแม่โจ้ ณ วันที่</w:t>
      </w:r>
      <w:r w:rsidRPr="006858BB">
        <w:rPr>
          <w:rFonts w:ascii="TH Niramit AS" w:hAnsi="TH Niramit AS" w:cs="TH Niramit AS"/>
          <w:sz w:val="32"/>
          <w:szCs w:val="32"/>
          <w:cs/>
        </w:rPr>
        <w:br/>
        <w:t>1 มีนาคม 2565   โดยผู้ที่ได้รับการคัดเลือกเป็นอาจารย์ดีเด่นแต่ละด้านของมหาวิทยาลัยแม่โจ้ และบุคลากรสายสนับสนุนวิชาการดีเด่นของมหาวิทยาลัยแม่โจ้ในแต่ละด้าน</w:t>
      </w:r>
      <w:r w:rsidRPr="006858BB">
        <w:rPr>
          <w:rFonts w:ascii="TH Niramit AS" w:hAnsi="TH Niramit AS" w:cs="TH Niramit AS"/>
          <w:color w:val="2F5496"/>
          <w:sz w:val="32"/>
          <w:szCs w:val="32"/>
          <w:cs/>
        </w:rPr>
        <w:t xml:space="preserve"> </w:t>
      </w:r>
      <w:r w:rsidRPr="006858BB">
        <w:rPr>
          <w:rFonts w:ascii="TH Niramit AS" w:hAnsi="TH Niramit AS" w:cs="TH Niramit AS"/>
          <w:sz w:val="32"/>
          <w:szCs w:val="32"/>
          <w:cs/>
        </w:rPr>
        <w:t>จะได้รับการยกย่องเชิดชูเกียรติ โดยให้ได้รับโล่และใบประกาศเกียรติคุณ พร้อมทั้งเข็มกลัดเพชรแม่โจ้ โดยอธิการบดีมอบใน</w:t>
      </w:r>
      <w:r w:rsidRPr="006858BB">
        <w:rPr>
          <w:rFonts w:ascii="TH Niramit AS" w:hAnsi="TH Niramit AS" w:cs="TH Niramit AS"/>
          <w:sz w:val="32"/>
          <w:szCs w:val="32"/>
          <w:cs/>
        </w:rPr>
        <w:br/>
        <w:t>วันไหว้ครูประจำปี และคณะกรรมการคัดเลือกอาจารย์ฯ จะพิจารณาคัดเลือกอาจารย์ดีเด่นแต่ละด้าน และเสนอชื่ออาจารย์ดีเด่นด้านการเรียนการสอนของมหาวิทยาลัย เสนอผลงานเข้ารับรางวัลเป็นอาจารย์ต้นแบบด้านการสอน</w:t>
      </w:r>
      <w:r w:rsidRPr="006858BB">
        <w:rPr>
          <w:rFonts w:ascii="TH Niramit AS" w:hAnsi="TH Niramit AS" w:cs="TH Niramit AS"/>
          <w:color w:val="000000"/>
          <w:sz w:val="32"/>
          <w:szCs w:val="32"/>
          <w:shd w:val="clear" w:color="auto" w:fill="FFFFFF"/>
          <w:cs/>
        </w:rPr>
        <w:t xml:space="preserve">สมาคมเครือข่ายการพัฒนาวิชาชีพอาจารย์และองค์กร ระดับอุดมศึกษาแห่งประเทศไทย ควอท. </w:t>
      </w:r>
      <w:r w:rsidRPr="006858BB">
        <w:rPr>
          <w:rFonts w:ascii="TH Niramit AS" w:hAnsi="TH Niramit AS" w:cs="TH Niramit AS"/>
          <w:sz w:val="32"/>
          <w:szCs w:val="32"/>
          <w:cs/>
        </w:rPr>
        <w:t xml:space="preserve">และพิจารณาอาจารย์ดีเด่นแต่ละด้าน เข้าร่วมเสนอชื่อเข้ารับรางวัลเป็นอาจารย์ดีเด่นแห่งชาติ </w:t>
      </w:r>
      <w:r w:rsidRPr="006858BB">
        <w:rPr>
          <w:rFonts w:ascii="TH Niramit AS" w:hAnsi="TH Niramit AS" w:cs="TH Niramit AS"/>
          <w:color w:val="000000" w:themeColor="text1"/>
          <w:sz w:val="32"/>
          <w:szCs w:val="32"/>
          <w:cs/>
        </w:rPr>
        <w:t>ปอมท. และสายสนับสนุนดีเด่นของมหาวิทยาลัย นำเสนอชื่อเป็นสาย</w:t>
      </w:r>
      <w:r w:rsidRPr="006858BB">
        <w:rPr>
          <w:rFonts w:ascii="TH Niramit AS" w:hAnsi="TH Niramit AS" w:cs="TH Niramit AS"/>
          <w:sz w:val="32"/>
          <w:szCs w:val="32"/>
          <w:cs/>
        </w:rPr>
        <w:t xml:space="preserve">สนับสนุนดีเด่น ปขมท. ในระดับประเทศต่อไป  </w:t>
      </w:r>
      <w:r w:rsidRPr="006858BB">
        <w:rPr>
          <w:rFonts w:ascii="TH Niramit AS" w:hAnsi="TH Niramit AS" w:cs="TH Niramit AS"/>
          <w:color w:val="000000"/>
          <w:sz w:val="32"/>
          <w:szCs w:val="32"/>
          <w:cs/>
        </w:rPr>
        <w:t xml:space="preserve">โดยสภาพนักงานช่วยตรวจสอบเอกสารความครบถ้วนของผลงาน ประสานงานข้อมูล และจัดส่งเอกสารเสนอชื่อเป็นอาจารย์ดีเด่น และสายสนับสนุนดีเด่นดีเด่น เข้ารับรางวัลระดับประเทศระดับประเทศ  มีการประเมินกระบวนการคัดเลือกอาจารย์ดีเด่น </w:t>
      </w:r>
      <w:r w:rsidRPr="006858BB">
        <w:rPr>
          <w:rFonts w:ascii="TH Niramit AS" w:hAnsi="TH Niramit AS" w:cs="TH Niramit AS"/>
          <w:color w:val="000000"/>
          <w:sz w:val="32"/>
          <w:szCs w:val="32"/>
          <w:shd w:val="clear" w:color="auto" w:fill="FFFFFF"/>
          <w:cs/>
        </w:rPr>
        <w:t>และ</w:t>
      </w:r>
      <w:r w:rsidRPr="006858BB">
        <w:rPr>
          <w:rFonts w:ascii="TH Niramit AS" w:hAnsi="TH Niramit AS" w:cs="TH Niramit AS"/>
          <w:color w:val="000000"/>
          <w:sz w:val="32"/>
          <w:szCs w:val="32"/>
          <w:cs/>
        </w:rPr>
        <w:t xml:space="preserve">มีการยกย่องบุคลากรสายสนับสนุนที่มีผลการปฏิบัติงานดีเด่น ในด้านสนับสนุนการเรียนการสอน การวิจัย และการให้บริการวิชาการในทุกปี ปีละหนึ่งครั้ง และได้เก็บข้อมูลอาจารย์ดีเด่นลงไว้ในฐานข้อมูลในแต่ละปี </w:t>
      </w:r>
    </w:p>
    <w:p w14:paraId="0326C83F"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อีกทั้ง มหาวิทยาลัยมีการยกย่องบุคลากรสายสนับสนุนที่มีผลการปฏิบัติงานดีเด่น ในด้านสนับสนุนการเรียนการสอน การวิจัย และการให้บริการวิชาการในทุกปี ปีละหนึ่งครั้ง โดยมหาวิทยาลัยจะมี</w:t>
      </w:r>
      <w:hyperlink r:id="rId80" w:history="1">
        <w:r w:rsidRPr="006858BB">
          <w:rPr>
            <w:rStyle w:val="af4"/>
            <w:rFonts w:ascii="TH Niramit AS" w:hAnsi="TH Niramit AS" w:cs="TH Niramit AS"/>
            <w:sz w:val="32"/>
            <w:szCs w:val="32"/>
            <w:cs/>
          </w:rPr>
          <w:t>การแต่งตั้งคณะทำงาน</w:t>
        </w:r>
      </w:hyperlink>
      <w:r w:rsidRPr="006858BB">
        <w:rPr>
          <w:rFonts w:ascii="TH Niramit AS" w:hAnsi="TH Niramit AS" w:cs="TH Niramit AS"/>
          <w:sz w:val="32"/>
          <w:szCs w:val="32"/>
          <w:cs/>
        </w:rPr>
        <w:t>เพื่อประสานการคัดเลือกข้าราชการ และลูกจ้างประจำ ดีเด่น และ</w:t>
      </w:r>
      <w:hyperlink r:id="rId81" w:history="1">
        <w:r w:rsidRPr="006858BB">
          <w:rPr>
            <w:rStyle w:val="af4"/>
            <w:rFonts w:ascii="TH Niramit AS" w:hAnsi="TH Niramit AS" w:cs="TH Niramit AS"/>
            <w:sz w:val="32"/>
            <w:szCs w:val="32"/>
            <w:cs/>
          </w:rPr>
          <w:t>แต่งตั้งคณะกรรมการคัดเลือกข้าราชการและลูกจ้างประจำดีเด่น</w:t>
        </w:r>
      </w:hyperlink>
      <w:r w:rsidRPr="006858BB">
        <w:rPr>
          <w:rFonts w:ascii="TH Niramit AS" w:hAnsi="TH Niramit AS" w:cs="TH Niramit AS"/>
          <w:sz w:val="32"/>
          <w:szCs w:val="32"/>
          <w:cs/>
        </w:rPr>
        <w:t xml:space="preserve"> โดยมีการกำหนด</w:t>
      </w:r>
      <w:hyperlink r:id="rId82" w:history="1">
        <w:r w:rsidRPr="006858BB">
          <w:rPr>
            <w:rStyle w:val="af4"/>
            <w:rFonts w:ascii="TH Niramit AS" w:hAnsi="TH Niramit AS" w:cs="TH Niramit AS"/>
            <w:sz w:val="32"/>
            <w:szCs w:val="32"/>
            <w:cs/>
          </w:rPr>
          <w:t>หลักเกณฑ์การคัดเลือก</w:t>
        </w:r>
      </w:hyperlink>
      <w:r w:rsidRPr="006858BB">
        <w:rPr>
          <w:rFonts w:ascii="TH Niramit AS" w:hAnsi="TH Niramit AS" w:cs="TH Niramit AS"/>
          <w:sz w:val="32"/>
          <w:szCs w:val="32"/>
          <w:cs/>
        </w:rPr>
        <w:t xml:space="preserve">โดยใช้หลักเกณฑ์เดียวกันกับของข้าราชการ และลูกจ้างประจำดีเด่น  โดยอนุโลม ตามหลักเกณฑ์ คุณสมบัติ การครองคน ครองตน ครองงาน และผลงานเป็นที่ประจักษ์ โดยคณะกรรมการคัดเลือกฯ จะส่งผลให้คณะกรรมการบริหารงานบุคคลมหาวิทยาลัยแม่โจ้พิจารณาคัดเลือกข้าราชการ และลูกจ้างประจำ ประจำปี </w:t>
      </w:r>
      <w:r w:rsidRPr="006858BB">
        <w:rPr>
          <w:rFonts w:ascii="TH Niramit AS" w:hAnsi="TH Niramit AS" w:cs="TH Niramit AS"/>
          <w:sz w:val="32"/>
          <w:szCs w:val="32"/>
        </w:rPr>
        <w:t>256</w:t>
      </w:r>
      <w:r w:rsidRPr="006858BB">
        <w:rPr>
          <w:rFonts w:ascii="TH Niramit AS" w:hAnsi="TH Niramit AS" w:cs="TH Niramit AS"/>
          <w:sz w:val="32"/>
          <w:szCs w:val="32"/>
          <w:cs/>
        </w:rPr>
        <w:t xml:space="preserve">5 จำนวน </w:t>
      </w:r>
      <w:r w:rsidRPr="006858BB">
        <w:rPr>
          <w:rFonts w:ascii="TH Niramit AS" w:hAnsi="TH Niramit AS" w:cs="TH Niramit AS"/>
          <w:sz w:val="32"/>
          <w:szCs w:val="32"/>
        </w:rPr>
        <w:t>1</w:t>
      </w:r>
      <w:r w:rsidRPr="006858BB">
        <w:rPr>
          <w:rFonts w:ascii="TH Niramit AS" w:hAnsi="TH Niramit AS" w:cs="TH Niramit AS"/>
          <w:sz w:val="32"/>
          <w:szCs w:val="32"/>
          <w:cs/>
        </w:rPr>
        <w:t xml:space="preserve"> คน โดยได้ทำ</w:t>
      </w:r>
      <w:hyperlink r:id="rId83" w:history="1">
        <w:r w:rsidRPr="006858BB">
          <w:rPr>
            <w:rStyle w:val="af4"/>
            <w:rFonts w:ascii="TH Niramit AS" w:hAnsi="TH Niramit AS" w:cs="TH Niramit AS"/>
            <w:sz w:val="32"/>
            <w:szCs w:val="32"/>
            <w:cs/>
          </w:rPr>
          <w:t>หนังสือไปยังต่อกระทรวงการอุดมศึกษา วิทยาศาสตร์ วิจัย และนวัตกรรม</w:t>
        </w:r>
      </w:hyperlink>
      <w:r w:rsidRPr="006858BB">
        <w:rPr>
          <w:rFonts w:ascii="TH Niramit AS" w:hAnsi="TH Niramit AS" w:cs="TH Niramit AS"/>
          <w:sz w:val="32"/>
          <w:szCs w:val="32"/>
          <w:cs/>
        </w:rPr>
        <w:t xml:space="preserve"> </w:t>
      </w:r>
    </w:p>
    <w:p w14:paraId="01DCBB48"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โดยข้าราชการ หรือลูกจ้างประจำดีเด่น จะได้เข้าพิธีมอบเกียรติบัตร เข็มเชิดชูเกียรติ (ครุฑทองคำ) และหนังสือที่ระลึกในวันข้าราชการพลเรือน วันที่ 1 เมษายน ของทุกปี และได้รับการจัดสรร</w:t>
      </w:r>
      <w:r w:rsidRPr="006858BB">
        <w:rPr>
          <w:rFonts w:ascii="TH Niramit AS" w:hAnsi="TH Niramit AS" w:cs="TH Niramit AS"/>
          <w:sz w:val="32"/>
          <w:szCs w:val="32"/>
          <w:cs/>
        </w:rPr>
        <w:lastRenderedPageBreak/>
        <w:t xml:space="preserve">วงเงินเลื่อนค่าจ้างเพิ่มเติมจากส่วนกลาง ประจำปี และมหาวิทยาลัยจะได้มีการมอบรางวัลเชิดชูเกียรติสร้างขวัญและกำลังใจให้กับข้าราชการและลูกจ้างประจำดีเด่น ที่ได้รับการคัดเลือกจากมหาวิทยาลัยเข้ารับใบประกาศเกียรติบัตร เข็มเพชรแม่โจ้ ในวันไหว้ครูประจำปี พร้อมกับอาจารย์ดีเด่น และสายสนับสนุนดีเด่น </w:t>
      </w:r>
    </w:p>
    <w:p w14:paraId="0C097AF3" w14:textId="77777777" w:rsidR="00784343" w:rsidRPr="006858BB" w:rsidRDefault="00784343" w:rsidP="006858BB">
      <w:pPr>
        <w:pStyle w:val="11"/>
        <w:ind w:firstLine="720"/>
        <w:jc w:val="thaiDistribute"/>
        <w:rPr>
          <w:rFonts w:ascii="TH Niramit AS" w:hAnsi="TH Niramit AS" w:cs="TH Niramit AS"/>
          <w:sz w:val="32"/>
          <w:szCs w:val="32"/>
          <w:cs/>
        </w:rPr>
      </w:pPr>
      <w:r w:rsidRPr="006858BB">
        <w:rPr>
          <w:rFonts w:ascii="TH Niramit AS" w:hAnsi="TH Niramit AS" w:cs="TH Niramit AS"/>
          <w:sz w:val="32"/>
          <w:szCs w:val="32"/>
          <w:cs/>
        </w:rPr>
        <w:t>ทั้งนี้ในส่วนของผู้ที่ได้รับการคัดเลือกเป็นข้าราชการ และลูกจ้างประจำ ดีเด่น จะดำเนินการส่งข้อมูลรายชื่อเพื่อให้ฝ่ายพัฒนาทรัพยากรมนุษย์ดำเนินการนำบุคคลที่ได้รับรางวัลมาเผยแพร่ หรือแลกเปลี่ยนประสบการณ์ หรือมีการบูรณาการในเรื่องที่ได้รับรางวัลต่อไป</w:t>
      </w:r>
    </w:p>
    <w:p w14:paraId="62BE72D2"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 xml:space="preserve">ในส่วนระบบการประเมินผลการปฏิบัติงานนั้น มหาวิทยาลัยได้พิจารณากำหนดหลักเกณฑ์การประเมินผลการปฏิบัติงานที่ชัดเจน  ซึ่งเริ่มใช้ตั้งแต่การจัดทำข้อตกลงภาระงานปีงบประมาณ 2563 เป็นต้นไป โดยมีกระบวนการดำเนินการประเมินผลการปฏิบัติที่ชัดเจน จะเห็นว่าตั้งแต่ปี 2562 จนถึงปัจจุบัน มหาวิทยาลัยปราศจากเรื่องร้องเรียนเกี่ยวกับการประเมินผลการปฏิบัติงานและการเลื่อนเงินเดือนและค่าจ้าง และขณะนี้ ได้มีการพัฒนาโดยนำเอาระบบเทคโนโลยีสารสนเทศมาใช้ในการจัดเก็บข้อมูลและการประเมิน เพื่อให้ผู้บริหารสามารถนำไปใช้ในการบริหารผลกการปฏิบัติงานได้ โดยเริ่มใช้ในส่วนของบุคลากรประเทสนับสนุน  และอยู่ระหว่างการพัฒนาในส่วนของประเภทวิชาการ </w:t>
      </w:r>
    </w:p>
    <w:p w14:paraId="3F47BD7F"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สำหรับวงเงินที่ใช้สำหรับการเลื่อนเงินเดือนและค่าจ้าง อยู่ภายใต้วงเงินงบประมาณที่ได้รับจัดสรร โดยมหาวิทยาลัยพิจารณาปันส่วนวงเงินให้สำหรับกลุ่มบุคลากรที่ปฏิบัติงานสร้างชื่อเสียงให้มหาวิทยาลัยในระดับต่างๆ โดยการเสนอรายชื่อของกลุ่มดังกล่าว ผ่านการพิจารณาตรวจสอบจากส่วนงาน และคณะกรรมการกลั่นกรองผลการปฏิบัติงานฯ และนอกเหนือจากจัดทำคำสั่งเลื่อนเงินเดือนและค่าจ้างแล้ว มหาวิทยาลัยยังได้จัดทำเป็นประกาศรายชื่อผู้ที่ได้รับจัดสรรวงเงินในส่วนของกลุ่มดังกล่าว แจ้งเวียนให้แก่บุคลากรได้รับทราบโดยทั่วกันด้วย</w:t>
      </w:r>
    </w:p>
    <w:p w14:paraId="3E3D8548" w14:textId="6A2DC45C"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การบริหารจัดการผลการประเมินนั้น มหาวิทยาลัยมุ่งเน้นในการตอบแทนตามประสิทธิภาพและประสิทธิผลการปฏิบัติงาน โดยมหาวิทยาลัยกำหนดไว้ภายใต้หลักเกณฑ์วิธีการประเมินผลการปฏิบัติงานประจำปี โดยกำหนดรายละเอียดภาระงานภายใต้ 4 พันธกิจ (การสอน การวิจัย การบริการวิชาการ และทำนุบำรุงศิลปวัฒนธรรม)  รวมถึงภาระงานอื่นที่เป็นการขับเคลื่อนยุทธศาสตร์ของมหาวิทยาลัยหรือส่วนงาน ซึ่งองค์ประกอบดังกล่าวรวมถึงการขับเคลื่อนผลการดำเนินงานของหลักสูตรด้วย  นอกเหนือจากนั้น ยังพิจารณาถึงสมรรถนะและพฤติกรรมในการปฏิบัติงาน  โดยมหาวิทยาลัยกำหนดค่าน้ำหนักของการประเมินแตกต่างกันไปตามตำแหน่ง</w:t>
      </w:r>
      <w:r w:rsidRPr="006858BB">
        <w:rPr>
          <w:rFonts w:ascii="TH Niramit AS" w:hAnsi="TH Niramit AS" w:cs="TH Niramit AS"/>
          <w:sz w:val="32"/>
          <w:szCs w:val="32"/>
        </w:rPr>
        <w:t xml:space="preserve">  </w:t>
      </w:r>
      <w:r w:rsidRPr="006858BB">
        <w:rPr>
          <w:rFonts w:ascii="TH Niramit AS" w:hAnsi="TH Niramit AS" w:cs="TH Niramit AS"/>
          <w:sz w:val="32"/>
          <w:szCs w:val="32"/>
          <w:cs/>
        </w:rPr>
        <w:t xml:space="preserve">ทั้งนี้ เพื่อให้การประเมินผลการปฏิบัติงานสอดคล้องกับบริบทของส่วนงานแล้วนั้น ได้กำหนดให้ส่วนงานดำเนินการประกาศหลักเกณฑ์และวิธีการประเมินของส่วนงานด้วย ภายใต้กรอบแนวทางที่มหาวิทยาลัยกำหนด ไม่ว่าจะเป็นค่าน้ำหนักการประเมิน ตัวชี้วัดการประเมิน ลำดับการประเมิน </w:t>
      </w:r>
      <w:r w:rsidRPr="006858BB">
        <w:rPr>
          <w:rFonts w:ascii="TH Niramit AS" w:hAnsi="TH Niramit AS" w:cs="TH Niramit AS"/>
          <w:sz w:val="32"/>
          <w:szCs w:val="32"/>
          <w:cs/>
        </w:rPr>
        <w:br/>
        <w:t xml:space="preserve">การแจ้งผลการประเมิน การบริหารวงเงิน และอื่นๆ ที่เกี่ยวข้องด้วย </w:t>
      </w:r>
    </w:p>
    <w:p w14:paraId="592EF452" w14:textId="77777777" w:rsidR="00784343" w:rsidRPr="006858BB" w:rsidRDefault="00784343" w:rsidP="006858BB">
      <w:pPr>
        <w:pStyle w:val="11"/>
        <w:ind w:firstLine="720"/>
        <w:jc w:val="thaiDistribute"/>
        <w:rPr>
          <w:rFonts w:ascii="TH Niramit AS" w:hAnsi="TH Niramit AS" w:cs="TH Niramit AS"/>
          <w:sz w:val="32"/>
          <w:szCs w:val="32"/>
          <w:cs/>
        </w:rPr>
      </w:pPr>
      <w:r w:rsidRPr="006858BB">
        <w:rPr>
          <w:rFonts w:ascii="TH Niramit AS" w:hAnsi="TH Niramit AS" w:cs="TH Niramit AS"/>
          <w:sz w:val="32"/>
          <w:szCs w:val="32"/>
          <w:cs/>
        </w:rPr>
        <w:lastRenderedPageBreak/>
        <w:t xml:space="preserve">และเพื่อให้เกิดความเป็นธรรม โปร่งใสในการประเมินผลการปฏิบัติงานแล้วนั้น มหาวิทยาลัยได้แต่งตั้งคณะกรรมการกลั่นกรองผลการประเมินการปฏิบัติงานผู้บริหารและผู้ปฏิบัติงาน  และยังกำหนดให้ส่วนงานดำเนินการแต่งตั้งคณะกรรมการกลั่นกรองฯ ของส่วนงานด้วย เพื่อทำหน้าที่ในการพิจารณาความเหมาะสมและเป็นธรรมในการประเมินผลการปฏิบัติงาน  อนึ่ง มหาวิทยาลัยยังมีช่องทางอุทธรณ์ร้องทุกข์ ในกรณีที่บุคลากรที่มีความขับข้องหมองใจจากเหตุแห่งการประเมินการปฏิบัติงานด้วย </w:t>
      </w:r>
      <w:r w:rsidRPr="006858BB">
        <w:rPr>
          <w:rFonts w:ascii="TH Niramit AS" w:hAnsi="TH Niramit AS" w:cs="TH Niramit AS"/>
          <w:sz w:val="32"/>
          <w:szCs w:val="32"/>
        </w:rPr>
        <w:t xml:space="preserve"> </w:t>
      </w:r>
      <w:r w:rsidRPr="006858BB">
        <w:rPr>
          <w:rFonts w:ascii="TH Niramit AS" w:hAnsi="TH Niramit AS" w:cs="TH Niramit AS"/>
          <w:sz w:val="32"/>
          <w:szCs w:val="32"/>
          <w:cs/>
        </w:rPr>
        <w:t>ทั้งนี้ หากมีประเด็นการอุทธรณ์ร้องทุกข์ที่เกี่ยวข้องกับหลักเกณฑ์และวิธีการของมหาวิทยาลัยแล้วนั้น มหาวิทยาลัยจะนำข้ออุทธรณ์ร้องทุกข์นั้น มาพิจารณาในการทบทวนหลักเกณฑ์และวิธีการประเมินผลการปฏิบัติงานให้เหมาะสมมากยิ่งขึ้น</w:t>
      </w:r>
    </w:p>
    <w:p w14:paraId="795FCD78" w14:textId="77777777"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 xml:space="preserve">ในส่วนของการแจ้งผลการประเมินการปฏิบัติงานนั้น กำหนดให้ผลการประเมินเป็นข้อมูลลับเฉพาะบุคคล ซึ่งสอดคล้องกับเจตนารมณ์การประเมินตามที่ </w:t>
      </w:r>
      <w:proofErr w:type="spellStart"/>
      <w:r w:rsidRPr="006858BB">
        <w:rPr>
          <w:rFonts w:ascii="TH Niramit AS" w:hAnsi="TH Niramit AS" w:cs="TH Niramit AS"/>
          <w:sz w:val="32"/>
          <w:szCs w:val="32"/>
          <w:cs/>
        </w:rPr>
        <w:t>ก.พ.อ</w:t>
      </w:r>
      <w:proofErr w:type="spellEnd"/>
      <w:r w:rsidRPr="006858BB">
        <w:rPr>
          <w:rFonts w:ascii="TH Niramit AS" w:hAnsi="TH Niramit AS" w:cs="TH Niramit AS"/>
          <w:sz w:val="32"/>
          <w:szCs w:val="32"/>
          <w:cs/>
        </w:rPr>
        <w:t>. ได้กำหนดไว้ โดยบุคลากรสามารถเข้าดูผลการประเมินได้เฉพาะของตนเองผ่าน</w:t>
      </w:r>
      <w:hyperlink r:id="rId84" w:history="1">
        <w:r w:rsidRPr="006858BB">
          <w:rPr>
            <w:rStyle w:val="af4"/>
            <w:rFonts w:ascii="TH Niramit AS" w:hAnsi="TH Niramit AS" w:cs="TH Niramit AS"/>
            <w:sz w:val="32"/>
            <w:szCs w:val="32"/>
            <w:cs/>
          </w:rPr>
          <w:t>เว็บไซต์กองบริหารทรัพยากรบุคคล</w:t>
        </w:r>
      </w:hyperlink>
      <w:r w:rsidRPr="006858BB">
        <w:rPr>
          <w:rFonts w:ascii="TH Niramit AS" w:hAnsi="TH Niramit AS" w:cs="TH Niramit AS"/>
          <w:sz w:val="32"/>
          <w:szCs w:val="32"/>
          <w:cs/>
        </w:rPr>
        <w:t xml:space="preserve"> </w:t>
      </w:r>
    </w:p>
    <w:p w14:paraId="6B5A7312" w14:textId="78D2FEAC" w:rsidR="00784343" w:rsidRPr="006858BB" w:rsidRDefault="00784343"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นอกเหนือจากการบริหารค่าตอบแทนตามการประเมินผลการปฏิบัติงานประจำปีแล้วนั้น ยังได้มีการตอบแทนในรูปแบบของการยกย่องและการให้รางวัลต่างๆ ด้วย เพื่อเป็นการเพิ่มขวัญและกำลังใจของบุคลากร โดยในส่วนที่สอดคล้องกับการปฏิบัติงานและการขับเคลื่อนหลักสูตร เช่น การคัดเลือกบุคลากรประเภทวิชาการเป็นอาจารย์ดีเด่นของมหาวิทยาลัยประจำปี โดยแบ่งเป็น 4 ด้าน คือ ด้านการเรียนการสอน ด้านการวิจัยและนวัตกรรม ด้านบริการวิชาการ และด้านทำนุบำรุงศิลปวัฒนธรรม  โดยผู้ที่ได้รับการคัดเลือกนั้น จะได้รับการยกย่องเชิดชู พร้อมเข้ารับโล่และใบประกาศเกียรติคุณในวันไหว้ครูประจำปี และยังได้รับการพิจารณาจัดสรรเงินเพิ่มพิเศษในปีการประเมินผลให้กับผู้ได้รับการปฏิบัติงานนั้นๆ</w:t>
      </w:r>
    </w:p>
    <w:p w14:paraId="07FD6AC2" w14:textId="5180F2FC" w:rsidR="00784343" w:rsidRPr="006858BB" w:rsidRDefault="00784343" w:rsidP="006858BB">
      <w:pPr>
        <w:pStyle w:val="11"/>
        <w:ind w:firstLine="720"/>
        <w:jc w:val="thaiDistribute"/>
        <w:rPr>
          <w:rFonts w:ascii="TH Niramit AS" w:hAnsi="TH Niramit AS" w:cs="TH Niramit AS"/>
          <w:color w:val="000000" w:themeColor="text1"/>
          <w:sz w:val="32"/>
          <w:szCs w:val="32"/>
        </w:rPr>
      </w:pPr>
      <w:r w:rsidRPr="006858BB">
        <w:rPr>
          <w:rFonts w:ascii="TH Niramit AS" w:hAnsi="TH Niramit AS" w:cs="TH Niramit AS"/>
          <w:sz w:val="32"/>
          <w:szCs w:val="32"/>
          <w:cs/>
        </w:rPr>
        <w:t>สำหรับระบบการคัดเลือกบุคลากรดีเด่นของหลักสูตรบริหารธุรกิจบัณฑิต สาขาวิชาการจัดการสำหรับผู้ประกอบการ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ดำเนินการโดยคณะมหาวิทยาลัยแม่โจ้</w:t>
      </w:r>
      <w:r w:rsidRPr="006858BB">
        <w:rPr>
          <w:rFonts w:ascii="TH Niramit AS" w:hAnsi="TH Niramit AS" w:cs="TH Niramit AS"/>
          <w:sz w:val="32"/>
          <w:szCs w:val="32"/>
        </w:rPr>
        <w:t>-</w:t>
      </w:r>
      <w:r w:rsidRPr="006858BB">
        <w:rPr>
          <w:rFonts w:ascii="TH Niramit AS" w:hAnsi="TH Niramit AS" w:cs="TH Niramit AS"/>
          <w:sz w:val="32"/>
          <w:szCs w:val="32"/>
          <w:cs/>
        </w:rPr>
        <w:t>ชุมพร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ซึ่งมีการยกย่องบุคลากรสายวิชาการที่มีผลการปฏิบัติงานดี</w:t>
      </w:r>
      <w:r w:rsidRPr="006858BB">
        <w:rPr>
          <w:rFonts w:ascii="TH Niramit AS" w:hAnsi="TH Niramit AS" w:cs="TH Niramit AS"/>
          <w:sz w:val="32"/>
          <w:szCs w:val="32"/>
        </w:rPr>
        <w:t xml:space="preserve"> </w:t>
      </w:r>
      <w:r w:rsidRPr="006858BB">
        <w:rPr>
          <w:rFonts w:ascii="TH Niramit AS" w:hAnsi="TH Niramit AS" w:cs="TH Niramit AS"/>
          <w:sz w:val="32"/>
          <w:szCs w:val="32"/>
          <w:cs/>
        </w:rPr>
        <w:t>ดีเด่น</w:t>
      </w:r>
      <w:r w:rsidRPr="006858BB">
        <w:rPr>
          <w:rFonts w:ascii="TH Niramit AS" w:hAnsi="TH Niramit AS" w:cs="TH Niramit AS"/>
          <w:sz w:val="32"/>
          <w:szCs w:val="32"/>
        </w:rPr>
        <w:t xml:space="preserve"> </w:t>
      </w:r>
      <w:r w:rsidRPr="006858BB">
        <w:rPr>
          <w:rFonts w:ascii="TH Niramit AS" w:hAnsi="TH Niramit AS" w:cs="TH Niramit AS"/>
          <w:sz w:val="32"/>
          <w:szCs w:val="32"/>
          <w:cs/>
        </w:rPr>
        <w:t>ในด้านการเรียนการสอน</w:t>
      </w:r>
      <w:r w:rsidRPr="006858BB">
        <w:rPr>
          <w:rFonts w:ascii="TH Niramit AS" w:hAnsi="TH Niramit AS" w:cs="TH Niramit AS"/>
          <w:sz w:val="32"/>
          <w:szCs w:val="32"/>
        </w:rPr>
        <w:t xml:space="preserve"> </w:t>
      </w:r>
      <w:r w:rsidRPr="006858BB">
        <w:rPr>
          <w:rFonts w:ascii="TH Niramit AS" w:hAnsi="TH Niramit AS" w:cs="TH Niramit AS"/>
          <w:sz w:val="32"/>
          <w:szCs w:val="32"/>
          <w:cs/>
        </w:rPr>
        <w:t>การวิจัย</w:t>
      </w:r>
      <w:r w:rsidRPr="006858BB">
        <w:rPr>
          <w:rFonts w:ascii="TH Niramit AS" w:hAnsi="TH Niramit AS" w:cs="TH Niramit AS"/>
          <w:sz w:val="32"/>
          <w:szCs w:val="32"/>
        </w:rPr>
        <w:t xml:space="preserve"> </w:t>
      </w:r>
      <w:r w:rsidRPr="006858BB">
        <w:rPr>
          <w:rFonts w:ascii="TH Niramit AS" w:hAnsi="TH Niramit AS" w:cs="TH Niramit AS"/>
          <w:sz w:val="32"/>
          <w:szCs w:val="32"/>
          <w:cs/>
        </w:rPr>
        <w:t>และการให้บริการวิชาการในทุกปี</w:t>
      </w:r>
      <w:r w:rsidRPr="006858BB">
        <w:rPr>
          <w:rFonts w:ascii="TH Niramit AS" w:hAnsi="TH Niramit AS" w:cs="TH Niramit AS"/>
          <w:sz w:val="32"/>
          <w:szCs w:val="32"/>
        </w:rPr>
        <w:t xml:space="preserve"> </w:t>
      </w:r>
      <w:r w:rsidRPr="006858BB">
        <w:rPr>
          <w:rFonts w:ascii="TH Niramit AS" w:hAnsi="TH Niramit AS" w:cs="TH Niramit AS"/>
          <w:sz w:val="32"/>
          <w:szCs w:val="32"/>
          <w:cs/>
        </w:rPr>
        <w:t>ปีละหนึ่งครั้ง</w:t>
      </w:r>
      <w:r w:rsidRPr="006858BB">
        <w:rPr>
          <w:rFonts w:ascii="TH Niramit AS" w:hAnsi="TH Niramit AS" w:cs="TH Niramit AS"/>
          <w:sz w:val="32"/>
          <w:szCs w:val="32"/>
        </w:rPr>
        <w:t xml:space="preserve"> </w:t>
      </w:r>
      <w:r w:rsidRPr="006858BB">
        <w:rPr>
          <w:rFonts w:ascii="TH Niramit AS" w:hAnsi="TH Niramit AS" w:cs="TH Niramit AS"/>
          <w:sz w:val="32"/>
          <w:szCs w:val="32"/>
          <w:cs/>
        </w:rPr>
        <w:t>โดยคณะให้แต่ละสาขาส่งรายชื่ออาจารย์ในแต่ละสาขาในด้านต่าง</w:t>
      </w:r>
      <w:r w:rsidRPr="006858BB">
        <w:rPr>
          <w:rFonts w:ascii="TH Niramit AS" w:hAnsi="TH Niramit AS" w:cs="TH Niramit AS"/>
          <w:sz w:val="32"/>
          <w:szCs w:val="32"/>
        </w:rPr>
        <w:t xml:space="preserve"> </w:t>
      </w:r>
      <w:r w:rsidRPr="006858BB">
        <w:rPr>
          <w:rFonts w:ascii="TH Niramit AS" w:hAnsi="TH Niramit AS" w:cs="TH Niramit AS"/>
          <w:sz w:val="32"/>
          <w:szCs w:val="32"/>
          <w:cs/>
        </w:rPr>
        <w:t>ๆ</w:t>
      </w:r>
      <w:r w:rsidRPr="006858BB">
        <w:rPr>
          <w:rFonts w:ascii="TH Niramit AS" w:hAnsi="TH Niramit AS" w:cs="TH Niramit AS"/>
          <w:sz w:val="32"/>
          <w:szCs w:val="32"/>
        </w:rPr>
        <w:t xml:space="preserve"> </w:t>
      </w:r>
      <w:r w:rsidRPr="006858BB">
        <w:rPr>
          <w:rFonts w:ascii="TH Niramit AS" w:hAnsi="TH Niramit AS" w:cs="TH Niramit AS"/>
          <w:sz w:val="32"/>
          <w:szCs w:val="32"/>
          <w:cs/>
        </w:rPr>
        <w:t>และจะมีการคัดเลือกจากคณะกรรมการประจำมหาวิทยาลัยแม่โจ้</w:t>
      </w:r>
      <w:r w:rsidRPr="006858BB">
        <w:rPr>
          <w:rFonts w:ascii="TH Niramit AS" w:hAnsi="TH Niramit AS" w:cs="TH Niramit AS"/>
          <w:sz w:val="32"/>
          <w:szCs w:val="32"/>
        </w:rPr>
        <w:t>-</w:t>
      </w:r>
      <w:r w:rsidRPr="006858BB">
        <w:rPr>
          <w:rFonts w:ascii="TH Niramit AS" w:hAnsi="TH Niramit AS" w:cs="TH Niramit AS"/>
          <w:sz w:val="32"/>
          <w:szCs w:val="32"/>
          <w:cs/>
        </w:rPr>
        <w:t>ชุมพร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โดยมีการกำหนดหลักเกณฑ์การคัดเลือกโดยใช้หลักเกณฑ์เดียวกันกับของข้าราชการ</w:t>
      </w:r>
      <w:r w:rsidRPr="006858BB">
        <w:rPr>
          <w:rFonts w:ascii="TH Niramit AS" w:hAnsi="TH Niramit AS" w:cs="TH Niramit AS"/>
          <w:sz w:val="32"/>
          <w:szCs w:val="32"/>
        </w:rPr>
        <w:t xml:space="preserve"> </w:t>
      </w:r>
      <w:r w:rsidRPr="006858BB">
        <w:rPr>
          <w:rFonts w:ascii="TH Niramit AS" w:hAnsi="TH Niramit AS" w:cs="TH Niramit AS"/>
          <w:sz w:val="32"/>
          <w:szCs w:val="32"/>
          <w:cs/>
        </w:rPr>
        <w:t>และลูกจ้างประจำดีเด่น</w:t>
      </w:r>
      <w:r w:rsidRPr="006858BB">
        <w:rPr>
          <w:rFonts w:ascii="TH Niramit AS" w:hAnsi="TH Niramit AS" w:cs="TH Niramit AS"/>
          <w:sz w:val="32"/>
          <w:szCs w:val="32"/>
        </w:rPr>
        <w:t xml:space="preserve"> </w:t>
      </w:r>
      <w:r w:rsidRPr="006858BB">
        <w:rPr>
          <w:rFonts w:ascii="TH Niramit AS" w:hAnsi="TH Niramit AS" w:cs="TH Niramit AS"/>
          <w:sz w:val="32"/>
          <w:szCs w:val="32"/>
          <w:cs/>
        </w:rPr>
        <w:t>ทั้งนี้ในปีการศึกษา</w:t>
      </w:r>
      <w:r w:rsidRPr="006858BB">
        <w:rPr>
          <w:rFonts w:ascii="TH Niramit AS" w:hAnsi="TH Niramit AS" w:cs="TH Niramit AS"/>
          <w:sz w:val="32"/>
          <w:szCs w:val="32"/>
        </w:rPr>
        <w:t xml:space="preserve"> 2560 – 2564 </w:t>
      </w:r>
      <w:r w:rsidRPr="006858BB">
        <w:rPr>
          <w:rFonts w:ascii="TH Niramit AS" w:hAnsi="TH Niramit AS" w:cs="TH Niramit AS"/>
          <w:sz w:val="32"/>
          <w:szCs w:val="32"/>
          <w:cs/>
        </w:rPr>
        <w:t>ทางหลักสูตรฯ</w:t>
      </w:r>
      <w:r w:rsidRPr="006858BB">
        <w:rPr>
          <w:rFonts w:ascii="TH Niramit AS" w:hAnsi="TH Niramit AS" w:cs="TH Niramit AS"/>
          <w:sz w:val="32"/>
          <w:szCs w:val="32"/>
        </w:rPr>
        <w:t xml:space="preserve"> </w:t>
      </w:r>
      <w:r w:rsidRPr="006858BB">
        <w:rPr>
          <w:rFonts w:ascii="TH Niramit AS" w:hAnsi="TH Niramit AS" w:cs="TH Niramit AS"/>
          <w:sz w:val="32"/>
          <w:szCs w:val="32"/>
          <w:cs/>
        </w:rPr>
        <w:t>ได้จัดการพิจารณาส่งอาจารย์และบุคลากรที่มีคุณสมบัติครบถ้วนเข้าร่วมการคัดเลือกอาจารย์ดีเด่นในด้านต่างๆ</w:t>
      </w:r>
      <w:r w:rsidRPr="006858BB">
        <w:rPr>
          <w:rFonts w:ascii="TH Niramit AS" w:hAnsi="TH Niramit AS" w:cs="TH Niramit AS"/>
          <w:sz w:val="32"/>
          <w:szCs w:val="32"/>
        </w:rPr>
        <w:t xml:space="preserve"> </w:t>
      </w:r>
      <w:r w:rsidRPr="006858BB">
        <w:rPr>
          <w:rFonts w:ascii="TH Niramit AS" w:hAnsi="TH Niramit AS" w:cs="TH Niramit AS"/>
          <w:sz w:val="32"/>
          <w:szCs w:val="32"/>
          <w:cs/>
        </w:rPr>
        <w:t>แต่ในปีการศึกษา</w:t>
      </w:r>
      <w:r w:rsidRPr="006858BB">
        <w:rPr>
          <w:rFonts w:ascii="TH Niramit AS" w:hAnsi="TH Niramit AS" w:cs="TH Niramit AS"/>
          <w:sz w:val="32"/>
          <w:szCs w:val="32"/>
        </w:rPr>
        <w:t xml:space="preserve"> 2565 </w:t>
      </w:r>
      <w:r w:rsidRPr="006858BB">
        <w:rPr>
          <w:rFonts w:ascii="TH Niramit AS" w:hAnsi="TH Niramit AS" w:cs="TH Niramit AS"/>
          <w:sz w:val="32"/>
          <w:szCs w:val="32"/>
          <w:u w:val="single"/>
          <w:cs/>
        </w:rPr>
        <w:t>ไม่มี</w:t>
      </w:r>
      <w:r w:rsidRPr="006858BB">
        <w:rPr>
          <w:rFonts w:ascii="TH Niramit AS" w:hAnsi="TH Niramit AS" w:cs="TH Niramit AS"/>
          <w:sz w:val="32"/>
          <w:szCs w:val="32"/>
          <w:cs/>
        </w:rPr>
        <w:t>การดำเนินการในประเด็นนี้</w:t>
      </w:r>
      <w:r w:rsidRPr="006858BB">
        <w:rPr>
          <w:rFonts w:ascii="TH Niramit AS" w:hAnsi="TH Niramit AS" w:cs="TH Niramit AS"/>
          <w:color w:val="000000" w:themeColor="text1"/>
          <w:sz w:val="32"/>
          <w:szCs w:val="32"/>
        </w:rPr>
        <w:t xml:space="preserve"> </w:t>
      </w:r>
    </w:p>
    <w:p w14:paraId="1FF559A3" w14:textId="77777777" w:rsidR="00784343" w:rsidRPr="006858BB" w:rsidRDefault="00784343" w:rsidP="006858BB">
      <w:pPr>
        <w:pStyle w:val="11"/>
        <w:ind w:firstLine="720"/>
        <w:jc w:val="thaiDistribute"/>
        <w:rPr>
          <w:rFonts w:ascii="TH Niramit AS" w:hAnsi="TH Niramit AS" w:cs="TH Niramit AS"/>
          <w:sz w:val="32"/>
          <w:szCs w:val="32"/>
          <w:cs/>
        </w:rPr>
      </w:pPr>
      <w:r w:rsidRPr="006858BB">
        <w:rPr>
          <w:rFonts w:ascii="TH Niramit AS" w:hAnsi="TH Niramit AS" w:cs="TH Niramit AS"/>
          <w:sz w:val="32"/>
          <w:szCs w:val="32"/>
          <w:cs/>
        </w:rPr>
        <w:t>อย่างไรก็ตามหลักสูตร และมหาวิทยาลัยแม่โจ้</w:t>
      </w:r>
      <w:r w:rsidRPr="006858BB">
        <w:rPr>
          <w:rFonts w:ascii="TH Niramit AS" w:hAnsi="TH Niramit AS" w:cs="TH Niramit AS"/>
          <w:sz w:val="32"/>
          <w:szCs w:val="32"/>
        </w:rPr>
        <w:t>-</w:t>
      </w:r>
      <w:r w:rsidRPr="006858BB">
        <w:rPr>
          <w:rFonts w:ascii="TH Niramit AS" w:hAnsi="TH Niramit AS" w:cs="TH Niramit AS"/>
          <w:sz w:val="32"/>
          <w:szCs w:val="32"/>
          <w:cs/>
        </w:rPr>
        <w:t>ชุมพร ได้มีการยกย่องเชิดชูบุคลากรสายวิชาการทุกคนที่มีผลการปฏิบัติงานดีเด่น</w:t>
      </w:r>
      <w:r w:rsidRPr="006858BB">
        <w:rPr>
          <w:rFonts w:ascii="TH Niramit AS" w:hAnsi="TH Niramit AS" w:cs="TH Niramit AS"/>
          <w:sz w:val="32"/>
          <w:szCs w:val="32"/>
        </w:rPr>
        <w:t xml:space="preserve"> </w:t>
      </w:r>
      <w:r w:rsidRPr="006858BB">
        <w:rPr>
          <w:rFonts w:ascii="TH Niramit AS" w:hAnsi="TH Niramit AS" w:cs="TH Niramit AS"/>
          <w:sz w:val="32"/>
          <w:szCs w:val="32"/>
          <w:cs/>
        </w:rPr>
        <w:t>ในด้านการเรียนการสอน</w:t>
      </w:r>
      <w:r w:rsidRPr="006858BB">
        <w:rPr>
          <w:rFonts w:ascii="TH Niramit AS" w:hAnsi="TH Niramit AS" w:cs="TH Niramit AS"/>
          <w:sz w:val="32"/>
          <w:szCs w:val="32"/>
        </w:rPr>
        <w:t xml:space="preserve"> </w:t>
      </w:r>
      <w:r w:rsidRPr="006858BB">
        <w:rPr>
          <w:rFonts w:ascii="TH Niramit AS" w:hAnsi="TH Niramit AS" w:cs="TH Niramit AS"/>
          <w:sz w:val="32"/>
          <w:szCs w:val="32"/>
          <w:cs/>
        </w:rPr>
        <w:t>การวิจัย</w:t>
      </w:r>
      <w:r w:rsidRPr="006858BB">
        <w:rPr>
          <w:rFonts w:ascii="TH Niramit AS" w:hAnsi="TH Niramit AS" w:cs="TH Niramit AS"/>
          <w:sz w:val="32"/>
          <w:szCs w:val="32"/>
        </w:rPr>
        <w:t xml:space="preserve"> </w:t>
      </w:r>
      <w:r w:rsidRPr="006858BB">
        <w:rPr>
          <w:rFonts w:ascii="TH Niramit AS" w:hAnsi="TH Niramit AS" w:cs="TH Niramit AS"/>
          <w:sz w:val="32"/>
          <w:szCs w:val="32"/>
          <w:cs/>
        </w:rPr>
        <w:t>และการให้บริการวิชาการ โดยจะมีการยกย่องเชิดชูด้วยการประกาศเกียรติคุณหรือเผยแพร่ข่าวสารเกี่ยวกับผู้ที่ได้รับรางวัลดีเด่นต่างๆ ลงในเว็บไซต์มหาวิทยาลัยแม่โจ้</w:t>
      </w:r>
      <w:r w:rsidRPr="006858BB">
        <w:rPr>
          <w:rFonts w:ascii="TH Niramit AS" w:hAnsi="TH Niramit AS" w:cs="TH Niramit AS"/>
          <w:sz w:val="32"/>
          <w:szCs w:val="32"/>
        </w:rPr>
        <w:t>-</w:t>
      </w:r>
      <w:r w:rsidRPr="006858BB">
        <w:rPr>
          <w:rFonts w:ascii="TH Niramit AS" w:hAnsi="TH Niramit AS" w:cs="TH Niramit AS"/>
          <w:sz w:val="32"/>
          <w:szCs w:val="32"/>
          <w:cs/>
        </w:rPr>
        <w:t xml:space="preserve">ชุมพร ซึ่งในปี </w:t>
      </w:r>
      <w:r w:rsidRPr="006858BB">
        <w:rPr>
          <w:rFonts w:ascii="TH Niramit AS" w:hAnsi="TH Niramit AS" w:cs="TH Niramit AS"/>
          <w:sz w:val="32"/>
          <w:szCs w:val="32"/>
        </w:rPr>
        <w:t xml:space="preserve">2565 </w:t>
      </w:r>
      <w:r w:rsidRPr="006858BB">
        <w:rPr>
          <w:rFonts w:ascii="TH Niramit AS" w:hAnsi="TH Niramit AS" w:cs="TH Niramit AS"/>
          <w:sz w:val="32"/>
          <w:szCs w:val="32"/>
          <w:cs/>
        </w:rPr>
        <w:t>หลักสูตรได้เสนอให้มีการ</w:t>
      </w:r>
      <w:r w:rsidRPr="006858BB">
        <w:rPr>
          <w:rFonts w:ascii="TH Niramit AS" w:hAnsi="TH Niramit AS" w:cs="TH Niramit AS"/>
          <w:sz w:val="32"/>
          <w:szCs w:val="32"/>
          <w:cs/>
        </w:rPr>
        <w:lastRenderedPageBreak/>
        <w:t>เผยแพร่ข่าวสารลงในเว็บไซต์มหาวิทยาลัยแม่โจ้</w:t>
      </w:r>
      <w:r w:rsidRPr="006858BB">
        <w:rPr>
          <w:rFonts w:ascii="TH Niramit AS" w:hAnsi="TH Niramit AS" w:cs="TH Niramit AS"/>
          <w:sz w:val="32"/>
          <w:szCs w:val="32"/>
        </w:rPr>
        <w:t>-</w:t>
      </w:r>
      <w:r w:rsidRPr="006858BB">
        <w:rPr>
          <w:rFonts w:ascii="TH Niramit AS" w:hAnsi="TH Niramit AS" w:cs="TH Niramit AS"/>
          <w:sz w:val="32"/>
          <w:szCs w:val="32"/>
          <w:cs/>
        </w:rPr>
        <w:t>ชุมพร เพื่อยกย่องให้เกียรติ อาจารย์ ดร</w:t>
      </w:r>
      <w:r w:rsidRPr="006858BB">
        <w:rPr>
          <w:rFonts w:ascii="TH Niramit AS" w:hAnsi="TH Niramit AS" w:cs="TH Niramit AS"/>
          <w:sz w:val="32"/>
          <w:szCs w:val="32"/>
        </w:rPr>
        <w:t>.</w:t>
      </w:r>
      <w:r w:rsidRPr="006858BB">
        <w:rPr>
          <w:rFonts w:ascii="TH Niramit AS" w:hAnsi="TH Niramit AS" w:cs="TH Niramit AS"/>
          <w:sz w:val="32"/>
          <w:szCs w:val="32"/>
          <w:cs/>
        </w:rPr>
        <w:t xml:space="preserve">ชรินทร ศรีวิฑูรย์ ที่ได้รับรางวัล บทความดีเด่น เนื่องในการประชุมวิชาการระดับชาติภาคีเครือข่ายการบริหารทรัพยากรมนุษย์ กลุ่มภาคใต้ ครั้งที่ </w:t>
      </w:r>
      <w:r w:rsidRPr="006858BB">
        <w:rPr>
          <w:rFonts w:ascii="TH Niramit AS" w:hAnsi="TH Niramit AS" w:cs="TH Niramit AS"/>
          <w:sz w:val="32"/>
          <w:szCs w:val="32"/>
        </w:rPr>
        <w:t>2</w:t>
      </w:r>
      <w:r w:rsidRPr="006858BB">
        <w:rPr>
          <w:rFonts w:ascii="TH Niramit AS" w:hAnsi="TH Niramit AS" w:cs="TH Niramit AS"/>
          <w:sz w:val="32"/>
          <w:szCs w:val="32"/>
          <w:cs/>
        </w:rPr>
        <w:t xml:space="preserve"> </w:t>
      </w:r>
      <w:r w:rsidRPr="006858BB">
        <w:rPr>
          <w:rFonts w:ascii="TH Niramit AS" w:hAnsi="TH Niramit AS" w:cs="TH Niramit AS"/>
          <w:sz w:val="32"/>
          <w:szCs w:val="32"/>
        </w:rPr>
        <w:t>(</w:t>
      </w:r>
      <w:r w:rsidRPr="006858BB">
        <w:rPr>
          <w:rFonts w:ascii="TH Niramit AS" w:hAnsi="TH Niramit AS" w:cs="TH Niramit AS"/>
          <w:sz w:val="32"/>
          <w:szCs w:val="32"/>
          <w:cs/>
        </w:rPr>
        <w:t>เอกสารแนบ</w:t>
      </w:r>
      <w:r w:rsidRPr="006858BB">
        <w:rPr>
          <w:rFonts w:ascii="TH Niramit AS" w:hAnsi="TH Niramit AS" w:cs="TH Niramit AS"/>
          <w:sz w:val="32"/>
          <w:szCs w:val="32"/>
        </w:rPr>
        <w:t xml:space="preserve">: </w:t>
      </w:r>
      <w:hyperlink r:id="rId85" w:history="1">
        <w:r w:rsidRPr="006858BB">
          <w:rPr>
            <w:rStyle w:val="af4"/>
            <w:rFonts w:ascii="TH Niramit AS" w:hAnsi="TH Niramit AS" w:cs="TH Niramit AS"/>
            <w:sz w:val="32"/>
            <w:szCs w:val="32"/>
            <w:cs/>
          </w:rPr>
          <w:t>ข่าวเผยแพร่</w:t>
        </w:r>
      </w:hyperlink>
      <w:r w:rsidRPr="006858BB">
        <w:rPr>
          <w:rFonts w:ascii="TH Niramit AS" w:hAnsi="TH Niramit AS" w:cs="TH Niramit AS"/>
          <w:sz w:val="32"/>
          <w:szCs w:val="32"/>
          <w:cs/>
        </w:rPr>
        <w:t>)</w:t>
      </w:r>
    </w:p>
    <w:p w14:paraId="227C8ECB" w14:textId="77777777" w:rsidR="00784343" w:rsidRPr="006858BB" w:rsidRDefault="00784343" w:rsidP="006858BB">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784343" w:rsidRPr="0066741B" w14:paraId="13C0775E" w14:textId="77777777" w:rsidTr="00595F45">
        <w:trPr>
          <w:trHeight w:val="437"/>
        </w:trPr>
        <w:tc>
          <w:tcPr>
            <w:tcW w:w="6278" w:type="dxa"/>
          </w:tcPr>
          <w:p w14:paraId="1F7ECDA7" w14:textId="77777777" w:rsidR="00784343" w:rsidRPr="0066741B" w:rsidRDefault="00784343" w:rsidP="00C9483C">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3" w:type="dxa"/>
          </w:tcPr>
          <w:p w14:paraId="5EA43338"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4" w:type="dxa"/>
          </w:tcPr>
          <w:p w14:paraId="5C4DC3FC"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4" w:type="dxa"/>
          </w:tcPr>
          <w:p w14:paraId="2E646FD1"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4" w:type="dxa"/>
          </w:tcPr>
          <w:p w14:paraId="5E227386"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4" w:type="dxa"/>
          </w:tcPr>
          <w:p w14:paraId="6AB6CA46"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4" w:type="dxa"/>
          </w:tcPr>
          <w:p w14:paraId="017ABD2B"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4" w:type="dxa"/>
          </w:tcPr>
          <w:p w14:paraId="5CB7D703" w14:textId="77777777" w:rsidR="00784343" w:rsidRPr="0066741B" w:rsidRDefault="00784343" w:rsidP="00C9483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784343" w:rsidRPr="00541796" w14:paraId="7025F3A0" w14:textId="77777777" w:rsidTr="00595F45">
        <w:trPr>
          <w:trHeight w:val="234"/>
        </w:trPr>
        <w:tc>
          <w:tcPr>
            <w:tcW w:w="6278" w:type="dxa"/>
          </w:tcPr>
          <w:p w14:paraId="59B017F4" w14:textId="77777777" w:rsidR="00784343" w:rsidRPr="00264A63" w:rsidRDefault="00784343" w:rsidP="00C9483C">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8</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3C375C">
              <w:rPr>
                <w:rFonts w:ascii="TH Niramit AS" w:hAnsi="TH Niramit AS" w:cs="TH Niramit AS"/>
                <w:sz w:val="32"/>
                <w:szCs w:val="32"/>
              </w:rPr>
              <w:t xml:space="preserve">The </w:t>
            </w:r>
            <w:proofErr w:type="spellStart"/>
            <w:r w:rsidRPr="003C375C">
              <w:rPr>
                <w:rFonts w:ascii="TH Niramit AS" w:hAnsi="TH Niramit AS" w:cs="TH Niramit AS"/>
                <w:sz w:val="32"/>
                <w:szCs w:val="32"/>
              </w:rPr>
              <w:t>programme</w:t>
            </w:r>
            <w:proofErr w:type="spellEnd"/>
            <w:r w:rsidRPr="003C375C">
              <w:rPr>
                <w:rFonts w:ascii="TH Niramit AS" w:hAnsi="TH Niramit AS" w:cs="TH Niramit AS"/>
                <w:sz w:val="32"/>
                <w:szCs w:val="32"/>
              </w:rPr>
              <w:t xml:space="preserve"> to show that performance management including reward and</w:t>
            </w:r>
            <w:r>
              <w:rPr>
                <w:rFonts w:ascii="TH Niramit AS" w:hAnsi="TH Niramit AS" w:cs="TH Niramit AS" w:hint="cs"/>
                <w:sz w:val="32"/>
                <w:szCs w:val="32"/>
                <w:cs/>
              </w:rPr>
              <w:t xml:space="preserve"> </w:t>
            </w:r>
            <w:r w:rsidRPr="003C375C">
              <w:rPr>
                <w:rFonts w:ascii="TH Niramit AS" w:hAnsi="TH Niramit AS" w:cs="TH Niramit AS"/>
                <w:sz w:val="32"/>
                <w:szCs w:val="32"/>
              </w:rPr>
              <w:t>recognition is implemented to assess academic staff teaching and research</w:t>
            </w:r>
            <w:r>
              <w:rPr>
                <w:rFonts w:ascii="TH Niramit AS" w:hAnsi="TH Niramit AS" w:cs="TH Niramit AS" w:hint="cs"/>
                <w:sz w:val="32"/>
                <w:szCs w:val="32"/>
                <w:cs/>
              </w:rPr>
              <w:t xml:space="preserve"> </w:t>
            </w:r>
            <w:r w:rsidRPr="003C375C">
              <w:rPr>
                <w:rFonts w:ascii="TH Niramit AS" w:hAnsi="TH Niramit AS" w:cs="TH Niramit AS"/>
                <w:sz w:val="32"/>
                <w:szCs w:val="32"/>
              </w:rPr>
              <w:t>quality.</w:t>
            </w:r>
          </w:p>
        </w:tc>
        <w:tc>
          <w:tcPr>
            <w:tcW w:w="353" w:type="dxa"/>
          </w:tcPr>
          <w:p w14:paraId="5393DE6E"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4" w:type="dxa"/>
          </w:tcPr>
          <w:p w14:paraId="6AC9064A"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4" w:type="dxa"/>
          </w:tcPr>
          <w:p w14:paraId="3D03270A" w14:textId="77777777" w:rsidR="00784343" w:rsidRPr="00541796" w:rsidRDefault="00784343" w:rsidP="00C9483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4" w:type="dxa"/>
          </w:tcPr>
          <w:p w14:paraId="3CFD82AD"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4" w:type="dxa"/>
          </w:tcPr>
          <w:p w14:paraId="648AEABB"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4" w:type="dxa"/>
          </w:tcPr>
          <w:p w14:paraId="405BF781" w14:textId="77777777" w:rsidR="00784343" w:rsidRPr="00541796" w:rsidRDefault="00784343" w:rsidP="00C9483C">
            <w:pPr>
              <w:tabs>
                <w:tab w:val="left" w:pos="426"/>
                <w:tab w:val="left" w:pos="851"/>
              </w:tabs>
              <w:jc w:val="center"/>
              <w:rPr>
                <w:rFonts w:ascii="TH Niramit AS" w:hAnsi="TH Niramit AS" w:cs="TH Niramit AS"/>
                <w:sz w:val="32"/>
                <w:szCs w:val="32"/>
              </w:rPr>
            </w:pPr>
          </w:p>
        </w:tc>
        <w:tc>
          <w:tcPr>
            <w:tcW w:w="354" w:type="dxa"/>
          </w:tcPr>
          <w:p w14:paraId="2332D519" w14:textId="77777777" w:rsidR="00784343" w:rsidRPr="00541796" w:rsidRDefault="00784343" w:rsidP="00C9483C">
            <w:pPr>
              <w:tabs>
                <w:tab w:val="left" w:pos="426"/>
                <w:tab w:val="left" w:pos="851"/>
              </w:tabs>
              <w:jc w:val="center"/>
              <w:rPr>
                <w:rFonts w:ascii="TH Niramit AS" w:hAnsi="TH Niramit AS" w:cs="TH Niramit AS"/>
                <w:sz w:val="32"/>
                <w:szCs w:val="32"/>
              </w:rPr>
            </w:pPr>
          </w:p>
        </w:tc>
      </w:tr>
    </w:tbl>
    <w:p w14:paraId="6E47BFC0"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37EBF8BE"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3F282F93"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740C1B5A"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120BA64F"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36B421F1"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4F015602"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12EC6B45"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1C5B96FD"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32B6FB61" w14:textId="77777777" w:rsidR="007B5D74" w:rsidRDefault="007B5D74" w:rsidP="00595F45">
      <w:pPr>
        <w:tabs>
          <w:tab w:val="left" w:pos="426"/>
          <w:tab w:val="left" w:pos="851"/>
        </w:tabs>
        <w:spacing w:after="0" w:line="240" w:lineRule="auto"/>
        <w:rPr>
          <w:rFonts w:ascii="TH Niramit AS" w:hAnsi="TH Niramit AS" w:cs="TH Niramit AS"/>
          <w:b/>
          <w:bCs/>
          <w:sz w:val="36"/>
          <w:szCs w:val="36"/>
        </w:rPr>
      </w:pPr>
    </w:p>
    <w:p w14:paraId="324A3F77" w14:textId="77777777" w:rsidR="007B5D74" w:rsidRDefault="007B5D74" w:rsidP="00595F45">
      <w:pPr>
        <w:tabs>
          <w:tab w:val="left" w:pos="426"/>
          <w:tab w:val="left" w:pos="851"/>
        </w:tabs>
        <w:spacing w:after="0" w:line="240" w:lineRule="auto"/>
        <w:rPr>
          <w:rFonts w:ascii="TH Niramit AS" w:hAnsi="TH Niramit AS" w:cs="TH Niramit AS"/>
          <w:b/>
          <w:bCs/>
          <w:sz w:val="36"/>
          <w:szCs w:val="36"/>
        </w:rPr>
      </w:pPr>
    </w:p>
    <w:p w14:paraId="4F8ABEE5" w14:textId="77777777" w:rsidR="007B5D74" w:rsidRDefault="007B5D74" w:rsidP="00595F45">
      <w:pPr>
        <w:tabs>
          <w:tab w:val="left" w:pos="426"/>
          <w:tab w:val="left" w:pos="851"/>
        </w:tabs>
        <w:spacing w:after="0" w:line="240" w:lineRule="auto"/>
        <w:rPr>
          <w:rFonts w:ascii="TH Niramit AS" w:hAnsi="TH Niramit AS" w:cs="TH Niramit AS"/>
          <w:b/>
          <w:bCs/>
          <w:sz w:val="36"/>
          <w:szCs w:val="36"/>
        </w:rPr>
      </w:pPr>
    </w:p>
    <w:p w14:paraId="1EE4BBCC" w14:textId="77777777" w:rsidR="007B5D74" w:rsidRDefault="007B5D74" w:rsidP="00595F45">
      <w:pPr>
        <w:tabs>
          <w:tab w:val="left" w:pos="426"/>
          <w:tab w:val="left" w:pos="851"/>
        </w:tabs>
        <w:spacing w:after="0" w:line="240" w:lineRule="auto"/>
        <w:rPr>
          <w:rFonts w:ascii="TH Niramit AS" w:hAnsi="TH Niramit AS" w:cs="TH Niramit AS"/>
          <w:b/>
          <w:bCs/>
          <w:sz w:val="36"/>
          <w:szCs w:val="36"/>
        </w:rPr>
      </w:pPr>
    </w:p>
    <w:p w14:paraId="4BBFA336"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417D9290" w14:textId="77777777" w:rsidR="006858BB" w:rsidRDefault="006858BB" w:rsidP="00595F45">
      <w:pPr>
        <w:tabs>
          <w:tab w:val="left" w:pos="426"/>
          <w:tab w:val="left" w:pos="851"/>
        </w:tabs>
        <w:spacing w:after="0" w:line="240" w:lineRule="auto"/>
        <w:rPr>
          <w:rFonts w:ascii="TH Niramit AS" w:hAnsi="TH Niramit AS" w:cs="TH Niramit AS"/>
          <w:b/>
          <w:bCs/>
          <w:sz w:val="36"/>
          <w:szCs w:val="36"/>
        </w:rPr>
      </w:pPr>
    </w:p>
    <w:p w14:paraId="2349EAD2" w14:textId="77777777" w:rsidR="006858BB" w:rsidRDefault="006858BB" w:rsidP="00595F45">
      <w:pPr>
        <w:tabs>
          <w:tab w:val="left" w:pos="426"/>
          <w:tab w:val="left" w:pos="851"/>
        </w:tabs>
        <w:spacing w:after="0" w:line="240" w:lineRule="auto"/>
        <w:rPr>
          <w:rFonts w:ascii="TH Niramit AS" w:hAnsi="TH Niramit AS" w:cs="TH Niramit AS"/>
          <w:b/>
          <w:bCs/>
          <w:sz w:val="36"/>
          <w:szCs w:val="36"/>
        </w:rPr>
      </w:pPr>
    </w:p>
    <w:p w14:paraId="6A5ED074" w14:textId="77777777" w:rsidR="006858BB" w:rsidRDefault="006858BB" w:rsidP="00595F45">
      <w:pPr>
        <w:tabs>
          <w:tab w:val="left" w:pos="426"/>
          <w:tab w:val="left" w:pos="851"/>
        </w:tabs>
        <w:spacing w:after="0" w:line="240" w:lineRule="auto"/>
        <w:rPr>
          <w:rFonts w:ascii="TH Niramit AS" w:hAnsi="TH Niramit AS" w:cs="TH Niramit AS"/>
          <w:b/>
          <w:bCs/>
          <w:sz w:val="36"/>
          <w:szCs w:val="36"/>
        </w:rPr>
      </w:pPr>
    </w:p>
    <w:p w14:paraId="27A05A75" w14:textId="77777777" w:rsidR="006858BB" w:rsidRDefault="006858BB" w:rsidP="00595F45">
      <w:pPr>
        <w:tabs>
          <w:tab w:val="left" w:pos="426"/>
          <w:tab w:val="left" w:pos="851"/>
        </w:tabs>
        <w:spacing w:after="0" w:line="240" w:lineRule="auto"/>
        <w:rPr>
          <w:rFonts w:ascii="TH Niramit AS" w:hAnsi="TH Niramit AS" w:cs="TH Niramit AS"/>
          <w:b/>
          <w:bCs/>
          <w:sz w:val="36"/>
          <w:szCs w:val="36"/>
        </w:rPr>
      </w:pPr>
    </w:p>
    <w:p w14:paraId="1C504DEC" w14:textId="77777777" w:rsidR="006858BB" w:rsidRDefault="006858BB" w:rsidP="00595F45">
      <w:pPr>
        <w:tabs>
          <w:tab w:val="left" w:pos="426"/>
          <w:tab w:val="left" w:pos="851"/>
        </w:tabs>
        <w:spacing w:after="0" w:line="240" w:lineRule="auto"/>
        <w:rPr>
          <w:rFonts w:ascii="TH Niramit AS" w:hAnsi="TH Niramit AS" w:cs="TH Niramit AS"/>
          <w:b/>
          <w:bCs/>
          <w:sz w:val="36"/>
          <w:szCs w:val="36"/>
        </w:rPr>
      </w:pPr>
    </w:p>
    <w:p w14:paraId="1D3E7569" w14:textId="77777777" w:rsidR="00595F45" w:rsidRDefault="00595F45" w:rsidP="00595F45">
      <w:pPr>
        <w:tabs>
          <w:tab w:val="left" w:pos="426"/>
          <w:tab w:val="left" w:pos="851"/>
        </w:tabs>
        <w:spacing w:after="0" w:line="240" w:lineRule="auto"/>
        <w:rPr>
          <w:rFonts w:ascii="TH Niramit AS" w:hAnsi="TH Niramit AS" w:cs="TH Niramit AS"/>
          <w:b/>
          <w:bCs/>
          <w:sz w:val="36"/>
          <w:szCs w:val="36"/>
        </w:rPr>
      </w:pPr>
    </w:p>
    <w:p w14:paraId="2BD7D8E6" w14:textId="11E51AB6" w:rsidR="00311619" w:rsidRDefault="00311619" w:rsidP="006858BB">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6</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A92136">
        <w:rPr>
          <w:rFonts w:ascii="TH Niramit AS" w:hAnsi="TH Niramit AS" w:cs="TH Niramit AS"/>
          <w:b/>
          <w:bCs/>
          <w:sz w:val="36"/>
          <w:szCs w:val="36"/>
        </w:rPr>
        <w:t>Student Support Services</w:t>
      </w:r>
    </w:p>
    <w:p w14:paraId="12A8B59E" w14:textId="77777777" w:rsidR="00311619" w:rsidRPr="006858BB" w:rsidRDefault="00311619" w:rsidP="006858BB">
      <w:pPr>
        <w:pStyle w:val="11"/>
        <w:jc w:val="thaiDistribute"/>
        <w:rPr>
          <w:rFonts w:ascii="TH Niramit AS" w:hAnsi="TH Niramit AS" w:cs="TH Niramit AS"/>
          <w:sz w:val="32"/>
          <w:szCs w:val="32"/>
        </w:rPr>
      </w:pPr>
    </w:p>
    <w:p w14:paraId="6D4C1B81" w14:textId="03EB74CC" w:rsidR="00311619" w:rsidRPr="006858BB" w:rsidRDefault="00311619" w:rsidP="006858BB">
      <w:pPr>
        <w:pStyle w:val="11"/>
        <w:ind w:left="1134" w:hanging="1134"/>
        <w:jc w:val="thaiDistribute"/>
        <w:rPr>
          <w:rFonts w:ascii="TH Niramit AS" w:hAnsi="TH Niramit AS" w:cs="TH Niramit AS"/>
          <w:b/>
          <w:bCs/>
          <w:sz w:val="32"/>
          <w:szCs w:val="32"/>
        </w:rPr>
      </w:pPr>
      <w:r w:rsidRPr="006858BB">
        <w:rPr>
          <w:rFonts w:ascii="TH Niramit AS" w:hAnsi="TH Niramit AS" w:cs="TH Niramit AS"/>
          <w:b/>
          <w:bCs/>
          <w:sz w:val="32"/>
          <w:szCs w:val="32"/>
        </w:rPr>
        <w:t>Req.-</w:t>
      </w:r>
      <w:r w:rsidRPr="006858BB">
        <w:rPr>
          <w:rFonts w:ascii="TH Niramit AS" w:hAnsi="TH Niramit AS" w:cs="TH Niramit AS"/>
          <w:b/>
          <w:bCs/>
          <w:sz w:val="32"/>
          <w:szCs w:val="32"/>
          <w:cs/>
        </w:rPr>
        <w:t>6</w:t>
      </w:r>
      <w:r w:rsidRPr="006858BB">
        <w:rPr>
          <w:rFonts w:ascii="TH Niramit AS" w:hAnsi="TH Niramit AS" w:cs="TH Niramit AS"/>
          <w:b/>
          <w:bCs/>
          <w:sz w:val="32"/>
          <w:szCs w:val="32"/>
        </w:rPr>
        <w:t>.</w:t>
      </w:r>
      <w:proofErr w:type="gramStart"/>
      <w:r w:rsidRPr="006858BB">
        <w:rPr>
          <w:rFonts w:ascii="TH Niramit AS" w:hAnsi="TH Niramit AS" w:cs="TH Niramit AS"/>
          <w:b/>
          <w:bCs/>
          <w:sz w:val="32"/>
          <w:szCs w:val="32"/>
        </w:rPr>
        <w:t>1 :</w:t>
      </w:r>
      <w:proofErr w:type="gramEnd"/>
      <w:r w:rsidRPr="006858BB">
        <w:rPr>
          <w:rFonts w:ascii="TH Niramit AS" w:hAnsi="TH Niramit AS" w:cs="TH Niramit AS"/>
          <w:b/>
          <w:bCs/>
          <w:sz w:val="32"/>
          <w:szCs w:val="32"/>
        </w:rPr>
        <w:t xml:space="preserve"> The student intake policy, admission criteria, and admission procedures to the</w:t>
      </w:r>
      <w:r w:rsidRPr="006858BB">
        <w:rPr>
          <w:rFonts w:ascii="TH Niramit AS" w:hAnsi="TH Niramit AS" w:cs="TH Niramit AS"/>
          <w:b/>
          <w:bCs/>
          <w:sz w:val="32"/>
          <w:szCs w:val="32"/>
          <w:cs/>
        </w:rPr>
        <w:t xml:space="preserve"> </w:t>
      </w:r>
      <w:proofErr w:type="spellStart"/>
      <w:r w:rsidRPr="006858BB">
        <w:rPr>
          <w:rFonts w:ascii="TH Niramit AS" w:hAnsi="TH Niramit AS" w:cs="TH Niramit AS"/>
          <w:b/>
          <w:bCs/>
          <w:sz w:val="32"/>
          <w:szCs w:val="32"/>
        </w:rPr>
        <w:t>programme</w:t>
      </w:r>
      <w:proofErr w:type="spellEnd"/>
      <w:r w:rsidRPr="006858BB">
        <w:rPr>
          <w:rFonts w:ascii="TH Niramit AS" w:hAnsi="TH Niramit AS" w:cs="TH Niramit AS"/>
          <w:b/>
          <w:bCs/>
          <w:sz w:val="32"/>
          <w:szCs w:val="32"/>
        </w:rPr>
        <w:t xml:space="preserve"> are shown to be clearly defined, communicated, published, and</w:t>
      </w:r>
      <w:r w:rsidRPr="006858BB">
        <w:rPr>
          <w:rFonts w:ascii="TH Niramit AS" w:hAnsi="TH Niramit AS" w:cs="TH Niramit AS"/>
          <w:b/>
          <w:bCs/>
          <w:sz w:val="32"/>
          <w:szCs w:val="32"/>
          <w:cs/>
        </w:rPr>
        <w:t xml:space="preserve"> </w:t>
      </w:r>
      <w:r w:rsidRPr="006858BB">
        <w:rPr>
          <w:rFonts w:ascii="TH Niramit AS" w:hAnsi="TH Niramit AS" w:cs="TH Niramit AS"/>
          <w:b/>
          <w:bCs/>
          <w:sz w:val="32"/>
          <w:szCs w:val="32"/>
        </w:rPr>
        <w:t>up-to-date.</w:t>
      </w:r>
    </w:p>
    <w:p w14:paraId="2DF007AE" w14:textId="77777777" w:rsidR="006858BB" w:rsidRDefault="006858BB" w:rsidP="006858BB">
      <w:pPr>
        <w:pStyle w:val="11"/>
        <w:jc w:val="thaiDistribute"/>
        <w:rPr>
          <w:rFonts w:ascii="TH Niramit AS" w:eastAsia="Angsana New" w:hAnsi="TH Niramit AS" w:cs="TH Niramit AS"/>
          <w:sz w:val="32"/>
          <w:szCs w:val="32"/>
        </w:rPr>
      </w:pPr>
    </w:p>
    <w:p w14:paraId="21D2EA2F" w14:textId="06EC2FBD" w:rsidR="00067FC4" w:rsidRPr="006858BB" w:rsidRDefault="00067FC4" w:rsidP="006858BB">
      <w:pPr>
        <w:pStyle w:val="11"/>
        <w:ind w:firstLine="720"/>
        <w:jc w:val="thaiDistribute"/>
        <w:rPr>
          <w:rFonts w:ascii="TH Niramit AS" w:eastAsia="Angsana New" w:hAnsi="TH Niramit AS" w:cs="TH Niramit AS"/>
          <w:sz w:val="32"/>
          <w:szCs w:val="32"/>
        </w:rPr>
      </w:pPr>
      <w:r w:rsidRPr="006858BB">
        <w:rPr>
          <w:rFonts w:ascii="TH Niramit AS" w:eastAsia="Angsana New" w:hAnsi="TH Niramit AS" w:cs="TH Niramit AS"/>
          <w:sz w:val="32"/>
          <w:szCs w:val="32"/>
          <w:cs/>
        </w:rPr>
        <w:t>หลักสูตรมีระบบกลไกที่ประกอบด้วยกลไกระดับมหาวิทยาลัย ระดับคณะและระดับหลักสูตร  เช่นเดียวกับคณะอื่น ๆ ของมหาวิทยาลัยแม่โจ้ โดยที่ระบบของมหาวิทยาลัยแม่โจ้ กำหนดให้หลักสูตรจะต้องแจ้งส่งจำนวนแผนการรับนักศึกษาประจำปีการศึกษา 256</w:t>
      </w:r>
      <w:r w:rsidRPr="006858BB">
        <w:rPr>
          <w:rFonts w:ascii="TH Niramit AS" w:eastAsia="Angsana New" w:hAnsi="TH Niramit AS" w:cs="TH Niramit AS"/>
          <w:sz w:val="32"/>
          <w:szCs w:val="32"/>
        </w:rPr>
        <w:t xml:space="preserve">5 </w:t>
      </w:r>
      <w:r w:rsidRPr="006858BB">
        <w:rPr>
          <w:rFonts w:ascii="TH Niramit AS" w:eastAsia="Angsana New" w:hAnsi="TH Niramit AS" w:cs="TH Niramit AS"/>
          <w:sz w:val="32"/>
          <w:szCs w:val="32"/>
          <w:cs/>
        </w:rPr>
        <w:t xml:space="preserve"> ซึ่งจะต้องแจ้งกลับไปยังคณะในการรวบรวมข้อมูลและส่งแผนการรับไปในภาพรวมของคณะ เพื่อส่งต่อใปยังสำนักบริหารและพัฒนาวิชาการและกองแผนงาน ในกระบวนการส่งข้อมูลแผนการรับนั้น หลักสูตรดำเนินการทบทวน วิเคราะห์ผลการรับนักศึกษาใหม่ และวิเคราะห์แนวโน้มและกลยุทธ์สำคัญในการพัฒนาหลักสูตรแผนการรับประจำปีการศึกษา 256</w:t>
      </w:r>
      <w:r w:rsidRPr="006858BB">
        <w:rPr>
          <w:rFonts w:ascii="TH Niramit AS" w:eastAsia="Angsana New" w:hAnsi="TH Niramit AS" w:cs="TH Niramit AS"/>
          <w:sz w:val="32"/>
          <w:szCs w:val="32"/>
        </w:rPr>
        <w:t>5</w:t>
      </w:r>
      <w:r w:rsidRPr="006858BB">
        <w:rPr>
          <w:rFonts w:ascii="TH Niramit AS" w:eastAsia="Angsana New" w:hAnsi="TH Niramit AS" w:cs="TH Niramit AS"/>
          <w:sz w:val="32"/>
          <w:szCs w:val="32"/>
          <w:cs/>
        </w:rPr>
        <w:t xml:space="preserve"> เพื่อนำมาเป็นข้อมูลประกอบการวางแผนการรับในปีการศึกษาต่อไป วางแผนการรับนักศึกษาใหม่ซึ่งการกำหนดคุณสมบัติของผู้เข้าศึกษาในหลักสูตรยังคงยึดตามเล่ม มคอ. 2 ดังนี้  </w:t>
      </w:r>
    </w:p>
    <w:p w14:paraId="3FD7199A" w14:textId="6C636384" w:rsidR="00067FC4" w:rsidRPr="006858BB" w:rsidRDefault="00067FC4" w:rsidP="006858BB">
      <w:pPr>
        <w:pStyle w:val="11"/>
        <w:ind w:firstLine="720"/>
        <w:jc w:val="thaiDistribute"/>
        <w:rPr>
          <w:rFonts w:ascii="TH Niramit AS" w:eastAsia="Angsana New" w:hAnsi="TH Niramit AS" w:cs="TH Niramit AS"/>
          <w:sz w:val="32"/>
          <w:szCs w:val="32"/>
        </w:rPr>
      </w:pPr>
      <w:r w:rsidRPr="006858BB">
        <w:rPr>
          <w:rFonts w:ascii="TH Niramit AS" w:eastAsia="Angsana New" w:hAnsi="TH Niramit AS" w:cs="TH Niramit AS"/>
          <w:sz w:val="32"/>
          <w:szCs w:val="32"/>
          <w:cs/>
        </w:rPr>
        <w:t xml:space="preserve">1) สำเร็จการศึกษามัธยมศึกษาตอนปลายทุกกลุ่มสาระการเรียนรู้ หรือเทียบเท่า ผ่านการสอบคัดเลือกตามเกณฑ์ของสำนักงานคณะกรรมการการอุดมศึกษา (สกอ.) หรือผ่านการคัดเลือกตามหลักเกณฑ์ของมหาวิทยาลัย </w:t>
      </w:r>
    </w:p>
    <w:p w14:paraId="39FE1225" w14:textId="77777777" w:rsidR="00067FC4" w:rsidRPr="006858BB" w:rsidRDefault="00067FC4" w:rsidP="006858BB">
      <w:pPr>
        <w:pStyle w:val="11"/>
        <w:ind w:firstLine="720"/>
        <w:jc w:val="thaiDistribute"/>
        <w:rPr>
          <w:rFonts w:ascii="TH Niramit AS" w:eastAsia="Angsana New" w:hAnsi="TH Niramit AS" w:cs="TH Niramit AS"/>
          <w:sz w:val="32"/>
          <w:szCs w:val="32"/>
        </w:rPr>
      </w:pPr>
      <w:r w:rsidRPr="006858BB">
        <w:rPr>
          <w:rFonts w:ascii="TH Niramit AS" w:eastAsia="Angsana New" w:hAnsi="TH Niramit AS" w:cs="TH Niramit AS"/>
          <w:sz w:val="32"/>
          <w:szCs w:val="32"/>
          <w:cs/>
        </w:rPr>
        <w:t>2) เป็นผู้มีคุณสมบัติตามข้อบังคับมหาวิทยาลัยแม่โจ้ ว่าด้วยการศึกษาขั้นปริญญาตรี</w:t>
      </w:r>
      <w:r w:rsidRPr="006858BB">
        <w:rPr>
          <w:rFonts w:ascii="TH Niramit AS" w:eastAsia="Angsana New" w:hAnsi="TH Niramit AS" w:cs="TH Niramit AS"/>
          <w:sz w:val="32"/>
          <w:szCs w:val="32"/>
        </w:rPr>
        <w:t xml:space="preserve"> </w:t>
      </w:r>
      <w:r w:rsidRPr="006858BB">
        <w:rPr>
          <w:rFonts w:ascii="TH Niramit AS" w:eastAsia="Angsana New" w:hAnsi="TH Niramit AS" w:cs="TH Niramit AS"/>
          <w:sz w:val="32"/>
          <w:szCs w:val="32"/>
          <w:cs/>
        </w:rPr>
        <w:t>ตามระเบียบและประกาศอื่น ๆ ของมหาวิทยาลัยที่เกี่ยวข้องโดยอนุโลม</w:t>
      </w:r>
    </w:p>
    <w:p w14:paraId="630AF02E" w14:textId="77777777" w:rsidR="00067FC4" w:rsidRPr="006858BB" w:rsidRDefault="00067FC4" w:rsidP="006858BB">
      <w:pPr>
        <w:pStyle w:val="11"/>
        <w:ind w:firstLine="720"/>
        <w:jc w:val="thaiDistribute"/>
        <w:rPr>
          <w:rFonts w:ascii="TH Niramit AS" w:eastAsia="Angsana New" w:hAnsi="TH Niramit AS" w:cs="TH Niramit AS"/>
          <w:sz w:val="32"/>
          <w:szCs w:val="32"/>
          <w:cs/>
        </w:rPr>
      </w:pPr>
      <w:r w:rsidRPr="006858BB">
        <w:rPr>
          <w:rFonts w:ascii="TH Niramit AS" w:eastAsia="Angsana New" w:hAnsi="TH Niramit AS" w:cs="TH Niramit AS"/>
          <w:sz w:val="32"/>
          <w:szCs w:val="32"/>
          <w:cs/>
        </w:rPr>
        <w:t>หลักสูตรพิจารณากำหนดคุณสมบัติการรับนักศึกษาใหม่ เนื่องจากในปีการศึกษา 256</w:t>
      </w:r>
      <w:r w:rsidRPr="006858BB">
        <w:rPr>
          <w:rFonts w:ascii="TH Niramit AS" w:eastAsia="Angsana New" w:hAnsi="TH Niramit AS" w:cs="TH Niramit AS"/>
          <w:sz w:val="32"/>
          <w:szCs w:val="32"/>
        </w:rPr>
        <w:t>5</w:t>
      </w:r>
      <w:r w:rsidRPr="006858BB">
        <w:rPr>
          <w:rFonts w:ascii="TH Niramit AS" w:eastAsia="Angsana New" w:hAnsi="TH Niramit AS" w:cs="TH Niramit AS"/>
          <w:sz w:val="32"/>
          <w:szCs w:val="32"/>
          <w:cs/>
        </w:rPr>
        <w:t xml:space="preserve"> หลักสูตรเปิดรับนักศึกษาเฉพาะนักศึกษาหลักสูตร 4 ปี เทียบเข้าเรียน ซึ่งเป็นนักศึกษาเทียบเรียนมาเรียนในหลักสูตร ชั้นปีที่ 3 จึงประชุมวางแผนคุณสมบัติผู้เข้าศึกษาต่อในหลักสูตร เทียบเข้าเรียนดังนี้</w:t>
      </w:r>
    </w:p>
    <w:p w14:paraId="35ACED47" w14:textId="11E0AED8" w:rsidR="00067FC4" w:rsidRPr="006858BB" w:rsidRDefault="00067FC4" w:rsidP="006858BB">
      <w:pPr>
        <w:pStyle w:val="11"/>
        <w:ind w:firstLine="720"/>
        <w:jc w:val="thaiDistribute"/>
        <w:rPr>
          <w:rFonts w:ascii="TH Niramit AS" w:eastAsia="Angsana New" w:hAnsi="TH Niramit AS" w:cs="TH Niramit AS"/>
          <w:sz w:val="32"/>
          <w:szCs w:val="32"/>
        </w:rPr>
      </w:pPr>
      <w:r w:rsidRPr="006858BB">
        <w:rPr>
          <w:rFonts w:ascii="TH Niramit AS" w:eastAsia="Angsana New" w:hAnsi="TH Niramit AS" w:cs="TH Niramit AS"/>
          <w:sz w:val="32"/>
          <w:szCs w:val="32"/>
          <w:cs/>
        </w:rPr>
        <w:t>1) สำเร็จการศึกษาระดับประกาศนียบัตรวิชาชีพขั้นสูง (ปวส.) ประเภทวิชาพาณิชย</w:t>
      </w:r>
      <w:r w:rsidRPr="006858BB">
        <w:rPr>
          <w:rFonts w:ascii="TH Niramit AS" w:eastAsia="Angsana New" w:hAnsi="TH Niramit AS" w:cs="TH Niramit AS"/>
          <w:sz w:val="32"/>
          <w:szCs w:val="32"/>
        </w:rPr>
        <w:t xml:space="preserve"> </w:t>
      </w:r>
      <w:r w:rsidRPr="006858BB">
        <w:rPr>
          <w:rFonts w:ascii="TH Niramit AS" w:eastAsia="Angsana New" w:hAnsi="TH Niramit AS" w:cs="TH Niramit AS"/>
          <w:sz w:val="32"/>
          <w:szCs w:val="32"/>
          <w:cs/>
        </w:rPr>
        <w:t>กรรม/บริหารธุรกิจ ทุกสาขาวิชาหรือที่เกี่ยวข้องกับบริหารธุรกิจ</w:t>
      </w:r>
    </w:p>
    <w:p w14:paraId="46178B18" w14:textId="77777777" w:rsidR="00067FC4" w:rsidRPr="006858BB" w:rsidRDefault="00067FC4" w:rsidP="006858BB">
      <w:pPr>
        <w:pStyle w:val="11"/>
        <w:ind w:firstLine="1440"/>
        <w:jc w:val="thaiDistribute"/>
        <w:rPr>
          <w:rFonts w:ascii="TH Niramit AS" w:eastAsia="Angsana New" w:hAnsi="TH Niramit AS" w:cs="TH Niramit AS"/>
          <w:sz w:val="32"/>
          <w:szCs w:val="32"/>
        </w:rPr>
      </w:pPr>
      <w:r w:rsidRPr="006858BB">
        <w:rPr>
          <w:rFonts w:ascii="TH Niramit AS" w:eastAsia="Angsana New" w:hAnsi="TH Niramit AS" w:cs="TH Niramit AS"/>
          <w:sz w:val="32"/>
          <w:szCs w:val="32"/>
          <w:cs/>
        </w:rPr>
        <w:t>- สำเร็จการศึกษาระดับปริญญาตรี หรือเป็นผู้มีประสบการณ์ทำงานอย่างน้อย3 ปี (โดยแนบหนังสือรับรองจากต้นสังกัด)</w:t>
      </w:r>
    </w:p>
    <w:p w14:paraId="103FEA71" w14:textId="77777777" w:rsidR="00067FC4" w:rsidRPr="006858BB" w:rsidRDefault="00067FC4" w:rsidP="006858BB">
      <w:pPr>
        <w:pStyle w:val="11"/>
        <w:ind w:firstLine="720"/>
        <w:jc w:val="thaiDistribute"/>
        <w:rPr>
          <w:rFonts w:ascii="TH Niramit AS" w:eastAsia="Angsana New" w:hAnsi="TH Niramit AS" w:cs="TH Niramit AS"/>
          <w:sz w:val="32"/>
          <w:szCs w:val="32"/>
        </w:rPr>
      </w:pPr>
      <w:r w:rsidRPr="006858BB">
        <w:rPr>
          <w:rFonts w:ascii="TH Niramit AS" w:eastAsia="Angsana New" w:hAnsi="TH Niramit AS" w:cs="TH Niramit AS"/>
          <w:b/>
          <w:bCs/>
          <w:sz w:val="32"/>
          <w:szCs w:val="32"/>
          <w:cs/>
        </w:rPr>
        <w:t>หมายเหตุ:</w:t>
      </w:r>
      <w:r w:rsidRPr="006858BB">
        <w:rPr>
          <w:rFonts w:ascii="TH Niramit AS" w:eastAsia="Angsana New" w:hAnsi="TH Niramit AS" w:cs="TH Niramit AS"/>
          <w:sz w:val="32"/>
          <w:szCs w:val="32"/>
          <w:cs/>
        </w:rPr>
        <w:t xml:space="preserve"> การพิจารณาคุณสมบัติของผู้สมัครขึ้นอยู่ในดุลยพินิจของอาจารย์ผู้รับผิดชอบหลักสูตร ทั้งในกระบวนการคัดเลือกในแต่ละรอบ ทั้งรอบพิจารณาเอกสาร และรอบที่มีการ</w:t>
      </w:r>
      <w:r w:rsidRPr="006858BB">
        <w:rPr>
          <w:rFonts w:ascii="TH Niramit AS" w:eastAsia="Angsana New" w:hAnsi="TH Niramit AS" w:cs="TH Niramit AS"/>
          <w:sz w:val="32"/>
          <w:szCs w:val="32"/>
          <w:cs/>
        </w:rPr>
        <w:lastRenderedPageBreak/>
        <w:t xml:space="preserve">สัมภาษณ์ หลักสูตรจะมีข้อคำถามในประเด็นการสอบถามถึงเหตุผลที่ตัดสินใจเลือกเรียนในหลักสูตรนี้ และความคาดหวังถึงอาชีพในอนาคต </w:t>
      </w:r>
    </w:p>
    <w:p w14:paraId="7F11B8E7" w14:textId="2323F348" w:rsidR="00067FC4" w:rsidRPr="006858BB" w:rsidRDefault="00067FC4" w:rsidP="006858BB">
      <w:pPr>
        <w:pStyle w:val="11"/>
        <w:ind w:firstLine="720"/>
        <w:jc w:val="thaiDistribute"/>
        <w:rPr>
          <w:rFonts w:ascii="TH Niramit AS" w:eastAsia="Angsana New" w:hAnsi="TH Niramit AS" w:cs="TH Niramit AS"/>
          <w:sz w:val="32"/>
          <w:szCs w:val="32"/>
        </w:rPr>
      </w:pPr>
      <w:r w:rsidRPr="006858BB">
        <w:rPr>
          <w:rFonts w:ascii="TH Niramit AS" w:eastAsia="Angsana New" w:hAnsi="TH Niramit AS" w:cs="TH Niramit AS"/>
          <w:sz w:val="32"/>
          <w:szCs w:val="32"/>
          <w:cs/>
        </w:rPr>
        <w:t xml:space="preserve">หลักสูตรจัดส่งข้อมูลรายละเอียดต่างๆ เกี่ยวกับการรับสมัครนักศึกษาผ่านงานบริการการศึกษาและกิจการนักศึกษา เพื่อส่งต่อข้อมูลให้กับสำนักบริหารและพัฒนาวิชาการในการจัดทำประกาศรับสมัครผ่านระบบของมหาวิทยาลัย ซึ่งเป็นหน่วยงานกลางที่ดูแลเกี่ยวกับการรับสมัครนักศึกษาของมหาวิทยาลัยแม่โจ้ ทำการประกาศรับเข้าในแต่ละรอบการรับสมัคร  ผ่านเว็บไซต์ของมหาวิทยาลัย และ ทำการลิงค์ข้อมูลมายังเว็บไซต์ของมหาวิทยาลัยแม่โจ้-ชุมพร นอกจากนี้ยังประกาศผ่าน </w:t>
      </w:r>
      <w:r w:rsidRPr="006858BB">
        <w:rPr>
          <w:rFonts w:ascii="TH Niramit AS" w:eastAsia="Angsana New" w:hAnsi="TH Niramit AS" w:cs="TH Niramit AS"/>
          <w:sz w:val="32"/>
          <w:szCs w:val="32"/>
        </w:rPr>
        <w:t>Facebook page</w:t>
      </w:r>
      <w:r w:rsidRPr="006858BB">
        <w:rPr>
          <w:rFonts w:ascii="TH Niramit AS" w:eastAsia="Angsana New" w:hAnsi="TH Niramit AS" w:cs="TH Niramit AS"/>
          <w:sz w:val="32"/>
          <w:szCs w:val="32"/>
          <w:cs/>
        </w:rPr>
        <w:t xml:space="preserve"> ของมหาวิทยาลัยแม่โจ้-ชุมพร </w:t>
      </w:r>
      <w:r w:rsidRPr="006858BB">
        <w:rPr>
          <w:rFonts w:ascii="TH Niramit AS" w:eastAsia="Angsana New" w:hAnsi="TH Niramit AS" w:cs="TH Niramit AS"/>
          <w:sz w:val="32"/>
          <w:szCs w:val="32"/>
        </w:rPr>
        <w:t xml:space="preserve">Facebook page </w:t>
      </w:r>
      <w:r w:rsidRPr="006858BB">
        <w:rPr>
          <w:rFonts w:ascii="TH Niramit AS" w:eastAsia="Angsana New" w:hAnsi="TH Niramit AS" w:cs="TH Niramit AS"/>
          <w:sz w:val="32"/>
          <w:szCs w:val="32"/>
          <w:cs/>
        </w:rPr>
        <w:t xml:space="preserve">สาขาวิชาการจัดการสำหรับผู้ประกอบการ และ </w:t>
      </w:r>
      <w:r w:rsidRPr="006858BB">
        <w:rPr>
          <w:rFonts w:ascii="TH Niramit AS" w:eastAsia="Angsana New" w:hAnsi="TH Niramit AS" w:cs="TH Niramit AS"/>
          <w:sz w:val="32"/>
          <w:szCs w:val="32"/>
        </w:rPr>
        <w:t xml:space="preserve"> Facebook</w:t>
      </w:r>
      <w:r w:rsidRPr="006858BB">
        <w:rPr>
          <w:rFonts w:ascii="TH Niramit AS" w:eastAsia="Angsana New" w:hAnsi="TH Niramit AS" w:cs="TH Niramit AS"/>
          <w:sz w:val="32"/>
          <w:szCs w:val="32"/>
          <w:cs/>
        </w:rPr>
        <w:t xml:space="preserve"> ส่วนตัวของอาจารย์ในหลักสูตร</w:t>
      </w:r>
    </w:p>
    <w:p w14:paraId="65EF7D89" w14:textId="77777777" w:rsidR="00067FC4" w:rsidRPr="006858BB" w:rsidRDefault="00067FC4" w:rsidP="006858BB">
      <w:pPr>
        <w:pStyle w:val="11"/>
        <w:jc w:val="center"/>
        <w:rPr>
          <w:rFonts w:ascii="TH Niramit AS" w:eastAsia="Angsana New" w:hAnsi="TH Niramit AS" w:cs="TH Niramit AS"/>
          <w:sz w:val="32"/>
          <w:szCs w:val="32"/>
          <w:cs/>
        </w:rPr>
      </w:pPr>
      <w:r w:rsidRPr="006858BB">
        <w:rPr>
          <w:rFonts w:ascii="TH Niramit AS" w:hAnsi="TH Niramit AS" w:cs="TH Niramit AS"/>
          <w:noProof/>
          <w:sz w:val="32"/>
          <w:szCs w:val="32"/>
        </w:rPr>
        <w:drawing>
          <wp:inline distT="0" distB="0" distL="0" distR="0" wp14:anchorId="04C06DC0" wp14:editId="653F0509">
            <wp:extent cx="4962525" cy="2581275"/>
            <wp:effectExtent l="0" t="0" r="9525" b="9525"/>
            <wp:docPr id="1347579497" name="Picture 1" descr="รูปภาพประกอบด้วย ข้อความ, ใบหน้าของมนุษย์, คน, หญิ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79497" name="Picture 1" descr="รูปภาพประกอบด้วย ข้อความ, ใบหน้าของมนุษย์, คน, หญิง&#10;&#10;คำอธิบายที่สร้างโดยอัตโนมัติ"/>
                    <pic:cNvPicPr/>
                  </pic:nvPicPr>
                  <pic:blipFill rotWithShape="1">
                    <a:blip r:embed="rId86"/>
                    <a:srcRect l="16422" t="8522" r="12208" b="8991"/>
                    <a:stretch/>
                  </pic:blipFill>
                  <pic:spPr bwMode="auto">
                    <a:xfrm>
                      <a:off x="0" y="0"/>
                      <a:ext cx="4962525" cy="2581275"/>
                    </a:xfrm>
                    <a:prstGeom prst="rect">
                      <a:avLst/>
                    </a:prstGeom>
                    <a:ln>
                      <a:noFill/>
                    </a:ln>
                    <a:extLst>
                      <a:ext uri="{53640926-AAD7-44D8-BBD7-CCE9431645EC}">
                        <a14:shadowObscured xmlns:a14="http://schemas.microsoft.com/office/drawing/2010/main"/>
                      </a:ext>
                    </a:extLst>
                  </pic:spPr>
                </pic:pic>
              </a:graphicData>
            </a:graphic>
          </wp:inline>
        </w:drawing>
      </w:r>
    </w:p>
    <w:p w14:paraId="60F5A8D4" w14:textId="77777777" w:rsidR="006858BB" w:rsidRDefault="006858BB" w:rsidP="006858BB">
      <w:pPr>
        <w:pStyle w:val="11"/>
        <w:jc w:val="thaiDistribute"/>
        <w:rPr>
          <w:rFonts w:ascii="TH Niramit AS" w:hAnsi="TH Niramit AS" w:cs="TH Niramit AS"/>
          <w:sz w:val="32"/>
          <w:szCs w:val="32"/>
        </w:rPr>
      </w:pPr>
    </w:p>
    <w:p w14:paraId="2FAFE848" w14:textId="3538D950" w:rsidR="00067FC4" w:rsidRPr="006858BB" w:rsidRDefault="00067FC4" w:rsidP="006858BB">
      <w:pPr>
        <w:pStyle w:val="11"/>
        <w:ind w:firstLine="720"/>
        <w:jc w:val="thaiDistribute"/>
        <w:rPr>
          <w:rFonts w:ascii="TH Niramit AS" w:hAnsi="TH Niramit AS" w:cs="TH Niramit AS"/>
          <w:sz w:val="32"/>
          <w:szCs w:val="32"/>
          <w:cs/>
        </w:rPr>
      </w:pPr>
      <w:r w:rsidRPr="006858BB">
        <w:rPr>
          <w:rFonts w:ascii="TH Niramit AS" w:hAnsi="TH Niramit AS" w:cs="TH Niramit AS"/>
          <w:sz w:val="32"/>
          <w:szCs w:val="32"/>
          <w:cs/>
        </w:rPr>
        <w:t>หลักสูตรดำเนินการวิเคราะห์ ผลการรับนักศึกษาใหม่ ปีการศึกษา 256</w:t>
      </w:r>
      <w:r w:rsidRPr="006858BB">
        <w:rPr>
          <w:rFonts w:ascii="TH Niramit AS" w:hAnsi="TH Niramit AS" w:cs="TH Niramit AS"/>
          <w:sz w:val="32"/>
          <w:szCs w:val="32"/>
        </w:rPr>
        <w:t>5</w:t>
      </w:r>
      <w:r w:rsidRPr="006858BB">
        <w:rPr>
          <w:rFonts w:ascii="TH Niramit AS" w:hAnsi="TH Niramit AS" w:cs="TH Niramit AS"/>
          <w:sz w:val="32"/>
          <w:szCs w:val="32"/>
          <w:cs/>
        </w:rPr>
        <w:t xml:space="preserve"> วิเคราะห์แนวโน้มและ กลยุทธ์สำคัญในการพัฒนาหลักสูตรและวิเคราะห์ ปัจจัยที่มีผลกระทบต่อจำนวนนักศึกษา มี 3 ประเด็นคือ</w:t>
      </w:r>
    </w:p>
    <w:p w14:paraId="0A6EE122" w14:textId="7777777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sz w:val="32"/>
          <w:szCs w:val="32"/>
          <w:cs/>
        </w:rPr>
        <w:tab/>
        <w:t>1)  ผู้สนใจ สนใจเรียนหลักสูตรแบบที่ไม่ได้รับปริญญา (</w:t>
      </w:r>
      <w:r w:rsidRPr="006858BB">
        <w:rPr>
          <w:rFonts w:ascii="TH Niramit AS" w:hAnsi="TH Niramit AS" w:cs="TH Niramit AS"/>
          <w:sz w:val="32"/>
          <w:szCs w:val="32"/>
        </w:rPr>
        <w:t xml:space="preserve">Non-degree) </w:t>
      </w:r>
      <w:r w:rsidRPr="006858BB">
        <w:rPr>
          <w:rFonts w:ascii="TH Niramit AS" w:hAnsi="TH Niramit AS" w:cs="TH Niramit AS"/>
          <w:sz w:val="32"/>
          <w:szCs w:val="32"/>
          <w:cs/>
        </w:rPr>
        <w:t>เพิ่มมากขึ้น เพราะใช้เวลาในการศึกษาสั้นและตอบโจทย์การทำงานได้มากกว่า</w:t>
      </w:r>
    </w:p>
    <w:p w14:paraId="5ABF9A0F" w14:textId="7777777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sz w:val="32"/>
          <w:szCs w:val="32"/>
          <w:cs/>
        </w:rPr>
        <w:tab/>
        <w:t>2)  ผู้สนใจมีข้อจำกัดเรื่องงบประมาณในการเรียนตลอดหลักสูตร</w:t>
      </w:r>
    </w:p>
    <w:p w14:paraId="038620F2" w14:textId="7777777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sz w:val="32"/>
          <w:szCs w:val="32"/>
          <w:cs/>
        </w:rPr>
        <w:tab/>
        <w:t>3)  สถาบันการศึกษาในรูปแบบเดียวกันมีเพิ่มมากขึ้น</w:t>
      </w:r>
    </w:p>
    <w:p w14:paraId="4BAAA22E" w14:textId="4B5AB3E4" w:rsidR="00067FC4" w:rsidRPr="006858BB" w:rsidRDefault="00067FC4"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ดังนั้น</w:t>
      </w:r>
      <w:r w:rsidR="006858BB">
        <w:rPr>
          <w:rFonts w:ascii="TH Niramit AS" w:hAnsi="TH Niramit AS" w:cs="TH Niramit AS" w:hint="cs"/>
          <w:sz w:val="32"/>
          <w:szCs w:val="32"/>
          <w:cs/>
        </w:rPr>
        <w:t xml:space="preserve"> </w:t>
      </w:r>
      <w:r w:rsidRPr="006858BB">
        <w:rPr>
          <w:rFonts w:ascii="TH Niramit AS" w:hAnsi="TH Niramit AS" w:cs="TH Niramit AS"/>
          <w:sz w:val="32"/>
          <w:szCs w:val="32"/>
          <w:cs/>
        </w:rPr>
        <w:t>แนวทางการจัดการกับผลกระทบที่มีต่อจำนวนนักศึกษาในหลักสูตร หลักสูตรจึงมี</w:t>
      </w:r>
    </w:p>
    <w:p w14:paraId="6C1C9660" w14:textId="7777777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sz w:val="32"/>
          <w:szCs w:val="32"/>
          <w:cs/>
        </w:rPr>
        <w:t>แนวทางการจัดการผลกระทบต่อจำนวนนักศึกษา คือการวางแผนและเสนอการจัดทำหลักสูตรระยะสั้น เพื่อตอบสนองกับความต้องการของผู้เรียน โดยมีรายละเอียดของหลักสูตรการจัดการสำหรับผู้ประกอบการชุมชน คือมีการดำเนินการออกแบบหลักสูตรระยะสั้นตามความต้องการของชุมชนไว้ร่วมกับชุมชน ซึ่งอยู่ระหว่างนำเข้ามาเสนอเป็นหลักสูตรระยะสั้นต่อมหาวิทยาลัยแม่โจ้</w:t>
      </w:r>
      <w:r w:rsidRPr="006858BB">
        <w:rPr>
          <w:rFonts w:ascii="TH Niramit AS" w:hAnsi="TH Niramit AS" w:cs="TH Niramit AS"/>
          <w:sz w:val="32"/>
          <w:szCs w:val="32"/>
          <w:cs/>
        </w:rPr>
        <w:lastRenderedPageBreak/>
        <w:t>คู่ขนานกันไป เพื่อเสนอต่อคณะนำไปพิจารณาและตัดสินใจจัดทำแผนการรับนักศึกษา/ผู้เรียนและในขณะเดียวกันหลักสูตรก็มีกลุ่มผู้เรียนที่เป็นเป้าหมายของหลักสูตรเป็นกลุ่มนักศึกษาในหลักสูตร 4 ปี เทียบเข้าเรียน ที่มาจากกลุ่มนักศึกษาวิทยาลัยชุมชน วิทยาลัยเทคนิค โดยกการใช้รูปแบบการสร้างความสัมพันธ์กับวิทยาลัยชุมชนระนองอย่างต่อเนื่อง  และการสร้างความร่วมมือความสัมพันธ์กับวิทยาลัยเทคนิค ซึ่งคุณสมบัติการรับเข้านักศึกษาในหลักสูตรจึงยังคงใช้คุณสมบัติของผู้สำเร็จการศึกษาในระดับอนุปริญญา</w:t>
      </w:r>
      <w:proofErr w:type="spellStart"/>
      <w:r w:rsidRPr="006858BB">
        <w:rPr>
          <w:rFonts w:ascii="TH Niramit AS" w:hAnsi="TH Niramit AS" w:cs="TH Niramit AS"/>
          <w:sz w:val="32"/>
          <w:szCs w:val="32"/>
          <w:cs/>
        </w:rPr>
        <w:t>หรือ</w:t>
      </w:r>
      <w:proofErr w:type="spellEnd"/>
      <w:r w:rsidRPr="006858BB">
        <w:rPr>
          <w:rFonts w:ascii="TH Niramit AS" w:hAnsi="TH Niramit AS" w:cs="TH Niramit AS"/>
          <w:sz w:val="32"/>
          <w:szCs w:val="32"/>
          <w:cs/>
        </w:rPr>
        <w:t xml:space="preserve">ปวส.  หรือเทียบเท่า เพื่อเปิดโอกาสให้กลุ่มคนทำงาน  กลุ่มผู้สนใจที่ต้องการปรับวุฒิ ปรับสายงาน มาศึกษาโดยจัดการเรียนการสอนในวันเสาร์ -วันอาทิตย์ หรือผู้สอนตกลงเวลาเรียนกับผู้เรียน โดยมีวิธีการสื่อสารประชาสัมพันธ์หลักเป็นกลุ่มของอาจารย์แนะแนว เพื่อการประชาสัมพันธ์แบบบอกต่อ การแนะแนวประชาสัมพันธ์การรับในกิจกรรมปัจฉิมนิเทศของมหาวิทยาลัย โดยเน้นการสื่อสารโดยตรงกับนักศึกษา และมีการติดตามกลุ่มผู้สนใจในการให้รายละเอียดต่าง ๆ ทั้งเรื่องคุณสมบัติ ค่าใช้จ่าย หลักสูตร ผ่านทางโทรศัพท์โดยตรงกับผู้สนใจโดยอาจารย์ในหลักสูตร </w:t>
      </w:r>
    </w:p>
    <w:p w14:paraId="1FC1CEA6" w14:textId="77777777" w:rsidR="00067FC4" w:rsidRPr="006858BB" w:rsidRDefault="00067FC4" w:rsidP="006858BB">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t>หลักสูตรใช้ระบบการรับนักศึกษาเชื่อมโยงกับระบบของคณะและมหาวิทยาลัยแม่โจ้ และมีการวางแผนจำนวนการรับนักศึกษาโดยผ่านการประชุมคณะกรรมการประจำหลักสูตร คณะกรรมการวิชาการและคณะ และจัดทำแผนภาพรวมของคณะ แจ้งทางมหาวิทยาลัยทราบ วิเคราะห์ และจัดเข้าแผนภาพรวมของทางมหาวิทยาลัย หลักสูตรและคณะได้นำระบบของมหาวิทยาลัยมาบริหารจัดการในการรับนักศึกษาในทุกประเภทโดยผ่านกระบวนการประชาสัมพันธ์ และ ผ่านกระบวนการรับสมัครของสำนักบริหารและพัฒนาวิชาการ ซึ่งได้มีการกำหนดเกณฑ์ในการรับนักศึกษาใหม่ที่ตรงกับคุณสมบัติตามอ</w:t>
      </w:r>
      <w:proofErr w:type="spellStart"/>
      <w:r w:rsidRPr="006858BB">
        <w:rPr>
          <w:rFonts w:ascii="TH Niramit AS" w:hAnsi="TH Niramit AS" w:cs="TH Niramit AS"/>
          <w:sz w:val="32"/>
          <w:szCs w:val="32"/>
          <w:cs/>
        </w:rPr>
        <w:t>ัต</w:t>
      </w:r>
      <w:proofErr w:type="spellEnd"/>
      <w:r w:rsidRPr="006858BB">
        <w:rPr>
          <w:rFonts w:ascii="TH Niramit AS" w:hAnsi="TH Niramit AS" w:cs="TH Niramit AS"/>
          <w:sz w:val="32"/>
          <w:szCs w:val="32"/>
          <w:cs/>
        </w:rPr>
        <w:t xml:space="preserve">ลักษณ์ของหลักสูตร ตอบสนองต่อ </w:t>
      </w:r>
      <w:r w:rsidRPr="006858BB">
        <w:rPr>
          <w:rFonts w:ascii="TH Niramit AS" w:hAnsi="TH Niramit AS" w:cs="TH Niramit AS"/>
          <w:sz w:val="32"/>
          <w:szCs w:val="32"/>
        </w:rPr>
        <w:t xml:space="preserve">ELO </w:t>
      </w:r>
      <w:r w:rsidRPr="006858BB">
        <w:rPr>
          <w:rFonts w:ascii="TH Niramit AS" w:hAnsi="TH Niramit AS" w:cs="TH Niramit AS"/>
          <w:sz w:val="32"/>
          <w:szCs w:val="32"/>
          <w:cs/>
        </w:rPr>
        <w:t xml:space="preserve">และมีจำนวนเป้าหมายการรับนักศึกษาตามแผนที่กำหนดไว้เล่ม มคอ. 2  จำนวน </w:t>
      </w:r>
      <w:r w:rsidRPr="006858BB">
        <w:rPr>
          <w:rFonts w:ascii="TH Niramit AS" w:hAnsi="TH Niramit AS" w:cs="TH Niramit AS"/>
          <w:sz w:val="32"/>
          <w:szCs w:val="32"/>
        </w:rPr>
        <w:t>25</w:t>
      </w:r>
      <w:r w:rsidRPr="006858BB">
        <w:rPr>
          <w:rFonts w:ascii="TH Niramit AS" w:hAnsi="TH Niramit AS" w:cs="TH Niramit AS"/>
          <w:sz w:val="32"/>
          <w:szCs w:val="32"/>
          <w:cs/>
        </w:rPr>
        <w:t xml:space="preserve"> คน โดยมีระบบและกลไกการรับนักศึกษา ดังนี้</w:t>
      </w:r>
    </w:p>
    <w:p w14:paraId="69216DD3" w14:textId="77777777" w:rsidR="00067FC4" w:rsidRPr="006858BB" w:rsidRDefault="00067FC4" w:rsidP="006858BB">
      <w:pPr>
        <w:pStyle w:val="11"/>
        <w:ind w:left="720" w:firstLine="720"/>
        <w:jc w:val="thaiDistribute"/>
        <w:rPr>
          <w:rFonts w:ascii="TH Niramit AS" w:hAnsi="TH Niramit AS" w:cs="TH Niramit AS"/>
          <w:sz w:val="32"/>
          <w:szCs w:val="32"/>
        </w:rPr>
      </w:pPr>
      <w:r w:rsidRPr="006858BB">
        <w:rPr>
          <w:rFonts w:ascii="TH Niramit AS" w:hAnsi="TH Niramit AS" w:cs="TH Niramit AS"/>
          <w:sz w:val="32"/>
          <w:szCs w:val="32"/>
          <w:cs/>
        </w:rPr>
        <w:t>รอบที่ 1 รับตรงแบบพิจารณาแฟ้มสะสมผลงาน</w:t>
      </w:r>
    </w:p>
    <w:p w14:paraId="427F2858" w14:textId="23DEB9FE" w:rsidR="00067FC4" w:rsidRPr="006858BB" w:rsidRDefault="00067FC4" w:rsidP="006858BB">
      <w:pPr>
        <w:pStyle w:val="11"/>
        <w:ind w:left="720" w:firstLine="720"/>
        <w:jc w:val="thaiDistribute"/>
        <w:rPr>
          <w:rFonts w:ascii="TH Niramit AS" w:hAnsi="TH Niramit AS" w:cs="TH Niramit AS"/>
          <w:sz w:val="32"/>
          <w:szCs w:val="32"/>
        </w:rPr>
      </w:pPr>
      <w:r w:rsidRPr="006858BB">
        <w:rPr>
          <w:rFonts w:ascii="TH Niramit AS" w:hAnsi="TH Niramit AS" w:cs="TH Niramit AS"/>
          <w:sz w:val="32"/>
          <w:szCs w:val="32"/>
          <w:cs/>
        </w:rPr>
        <w:t xml:space="preserve">รอบที่ 2 รับตรงแบบพิจารณาแฟ้มสะสมผลงาน และสอบคัดเลือก </w:t>
      </w:r>
    </w:p>
    <w:p w14:paraId="233B9901" w14:textId="77777777" w:rsidR="00067FC4" w:rsidRPr="006858BB" w:rsidRDefault="00067FC4" w:rsidP="006858BB">
      <w:pPr>
        <w:pStyle w:val="11"/>
        <w:ind w:left="720" w:firstLine="720"/>
        <w:jc w:val="thaiDistribute"/>
        <w:rPr>
          <w:rFonts w:ascii="TH Niramit AS" w:hAnsi="TH Niramit AS" w:cs="TH Niramit AS"/>
          <w:sz w:val="32"/>
          <w:szCs w:val="32"/>
        </w:rPr>
      </w:pPr>
      <w:r w:rsidRPr="006858BB">
        <w:rPr>
          <w:rFonts w:ascii="TH Niramit AS" w:hAnsi="TH Niramit AS" w:cs="TH Niramit AS"/>
          <w:sz w:val="32"/>
          <w:szCs w:val="32"/>
          <w:cs/>
        </w:rPr>
        <w:t>รอบที่ 3 การรับตรงร่วมกัน</w:t>
      </w:r>
    </w:p>
    <w:p w14:paraId="40697775" w14:textId="77777777" w:rsidR="00067FC4" w:rsidRPr="006858BB" w:rsidRDefault="00067FC4" w:rsidP="006858BB">
      <w:pPr>
        <w:pStyle w:val="11"/>
        <w:ind w:left="720" w:firstLine="720"/>
        <w:jc w:val="thaiDistribute"/>
        <w:rPr>
          <w:rFonts w:ascii="TH Niramit AS" w:hAnsi="TH Niramit AS" w:cs="TH Niramit AS"/>
          <w:sz w:val="32"/>
          <w:szCs w:val="32"/>
        </w:rPr>
      </w:pPr>
      <w:r w:rsidRPr="006858BB">
        <w:rPr>
          <w:rFonts w:ascii="TH Niramit AS" w:hAnsi="TH Niramit AS" w:cs="TH Niramit AS"/>
          <w:sz w:val="32"/>
          <w:szCs w:val="32"/>
          <w:cs/>
        </w:rPr>
        <w:t xml:space="preserve">รอบที่ 4 ระบบกลาง </w:t>
      </w:r>
      <w:r w:rsidRPr="006858BB">
        <w:rPr>
          <w:rFonts w:ascii="TH Niramit AS" w:hAnsi="TH Niramit AS" w:cs="TH Niramit AS"/>
          <w:sz w:val="32"/>
          <w:szCs w:val="32"/>
        </w:rPr>
        <w:t>Admissions</w:t>
      </w:r>
    </w:p>
    <w:p w14:paraId="291890E8" w14:textId="77777777" w:rsidR="00067FC4" w:rsidRPr="006858BB" w:rsidRDefault="00067FC4" w:rsidP="006858BB">
      <w:pPr>
        <w:pStyle w:val="11"/>
        <w:ind w:left="720" w:firstLine="720"/>
        <w:jc w:val="thaiDistribute"/>
        <w:rPr>
          <w:rFonts w:ascii="TH Niramit AS" w:hAnsi="TH Niramit AS" w:cs="TH Niramit AS"/>
          <w:sz w:val="32"/>
          <w:szCs w:val="32"/>
        </w:rPr>
      </w:pPr>
      <w:r w:rsidRPr="006858BB">
        <w:rPr>
          <w:rFonts w:ascii="TH Niramit AS" w:hAnsi="TH Niramit AS" w:cs="TH Niramit AS"/>
          <w:sz w:val="32"/>
          <w:szCs w:val="32"/>
          <w:cs/>
        </w:rPr>
        <w:t>รอบที่ 5 รับตรงอิสระ</w:t>
      </w:r>
    </w:p>
    <w:p w14:paraId="2E7BE01C" w14:textId="7777777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noProof/>
          <w:sz w:val="32"/>
          <w:szCs w:val="32"/>
        </w:rPr>
        <w:lastRenderedPageBreak/>
        <w:drawing>
          <wp:inline distT="0" distB="0" distL="0" distR="0" wp14:anchorId="3DB12381" wp14:editId="4FABE1A8">
            <wp:extent cx="5715000" cy="2381250"/>
            <wp:effectExtent l="0" t="0" r="0" b="0"/>
            <wp:docPr id="2136466252" name="Picture 1" descr="รูปภาพประกอบด้วย ข้อความ, เว็บไซต์, หน้าเว็บ, ซอฟต์แว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66252" name="Picture 1" descr="รูปภาพประกอบด้วย ข้อความ, เว็บไซต์, หน้าเว็บ, ซอฟต์แวร์&#10;&#10;คำอธิบายที่สร้างโดยอัตโนมัติ"/>
                    <pic:cNvPicPr/>
                  </pic:nvPicPr>
                  <pic:blipFill rotWithShape="1">
                    <a:blip r:embed="rId87"/>
                    <a:srcRect l="11980" t="10653" r="12379" b="25426"/>
                    <a:stretch/>
                  </pic:blipFill>
                  <pic:spPr bwMode="auto">
                    <a:xfrm>
                      <a:off x="0" y="0"/>
                      <a:ext cx="5715000" cy="2381250"/>
                    </a:xfrm>
                    <a:prstGeom prst="rect">
                      <a:avLst/>
                    </a:prstGeom>
                    <a:ln>
                      <a:noFill/>
                    </a:ln>
                    <a:extLst>
                      <a:ext uri="{53640926-AAD7-44D8-BBD7-CCE9431645EC}">
                        <a14:shadowObscured xmlns:a14="http://schemas.microsoft.com/office/drawing/2010/main"/>
                      </a:ext>
                    </a:extLst>
                  </pic:spPr>
                </pic:pic>
              </a:graphicData>
            </a:graphic>
          </wp:inline>
        </w:drawing>
      </w:r>
    </w:p>
    <w:p w14:paraId="257236CD" w14:textId="77777777" w:rsidR="006858BB" w:rsidRDefault="006858BB" w:rsidP="006858BB">
      <w:pPr>
        <w:pStyle w:val="11"/>
        <w:jc w:val="thaiDistribute"/>
        <w:rPr>
          <w:rFonts w:ascii="TH Niramit AS" w:hAnsi="TH Niramit AS" w:cs="TH Niramit AS"/>
          <w:sz w:val="32"/>
          <w:szCs w:val="32"/>
        </w:rPr>
      </w:pPr>
    </w:p>
    <w:p w14:paraId="6151651E" w14:textId="71B41ABA" w:rsidR="00067FC4" w:rsidRPr="006858BB" w:rsidRDefault="00067FC4" w:rsidP="006858BB">
      <w:pPr>
        <w:pStyle w:val="11"/>
        <w:jc w:val="thaiDistribute"/>
        <w:rPr>
          <w:rFonts w:ascii="TH Niramit AS" w:hAnsi="TH Niramit AS" w:cs="TH Niramit AS"/>
          <w:sz w:val="32"/>
          <w:szCs w:val="32"/>
          <w:cs/>
        </w:rPr>
      </w:pPr>
      <w:r w:rsidRPr="006858BB">
        <w:rPr>
          <w:rFonts w:ascii="TH Niramit AS" w:hAnsi="TH Niramit AS" w:cs="TH Niramit AS"/>
          <w:sz w:val="32"/>
          <w:szCs w:val="32"/>
          <w:cs/>
        </w:rPr>
        <w:t xml:space="preserve">ตารางที่ </w:t>
      </w:r>
      <w:r w:rsidRPr="006858BB">
        <w:rPr>
          <w:rFonts w:ascii="TH Niramit AS" w:hAnsi="TH Niramit AS" w:cs="TH Niramit AS"/>
          <w:sz w:val="32"/>
          <w:szCs w:val="32"/>
        </w:rPr>
        <w:t>6.</w:t>
      </w:r>
      <w:r w:rsidRPr="006858BB">
        <w:rPr>
          <w:rFonts w:ascii="TH Niramit AS" w:hAnsi="TH Niramit AS" w:cs="TH Niramit AS"/>
          <w:sz w:val="32"/>
          <w:szCs w:val="32"/>
          <w:cs/>
        </w:rPr>
        <w:t>1 ตารางแสดงจำนวนนักศึกษารับเข้าในแต่ละปีการศึกษา (ย้อนหลัง 5 ปี)</w:t>
      </w:r>
    </w:p>
    <w:tbl>
      <w:tblPr>
        <w:tblStyle w:val="a7"/>
        <w:tblW w:w="0" w:type="auto"/>
        <w:tblLook w:val="04A0" w:firstRow="1" w:lastRow="0" w:firstColumn="1" w:lastColumn="0" w:noHBand="0" w:noVBand="1"/>
      </w:tblPr>
      <w:tblGrid>
        <w:gridCol w:w="1662"/>
        <w:gridCol w:w="2060"/>
        <w:gridCol w:w="2199"/>
        <w:gridCol w:w="2834"/>
      </w:tblGrid>
      <w:tr w:rsidR="00067FC4" w:rsidRPr="006858BB" w14:paraId="5432DD01" w14:textId="77777777" w:rsidTr="0016289C">
        <w:tc>
          <w:tcPr>
            <w:tcW w:w="1662" w:type="dxa"/>
            <w:vMerge w:val="restart"/>
          </w:tcPr>
          <w:p w14:paraId="0AA10CAA" w14:textId="77777777" w:rsidR="00067FC4" w:rsidRPr="006858BB" w:rsidRDefault="00067FC4" w:rsidP="006858BB">
            <w:pPr>
              <w:pStyle w:val="11"/>
              <w:jc w:val="center"/>
              <w:rPr>
                <w:rFonts w:ascii="TH Niramit AS" w:hAnsi="TH Niramit AS" w:cs="TH Niramit AS"/>
                <w:b/>
                <w:bCs/>
                <w:sz w:val="28"/>
                <w:cs/>
              </w:rPr>
            </w:pPr>
            <w:r w:rsidRPr="006858BB">
              <w:rPr>
                <w:rFonts w:ascii="TH Niramit AS" w:hAnsi="TH Niramit AS" w:cs="TH Niramit AS"/>
                <w:b/>
                <w:bCs/>
                <w:sz w:val="28"/>
                <w:cs/>
              </w:rPr>
              <w:t>ปีการศึกษาที่รับเข้า (รหัส</w:t>
            </w:r>
            <w:r w:rsidRPr="006858BB">
              <w:rPr>
                <w:rFonts w:ascii="TH Niramit AS" w:hAnsi="TH Niramit AS" w:cs="TH Niramit AS"/>
                <w:b/>
                <w:bCs/>
                <w:sz w:val="28"/>
              </w:rPr>
              <w:t>65</w:t>
            </w:r>
            <w:r w:rsidRPr="006858BB">
              <w:rPr>
                <w:rFonts w:ascii="TH Niramit AS" w:hAnsi="TH Niramit AS" w:cs="TH Niramit AS"/>
                <w:b/>
                <w:bCs/>
                <w:sz w:val="28"/>
                <w:cs/>
              </w:rPr>
              <w:t>)</w:t>
            </w:r>
          </w:p>
        </w:tc>
        <w:tc>
          <w:tcPr>
            <w:tcW w:w="7093" w:type="dxa"/>
            <w:gridSpan w:val="3"/>
          </w:tcPr>
          <w:p w14:paraId="5F6F8449" w14:textId="77777777" w:rsidR="00067FC4" w:rsidRPr="006858BB" w:rsidRDefault="00067FC4" w:rsidP="006858BB">
            <w:pPr>
              <w:pStyle w:val="11"/>
              <w:jc w:val="center"/>
              <w:rPr>
                <w:rFonts w:ascii="TH Niramit AS" w:hAnsi="TH Niramit AS" w:cs="TH Niramit AS"/>
                <w:b/>
                <w:bCs/>
                <w:sz w:val="28"/>
              </w:rPr>
            </w:pPr>
            <w:r w:rsidRPr="006858BB">
              <w:rPr>
                <w:rFonts w:ascii="TH Niramit AS" w:hAnsi="TH Niramit AS" w:cs="TH Niramit AS"/>
                <w:b/>
                <w:bCs/>
                <w:sz w:val="28"/>
                <w:cs/>
              </w:rPr>
              <w:t>จำนวนผู้สมัคร</w:t>
            </w:r>
          </w:p>
        </w:tc>
      </w:tr>
      <w:tr w:rsidR="00067FC4" w:rsidRPr="006858BB" w14:paraId="7E0AA4E8" w14:textId="77777777" w:rsidTr="0016289C">
        <w:tc>
          <w:tcPr>
            <w:tcW w:w="1662" w:type="dxa"/>
            <w:vMerge/>
          </w:tcPr>
          <w:p w14:paraId="3E554C33" w14:textId="77777777" w:rsidR="00067FC4" w:rsidRPr="006858BB" w:rsidRDefault="00067FC4" w:rsidP="006858BB">
            <w:pPr>
              <w:pStyle w:val="11"/>
              <w:jc w:val="center"/>
              <w:rPr>
                <w:rFonts w:ascii="TH Niramit AS" w:hAnsi="TH Niramit AS" w:cs="TH Niramit AS"/>
                <w:b/>
                <w:bCs/>
                <w:sz w:val="28"/>
              </w:rPr>
            </w:pPr>
          </w:p>
        </w:tc>
        <w:tc>
          <w:tcPr>
            <w:tcW w:w="2060" w:type="dxa"/>
          </w:tcPr>
          <w:p w14:paraId="69591C63" w14:textId="77777777" w:rsidR="00067FC4" w:rsidRPr="006858BB" w:rsidRDefault="00067FC4" w:rsidP="006858BB">
            <w:pPr>
              <w:pStyle w:val="11"/>
              <w:jc w:val="center"/>
              <w:rPr>
                <w:rFonts w:ascii="TH Niramit AS" w:hAnsi="TH Niramit AS" w:cs="TH Niramit AS"/>
                <w:b/>
                <w:bCs/>
                <w:sz w:val="28"/>
              </w:rPr>
            </w:pPr>
            <w:r w:rsidRPr="006858BB">
              <w:rPr>
                <w:rFonts w:ascii="TH Niramit AS" w:hAnsi="TH Niramit AS" w:cs="TH Niramit AS"/>
                <w:b/>
                <w:bCs/>
                <w:sz w:val="28"/>
                <w:cs/>
              </w:rPr>
              <w:t>จำนวนผู้สมัครเรียน</w:t>
            </w:r>
          </w:p>
        </w:tc>
        <w:tc>
          <w:tcPr>
            <w:tcW w:w="2199" w:type="dxa"/>
          </w:tcPr>
          <w:p w14:paraId="1AA2F655" w14:textId="77777777" w:rsidR="00067FC4" w:rsidRPr="006858BB" w:rsidRDefault="00067FC4" w:rsidP="006858BB">
            <w:pPr>
              <w:pStyle w:val="11"/>
              <w:jc w:val="center"/>
              <w:rPr>
                <w:rFonts w:ascii="TH Niramit AS" w:hAnsi="TH Niramit AS" w:cs="TH Niramit AS"/>
                <w:b/>
                <w:bCs/>
                <w:sz w:val="28"/>
              </w:rPr>
            </w:pPr>
            <w:r w:rsidRPr="006858BB">
              <w:rPr>
                <w:rFonts w:ascii="TH Niramit AS" w:hAnsi="TH Niramit AS" w:cs="TH Niramit AS"/>
                <w:b/>
                <w:bCs/>
                <w:sz w:val="28"/>
                <w:cs/>
              </w:rPr>
              <w:t>จำนวนคนที่ประกาศรับ</w:t>
            </w:r>
          </w:p>
        </w:tc>
        <w:tc>
          <w:tcPr>
            <w:tcW w:w="2834" w:type="dxa"/>
          </w:tcPr>
          <w:p w14:paraId="78D0D1B9" w14:textId="77777777" w:rsidR="00067FC4" w:rsidRPr="006858BB" w:rsidRDefault="00067FC4" w:rsidP="006858BB">
            <w:pPr>
              <w:pStyle w:val="11"/>
              <w:jc w:val="center"/>
              <w:rPr>
                <w:rFonts w:ascii="TH Niramit AS" w:hAnsi="TH Niramit AS" w:cs="TH Niramit AS"/>
                <w:b/>
                <w:bCs/>
                <w:sz w:val="28"/>
              </w:rPr>
            </w:pPr>
            <w:r w:rsidRPr="006858BB">
              <w:rPr>
                <w:rFonts w:ascii="TH Niramit AS" w:hAnsi="TH Niramit AS" w:cs="TH Niramit AS"/>
                <w:b/>
                <w:bCs/>
                <w:sz w:val="28"/>
                <w:cs/>
              </w:rPr>
              <w:t>จำนวนนักศึกษาที่ลงทะเบียนจริง</w:t>
            </w:r>
          </w:p>
        </w:tc>
      </w:tr>
      <w:tr w:rsidR="00067FC4" w:rsidRPr="006858BB" w14:paraId="7401778B" w14:textId="77777777" w:rsidTr="0016289C">
        <w:tc>
          <w:tcPr>
            <w:tcW w:w="1662" w:type="dxa"/>
          </w:tcPr>
          <w:p w14:paraId="79655E7A"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2561</w:t>
            </w:r>
            <w:r w:rsidRPr="006858BB">
              <w:rPr>
                <w:rFonts w:ascii="TH Niramit AS" w:hAnsi="TH Niramit AS" w:cs="TH Niramit AS"/>
                <w:sz w:val="28"/>
              </w:rPr>
              <w:t xml:space="preserve"> </w:t>
            </w:r>
            <w:r w:rsidRPr="006858BB">
              <w:rPr>
                <w:rFonts w:ascii="TH Niramit AS" w:hAnsi="TH Niramit AS" w:cs="TH Niramit AS"/>
                <w:sz w:val="28"/>
                <w:cs/>
              </w:rPr>
              <w:t>(รหัส 61)</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center"/>
          </w:tcPr>
          <w:p w14:paraId="40E65473"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color w:val="000000" w:themeColor="text1"/>
                <w:sz w:val="28"/>
              </w:rPr>
              <w:t>25</w:t>
            </w:r>
          </w:p>
        </w:tc>
        <w:tc>
          <w:tcPr>
            <w:tcW w:w="2199" w:type="dxa"/>
            <w:tcBorders>
              <w:top w:val="single" w:sz="4" w:space="0" w:color="auto"/>
              <w:left w:val="single" w:sz="4" w:space="0" w:color="auto"/>
              <w:bottom w:val="single" w:sz="4" w:space="0" w:color="auto"/>
              <w:right w:val="single" w:sz="4" w:space="0" w:color="auto"/>
            </w:tcBorders>
            <w:shd w:val="clear" w:color="auto" w:fill="FFFFFF"/>
            <w:vAlign w:val="center"/>
          </w:tcPr>
          <w:p w14:paraId="5F42896E"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color w:val="000000" w:themeColor="text1"/>
                <w:sz w:val="28"/>
              </w:rPr>
              <w:t>42</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169F3002"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color w:val="000000" w:themeColor="text1"/>
                <w:sz w:val="28"/>
              </w:rPr>
              <w:t>8</w:t>
            </w:r>
          </w:p>
        </w:tc>
      </w:tr>
      <w:tr w:rsidR="00067FC4" w:rsidRPr="006858BB" w14:paraId="6DDDEBBC" w14:textId="77777777" w:rsidTr="0016289C">
        <w:tc>
          <w:tcPr>
            <w:tcW w:w="1662" w:type="dxa"/>
          </w:tcPr>
          <w:p w14:paraId="7753FFE3"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2562</w:t>
            </w:r>
            <w:r w:rsidRPr="006858BB">
              <w:rPr>
                <w:rFonts w:ascii="TH Niramit AS" w:hAnsi="TH Niramit AS" w:cs="TH Niramit AS"/>
                <w:sz w:val="28"/>
              </w:rPr>
              <w:t xml:space="preserve"> </w:t>
            </w:r>
            <w:r w:rsidRPr="006858BB">
              <w:rPr>
                <w:rFonts w:ascii="TH Niramit AS" w:hAnsi="TH Niramit AS" w:cs="TH Niramit AS"/>
                <w:sz w:val="28"/>
                <w:cs/>
              </w:rPr>
              <w:t>(รหัส 62)</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center"/>
          </w:tcPr>
          <w:p w14:paraId="6C8C92FC"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color w:val="000000" w:themeColor="text1"/>
                <w:sz w:val="28"/>
              </w:rPr>
              <w:t>25</w:t>
            </w:r>
          </w:p>
        </w:tc>
        <w:tc>
          <w:tcPr>
            <w:tcW w:w="2199" w:type="dxa"/>
            <w:tcBorders>
              <w:top w:val="single" w:sz="4" w:space="0" w:color="auto"/>
              <w:left w:val="single" w:sz="4" w:space="0" w:color="auto"/>
              <w:bottom w:val="single" w:sz="4" w:space="0" w:color="auto"/>
              <w:right w:val="single" w:sz="4" w:space="0" w:color="auto"/>
            </w:tcBorders>
            <w:shd w:val="clear" w:color="auto" w:fill="FFFFFF"/>
            <w:vAlign w:val="center"/>
          </w:tcPr>
          <w:p w14:paraId="67EFC08F"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color w:val="000000" w:themeColor="text1"/>
                <w:sz w:val="28"/>
                <w:cs/>
              </w:rPr>
              <w:t>6</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73BB2741"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color w:val="000000" w:themeColor="text1"/>
                <w:sz w:val="28"/>
              </w:rPr>
              <w:t>5</w:t>
            </w:r>
          </w:p>
        </w:tc>
      </w:tr>
      <w:tr w:rsidR="00067FC4" w:rsidRPr="006858BB" w14:paraId="603C94AD" w14:textId="77777777" w:rsidTr="0016289C">
        <w:tc>
          <w:tcPr>
            <w:tcW w:w="1662" w:type="dxa"/>
          </w:tcPr>
          <w:p w14:paraId="75A986B3"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2563</w:t>
            </w:r>
            <w:r w:rsidRPr="006858BB">
              <w:rPr>
                <w:rFonts w:ascii="TH Niramit AS" w:hAnsi="TH Niramit AS" w:cs="TH Niramit AS"/>
                <w:sz w:val="28"/>
              </w:rPr>
              <w:t xml:space="preserve"> (</w:t>
            </w:r>
            <w:r w:rsidRPr="006858BB">
              <w:rPr>
                <w:rFonts w:ascii="TH Niramit AS" w:hAnsi="TH Niramit AS" w:cs="TH Niramit AS"/>
                <w:sz w:val="28"/>
                <w:cs/>
              </w:rPr>
              <w:t>รหัส 63)</w:t>
            </w:r>
          </w:p>
        </w:tc>
        <w:tc>
          <w:tcPr>
            <w:tcW w:w="2060" w:type="dxa"/>
          </w:tcPr>
          <w:p w14:paraId="03A18787"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2199" w:type="dxa"/>
          </w:tcPr>
          <w:p w14:paraId="66D8FB51"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2834" w:type="dxa"/>
          </w:tcPr>
          <w:p w14:paraId="2D2E31E3"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r>
      <w:tr w:rsidR="00067FC4" w:rsidRPr="006858BB" w14:paraId="57BAA636" w14:textId="77777777" w:rsidTr="0016289C">
        <w:tc>
          <w:tcPr>
            <w:tcW w:w="1662" w:type="dxa"/>
          </w:tcPr>
          <w:p w14:paraId="0F208811"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2564</w:t>
            </w:r>
            <w:r w:rsidRPr="006858BB">
              <w:rPr>
                <w:rFonts w:ascii="TH Niramit AS" w:hAnsi="TH Niramit AS" w:cs="TH Niramit AS"/>
                <w:sz w:val="28"/>
              </w:rPr>
              <w:t xml:space="preserve"> </w:t>
            </w:r>
            <w:r w:rsidRPr="006858BB">
              <w:rPr>
                <w:rFonts w:ascii="TH Niramit AS" w:hAnsi="TH Niramit AS" w:cs="TH Niramit AS"/>
                <w:sz w:val="28"/>
                <w:cs/>
              </w:rPr>
              <w:t>(รหัส 64)</w:t>
            </w:r>
          </w:p>
        </w:tc>
        <w:tc>
          <w:tcPr>
            <w:tcW w:w="2060" w:type="dxa"/>
          </w:tcPr>
          <w:p w14:paraId="6E10B822"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10</w:t>
            </w:r>
          </w:p>
        </w:tc>
        <w:tc>
          <w:tcPr>
            <w:tcW w:w="2199" w:type="dxa"/>
          </w:tcPr>
          <w:p w14:paraId="1274E6E4"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10</w:t>
            </w:r>
          </w:p>
        </w:tc>
        <w:tc>
          <w:tcPr>
            <w:tcW w:w="2834" w:type="dxa"/>
          </w:tcPr>
          <w:p w14:paraId="29CA7A18"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10</w:t>
            </w:r>
          </w:p>
        </w:tc>
      </w:tr>
      <w:tr w:rsidR="00067FC4" w:rsidRPr="006858BB" w14:paraId="1C07186F" w14:textId="77777777" w:rsidTr="0016289C">
        <w:tc>
          <w:tcPr>
            <w:tcW w:w="1662" w:type="dxa"/>
          </w:tcPr>
          <w:p w14:paraId="2E874800"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w:t>
            </w:r>
            <w:r w:rsidRPr="006858BB">
              <w:rPr>
                <w:rFonts w:ascii="TH Niramit AS" w:hAnsi="TH Niramit AS" w:cs="TH Niramit AS"/>
                <w:sz w:val="28"/>
              </w:rPr>
              <w:t xml:space="preserve">5 </w:t>
            </w:r>
            <w:r w:rsidRPr="006858BB">
              <w:rPr>
                <w:rFonts w:ascii="TH Niramit AS" w:hAnsi="TH Niramit AS" w:cs="TH Niramit AS"/>
                <w:sz w:val="28"/>
                <w:cs/>
              </w:rPr>
              <w:t>(รหัส 6</w:t>
            </w:r>
            <w:r w:rsidRPr="006858BB">
              <w:rPr>
                <w:rFonts w:ascii="TH Niramit AS" w:hAnsi="TH Niramit AS" w:cs="TH Niramit AS"/>
                <w:sz w:val="28"/>
              </w:rPr>
              <w:t>5</w:t>
            </w:r>
            <w:r w:rsidRPr="006858BB">
              <w:rPr>
                <w:rFonts w:ascii="TH Niramit AS" w:hAnsi="TH Niramit AS" w:cs="TH Niramit AS"/>
                <w:sz w:val="28"/>
                <w:cs/>
              </w:rPr>
              <w:t>)</w:t>
            </w:r>
          </w:p>
        </w:tc>
        <w:tc>
          <w:tcPr>
            <w:tcW w:w="2060" w:type="dxa"/>
          </w:tcPr>
          <w:p w14:paraId="16E1EE6F" w14:textId="77777777" w:rsidR="00067FC4" w:rsidRPr="006858BB" w:rsidRDefault="00067FC4" w:rsidP="006858BB">
            <w:pPr>
              <w:pStyle w:val="11"/>
              <w:jc w:val="center"/>
              <w:rPr>
                <w:rFonts w:ascii="TH Niramit AS" w:hAnsi="TH Niramit AS" w:cs="TH Niramit AS"/>
                <w:sz w:val="28"/>
                <w:cs/>
              </w:rPr>
            </w:pPr>
            <w:r w:rsidRPr="006858BB">
              <w:rPr>
                <w:rFonts w:ascii="TH Niramit AS" w:hAnsi="TH Niramit AS" w:cs="TH Niramit AS"/>
                <w:sz w:val="28"/>
              </w:rPr>
              <w:t>12</w:t>
            </w:r>
          </w:p>
        </w:tc>
        <w:tc>
          <w:tcPr>
            <w:tcW w:w="2199" w:type="dxa"/>
          </w:tcPr>
          <w:p w14:paraId="7484E845" w14:textId="77777777" w:rsidR="00067FC4" w:rsidRPr="006858BB" w:rsidRDefault="00067FC4" w:rsidP="006858BB">
            <w:pPr>
              <w:pStyle w:val="11"/>
              <w:jc w:val="center"/>
              <w:rPr>
                <w:rFonts w:ascii="TH Niramit AS" w:hAnsi="TH Niramit AS" w:cs="TH Niramit AS"/>
                <w:sz w:val="28"/>
                <w:cs/>
              </w:rPr>
            </w:pPr>
            <w:r w:rsidRPr="006858BB">
              <w:rPr>
                <w:rFonts w:ascii="TH Niramit AS" w:hAnsi="TH Niramit AS" w:cs="TH Niramit AS"/>
                <w:sz w:val="28"/>
              </w:rPr>
              <w:t>25</w:t>
            </w:r>
          </w:p>
        </w:tc>
        <w:tc>
          <w:tcPr>
            <w:tcW w:w="2834" w:type="dxa"/>
          </w:tcPr>
          <w:p w14:paraId="29CF9801" w14:textId="77777777" w:rsidR="00067FC4" w:rsidRPr="006858BB" w:rsidRDefault="00067FC4" w:rsidP="006858BB">
            <w:pPr>
              <w:pStyle w:val="11"/>
              <w:jc w:val="center"/>
              <w:rPr>
                <w:rFonts w:ascii="TH Niramit AS" w:hAnsi="TH Niramit AS" w:cs="TH Niramit AS"/>
                <w:sz w:val="28"/>
                <w:cs/>
              </w:rPr>
            </w:pPr>
            <w:r w:rsidRPr="006858BB">
              <w:rPr>
                <w:rFonts w:ascii="TH Niramit AS" w:hAnsi="TH Niramit AS" w:cs="TH Niramit AS"/>
                <w:sz w:val="28"/>
              </w:rPr>
              <w:t>12</w:t>
            </w:r>
          </w:p>
        </w:tc>
      </w:tr>
    </w:tbl>
    <w:p w14:paraId="142D5458" w14:textId="77777777" w:rsidR="006858BB" w:rsidRPr="006858BB" w:rsidRDefault="006858BB" w:rsidP="006858BB">
      <w:pPr>
        <w:pStyle w:val="11"/>
        <w:jc w:val="thaiDistribute"/>
        <w:rPr>
          <w:rFonts w:ascii="TH Niramit AS" w:hAnsi="TH Niramit AS" w:cs="TH Niramit AS"/>
          <w:sz w:val="32"/>
          <w:szCs w:val="32"/>
        </w:rPr>
      </w:pPr>
    </w:p>
    <w:p w14:paraId="57412B65" w14:textId="4FCA04F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sz w:val="32"/>
          <w:szCs w:val="32"/>
          <w:cs/>
        </w:rPr>
        <w:t>ตารางแสดงจำนวนนักศึกษาที่ลงทะเบียนจริงในแต่ละชั้นปี (ข้อมูล ณ สิ้นสุดการลงทะเบียนภาคเรียนที่ 2 ปีการศึกษา 256</w:t>
      </w:r>
      <w:r w:rsidRPr="006858BB">
        <w:rPr>
          <w:rFonts w:ascii="TH Niramit AS" w:hAnsi="TH Niramit AS" w:cs="TH Niramit AS"/>
          <w:sz w:val="32"/>
          <w:szCs w:val="32"/>
        </w:rPr>
        <w:t>5</w:t>
      </w:r>
      <w:r w:rsidRPr="006858BB">
        <w:rPr>
          <w:rFonts w:ascii="TH Niramit AS" w:hAnsi="TH Niramit AS" w:cs="TH Niramit AS"/>
          <w:sz w:val="32"/>
          <w:szCs w:val="32"/>
          <w:cs/>
        </w:rPr>
        <w:t>)</w:t>
      </w:r>
    </w:p>
    <w:tbl>
      <w:tblPr>
        <w:tblStyle w:val="a7"/>
        <w:tblW w:w="9216" w:type="dxa"/>
        <w:tblLook w:val="04A0" w:firstRow="1" w:lastRow="0" w:firstColumn="1" w:lastColumn="0" w:noHBand="0" w:noVBand="1"/>
      </w:tblPr>
      <w:tblGrid>
        <w:gridCol w:w="2122"/>
        <w:gridCol w:w="1134"/>
        <w:gridCol w:w="992"/>
        <w:gridCol w:w="993"/>
        <w:gridCol w:w="992"/>
        <w:gridCol w:w="2126"/>
        <w:gridCol w:w="857"/>
      </w:tblGrid>
      <w:tr w:rsidR="00067FC4" w:rsidRPr="006858BB" w14:paraId="1B4A5CD1" w14:textId="77777777" w:rsidTr="0016289C">
        <w:tc>
          <w:tcPr>
            <w:tcW w:w="2122" w:type="dxa"/>
            <w:vMerge w:val="restart"/>
          </w:tcPr>
          <w:p w14:paraId="7A2AB00F" w14:textId="77777777" w:rsidR="00067FC4" w:rsidRPr="006858BB" w:rsidRDefault="00067FC4" w:rsidP="006858BB">
            <w:pPr>
              <w:pStyle w:val="11"/>
              <w:jc w:val="thaiDistribute"/>
              <w:rPr>
                <w:rFonts w:ascii="TH Niramit AS" w:hAnsi="TH Niramit AS" w:cs="TH Niramit AS"/>
                <w:sz w:val="28"/>
              </w:rPr>
            </w:pPr>
          </w:p>
          <w:p w14:paraId="52B11EA4" w14:textId="1A494D5C" w:rsidR="00067FC4" w:rsidRPr="006858BB" w:rsidRDefault="00067FC4" w:rsidP="00C861DE">
            <w:pPr>
              <w:pStyle w:val="11"/>
              <w:jc w:val="center"/>
              <w:rPr>
                <w:rFonts w:ascii="TH Niramit AS" w:hAnsi="TH Niramit AS" w:cs="TH Niramit AS"/>
                <w:sz w:val="28"/>
                <w:cs/>
              </w:rPr>
            </w:pPr>
            <w:r w:rsidRPr="006858BB">
              <w:rPr>
                <w:rFonts w:ascii="TH Niramit AS" w:hAnsi="TH Niramit AS" w:cs="TH Niramit AS"/>
                <w:sz w:val="28"/>
                <w:cs/>
              </w:rPr>
              <w:t>ปีการศึกษาที่รับเข้า</w:t>
            </w:r>
          </w:p>
        </w:tc>
        <w:tc>
          <w:tcPr>
            <w:tcW w:w="7094" w:type="dxa"/>
            <w:gridSpan w:val="6"/>
          </w:tcPr>
          <w:p w14:paraId="6FF168B2"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จำนวนนักศึกษาที่ลงทะเบียนจริงในแต่ละชั้นปี</w:t>
            </w:r>
          </w:p>
        </w:tc>
      </w:tr>
      <w:tr w:rsidR="00067FC4" w:rsidRPr="006858BB" w14:paraId="6F7E5A3F" w14:textId="77777777" w:rsidTr="0016289C">
        <w:tc>
          <w:tcPr>
            <w:tcW w:w="2122" w:type="dxa"/>
            <w:vMerge/>
          </w:tcPr>
          <w:p w14:paraId="0ED783FD" w14:textId="77777777" w:rsidR="00067FC4" w:rsidRPr="006858BB" w:rsidRDefault="00067FC4" w:rsidP="006858BB">
            <w:pPr>
              <w:pStyle w:val="11"/>
              <w:jc w:val="thaiDistribute"/>
              <w:rPr>
                <w:rFonts w:ascii="TH Niramit AS" w:hAnsi="TH Niramit AS" w:cs="TH Niramit AS"/>
                <w:sz w:val="28"/>
              </w:rPr>
            </w:pPr>
          </w:p>
        </w:tc>
        <w:tc>
          <w:tcPr>
            <w:tcW w:w="1134" w:type="dxa"/>
          </w:tcPr>
          <w:p w14:paraId="7CEF2E03"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ชั้นปีที่ 1</w:t>
            </w:r>
          </w:p>
        </w:tc>
        <w:tc>
          <w:tcPr>
            <w:tcW w:w="992" w:type="dxa"/>
          </w:tcPr>
          <w:p w14:paraId="7EC536A0"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ชั้นปีที่ 2</w:t>
            </w:r>
          </w:p>
        </w:tc>
        <w:tc>
          <w:tcPr>
            <w:tcW w:w="993" w:type="dxa"/>
          </w:tcPr>
          <w:p w14:paraId="6ECD9CF8"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ชั้นปีที่ 3</w:t>
            </w:r>
          </w:p>
        </w:tc>
        <w:tc>
          <w:tcPr>
            <w:tcW w:w="992" w:type="dxa"/>
          </w:tcPr>
          <w:p w14:paraId="610BD83E"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ชั้นปีที่ 4</w:t>
            </w:r>
          </w:p>
        </w:tc>
        <w:tc>
          <w:tcPr>
            <w:tcW w:w="2126" w:type="dxa"/>
          </w:tcPr>
          <w:p w14:paraId="1E73AFFF"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ไม่สำเร็จตามระยะเวลาของหลักสูตร</w:t>
            </w:r>
          </w:p>
        </w:tc>
        <w:tc>
          <w:tcPr>
            <w:tcW w:w="857" w:type="dxa"/>
          </w:tcPr>
          <w:p w14:paraId="57338B93" w14:textId="77777777" w:rsidR="00067FC4" w:rsidRPr="006858BB" w:rsidRDefault="00067FC4" w:rsidP="006858BB">
            <w:pPr>
              <w:pStyle w:val="11"/>
              <w:jc w:val="center"/>
              <w:rPr>
                <w:rFonts w:ascii="TH Niramit AS" w:hAnsi="TH Niramit AS" w:cs="TH Niramit AS"/>
                <w:sz w:val="28"/>
                <w:cs/>
              </w:rPr>
            </w:pPr>
            <w:r w:rsidRPr="006858BB">
              <w:rPr>
                <w:rFonts w:ascii="TH Niramit AS" w:hAnsi="TH Niramit AS" w:cs="TH Niramit AS"/>
                <w:sz w:val="28"/>
                <w:cs/>
              </w:rPr>
              <w:t>รวม</w:t>
            </w:r>
          </w:p>
        </w:tc>
      </w:tr>
      <w:tr w:rsidR="00067FC4" w:rsidRPr="006858BB" w14:paraId="01B59C1B" w14:textId="77777777" w:rsidTr="0016289C">
        <w:tc>
          <w:tcPr>
            <w:tcW w:w="2122" w:type="dxa"/>
          </w:tcPr>
          <w:p w14:paraId="5D59068A" w14:textId="77777777" w:rsidR="00067FC4" w:rsidRPr="006858BB" w:rsidRDefault="00067FC4" w:rsidP="006858BB">
            <w:pPr>
              <w:pStyle w:val="11"/>
              <w:jc w:val="thaiDistribute"/>
              <w:rPr>
                <w:rFonts w:ascii="TH Niramit AS" w:hAnsi="TH Niramit AS" w:cs="TH Niramit AS"/>
                <w:sz w:val="28"/>
              </w:rPr>
            </w:pPr>
            <w:r w:rsidRPr="006858BB">
              <w:rPr>
                <w:rFonts w:ascii="TH Niramit AS" w:hAnsi="TH Niramit AS" w:cs="TH Niramit AS"/>
                <w:sz w:val="28"/>
                <w:cs/>
              </w:rPr>
              <w:t>256</w:t>
            </w:r>
            <w:r w:rsidRPr="006858BB">
              <w:rPr>
                <w:rFonts w:ascii="TH Niramit AS" w:hAnsi="TH Niramit AS" w:cs="TH Niramit AS"/>
                <w:sz w:val="28"/>
              </w:rPr>
              <w:t xml:space="preserve">5 </w:t>
            </w:r>
            <w:r w:rsidRPr="006858BB">
              <w:rPr>
                <w:rFonts w:ascii="TH Niramit AS" w:hAnsi="TH Niramit AS" w:cs="TH Niramit AS"/>
                <w:sz w:val="28"/>
                <w:cs/>
              </w:rPr>
              <w:t xml:space="preserve">(รหัส </w:t>
            </w:r>
            <w:r w:rsidRPr="006858BB">
              <w:rPr>
                <w:rFonts w:ascii="TH Niramit AS" w:hAnsi="TH Niramit AS" w:cs="TH Niramit AS"/>
                <w:sz w:val="28"/>
              </w:rPr>
              <w:t>65</w:t>
            </w:r>
            <w:r w:rsidRPr="006858BB">
              <w:rPr>
                <w:rFonts w:ascii="TH Niramit AS" w:hAnsi="TH Niramit AS" w:cs="TH Niramit AS"/>
                <w:sz w:val="28"/>
                <w:cs/>
              </w:rPr>
              <w:t>)</w:t>
            </w:r>
          </w:p>
        </w:tc>
        <w:tc>
          <w:tcPr>
            <w:tcW w:w="1134" w:type="dxa"/>
          </w:tcPr>
          <w:p w14:paraId="3B5CCC73" w14:textId="77777777" w:rsidR="00067FC4" w:rsidRPr="006858BB" w:rsidRDefault="00067FC4" w:rsidP="006858BB">
            <w:pPr>
              <w:pStyle w:val="11"/>
              <w:jc w:val="center"/>
              <w:rPr>
                <w:rFonts w:ascii="TH Niramit AS" w:hAnsi="TH Niramit AS" w:cs="TH Niramit AS"/>
                <w:sz w:val="28"/>
                <w:cs/>
              </w:rPr>
            </w:pPr>
          </w:p>
        </w:tc>
        <w:tc>
          <w:tcPr>
            <w:tcW w:w="992" w:type="dxa"/>
          </w:tcPr>
          <w:p w14:paraId="721C3C54" w14:textId="77777777" w:rsidR="00067FC4" w:rsidRPr="006858BB" w:rsidRDefault="00067FC4" w:rsidP="006858BB">
            <w:pPr>
              <w:pStyle w:val="11"/>
              <w:jc w:val="center"/>
              <w:rPr>
                <w:rFonts w:ascii="TH Niramit AS" w:hAnsi="TH Niramit AS" w:cs="TH Niramit AS"/>
                <w:sz w:val="28"/>
                <w:cs/>
              </w:rPr>
            </w:pPr>
          </w:p>
        </w:tc>
        <w:tc>
          <w:tcPr>
            <w:tcW w:w="993" w:type="dxa"/>
          </w:tcPr>
          <w:p w14:paraId="40435994" w14:textId="77777777" w:rsidR="00067FC4" w:rsidRPr="006858BB" w:rsidRDefault="00067FC4" w:rsidP="006858BB">
            <w:pPr>
              <w:pStyle w:val="11"/>
              <w:jc w:val="center"/>
              <w:rPr>
                <w:rFonts w:ascii="TH Niramit AS" w:hAnsi="TH Niramit AS" w:cs="TH Niramit AS"/>
                <w:sz w:val="28"/>
                <w:cs/>
              </w:rPr>
            </w:pPr>
            <w:r w:rsidRPr="006858BB">
              <w:rPr>
                <w:rFonts w:ascii="TH Niramit AS" w:hAnsi="TH Niramit AS" w:cs="TH Niramit AS"/>
                <w:sz w:val="28"/>
              </w:rPr>
              <w:t>12</w:t>
            </w:r>
          </w:p>
        </w:tc>
        <w:tc>
          <w:tcPr>
            <w:tcW w:w="992" w:type="dxa"/>
          </w:tcPr>
          <w:p w14:paraId="72D04E5E" w14:textId="77777777" w:rsidR="00067FC4" w:rsidRPr="006858BB" w:rsidRDefault="00067FC4" w:rsidP="006858BB">
            <w:pPr>
              <w:pStyle w:val="11"/>
              <w:jc w:val="center"/>
              <w:rPr>
                <w:rFonts w:ascii="TH Niramit AS" w:hAnsi="TH Niramit AS" w:cs="TH Niramit AS"/>
                <w:sz w:val="28"/>
                <w:cs/>
              </w:rPr>
            </w:pPr>
          </w:p>
        </w:tc>
        <w:tc>
          <w:tcPr>
            <w:tcW w:w="2126" w:type="dxa"/>
          </w:tcPr>
          <w:p w14:paraId="3C5B508E" w14:textId="77777777" w:rsidR="00067FC4" w:rsidRPr="006858BB" w:rsidRDefault="00067FC4" w:rsidP="006858BB">
            <w:pPr>
              <w:pStyle w:val="11"/>
              <w:jc w:val="center"/>
              <w:rPr>
                <w:rFonts w:ascii="TH Niramit AS" w:hAnsi="TH Niramit AS" w:cs="TH Niramit AS"/>
                <w:sz w:val="28"/>
                <w:cs/>
              </w:rPr>
            </w:pPr>
          </w:p>
        </w:tc>
        <w:tc>
          <w:tcPr>
            <w:tcW w:w="857" w:type="dxa"/>
          </w:tcPr>
          <w:p w14:paraId="162E1A5A" w14:textId="77777777" w:rsidR="00067FC4" w:rsidRPr="006858BB" w:rsidRDefault="00067FC4" w:rsidP="006858BB">
            <w:pPr>
              <w:pStyle w:val="11"/>
              <w:jc w:val="center"/>
              <w:rPr>
                <w:rFonts w:ascii="TH Niramit AS" w:hAnsi="TH Niramit AS" w:cs="TH Niramit AS"/>
                <w:sz w:val="28"/>
                <w:cs/>
              </w:rPr>
            </w:pPr>
            <w:r w:rsidRPr="006858BB">
              <w:rPr>
                <w:rFonts w:ascii="TH Niramit AS" w:hAnsi="TH Niramit AS" w:cs="TH Niramit AS"/>
                <w:sz w:val="28"/>
              </w:rPr>
              <w:t>12</w:t>
            </w:r>
          </w:p>
        </w:tc>
      </w:tr>
      <w:tr w:rsidR="00067FC4" w:rsidRPr="006858BB" w14:paraId="063722D9" w14:textId="77777777" w:rsidTr="0016289C">
        <w:tc>
          <w:tcPr>
            <w:tcW w:w="2122" w:type="dxa"/>
          </w:tcPr>
          <w:p w14:paraId="2F326E22"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w:t>
            </w:r>
            <w:r w:rsidRPr="006858BB">
              <w:rPr>
                <w:rFonts w:ascii="TH Niramit AS" w:hAnsi="TH Niramit AS" w:cs="TH Niramit AS"/>
                <w:sz w:val="28"/>
              </w:rPr>
              <w:t xml:space="preserve">4 </w:t>
            </w:r>
            <w:r w:rsidRPr="006858BB">
              <w:rPr>
                <w:rFonts w:ascii="TH Niramit AS" w:hAnsi="TH Niramit AS" w:cs="TH Niramit AS"/>
                <w:sz w:val="28"/>
                <w:cs/>
              </w:rPr>
              <w:t xml:space="preserve">(รหัส </w:t>
            </w:r>
            <w:r w:rsidRPr="006858BB">
              <w:rPr>
                <w:rFonts w:ascii="TH Niramit AS" w:hAnsi="TH Niramit AS" w:cs="TH Niramit AS"/>
                <w:sz w:val="28"/>
              </w:rPr>
              <w:t>64</w:t>
            </w:r>
            <w:r w:rsidRPr="006858BB">
              <w:rPr>
                <w:rFonts w:ascii="TH Niramit AS" w:hAnsi="TH Niramit AS" w:cs="TH Niramit AS"/>
                <w:sz w:val="28"/>
                <w:cs/>
              </w:rPr>
              <w:t>)</w:t>
            </w:r>
          </w:p>
        </w:tc>
        <w:tc>
          <w:tcPr>
            <w:tcW w:w="1134" w:type="dxa"/>
          </w:tcPr>
          <w:p w14:paraId="3CB7DC48" w14:textId="77777777" w:rsidR="00067FC4" w:rsidRPr="006858BB" w:rsidRDefault="00067FC4" w:rsidP="006858BB">
            <w:pPr>
              <w:pStyle w:val="11"/>
              <w:jc w:val="center"/>
              <w:rPr>
                <w:rFonts w:ascii="TH Niramit AS" w:hAnsi="TH Niramit AS" w:cs="TH Niramit AS"/>
                <w:sz w:val="28"/>
              </w:rPr>
            </w:pPr>
          </w:p>
        </w:tc>
        <w:tc>
          <w:tcPr>
            <w:tcW w:w="992" w:type="dxa"/>
          </w:tcPr>
          <w:p w14:paraId="748A7D09" w14:textId="77777777" w:rsidR="00067FC4" w:rsidRPr="006858BB" w:rsidRDefault="00067FC4" w:rsidP="006858BB">
            <w:pPr>
              <w:pStyle w:val="11"/>
              <w:jc w:val="center"/>
              <w:rPr>
                <w:rFonts w:ascii="TH Niramit AS" w:hAnsi="TH Niramit AS" w:cs="TH Niramit AS"/>
                <w:sz w:val="28"/>
              </w:rPr>
            </w:pPr>
          </w:p>
        </w:tc>
        <w:tc>
          <w:tcPr>
            <w:tcW w:w="993" w:type="dxa"/>
          </w:tcPr>
          <w:p w14:paraId="7FEBBC06"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10</w:t>
            </w:r>
          </w:p>
        </w:tc>
        <w:tc>
          <w:tcPr>
            <w:tcW w:w="992" w:type="dxa"/>
          </w:tcPr>
          <w:p w14:paraId="119938D4" w14:textId="77777777" w:rsidR="00067FC4" w:rsidRPr="006858BB" w:rsidRDefault="00067FC4" w:rsidP="006858BB">
            <w:pPr>
              <w:pStyle w:val="11"/>
              <w:jc w:val="center"/>
              <w:rPr>
                <w:rFonts w:ascii="TH Niramit AS" w:hAnsi="TH Niramit AS" w:cs="TH Niramit AS"/>
                <w:sz w:val="28"/>
              </w:rPr>
            </w:pPr>
          </w:p>
        </w:tc>
        <w:tc>
          <w:tcPr>
            <w:tcW w:w="2126" w:type="dxa"/>
          </w:tcPr>
          <w:p w14:paraId="3E25E03A" w14:textId="77777777" w:rsidR="00067FC4" w:rsidRPr="006858BB" w:rsidRDefault="00067FC4" w:rsidP="006858BB">
            <w:pPr>
              <w:pStyle w:val="11"/>
              <w:jc w:val="center"/>
              <w:rPr>
                <w:rFonts w:ascii="TH Niramit AS" w:hAnsi="TH Niramit AS" w:cs="TH Niramit AS"/>
                <w:sz w:val="28"/>
              </w:rPr>
            </w:pPr>
          </w:p>
        </w:tc>
        <w:tc>
          <w:tcPr>
            <w:tcW w:w="857" w:type="dxa"/>
          </w:tcPr>
          <w:p w14:paraId="4E17E849"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10</w:t>
            </w:r>
          </w:p>
        </w:tc>
      </w:tr>
      <w:tr w:rsidR="00067FC4" w:rsidRPr="006858BB" w14:paraId="43FC6BCE" w14:textId="77777777" w:rsidTr="0016289C">
        <w:tc>
          <w:tcPr>
            <w:tcW w:w="2122" w:type="dxa"/>
          </w:tcPr>
          <w:p w14:paraId="0C4088A5"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w:t>
            </w:r>
            <w:r w:rsidRPr="006858BB">
              <w:rPr>
                <w:rFonts w:ascii="TH Niramit AS" w:hAnsi="TH Niramit AS" w:cs="TH Niramit AS"/>
                <w:sz w:val="28"/>
              </w:rPr>
              <w:t xml:space="preserve">63 </w:t>
            </w:r>
            <w:r w:rsidRPr="006858BB">
              <w:rPr>
                <w:rFonts w:ascii="TH Niramit AS" w:hAnsi="TH Niramit AS" w:cs="TH Niramit AS"/>
                <w:sz w:val="28"/>
                <w:cs/>
              </w:rPr>
              <w:t xml:space="preserve">(รหัส </w:t>
            </w:r>
            <w:r w:rsidRPr="006858BB">
              <w:rPr>
                <w:rFonts w:ascii="TH Niramit AS" w:hAnsi="TH Niramit AS" w:cs="TH Niramit AS"/>
                <w:sz w:val="28"/>
              </w:rPr>
              <w:t>63</w:t>
            </w:r>
            <w:r w:rsidRPr="006858BB">
              <w:rPr>
                <w:rFonts w:ascii="TH Niramit AS" w:hAnsi="TH Niramit AS" w:cs="TH Niramit AS"/>
                <w:sz w:val="28"/>
                <w:cs/>
              </w:rPr>
              <w:t>)</w:t>
            </w:r>
          </w:p>
        </w:tc>
        <w:tc>
          <w:tcPr>
            <w:tcW w:w="1134" w:type="dxa"/>
          </w:tcPr>
          <w:p w14:paraId="22C6E30E"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992" w:type="dxa"/>
          </w:tcPr>
          <w:p w14:paraId="43016401"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993" w:type="dxa"/>
          </w:tcPr>
          <w:p w14:paraId="276664FD"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992" w:type="dxa"/>
          </w:tcPr>
          <w:p w14:paraId="1E3D0399"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2126" w:type="dxa"/>
          </w:tcPr>
          <w:p w14:paraId="25BFB536"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857" w:type="dxa"/>
          </w:tcPr>
          <w:p w14:paraId="4697AE09"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r>
      <w:tr w:rsidR="00067FC4" w:rsidRPr="006858BB" w14:paraId="60D1A389" w14:textId="77777777" w:rsidTr="0016289C">
        <w:tc>
          <w:tcPr>
            <w:tcW w:w="2122" w:type="dxa"/>
          </w:tcPr>
          <w:p w14:paraId="45C0A430"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2562</w:t>
            </w:r>
            <w:r w:rsidRPr="006858BB">
              <w:rPr>
                <w:rFonts w:ascii="TH Niramit AS" w:hAnsi="TH Niramit AS" w:cs="TH Niramit AS"/>
                <w:sz w:val="28"/>
              </w:rPr>
              <w:t xml:space="preserve"> </w:t>
            </w:r>
            <w:r w:rsidRPr="006858BB">
              <w:rPr>
                <w:rFonts w:ascii="TH Niramit AS" w:hAnsi="TH Niramit AS" w:cs="TH Niramit AS"/>
                <w:sz w:val="28"/>
                <w:cs/>
              </w:rPr>
              <w:t>(รหัส 62)</w:t>
            </w:r>
          </w:p>
        </w:tc>
        <w:tc>
          <w:tcPr>
            <w:tcW w:w="1134" w:type="dxa"/>
          </w:tcPr>
          <w:p w14:paraId="0A67A3ED"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5</w:t>
            </w:r>
          </w:p>
        </w:tc>
        <w:tc>
          <w:tcPr>
            <w:tcW w:w="992" w:type="dxa"/>
          </w:tcPr>
          <w:p w14:paraId="45087072"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2</w:t>
            </w:r>
          </w:p>
        </w:tc>
        <w:tc>
          <w:tcPr>
            <w:tcW w:w="993" w:type="dxa"/>
          </w:tcPr>
          <w:p w14:paraId="6FCEABD7"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2</w:t>
            </w:r>
          </w:p>
        </w:tc>
        <w:tc>
          <w:tcPr>
            <w:tcW w:w="992" w:type="dxa"/>
          </w:tcPr>
          <w:p w14:paraId="66A33C8E" w14:textId="77777777" w:rsidR="00067FC4" w:rsidRPr="006858BB" w:rsidRDefault="00067FC4" w:rsidP="006858BB">
            <w:pPr>
              <w:pStyle w:val="11"/>
              <w:jc w:val="center"/>
              <w:rPr>
                <w:rFonts w:ascii="TH Niramit AS" w:hAnsi="TH Niramit AS" w:cs="TH Niramit AS"/>
                <w:sz w:val="28"/>
              </w:rPr>
            </w:pPr>
          </w:p>
        </w:tc>
        <w:tc>
          <w:tcPr>
            <w:tcW w:w="2126" w:type="dxa"/>
          </w:tcPr>
          <w:p w14:paraId="1F5711B1" w14:textId="77777777" w:rsidR="00067FC4" w:rsidRPr="006858BB" w:rsidRDefault="00067FC4" w:rsidP="006858BB">
            <w:pPr>
              <w:pStyle w:val="11"/>
              <w:jc w:val="center"/>
              <w:rPr>
                <w:rFonts w:ascii="TH Niramit AS" w:hAnsi="TH Niramit AS" w:cs="TH Niramit AS"/>
                <w:sz w:val="28"/>
              </w:rPr>
            </w:pPr>
          </w:p>
        </w:tc>
        <w:tc>
          <w:tcPr>
            <w:tcW w:w="857" w:type="dxa"/>
          </w:tcPr>
          <w:p w14:paraId="6A4E81AC"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w:t>
            </w:r>
          </w:p>
        </w:tc>
      </w:tr>
      <w:tr w:rsidR="00067FC4" w:rsidRPr="006858BB" w14:paraId="3B756A84" w14:textId="77777777" w:rsidTr="0016289C">
        <w:tc>
          <w:tcPr>
            <w:tcW w:w="2122" w:type="dxa"/>
          </w:tcPr>
          <w:p w14:paraId="657BA8DE" w14:textId="77777777" w:rsidR="00067FC4" w:rsidRPr="006858BB" w:rsidRDefault="00067FC4" w:rsidP="006858BB">
            <w:pPr>
              <w:pStyle w:val="11"/>
              <w:jc w:val="thaiDistribute"/>
              <w:rPr>
                <w:rFonts w:ascii="TH Niramit AS" w:hAnsi="TH Niramit AS" w:cs="TH Niramit AS"/>
                <w:sz w:val="28"/>
                <w:cs/>
              </w:rPr>
            </w:pPr>
            <w:r w:rsidRPr="006858BB">
              <w:rPr>
                <w:rFonts w:ascii="TH Niramit AS" w:hAnsi="TH Niramit AS" w:cs="TH Niramit AS"/>
                <w:sz w:val="28"/>
                <w:cs/>
              </w:rPr>
              <w:t>2561</w:t>
            </w:r>
            <w:r w:rsidRPr="006858BB">
              <w:rPr>
                <w:rFonts w:ascii="TH Niramit AS" w:hAnsi="TH Niramit AS" w:cs="TH Niramit AS"/>
                <w:sz w:val="28"/>
              </w:rPr>
              <w:t xml:space="preserve"> (</w:t>
            </w:r>
            <w:r w:rsidRPr="006858BB">
              <w:rPr>
                <w:rFonts w:ascii="TH Niramit AS" w:hAnsi="TH Niramit AS" w:cs="TH Niramit AS"/>
                <w:sz w:val="28"/>
                <w:cs/>
              </w:rPr>
              <w:t>รหัส 61)</w:t>
            </w:r>
          </w:p>
        </w:tc>
        <w:tc>
          <w:tcPr>
            <w:tcW w:w="1134" w:type="dxa"/>
          </w:tcPr>
          <w:p w14:paraId="540A2E47"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8</w:t>
            </w:r>
          </w:p>
        </w:tc>
        <w:tc>
          <w:tcPr>
            <w:tcW w:w="992" w:type="dxa"/>
          </w:tcPr>
          <w:p w14:paraId="259E4DA2"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8</w:t>
            </w:r>
          </w:p>
        </w:tc>
        <w:tc>
          <w:tcPr>
            <w:tcW w:w="993" w:type="dxa"/>
          </w:tcPr>
          <w:p w14:paraId="451512A6"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8</w:t>
            </w:r>
          </w:p>
        </w:tc>
        <w:tc>
          <w:tcPr>
            <w:tcW w:w="992" w:type="dxa"/>
          </w:tcPr>
          <w:p w14:paraId="54793921"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8</w:t>
            </w:r>
          </w:p>
        </w:tc>
        <w:tc>
          <w:tcPr>
            <w:tcW w:w="2126" w:type="dxa"/>
          </w:tcPr>
          <w:p w14:paraId="49918420"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0</w:t>
            </w:r>
          </w:p>
        </w:tc>
        <w:tc>
          <w:tcPr>
            <w:tcW w:w="857" w:type="dxa"/>
          </w:tcPr>
          <w:p w14:paraId="6E8690FF" w14:textId="77777777" w:rsidR="00067FC4" w:rsidRPr="006858BB" w:rsidRDefault="00067FC4" w:rsidP="006858BB">
            <w:pPr>
              <w:pStyle w:val="11"/>
              <w:jc w:val="center"/>
              <w:rPr>
                <w:rFonts w:ascii="TH Niramit AS" w:hAnsi="TH Niramit AS" w:cs="TH Niramit AS"/>
                <w:sz w:val="28"/>
              </w:rPr>
            </w:pPr>
            <w:r w:rsidRPr="006858BB">
              <w:rPr>
                <w:rFonts w:ascii="TH Niramit AS" w:hAnsi="TH Niramit AS" w:cs="TH Niramit AS"/>
                <w:sz w:val="28"/>
                <w:cs/>
              </w:rPr>
              <w:t>8</w:t>
            </w:r>
          </w:p>
        </w:tc>
      </w:tr>
    </w:tbl>
    <w:p w14:paraId="065FF3DC" w14:textId="77777777" w:rsidR="000F65BC" w:rsidRDefault="000F65BC" w:rsidP="006858BB">
      <w:pPr>
        <w:pStyle w:val="11"/>
        <w:jc w:val="thaiDistribute"/>
        <w:rPr>
          <w:rFonts w:ascii="TH Niramit AS" w:eastAsia="Times New Roman" w:hAnsi="TH Niramit AS" w:cs="TH Niramit AS"/>
          <w:b/>
          <w:bCs/>
          <w:sz w:val="32"/>
          <w:szCs w:val="32"/>
        </w:rPr>
      </w:pPr>
    </w:p>
    <w:p w14:paraId="15FD4168" w14:textId="77777777" w:rsidR="00C861DE" w:rsidRPr="006858BB" w:rsidRDefault="00C861DE" w:rsidP="006858BB">
      <w:pPr>
        <w:pStyle w:val="11"/>
        <w:jc w:val="thaiDistribute"/>
        <w:rPr>
          <w:rFonts w:ascii="TH Niramit AS" w:eastAsia="Times New Roman" w:hAnsi="TH Niramit AS" w:cs="TH Niramit AS"/>
          <w:b/>
          <w:bCs/>
          <w:sz w:val="32"/>
          <w:szCs w:val="32"/>
        </w:rPr>
      </w:pPr>
    </w:p>
    <w:p w14:paraId="431BABE2" w14:textId="74A5594E" w:rsidR="00067FC4" w:rsidRPr="006858BB" w:rsidRDefault="00067FC4" w:rsidP="006858BB">
      <w:pPr>
        <w:pStyle w:val="11"/>
        <w:jc w:val="thaiDistribute"/>
        <w:rPr>
          <w:rFonts w:ascii="TH Niramit AS" w:eastAsia="Times New Roman" w:hAnsi="TH Niramit AS" w:cs="TH Niramit AS"/>
          <w:b/>
          <w:bCs/>
          <w:sz w:val="32"/>
          <w:szCs w:val="32"/>
        </w:rPr>
      </w:pPr>
      <w:r w:rsidRPr="006858BB">
        <w:rPr>
          <w:rFonts w:ascii="TH Niramit AS" w:eastAsia="Times New Roman" w:hAnsi="TH Niramit AS" w:cs="TH Niramit AS"/>
          <w:b/>
          <w:bCs/>
          <w:sz w:val="32"/>
          <w:szCs w:val="32"/>
        </w:rPr>
        <w:lastRenderedPageBreak/>
        <w:t xml:space="preserve">6.2.1 </w:t>
      </w:r>
      <w:r w:rsidRPr="006858BB">
        <w:rPr>
          <w:rFonts w:ascii="TH Niramit AS" w:eastAsia="Times New Roman" w:hAnsi="TH Niramit AS" w:cs="TH Niramit AS"/>
          <w:b/>
          <w:bCs/>
          <w:sz w:val="32"/>
          <w:szCs w:val="32"/>
          <w:cs/>
        </w:rPr>
        <w:t>ขั้นตอนการรับสมัครและคัดเลือกผู้เรียน (กรณีรับตรง / โควตา ที่มหาวิทยาลัยเป็นผู้ดำเนินการเอง)</w:t>
      </w:r>
    </w:p>
    <w:p w14:paraId="179DD30C" w14:textId="66E68333" w:rsidR="00067FC4" w:rsidRPr="006858BB" w:rsidRDefault="000F65BC" w:rsidP="00C861DE">
      <w:pPr>
        <w:pStyle w:val="11"/>
        <w:jc w:val="center"/>
        <w:rPr>
          <w:rFonts w:ascii="TH Niramit AS" w:hAnsi="TH Niramit AS" w:cs="TH Niramit AS"/>
          <w:sz w:val="32"/>
          <w:szCs w:val="32"/>
        </w:rPr>
      </w:pPr>
      <w:r w:rsidRPr="006858BB">
        <w:rPr>
          <w:rFonts w:ascii="TH Niramit AS" w:hAnsi="TH Niramit AS" w:cs="TH Niramit AS"/>
          <w:noProof/>
          <w:sz w:val="32"/>
          <w:szCs w:val="32"/>
        </w:rPr>
        <w:drawing>
          <wp:inline distT="0" distB="0" distL="0" distR="0" wp14:anchorId="34441BF6" wp14:editId="4788EE17">
            <wp:extent cx="3122541" cy="5295900"/>
            <wp:effectExtent l="0" t="0" r="1905" b="0"/>
            <wp:docPr id="207019989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99898" name=""/>
                    <pic:cNvPicPr/>
                  </pic:nvPicPr>
                  <pic:blipFill>
                    <a:blip r:embed="rId88"/>
                    <a:stretch>
                      <a:fillRect/>
                    </a:stretch>
                  </pic:blipFill>
                  <pic:spPr>
                    <a:xfrm>
                      <a:off x="0" y="0"/>
                      <a:ext cx="3141110" cy="5327394"/>
                    </a:xfrm>
                    <a:prstGeom prst="rect">
                      <a:avLst/>
                    </a:prstGeom>
                  </pic:spPr>
                </pic:pic>
              </a:graphicData>
            </a:graphic>
          </wp:inline>
        </w:drawing>
      </w:r>
    </w:p>
    <w:p w14:paraId="1CB633F3" w14:textId="260EB352" w:rsidR="00067FC4" w:rsidRPr="006858BB" w:rsidRDefault="00067FC4" w:rsidP="006858BB">
      <w:pPr>
        <w:pStyle w:val="11"/>
        <w:jc w:val="thaiDistribute"/>
        <w:rPr>
          <w:rFonts w:ascii="TH Niramit AS" w:hAnsi="TH Niramit AS" w:cs="TH Niramit AS"/>
          <w:sz w:val="32"/>
          <w:szCs w:val="32"/>
          <w:cs/>
        </w:rPr>
      </w:pPr>
    </w:p>
    <w:p w14:paraId="14F3BAC9" w14:textId="77777777" w:rsidR="00067FC4" w:rsidRPr="006858BB" w:rsidRDefault="00067FC4" w:rsidP="006858BB">
      <w:pPr>
        <w:pStyle w:val="11"/>
        <w:jc w:val="thaiDistribute"/>
        <w:rPr>
          <w:rFonts w:ascii="TH Niramit AS" w:hAnsi="TH Niramit AS" w:cs="TH Niramit AS"/>
          <w:sz w:val="32"/>
          <w:szCs w:val="32"/>
        </w:rPr>
      </w:pPr>
    </w:p>
    <w:p w14:paraId="65516BC3" w14:textId="77777777" w:rsidR="00067FC4" w:rsidRDefault="00067FC4" w:rsidP="006858BB">
      <w:pPr>
        <w:pStyle w:val="11"/>
        <w:jc w:val="thaiDistribute"/>
        <w:rPr>
          <w:rFonts w:ascii="TH Niramit AS" w:hAnsi="TH Niramit AS" w:cs="TH Niramit AS"/>
          <w:sz w:val="32"/>
          <w:szCs w:val="32"/>
        </w:rPr>
      </w:pPr>
    </w:p>
    <w:p w14:paraId="659ED5D6" w14:textId="77777777" w:rsidR="00C861DE" w:rsidRDefault="00C861DE" w:rsidP="006858BB">
      <w:pPr>
        <w:pStyle w:val="11"/>
        <w:jc w:val="thaiDistribute"/>
        <w:rPr>
          <w:rFonts w:ascii="TH Niramit AS" w:hAnsi="TH Niramit AS" w:cs="TH Niramit AS"/>
          <w:sz w:val="32"/>
          <w:szCs w:val="32"/>
        </w:rPr>
      </w:pPr>
    </w:p>
    <w:p w14:paraId="217B8197" w14:textId="77777777" w:rsidR="00C861DE" w:rsidRDefault="00C861DE" w:rsidP="006858BB">
      <w:pPr>
        <w:pStyle w:val="11"/>
        <w:jc w:val="thaiDistribute"/>
        <w:rPr>
          <w:rFonts w:ascii="TH Niramit AS" w:hAnsi="TH Niramit AS" w:cs="TH Niramit AS"/>
          <w:sz w:val="32"/>
          <w:szCs w:val="32"/>
        </w:rPr>
      </w:pPr>
    </w:p>
    <w:p w14:paraId="71AFA118" w14:textId="77777777" w:rsidR="00C861DE" w:rsidRDefault="00C861DE" w:rsidP="006858BB">
      <w:pPr>
        <w:pStyle w:val="11"/>
        <w:jc w:val="thaiDistribute"/>
        <w:rPr>
          <w:rFonts w:ascii="TH Niramit AS" w:hAnsi="TH Niramit AS" w:cs="TH Niramit AS"/>
          <w:sz w:val="32"/>
          <w:szCs w:val="32"/>
        </w:rPr>
      </w:pPr>
    </w:p>
    <w:p w14:paraId="6F4835FC" w14:textId="77777777" w:rsidR="00C861DE" w:rsidRDefault="00C861DE" w:rsidP="006858BB">
      <w:pPr>
        <w:pStyle w:val="11"/>
        <w:jc w:val="thaiDistribute"/>
        <w:rPr>
          <w:rFonts w:ascii="TH Niramit AS" w:hAnsi="TH Niramit AS" w:cs="TH Niramit AS"/>
          <w:sz w:val="32"/>
          <w:szCs w:val="32"/>
        </w:rPr>
      </w:pPr>
    </w:p>
    <w:p w14:paraId="3B7C783E" w14:textId="77777777" w:rsidR="00C861DE" w:rsidRDefault="00C861DE" w:rsidP="006858BB">
      <w:pPr>
        <w:pStyle w:val="11"/>
        <w:jc w:val="thaiDistribute"/>
        <w:rPr>
          <w:rFonts w:ascii="TH Niramit AS" w:hAnsi="TH Niramit AS" w:cs="TH Niramit AS"/>
          <w:sz w:val="32"/>
          <w:szCs w:val="32"/>
        </w:rPr>
      </w:pPr>
    </w:p>
    <w:p w14:paraId="5EC15715" w14:textId="77777777" w:rsidR="00C861DE" w:rsidRPr="006858BB" w:rsidRDefault="00C861DE" w:rsidP="006858BB">
      <w:pPr>
        <w:pStyle w:val="11"/>
        <w:jc w:val="thaiDistribute"/>
        <w:rPr>
          <w:rFonts w:ascii="TH Niramit AS" w:hAnsi="TH Niramit AS" w:cs="TH Niramit AS"/>
          <w:sz w:val="32"/>
          <w:szCs w:val="32"/>
        </w:rPr>
      </w:pPr>
    </w:p>
    <w:p w14:paraId="7FA00143" w14:textId="77777777" w:rsidR="00067FC4" w:rsidRPr="006858BB" w:rsidRDefault="00067FC4" w:rsidP="00C861DE">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lastRenderedPageBreak/>
        <w:t>หลักสูตรบริหารธุรกิจบัณฑิต สาขาวิชาการจัดการสำหรับผู้ประกอบการ มีการดำเนินงานสอบคัดเลือกนักศึกษาตามกระบวนการและขั้นตอนเดียวกับของคณะ และมหาวิทยาลัยแม่โจ้ โดยมีคณาจารย์และอาจารย์ประจำหลักสูตรเป็นผู้ทำการสอบสัมภาษณ์ภายในกรอบระยะเวลาที่มหาวิทยาลัยกำหนด ดังนี้</w:t>
      </w:r>
    </w:p>
    <w:p w14:paraId="385D56FC" w14:textId="77777777" w:rsidR="00067FC4" w:rsidRPr="006858BB" w:rsidRDefault="00067FC4" w:rsidP="006858BB">
      <w:pPr>
        <w:pStyle w:val="11"/>
        <w:jc w:val="thaiDistribute"/>
        <w:rPr>
          <w:rFonts w:ascii="TH Niramit AS" w:hAnsi="TH Niramit AS" w:cs="TH Niramit AS"/>
          <w:sz w:val="32"/>
          <w:szCs w:val="32"/>
        </w:rPr>
      </w:pPr>
      <w:r w:rsidRPr="006858BB">
        <w:rPr>
          <w:rFonts w:ascii="TH Niramit AS" w:hAnsi="TH Niramit AS" w:cs="TH Niramit AS"/>
          <w:noProof/>
          <w:sz w:val="32"/>
          <w:szCs w:val="32"/>
        </w:rPr>
        <mc:AlternateContent>
          <mc:Choice Requires="wpg">
            <w:drawing>
              <wp:anchor distT="0" distB="0" distL="114300" distR="114300" simplePos="0" relativeHeight="251666432" behindDoc="0" locked="0" layoutInCell="1" allowOverlap="1" wp14:anchorId="41406D2B" wp14:editId="219B63CB">
                <wp:simplePos x="0" y="0"/>
                <wp:positionH relativeFrom="column">
                  <wp:posOffset>312567</wp:posOffset>
                </wp:positionH>
                <wp:positionV relativeFrom="paragraph">
                  <wp:posOffset>387545</wp:posOffset>
                </wp:positionV>
                <wp:extent cx="5480050" cy="5845127"/>
                <wp:effectExtent l="0" t="0" r="19050" b="10160"/>
                <wp:wrapNone/>
                <wp:docPr id="1318144912" name="กลุ่ม 1318144912"/>
                <wp:cNvGraphicFramePr/>
                <a:graphic xmlns:a="http://schemas.openxmlformats.org/drawingml/2006/main">
                  <a:graphicData uri="http://schemas.microsoft.com/office/word/2010/wordprocessingGroup">
                    <wpg:wgp>
                      <wpg:cNvGrpSpPr/>
                      <wpg:grpSpPr>
                        <a:xfrm>
                          <a:off x="0" y="0"/>
                          <a:ext cx="5480050" cy="5845127"/>
                          <a:chOff x="0" y="0"/>
                          <a:chExt cx="5480050" cy="4360984"/>
                        </a:xfrm>
                      </wpg:grpSpPr>
                      <wps:wsp>
                        <wps:cNvPr id="1962760175" name="Text Box 146"/>
                        <wps:cNvSpPr txBox="1"/>
                        <wps:spPr>
                          <a:xfrm>
                            <a:off x="609600" y="0"/>
                            <a:ext cx="3962400" cy="819150"/>
                          </a:xfrm>
                          <a:prstGeom prst="rect">
                            <a:avLst/>
                          </a:prstGeom>
                          <a:solidFill>
                            <a:sysClr val="window" lastClr="FFFFFF"/>
                          </a:solidFill>
                          <a:ln w="6350">
                            <a:solidFill>
                              <a:prstClr val="black"/>
                            </a:solidFill>
                          </a:ln>
                        </wps:spPr>
                        <wps:txbx>
                          <w:txbxContent>
                            <w:p w14:paraId="7BB54290"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ผู้สนใจเข้าศึกษาต่อระดับปริญญาตรีหลักสูตรบริหารธุรกิจ </w:t>
                              </w:r>
                            </w:p>
                            <w:p w14:paraId="73C782C0"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สาขาวิชาการจัดการสำหรับผู้ประกอบการ </w:t>
                              </w:r>
                              <w:r>
                                <w:rPr>
                                  <w:rFonts w:ascii="TH Niramit AS" w:hAnsi="TH Niramit AS" w:cs="TH Niramit AS"/>
                                  <w:sz w:val="32"/>
                                  <w:szCs w:val="32"/>
                                </w:rPr>
                                <w:t xml:space="preserve">4 </w:t>
                              </w:r>
                              <w:r>
                                <w:rPr>
                                  <w:rFonts w:ascii="TH Niramit AS" w:hAnsi="TH Niramit AS" w:cs="TH Niramit AS" w:hint="cs"/>
                                  <w:sz w:val="32"/>
                                  <w:szCs w:val="32"/>
                                  <w:cs/>
                                </w:rPr>
                                <w:t>ปีเทียบเข้าเรียน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7906262" name="Text Box 147"/>
                        <wps:cNvSpPr txBox="1"/>
                        <wps:spPr>
                          <a:xfrm>
                            <a:off x="0" y="1149350"/>
                            <a:ext cx="1612900" cy="692150"/>
                          </a:xfrm>
                          <a:prstGeom prst="rect">
                            <a:avLst/>
                          </a:prstGeom>
                          <a:solidFill>
                            <a:sysClr val="window" lastClr="FFFFFF"/>
                          </a:solidFill>
                          <a:ln w="6350">
                            <a:solidFill>
                              <a:prstClr val="black"/>
                            </a:solidFill>
                          </a:ln>
                        </wps:spPr>
                        <wps:txbx>
                          <w:txbxContent>
                            <w:p w14:paraId="590DB57F"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ระบบรับสมัครเข้าศึกษาต่อ </w:t>
                              </w:r>
                              <w:r>
                                <w:rPr>
                                  <w:rFonts w:ascii="TH Niramit AS" w:hAnsi="TH Niramit AS" w:cs="TH Niramit AS"/>
                                  <w:sz w:val="32"/>
                                  <w:szCs w:val="32"/>
                                </w:rPr>
                                <w:t>online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307220" name="Text Box 148"/>
                        <wps:cNvSpPr txBox="1"/>
                        <wps:spPr>
                          <a:xfrm>
                            <a:off x="1727200" y="1155700"/>
                            <a:ext cx="1612900" cy="692150"/>
                          </a:xfrm>
                          <a:prstGeom prst="rect">
                            <a:avLst/>
                          </a:prstGeom>
                          <a:solidFill>
                            <a:sysClr val="window" lastClr="FFFFFF"/>
                          </a:solidFill>
                          <a:ln w="6350">
                            <a:solidFill>
                              <a:prstClr val="black"/>
                            </a:solidFill>
                          </a:ln>
                        </wps:spPr>
                        <wps:txbx>
                          <w:txbxContent>
                            <w:p w14:paraId="4751B9D4"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สมัครด้วยตนเอง</w:t>
                              </w:r>
                            </w:p>
                            <w:p w14:paraId="2552CBEA"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ที่งานบริการการศึกษา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8744501" name="Text Box 149"/>
                        <wps:cNvSpPr txBox="1"/>
                        <wps:spPr>
                          <a:xfrm>
                            <a:off x="3460750" y="1155700"/>
                            <a:ext cx="1612900" cy="692150"/>
                          </a:xfrm>
                          <a:prstGeom prst="rect">
                            <a:avLst/>
                          </a:prstGeom>
                          <a:solidFill>
                            <a:sysClr val="window" lastClr="FFFFFF"/>
                          </a:solidFill>
                          <a:ln w="6350">
                            <a:solidFill>
                              <a:prstClr val="black"/>
                            </a:solidFill>
                          </a:ln>
                        </wps:spPr>
                        <wps:txbx>
                          <w:txbxContent>
                            <w:p w14:paraId="7882BA69"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สมัครทางไปรษณีย์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789141" name="Arrow: Down 150"/>
                        <wps:cNvSpPr/>
                        <wps:spPr>
                          <a:xfrm>
                            <a:off x="749300" y="844550"/>
                            <a:ext cx="228600" cy="2794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6294740" name="Arrow: Down 151"/>
                        <wps:cNvSpPr/>
                        <wps:spPr>
                          <a:xfrm>
                            <a:off x="2387600" y="844550"/>
                            <a:ext cx="228600" cy="2794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8996783" name="Arrow: Down 152"/>
                        <wps:cNvSpPr/>
                        <wps:spPr>
                          <a:xfrm>
                            <a:off x="4127500" y="850900"/>
                            <a:ext cx="228600" cy="2794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0067799" name="Text Box 153"/>
                        <wps:cNvSpPr txBox="1"/>
                        <wps:spPr>
                          <a:xfrm>
                            <a:off x="2635250" y="2273300"/>
                            <a:ext cx="2228850" cy="692150"/>
                          </a:xfrm>
                          <a:prstGeom prst="rect">
                            <a:avLst/>
                          </a:prstGeom>
                          <a:solidFill>
                            <a:sysClr val="window" lastClr="FFFFFF"/>
                          </a:solidFill>
                          <a:ln w="6350">
                            <a:solidFill>
                              <a:prstClr val="black"/>
                            </a:solidFill>
                            <a:prstDash val="dashDot"/>
                          </a:ln>
                        </wps:spPr>
                        <wps:txbx>
                          <w:txbxContent>
                            <w:p w14:paraId="1E7A1453"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งานบริการการศึกษาตรวจสอบข้อมูลในเบื้องต้น และบันทึกข้อมูลในระบบ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5505108" name="Arrow: Down 154"/>
                        <wps:cNvSpPr/>
                        <wps:spPr>
                          <a:xfrm>
                            <a:off x="3282950" y="1974850"/>
                            <a:ext cx="228600" cy="2794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1114408" name="Text Box 155"/>
                        <wps:cNvSpPr txBox="1"/>
                        <wps:spPr>
                          <a:xfrm>
                            <a:off x="50800" y="3219450"/>
                            <a:ext cx="2882900" cy="1016000"/>
                          </a:xfrm>
                          <a:prstGeom prst="rect">
                            <a:avLst/>
                          </a:prstGeom>
                          <a:solidFill>
                            <a:sysClr val="window" lastClr="FFFFFF"/>
                          </a:solidFill>
                          <a:ln w="6350">
                            <a:solidFill>
                              <a:prstClr val="black"/>
                            </a:solidFill>
                            <a:prstDash val="dashDot"/>
                          </a:ln>
                        </wps:spPr>
                        <wps:txbx>
                          <w:txbxContent>
                            <w:p w14:paraId="2CCDD25B"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งานบริการการศึกษาตรวจสอบข้อมูลในเบื้องต้น </w:t>
                              </w:r>
                            </w:p>
                            <w:p w14:paraId="6F0BB117"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และรวบรวมข้อมูลจัดส่งไปยังหลักสูตรต่างๆ</w:t>
                              </w:r>
                            </w:p>
                            <w:p w14:paraId="2E95BCDD"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ในคณะตามรอบการรับสมัคร เพื่อพิจารณา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5666952" name="Text Box 156"/>
                        <wps:cNvSpPr txBox="1"/>
                        <wps:spPr>
                          <a:xfrm>
                            <a:off x="3467100" y="3206750"/>
                            <a:ext cx="2012950" cy="1154234"/>
                          </a:xfrm>
                          <a:prstGeom prst="rect">
                            <a:avLst/>
                          </a:prstGeom>
                          <a:solidFill>
                            <a:sysClr val="window" lastClr="FFFFFF"/>
                          </a:solidFill>
                          <a:ln w="6350">
                            <a:solidFill>
                              <a:prstClr val="black"/>
                            </a:solidFill>
                          </a:ln>
                        </wps:spPr>
                        <wps:txbx>
                          <w:txbxContent>
                            <w:p w14:paraId="2CA182F6"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คณะกรรมการเพื่อดำเนินการ</w:t>
                              </w:r>
                            </w:p>
                            <w:p w14:paraId="4B29D3FC"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รับบุคคลเพื่อสอบคัดเลือก</w:t>
                              </w:r>
                            </w:p>
                            <w:p w14:paraId="1EB6425D"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ในแต่ละหลักสูตร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5387796" name="Arrow: Right 157"/>
                        <wps:cNvSpPr/>
                        <wps:spPr>
                          <a:xfrm>
                            <a:off x="3003550" y="3575050"/>
                            <a:ext cx="425450" cy="31115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1406D2B" id="กลุ่ม 1318144912" o:spid="_x0000_s1026" style="position:absolute;left:0;text-align:left;margin-left:24.6pt;margin-top:30.5pt;width:431.5pt;height:460.25pt;z-index:251666432;mso-width-relative:margin;mso-height-relative:margin" coordsize="54800,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">
                <v:shapetype id="_x0000_t202" coordsize="21600,21600" o:spt="202" path="m,l,21600r21600,l21600,xe">
                  <v:stroke joinstyle="miter"/>
                  <v:path gradientshapeok="t" o:connecttype="rect"/>
                </v:shapetype>
                <v:shape id="Text Box 146" o:spid="_x0000_s1027" type="#_x0000_t202" style="position:absolute;left:6096;width:39624;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" fillcolor="window" strokeweight=".5pt">
                  <v:textbox>
                    <w:txbxContent>
                      <w:p w14:paraId="7BB54290"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ผู้สนใจเข้าศึกษาต่อระดับปริญญาตรีหลักสูตรบริหารธุรกิจ </w:t>
                        </w:r>
                      </w:p>
                      <w:p w14:paraId="73C782C0"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สาขาวิชาการจัดการสำหรับผู้ประกอบการ </w:t>
                        </w:r>
                        <w:r>
                          <w:rPr>
                            <w:rFonts w:ascii="TH Niramit AS" w:hAnsi="TH Niramit AS" w:cs="TH Niramit AS"/>
                            <w:sz w:val="32"/>
                            <w:szCs w:val="32"/>
                          </w:rPr>
                          <w:t xml:space="preserve">4 </w:t>
                        </w:r>
                        <w:r>
                          <w:rPr>
                            <w:rFonts w:ascii="TH Niramit AS" w:hAnsi="TH Niramit AS" w:cs="TH Niramit AS" w:hint="cs"/>
                            <w:sz w:val="32"/>
                            <w:szCs w:val="32"/>
                            <w:cs/>
                          </w:rPr>
                          <w:t>ปีเทียบเข้าเรียน</w:t>
                        </w:r>
                      </w:p>
                    </w:txbxContent>
                  </v:textbox>
                </v:shape>
                <v:shape id="Text Box 147" o:spid="_x0000_s1028" type="#_x0000_t202" style="position:absolute;top:11493;width:16129;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" fillcolor="window" strokeweight=".5pt">
                  <v:textbox>
                    <w:txbxContent>
                      <w:p w14:paraId="590DB57F"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ระบบรับสมัครเข้าศึกษาต่อ </w:t>
                        </w:r>
                        <w:r>
                          <w:rPr>
                            <w:rFonts w:ascii="TH Niramit AS" w:hAnsi="TH Niramit AS" w:cs="TH Niramit AS"/>
                            <w:sz w:val="32"/>
                            <w:szCs w:val="32"/>
                          </w:rPr>
                          <w:t>online</w:t>
                        </w:r>
                      </w:p>
                    </w:txbxContent>
                  </v:textbox>
                </v:shape>
                <v:shape id="Text Box 148" o:spid="_x0000_s1029" type="#_x0000_t202" style="position:absolute;left:17272;top:11557;width:16129;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" fillcolor="window" strokeweight=".5pt">
                  <v:textbox>
                    <w:txbxContent>
                      <w:p w14:paraId="4751B9D4"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สมัครด้วยตนเอง</w:t>
                        </w:r>
                      </w:p>
                      <w:p w14:paraId="2552CBEA"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ที่งานบริการการศึกษา</w:t>
                        </w:r>
                      </w:p>
                    </w:txbxContent>
                  </v:textbox>
                </v:shape>
                <v:shape id="Text Box 149" o:spid="_x0000_s1030" type="#_x0000_t202" style="position:absolute;left:34607;top:11557;width:16129;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" fillcolor="window" strokeweight=".5pt">
                  <v:textbox>
                    <w:txbxContent>
                      <w:p w14:paraId="7882BA69"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สมัครทางไปรษณีย์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0" o:spid="_x0000_s1031" type="#_x0000_t67" style="position:absolute;left:7493;top:8445;width:228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" adj="12764" fillcolor="window" strokecolor="windowText" strokeweight="1pt"/>
                <v:shape id="Arrow: Down 151" o:spid="_x0000_s1032" type="#_x0000_t67" style="position:absolute;left:23876;top:8445;width:228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" adj="12764" fillcolor="window" strokecolor="windowText" strokeweight="1pt"/>
                <v:shape id="Arrow: Down 152" o:spid="_x0000_s1033" type="#_x0000_t67" style="position:absolute;left:41275;top:8509;width:228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" adj="12764" fillcolor="window" strokecolor="windowText" strokeweight="1pt"/>
                <v:shape id="Text Box 153" o:spid="_x0000_s1034" type="#_x0000_t202" style="position:absolute;left:26352;top:22733;width:22289;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" fillcolor="window" strokeweight=".5pt">
                  <v:stroke dashstyle="dashDot"/>
                  <v:textbox>
                    <w:txbxContent>
                      <w:p w14:paraId="1E7A1453"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งานบริการการศึกษาตรวจสอบข้อมูลในเบื้องต้น และบันทึกข้อมูลในระบบ</w:t>
                        </w:r>
                      </w:p>
                    </w:txbxContent>
                  </v:textbox>
                </v:shape>
                <v:shape id="Arrow: Down 154" o:spid="_x0000_s1035" type="#_x0000_t67" style="position:absolute;left:32829;top:19748;width:228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" adj="12764" fillcolor="window" strokecolor="windowText" strokeweight="1pt"/>
                <v:shape id="Text Box 155" o:spid="_x0000_s1036" type="#_x0000_t202" style="position:absolute;left:508;top:32194;width:28829;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" fillcolor="window" strokeweight=".5pt">
                  <v:stroke dashstyle="dashDot"/>
                  <v:textbox>
                    <w:txbxContent>
                      <w:p w14:paraId="2CCDD25B"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 xml:space="preserve">งานบริการการศึกษาตรวจสอบข้อมูลในเบื้องต้น </w:t>
                        </w:r>
                      </w:p>
                      <w:p w14:paraId="6F0BB117"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และรวบรวมข้อมูลจัดส่งไปยังหลักสูตรต่างๆ</w:t>
                        </w:r>
                      </w:p>
                      <w:p w14:paraId="2E95BCDD"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ในคณะตามรอบการรับสมัคร เพื่อพิจารณา</w:t>
                        </w:r>
                      </w:p>
                    </w:txbxContent>
                  </v:textbox>
                </v:shape>
                <v:shape id="Text Box 156" o:spid="_x0000_s1037" type="#_x0000_t202" style="position:absolute;left:34671;top:32067;width:20129;height:1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" fillcolor="window" strokeweight=".5pt">
                  <v:textbox>
                    <w:txbxContent>
                      <w:p w14:paraId="2CA182F6"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คณะกรรมการเพื่อดำเนินการ</w:t>
                        </w:r>
                      </w:p>
                      <w:p w14:paraId="4B29D3FC"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รับบุคคลเพื่อสอบคัดเลือก</w:t>
                        </w:r>
                      </w:p>
                      <w:p w14:paraId="1EB6425D" w14:textId="77777777" w:rsidR="00067FC4" w:rsidRDefault="00067FC4" w:rsidP="00067FC4">
                        <w:pPr>
                          <w:jc w:val="center"/>
                          <w:rPr>
                            <w:rFonts w:ascii="TH Niramit AS" w:hAnsi="TH Niramit AS" w:cs="TH Niramit AS"/>
                            <w:sz w:val="32"/>
                            <w:szCs w:val="32"/>
                          </w:rPr>
                        </w:pPr>
                        <w:r>
                          <w:rPr>
                            <w:rFonts w:ascii="TH Niramit AS" w:hAnsi="TH Niramit AS" w:cs="TH Niramit AS"/>
                            <w:sz w:val="32"/>
                            <w:szCs w:val="32"/>
                            <w:cs/>
                          </w:rPr>
                          <w:t>ในแต่ละหลักสูตร</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7" o:spid="_x0000_s1038" type="#_x0000_t13" style="position:absolute;left:30035;top:35750;width:4255;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" adj="13701" fillcolor="window" strokecolor="windowText" strokeweight="1pt"/>
              </v:group>
            </w:pict>
          </mc:Fallback>
        </mc:AlternateContent>
      </w:r>
    </w:p>
    <w:p w14:paraId="6FDECDE5" w14:textId="77777777" w:rsidR="00067FC4" w:rsidRPr="006858BB" w:rsidRDefault="00067FC4" w:rsidP="006858BB">
      <w:pPr>
        <w:pStyle w:val="11"/>
        <w:jc w:val="thaiDistribute"/>
        <w:rPr>
          <w:rFonts w:ascii="TH Niramit AS" w:hAnsi="TH Niramit AS" w:cs="TH Niramit AS"/>
          <w:sz w:val="32"/>
          <w:szCs w:val="32"/>
        </w:rPr>
      </w:pPr>
    </w:p>
    <w:p w14:paraId="518DCDEA" w14:textId="77777777" w:rsidR="00067FC4" w:rsidRPr="006858BB" w:rsidRDefault="00067FC4" w:rsidP="006858BB">
      <w:pPr>
        <w:pStyle w:val="11"/>
        <w:jc w:val="thaiDistribute"/>
        <w:rPr>
          <w:rFonts w:ascii="TH Niramit AS" w:hAnsi="TH Niramit AS" w:cs="TH Niramit AS"/>
          <w:sz w:val="32"/>
          <w:szCs w:val="32"/>
        </w:rPr>
      </w:pPr>
    </w:p>
    <w:p w14:paraId="4821706F" w14:textId="77777777" w:rsidR="00067FC4" w:rsidRPr="006858BB" w:rsidRDefault="00067FC4" w:rsidP="006858BB">
      <w:pPr>
        <w:pStyle w:val="11"/>
        <w:jc w:val="thaiDistribute"/>
        <w:rPr>
          <w:rFonts w:ascii="TH Niramit AS" w:hAnsi="TH Niramit AS" w:cs="TH Niramit AS"/>
          <w:sz w:val="32"/>
          <w:szCs w:val="32"/>
        </w:rPr>
      </w:pPr>
    </w:p>
    <w:p w14:paraId="45E337C7" w14:textId="77777777" w:rsidR="00067FC4" w:rsidRPr="006858BB" w:rsidRDefault="00067FC4" w:rsidP="006858BB">
      <w:pPr>
        <w:pStyle w:val="11"/>
        <w:jc w:val="thaiDistribute"/>
        <w:rPr>
          <w:rFonts w:ascii="TH Niramit AS" w:hAnsi="TH Niramit AS" w:cs="TH Niramit AS"/>
          <w:sz w:val="32"/>
          <w:szCs w:val="32"/>
        </w:rPr>
      </w:pPr>
    </w:p>
    <w:p w14:paraId="38DFA4E3" w14:textId="77777777" w:rsidR="00067FC4" w:rsidRPr="006858BB" w:rsidRDefault="00067FC4" w:rsidP="006858BB">
      <w:pPr>
        <w:pStyle w:val="11"/>
        <w:jc w:val="thaiDistribute"/>
        <w:rPr>
          <w:rFonts w:ascii="TH Niramit AS" w:hAnsi="TH Niramit AS" w:cs="TH Niramit AS"/>
          <w:sz w:val="32"/>
          <w:szCs w:val="32"/>
        </w:rPr>
      </w:pPr>
    </w:p>
    <w:p w14:paraId="76C558E6" w14:textId="77777777" w:rsidR="00067FC4" w:rsidRPr="006858BB" w:rsidRDefault="00067FC4" w:rsidP="006858BB">
      <w:pPr>
        <w:pStyle w:val="11"/>
        <w:jc w:val="thaiDistribute"/>
        <w:rPr>
          <w:rFonts w:ascii="TH Niramit AS" w:hAnsi="TH Niramit AS" w:cs="TH Niramit AS"/>
          <w:sz w:val="32"/>
          <w:szCs w:val="32"/>
        </w:rPr>
      </w:pPr>
    </w:p>
    <w:p w14:paraId="0BF077DA" w14:textId="77777777" w:rsidR="00067FC4" w:rsidRPr="006858BB" w:rsidRDefault="00067FC4" w:rsidP="006858BB">
      <w:pPr>
        <w:pStyle w:val="11"/>
        <w:jc w:val="thaiDistribute"/>
        <w:rPr>
          <w:rFonts w:ascii="TH Niramit AS" w:hAnsi="TH Niramit AS" w:cs="TH Niramit AS"/>
          <w:sz w:val="32"/>
          <w:szCs w:val="32"/>
        </w:rPr>
      </w:pPr>
    </w:p>
    <w:p w14:paraId="2332A942" w14:textId="77777777" w:rsidR="00067FC4" w:rsidRPr="006858BB" w:rsidRDefault="00067FC4" w:rsidP="006858BB">
      <w:pPr>
        <w:pStyle w:val="11"/>
        <w:jc w:val="thaiDistribute"/>
        <w:rPr>
          <w:rFonts w:ascii="TH Niramit AS" w:hAnsi="TH Niramit AS" w:cs="TH Niramit AS"/>
          <w:sz w:val="32"/>
          <w:szCs w:val="32"/>
        </w:rPr>
      </w:pPr>
    </w:p>
    <w:p w14:paraId="69941241" w14:textId="77777777" w:rsidR="00067FC4" w:rsidRPr="006858BB" w:rsidRDefault="00067FC4" w:rsidP="006858BB">
      <w:pPr>
        <w:pStyle w:val="11"/>
        <w:jc w:val="thaiDistribute"/>
        <w:rPr>
          <w:rFonts w:ascii="TH Niramit AS" w:hAnsi="TH Niramit AS" w:cs="TH Niramit AS"/>
          <w:sz w:val="32"/>
          <w:szCs w:val="32"/>
        </w:rPr>
      </w:pPr>
    </w:p>
    <w:p w14:paraId="708D3A2D" w14:textId="77777777" w:rsidR="00067FC4" w:rsidRPr="006858BB" w:rsidRDefault="00067FC4" w:rsidP="006858BB">
      <w:pPr>
        <w:pStyle w:val="11"/>
        <w:jc w:val="thaiDistribute"/>
        <w:rPr>
          <w:rFonts w:ascii="TH Niramit AS" w:hAnsi="TH Niramit AS" w:cs="TH Niramit AS"/>
          <w:sz w:val="32"/>
          <w:szCs w:val="32"/>
        </w:rPr>
      </w:pPr>
    </w:p>
    <w:p w14:paraId="74FDC622" w14:textId="77777777" w:rsidR="00067FC4" w:rsidRPr="006858BB" w:rsidRDefault="00067FC4" w:rsidP="006858BB">
      <w:pPr>
        <w:pStyle w:val="11"/>
        <w:jc w:val="thaiDistribute"/>
        <w:rPr>
          <w:rFonts w:ascii="TH Niramit AS" w:hAnsi="TH Niramit AS" w:cs="TH Niramit AS"/>
          <w:sz w:val="32"/>
          <w:szCs w:val="32"/>
        </w:rPr>
      </w:pPr>
    </w:p>
    <w:p w14:paraId="46A6F4DF" w14:textId="77777777" w:rsidR="00067FC4" w:rsidRPr="006858BB" w:rsidRDefault="00067FC4" w:rsidP="006858BB">
      <w:pPr>
        <w:pStyle w:val="11"/>
        <w:jc w:val="thaiDistribute"/>
        <w:rPr>
          <w:rFonts w:ascii="TH Niramit AS" w:hAnsi="TH Niramit AS" w:cs="TH Niramit AS"/>
          <w:sz w:val="32"/>
          <w:szCs w:val="32"/>
        </w:rPr>
      </w:pPr>
    </w:p>
    <w:p w14:paraId="0E0CE5DB" w14:textId="77777777" w:rsidR="00067FC4" w:rsidRPr="006858BB" w:rsidRDefault="00067FC4" w:rsidP="006858BB">
      <w:pPr>
        <w:pStyle w:val="11"/>
        <w:jc w:val="thaiDistribute"/>
        <w:rPr>
          <w:rFonts w:ascii="TH Niramit AS" w:hAnsi="TH Niramit AS" w:cs="TH Niramit AS"/>
          <w:sz w:val="32"/>
          <w:szCs w:val="32"/>
        </w:rPr>
      </w:pPr>
    </w:p>
    <w:p w14:paraId="1FDACA0B" w14:textId="77777777" w:rsidR="00067FC4" w:rsidRPr="006858BB" w:rsidRDefault="00067FC4" w:rsidP="006858BB">
      <w:pPr>
        <w:pStyle w:val="11"/>
        <w:jc w:val="thaiDistribute"/>
        <w:rPr>
          <w:rFonts w:ascii="TH Niramit AS" w:hAnsi="TH Niramit AS" w:cs="TH Niramit AS"/>
          <w:sz w:val="32"/>
          <w:szCs w:val="32"/>
        </w:rPr>
      </w:pPr>
    </w:p>
    <w:p w14:paraId="2785C66A" w14:textId="77777777" w:rsidR="00067FC4" w:rsidRPr="006858BB" w:rsidRDefault="00067FC4" w:rsidP="006858BB">
      <w:pPr>
        <w:pStyle w:val="11"/>
        <w:jc w:val="thaiDistribute"/>
        <w:rPr>
          <w:rFonts w:ascii="TH Niramit AS" w:hAnsi="TH Niramit AS" w:cs="TH Niramit AS"/>
          <w:sz w:val="32"/>
          <w:szCs w:val="32"/>
        </w:rPr>
      </w:pPr>
    </w:p>
    <w:p w14:paraId="665F09E6" w14:textId="77777777" w:rsidR="000F65BC" w:rsidRPr="006858BB" w:rsidRDefault="000F65BC" w:rsidP="006858BB">
      <w:pPr>
        <w:pStyle w:val="11"/>
        <w:jc w:val="thaiDistribute"/>
        <w:rPr>
          <w:rFonts w:ascii="TH Niramit AS" w:hAnsi="TH Niramit AS" w:cs="TH Niramit AS"/>
          <w:sz w:val="32"/>
          <w:szCs w:val="32"/>
        </w:rPr>
      </w:pPr>
    </w:p>
    <w:p w14:paraId="44391F7B" w14:textId="77777777" w:rsidR="000F65BC" w:rsidRPr="006858BB" w:rsidRDefault="000F65BC" w:rsidP="006858BB">
      <w:pPr>
        <w:pStyle w:val="11"/>
        <w:jc w:val="thaiDistribute"/>
        <w:rPr>
          <w:rFonts w:ascii="TH Niramit AS" w:hAnsi="TH Niramit AS" w:cs="TH Niramit AS"/>
          <w:sz w:val="32"/>
          <w:szCs w:val="32"/>
        </w:rPr>
      </w:pPr>
    </w:p>
    <w:p w14:paraId="6ABB2BA3" w14:textId="77777777" w:rsidR="000F65BC" w:rsidRPr="006858BB" w:rsidRDefault="000F65BC" w:rsidP="006858BB">
      <w:pPr>
        <w:pStyle w:val="11"/>
        <w:jc w:val="thaiDistribute"/>
        <w:rPr>
          <w:rFonts w:ascii="TH Niramit AS" w:hAnsi="TH Niramit AS" w:cs="TH Niramit AS"/>
          <w:sz w:val="32"/>
          <w:szCs w:val="32"/>
        </w:rPr>
      </w:pPr>
    </w:p>
    <w:p w14:paraId="14EAE9D1" w14:textId="77777777" w:rsidR="000F65BC" w:rsidRPr="006858BB" w:rsidRDefault="000F65BC" w:rsidP="006858BB">
      <w:pPr>
        <w:pStyle w:val="11"/>
        <w:jc w:val="thaiDistribute"/>
        <w:rPr>
          <w:rFonts w:ascii="TH Niramit AS" w:hAnsi="TH Niramit AS" w:cs="TH Niramit AS"/>
          <w:sz w:val="32"/>
          <w:szCs w:val="32"/>
        </w:rPr>
      </w:pPr>
    </w:p>
    <w:p w14:paraId="3445637B" w14:textId="77777777" w:rsidR="000F65BC" w:rsidRPr="006858BB" w:rsidRDefault="000F65BC" w:rsidP="006858BB">
      <w:pPr>
        <w:pStyle w:val="11"/>
        <w:jc w:val="thaiDistribute"/>
        <w:rPr>
          <w:rFonts w:ascii="TH Niramit AS" w:hAnsi="TH Niramit AS" w:cs="TH Niramit AS"/>
          <w:sz w:val="32"/>
          <w:szCs w:val="32"/>
        </w:rPr>
      </w:pPr>
    </w:p>
    <w:p w14:paraId="37C91701" w14:textId="77777777" w:rsidR="000F65BC" w:rsidRPr="006858BB" w:rsidRDefault="000F65BC" w:rsidP="006858BB">
      <w:pPr>
        <w:pStyle w:val="11"/>
        <w:jc w:val="thaiDistribute"/>
        <w:rPr>
          <w:rFonts w:ascii="TH Niramit AS" w:hAnsi="TH Niramit AS" w:cs="TH Niramit AS"/>
          <w:sz w:val="32"/>
          <w:szCs w:val="32"/>
        </w:rPr>
      </w:pPr>
    </w:p>
    <w:p w14:paraId="482491A4" w14:textId="77777777" w:rsidR="000F65BC" w:rsidRPr="006858BB" w:rsidRDefault="000F65BC" w:rsidP="006858BB">
      <w:pPr>
        <w:pStyle w:val="11"/>
        <w:jc w:val="thaiDistribute"/>
        <w:rPr>
          <w:rFonts w:ascii="TH Niramit AS" w:hAnsi="TH Niramit AS" w:cs="TH Niramit AS"/>
          <w:sz w:val="32"/>
          <w:szCs w:val="32"/>
        </w:rPr>
      </w:pPr>
    </w:p>
    <w:p w14:paraId="58DCEA16" w14:textId="77777777" w:rsidR="000F65BC" w:rsidRPr="006858BB" w:rsidRDefault="000F65BC" w:rsidP="006858BB">
      <w:pPr>
        <w:pStyle w:val="11"/>
        <w:jc w:val="thaiDistribute"/>
        <w:rPr>
          <w:rFonts w:ascii="TH Niramit AS" w:hAnsi="TH Niramit AS" w:cs="TH Niramit AS"/>
          <w:sz w:val="32"/>
          <w:szCs w:val="32"/>
        </w:rPr>
      </w:pPr>
    </w:p>
    <w:p w14:paraId="49704B8B" w14:textId="77777777" w:rsidR="000F65BC" w:rsidRPr="006858BB" w:rsidRDefault="000F65BC" w:rsidP="006858BB">
      <w:pPr>
        <w:pStyle w:val="11"/>
        <w:jc w:val="thaiDistribute"/>
        <w:rPr>
          <w:rFonts w:ascii="TH Niramit AS" w:hAnsi="TH Niramit AS" w:cs="TH Niramit AS"/>
          <w:sz w:val="32"/>
          <w:szCs w:val="32"/>
        </w:rPr>
      </w:pPr>
    </w:p>
    <w:p w14:paraId="7B0FF548" w14:textId="77777777" w:rsidR="000F65BC" w:rsidRPr="006858BB" w:rsidRDefault="000F65BC" w:rsidP="006858BB">
      <w:pPr>
        <w:pStyle w:val="11"/>
        <w:jc w:val="thaiDistribute"/>
        <w:rPr>
          <w:rFonts w:ascii="TH Niramit AS" w:hAnsi="TH Niramit AS" w:cs="TH Niramit AS"/>
          <w:sz w:val="32"/>
          <w:szCs w:val="32"/>
        </w:rPr>
      </w:pPr>
    </w:p>
    <w:p w14:paraId="2DCA12AB" w14:textId="77777777" w:rsidR="000F65BC" w:rsidRPr="006858BB" w:rsidRDefault="000F65BC" w:rsidP="006858BB">
      <w:pPr>
        <w:pStyle w:val="11"/>
        <w:jc w:val="thaiDistribute"/>
        <w:rPr>
          <w:rFonts w:ascii="TH Niramit AS" w:hAnsi="TH Niramit AS" w:cs="TH Niramit AS"/>
          <w:sz w:val="32"/>
          <w:szCs w:val="32"/>
        </w:rPr>
      </w:pPr>
    </w:p>
    <w:p w14:paraId="3EBAAA0C" w14:textId="77777777" w:rsidR="000F65BC" w:rsidRPr="006858BB" w:rsidRDefault="000F65BC" w:rsidP="006858BB">
      <w:pPr>
        <w:pStyle w:val="11"/>
        <w:jc w:val="thaiDistribute"/>
        <w:rPr>
          <w:rFonts w:ascii="TH Niramit AS" w:hAnsi="TH Niramit AS" w:cs="TH Niramit AS"/>
          <w:sz w:val="32"/>
          <w:szCs w:val="32"/>
        </w:rPr>
      </w:pPr>
    </w:p>
    <w:p w14:paraId="52198FBF" w14:textId="47607018" w:rsidR="00067FC4" w:rsidRPr="006858BB" w:rsidRDefault="00067FC4" w:rsidP="00C861DE">
      <w:pPr>
        <w:pStyle w:val="11"/>
        <w:ind w:firstLine="720"/>
        <w:jc w:val="thaiDistribute"/>
        <w:rPr>
          <w:rFonts w:ascii="TH Niramit AS" w:hAnsi="TH Niramit AS" w:cs="TH Niramit AS"/>
          <w:sz w:val="32"/>
          <w:szCs w:val="32"/>
        </w:rPr>
      </w:pPr>
      <w:r w:rsidRPr="006858BB">
        <w:rPr>
          <w:rFonts w:ascii="TH Niramit AS" w:hAnsi="TH Niramit AS" w:cs="TH Niramit AS"/>
          <w:sz w:val="32"/>
          <w:szCs w:val="32"/>
          <w:cs/>
        </w:rPr>
        <w:lastRenderedPageBreak/>
        <w:t xml:space="preserve">หลักสูตรฯ วิเคราะห์กระบวนการรับเข้า โดยจากผลการวิเคราะห์จากงานบริการการศึกษาและกิจการนักศึกษาและกระบวนการรับเข้าจากการสัมภาษณ์และสอบถามนักศึกษาชั้นปีที่ </w:t>
      </w:r>
      <w:r w:rsidRPr="006858BB">
        <w:rPr>
          <w:rFonts w:ascii="TH Niramit AS" w:hAnsi="TH Niramit AS" w:cs="TH Niramit AS"/>
          <w:sz w:val="32"/>
          <w:szCs w:val="32"/>
        </w:rPr>
        <w:t xml:space="preserve">3 </w:t>
      </w:r>
      <w:r w:rsidRPr="006858BB">
        <w:rPr>
          <w:rFonts w:ascii="TH Niramit AS" w:hAnsi="TH Niramit AS" w:cs="TH Niramit AS"/>
          <w:sz w:val="32"/>
          <w:szCs w:val="32"/>
          <w:cs/>
        </w:rPr>
        <w:t xml:space="preserve">หลักสูตรเทียบเข้าเรียน </w:t>
      </w:r>
      <w:r w:rsidRPr="006858BB">
        <w:rPr>
          <w:rFonts w:ascii="TH Niramit AS" w:hAnsi="TH Niramit AS" w:cs="TH Niramit AS"/>
          <w:sz w:val="32"/>
          <w:szCs w:val="32"/>
        </w:rPr>
        <w:t>2</w:t>
      </w:r>
      <w:r w:rsidRPr="006858BB">
        <w:rPr>
          <w:rFonts w:ascii="TH Niramit AS" w:hAnsi="TH Niramit AS" w:cs="TH Niramit AS"/>
          <w:sz w:val="32"/>
          <w:szCs w:val="32"/>
          <w:cs/>
        </w:rPr>
        <w:t xml:space="preserve"> ปี  เพื่อนำมาพิจารณาในกระบวนการรับสมัครในปีการศึกษา 256</w:t>
      </w:r>
      <w:r w:rsidRPr="006858BB">
        <w:rPr>
          <w:rFonts w:ascii="TH Niramit AS" w:hAnsi="TH Niramit AS" w:cs="TH Niramit AS"/>
          <w:sz w:val="32"/>
          <w:szCs w:val="32"/>
        </w:rPr>
        <w:t>5</w:t>
      </w:r>
      <w:r w:rsidRPr="006858BB">
        <w:rPr>
          <w:rFonts w:ascii="TH Niramit AS" w:hAnsi="TH Niramit AS" w:cs="TH Niramit AS"/>
          <w:sz w:val="32"/>
          <w:szCs w:val="32"/>
          <w:cs/>
        </w:rPr>
        <w:t xml:space="preserve"> พบว่าช่องทางการสื่อสารที่ตรงกับกลุ่มเป้าหมายของหลักสูตรคือ การสื่อสารทางตรงกับผู้สนใจเข้าสมัคร เนื่องจาก โดยผ่านเครือข่ายทางการศึกษาไม่ว่าจะเป็นสถาบันวิทยาลัยชุมชน วิทยาลัยเทคนิค การลงไปทำกิจกรรมร่วมกับกลุ่มเหล่านี้ การแนะแนวการศึกษาตรง พร้อมทั้งช่องทางการสื่อสารทางโทรศัพท์ ในการให้ข้อมูลรายบุคคล  โดยเน้นย้ำคุณสมบัติ ต่าง ๆ ที่เข้าใจง่าย พร้อมทั้งเริ่มทำการโฆษณาประชาสัมพันธ์หลักสูตรโดยช่องทางการแนะแนวการศึกษาต่อให้กับกลุ่มโรงเรียน วิทยาลัยเทคนิค เพื่อให้ข้อมูลทางตรงกับผู้สนใจรับสมัคร พร้อมทั้งให้ข้อมูลต่าง ๆ ที่แสดง</w:t>
      </w:r>
      <w:proofErr w:type="spellStart"/>
      <w:r w:rsidRPr="006858BB">
        <w:rPr>
          <w:rFonts w:ascii="TH Niramit AS" w:hAnsi="TH Niramit AS" w:cs="TH Niramit AS"/>
          <w:sz w:val="32"/>
          <w:szCs w:val="32"/>
          <w:cs/>
        </w:rPr>
        <w:t>ถึ</w:t>
      </w:r>
      <w:proofErr w:type="spellEnd"/>
      <w:r w:rsidRPr="006858BB">
        <w:rPr>
          <w:rFonts w:ascii="TH Niramit AS" w:hAnsi="TH Niramit AS" w:cs="TH Niramit AS"/>
          <w:sz w:val="32"/>
          <w:szCs w:val="32"/>
          <w:cs/>
        </w:rPr>
        <w:t>งอ</w:t>
      </w:r>
      <w:proofErr w:type="spellStart"/>
      <w:r w:rsidRPr="006858BB">
        <w:rPr>
          <w:rFonts w:ascii="TH Niramit AS" w:hAnsi="TH Niramit AS" w:cs="TH Niramit AS"/>
          <w:sz w:val="32"/>
          <w:szCs w:val="32"/>
          <w:cs/>
        </w:rPr>
        <w:t>ัต</w:t>
      </w:r>
      <w:proofErr w:type="spellEnd"/>
      <w:r w:rsidRPr="006858BB">
        <w:rPr>
          <w:rFonts w:ascii="TH Niramit AS" w:hAnsi="TH Niramit AS" w:cs="TH Niramit AS"/>
          <w:sz w:val="32"/>
          <w:szCs w:val="32"/>
          <w:cs/>
        </w:rPr>
        <w:t>ลักษณ์ของหลักสูตร</w:t>
      </w:r>
    </w:p>
    <w:p w14:paraId="39AC77EA" w14:textId="77777777" w:rsidR="00067FC4" w:rsidRPr="00C861DE" w:rsidRDefault="00067FC4" w:rsidP="006858BB">
      <w:pPr>
        <w:pStyle w:val="11"/>
        <w:jc w:val="thaiDistribute"/>
        <w:rPr>
          <w:rFonts w:ascii="TH Niramit AS" w:hAnsi="TH Niramit AS" w:cs="TH Niramit AS"/>
          <w:b/>
          <w:bCs/>
          <w:sz w:val="32"/>
          <w:szCs w:val="32"/>
          <w:cs/>
        </w:rPr>
      </w:pPr>
      <w:r w:rsidRPr="00C861DE">
        <w:rPr>
          <w:rFonts w:ascii="TH Niramit AS" w:hAnsi="TH Niramit AS" w:cs="TH Niramit AS"/>
          <w:b/>
          <w:bCs/>
          <w:sz w:val="32"/>
          <w:szCs w:val="32"/>
          <w:cs/>
        </w:rPr>
        <w:t xml:space="preserve">เอกสารหลักฐานการประชาสัมพันธ์รับนักศึกษาของหลักสูตร </w:t>
      </w:r>
    </w:p>
    <w:p w14:paraId="28812A92" w14:textId="1D360C76"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1. </w:t>
      </w:r>
      <w:hyperlink r:id="rId89" w:history="1">
        <w:r w:rsidR="00067FC4" w:rsidRPr="006858BB">
          <w:rPr>
            <w:rStyle w:val="af4"/>
            <w:rFonts w:ascii="TH Niramit AS" w:hAnsi="TH Niramit AS" w:cs="TH Niramit AS"/>
            <w:b/>
            <w:bCs/>
            <w:sz w:val="32"/>
            <w:szCs w:val="32"/>
            <w:cs/>
          </w:rPr>
          <w:t>ประชาสัมพันธ์การรับสมัครศึกษาและแนะแนวการศึกษา ประจำปีการศึกษา 2565 ผ่านระบบออนไลน์ให้แก่นักเรียนโรงเรียนสารสาสน์วิเทศสุราษฎร์ธานี</w:t>
        </w:r>
      </w:hyperlink>
    </w:p>
    <w:p w14:paraId="7E4ADF5A" w14:textId="5B992FBB"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2. </w:t>
      </w:r>
      <w:hyperlink r:id="rId90" w:history="1">
        <w:r w:rsidR="00067FC4" w:rsidRPr="006858BB">
          <w:rPr>
            <w:rStyle w:val="af4"/>
            <w:rFonts w:ascii="TH Niramit AS" w:hAnsi="TH Niramit AS" w:cs="TH Niramit AS"/>
            <w:b/>
            <w:bCs/>
            <w:sz w:val="32"/>
            <w:szCs w:val="32"/>
            <w:cs/>
          </w:rPr>
          <w:t xml:space="preserve">ประชาสัมพันธ์การรับสมัครศึกษาและแนะแนวการศึกษา ประจำปีการศึกษา </w:t>
        </w:r>
        <w:r w:rsidR="00067FC4" w:rsidRPr="006858BB">
          <w:rPr>
            <w:rStyle w:val="af4"/>
            <w:rFonts w:ascii="TH Niramit AS" w:hAnsi="TH Niramit AS" w:cs="TH Niramit AS"/>
            <w:b/>
            <w:bCs/>
            <w:sz w:val="32"/>
            <w:szCs w:val="32"/>
          </w:rPr>
          <w:t xml:space="preserve">2565 </w:t>
        </w:r>
        <w:r w:rsidR="00067FC4" w:rsidRPr="006858BB">
          <w:rPr>
            <w:rStyle w:val="af4"/>
            <w:rFonts w:ascii="TH Niramit AS" w:hAnsi="TH Niramit AS" w:cs="TH Niramit AS"/>
            <w:b/>
            <w:bCs/>
            <w:sz w:val="32"/>
            <w:szCs w:val="32"/>
            <w:cs/>
          </w:rPr>
          <w:t>ผ่านระบบออนไลน์ให้แก่นักเรียนโรงเรียนสารสาสน์วิเทศสุราษฎร์ธานี</w:t>
        </w:r>
      </w:hyperlink>
    </w:p>
    <w:p w14:paraId="1967885E" w14:textId="0B8CFA0C"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3. </w:t>
      </w:r>
      <w:hyperlink r:id="rId91" w:history="1">
        <w:r w:rsidR="00067FC4" w:rsidRPr="006858BB">
          <w:rPr>
            <w:rStyle w:val="af4"/>
            <w:rFonts w:ascii="TH Niramit AS" w:hAnsi="TH Niramit AS" w:cs="TH Niramit AS"/>
            <w:b/>
            <w:bCs/>
            <w:sz w:val="32"/>
            <w:szCs w:val="32"/>
            <w:cs/>
          </w:rPr>
          <w:t>สาขาการจัดการสำหรับผู้ประกอบการ จัดกิจกรรม "พี่สอนน้อง สร้างภูมิคุ้มกันเสี่ยงจากบุรี่ สุรา ในกลุ่มเด็กและเยาวชน"</w:t>
        </w:r>
      </w:hyperlink>
    </w:p>
    <w:p w14:paraId="33E73D9D" w14:textId="5BC70F5E"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4. </w:t>
      </w:r>
      <w:hyperlink r:id="rId92" w:history="1">
        <w:r w:rsidR="00067FC4" w:rsidRPr="006858BB">
          <w:rPr>
            <w:rStyle w:val="af4"/>
            <w:rFonts w:ascii="TH Niramit AS" w:hAnsi="TH Niramit AS" w:cs="TH Niramit AS"/>
            <w:b/>
            <w:bCs/>
            <w:sz w:val="32"/>
            <w:szCs w:val="32"/>
            <w:cs/>
          </w:rPr>
          <w:t>สาขาการจัดการสำหรับผู้ประกอบการ จัดกิจกรรม “การปันสุขสร้างรอยยิ้ม ที่บ้านเอื้อพร อำเภอละ</w:t>
        </w:r>
        <w:proofErr w:type="spellStart"/>
        <w:r w:rsidR="00067FC4" w:rsidRPr="006858BB">
          <w:rPr>
            <w:rStyle w:val="af4"/>
            <w:rFonts w:ascii="TH Niramit AS" w:hAnsi="TH Niramit AS" w:cs="TH Niramit AS"/>
            <w:b/>
            <w:bCs/>
            <w:sz w:val="32"/>
            <w:szCs w:val="32"/>
            <w:cs/>
          </w:rPr>
          <w:t>แม</w:t>
        </w:r>
        <w:proofErr w:type="spellEnd"/>
        <w:r w:rsidR="00067FC4" w:rsidRPr="006858BB">
          <w:rPr>
            <w:rStyle w:val="af4"/>
            <w:rFonts w:ascii="TH Niramit AS" w:hAnsi="TH Niramit AS" w:cs="TH Niramit AS"/>
            <w:b/>
            <w:bCs/>
            <w:sz w:val="32"/>
            <w:szCs w:val="32"/>
            <w:cs/>
          </w:rPr>
          <w:t xml:space="preserve"> จังหวัดชุมพร”</w:t>
        </w:r>
      </w:hyperlink>
    </w:p>
    <w:p w14:paraId="4933841B" w14:textId="662A42E6"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5. </w:t>
      </w:r>
      <w:hyperlink r:id="rId93" w:history="1">
        <w:r w:rsidR="00067FC4" w:rsidRPr="006858BB">
          <w:rPr>
            <w:rStyle w:val="af4"/>
            <w:rFonts w:ascii="TH Niramit AS" w:hAnsi="TH Niramit AS" w:cs="TH Niramit AS"/>
            <w:b/>
            <w:bCs/>
            <w:sz w:val="32"/>
            <w:szCs w:val="32"/>
            <w:cs/>
          </w:rPr>
          <w:t xml:space="preserve">ม.แม่โจ้-ชุมพร เข้าแนะแนวและประชาสัมพันธ์การรับสมัครนักศึกษาใหม่ ประจำปีการศึกษา </w:t>
        </w:r>
        <w:r w:rsidR="00067FC4" w:rsidRPr="006858BB">
          <w:rPr>
            <w:rStyle w:val="af4"/>
            <w:rFonts w:ascii="TH Niramit AS" w:hAnsi="TH Niramit AS" w:cs="TH Niramit AS"/>
            <w:b/>
            <w:bCs/>
            <w:sz w:val="32"/>
            <w:szCs w:val="32"/>
          </w:rPr>
          <w:t>2566</w:t>
        </w:r>
      </w:hyperlink>
    </w:p>
    <w:p w14:paraId="585FD201" w14:textId="0F4C2086"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6. </w:t>
      </w:r>
      <w:hyperlink r:id="rId94" w:history="1">
        <w:r w:rsidR="00067FC4" w:rsidRPr="006858BB">
          <w:rPr>
            <w:rStyle w:val="af4"/>
            <w:rFonts w:ascii="TH Niramit AS" w:hAnsi="TH Niramit AS" w:cs="TH Niramit AS"/>
            <w:b/>
            <w:bCs/>
            <w:sz w:val="32"/>
            <w:szCs w:val="32"/>
            <w:cs/>
          </w:rPr>
          <w:t xml:space="preserve">ม.แม่โจ้-ชุมพร เข้าแนะแนวและประชาสัมพันธ์การรับสมัครนักศึกษาใหม่ ประจำปีการศึกษา </w:t>
        </w:r>
        <w:r w:rsidR="00067FC4" w:rsidRPr="006858BB">
          <w:rPr>
            <w:rStyle w:val="af4"/>
            <w:rFonts w:ascii="TH Niramit AS" w:hAnsi="TH Niramit AS" w:cs="TH Niramit AS"/>
            <w:b/>
            <w:bCs/>
            <w:sz w:val="32"/>
            <w:szCs w:val="32"/>
          </w:rPr>
          <w:t>2566 “</w:t>
        </w:r>
        <w:r w:rsidR="00067FC4" w:rsidRPr="006858BB">
          <w:rPr>
            <w:rStyle w:val="af4"/>
            <w:rFonts w:ascii="TH Niramit AS" w:hAnsi="TH Niramit AS" w:cs="TH Niramit AS"/>
            <w:b/>
            <w:bCs/>
            <w:sz w:val="32"/>
            <w:szCs w:val="32"/>
            <w:cs/>
          </w:rPr>
          <w:t>พี่ชวนน้องมาเรียนด้วยกันที่แม่โจ้”</w:t>
        </w:r>
      </w:hyperlink>
    </w:p>
    <w:p w14:paraId="2D91CD5D" w14:textId="04E0CDF2" w:rsidR="00067FC4" w:rsidRPr="006858BB" w:rsidRDefault="00C861DE" w:rsidP="00C861DE">
      <w:pPr>
        <w:pStyle w:val="11"/>
        <w:ind w:firstLine="720"/>
        <w:jc w:val="thaiDistribute"/>
        <w:rPr>
          <w:rFonts w:ascii="TH Niramit AS" w:hAnsi="TH Niramit AS" w:cs="TH Niramit AS"/>
          <w:b/>
          <w:bCs/>
          <w:color w:val="FF0000"/>
          <w:sz w:val="32"/>
          <w:szCs w:val="32"/>
        </w:rPr>
      </w:pPr>
      <w:r>
        <w:rPr>
          <w:rFonts w:ascii="TH Niramit AS" w:hAnsi="TH Niramit AS" w:cs="TH Niramit AS"/>
          <w:sz w:val="32"/>
          <w:szCs w:val="32"/>
        </w:rPr>
        <w:t xml:space="preserve">7. </w:t>
      </w:r>
      <w:hyperlink r:id="rId95" w:history="1">
        <w:r w:rsidR="00067FC4" w:rsidRPr="006858BB">
          <w:rPr>
            <w:rStyle w:val="af4"/>
            <w:rFonts w:ascii="TH Niramit AS" w:hAnsi="TH Niramit AS" w:cs="TH Niramit AS"/>
            <w:b/>
            <w:bCs/>
            <w:sz w:val="32"/>
            <w:szCs w:val="32"/>
            <w:cs/>
          </w:rPr>
          <w:t>อาจารย์ มหาวิทยาลัยแม่โจ้-ชุมพร ได้รับเชิญเป็นวิทยากรบรรยายให้ความรู้แก</w:t>
        </w:r>
        <w:r>
          <w:rPr>
            <w:rStyle w:val="af4"/>
            <w:rFonts w:ascii="TH Niramit AS" w:hAnsi="TH Niramit AS" w:cs="TH Niramit AS" w:hint="cs"/>
            <w:b/>
            <w:bCs/>
            <w:sz w:val="32"/>
            <w:szCs w:val="32"/>
            <w:cs/>
          </w:rPr>
          <w:t>่</w:t>
        </w:r>
        <w:r w:rsidR="00067FC4" w:rsidRPr="006858BB">
          <w:rPr>
            <w:rStyle w:val="af4"/>
            <w:rFonts w:ascii="TH Niramit AS" w:hAnsi="TH Niramit AS" w:cs="TH Niramit AS"/>
            <w:b/>
            <w:bCs/>
            <w:sz w:val="32"/>
            <w:szCs w:val="32"/>
            <w:cs/>
          </w:rPr>
          <w:t xml:space="preserve">ผู้ประกอบการ </w:t>
        </w:r>
        <w:r w:rsidR="00067FC4" w:rsidRPr="006858BB">
          <w:rPr>
            <w:rStyle w:val="af4"/>
            <w:rFonts w:ascii="TH Niramit AS" w:hAnsi="TH Niramit AS" w:cs="TH Niramit AS"/>
            <w:b/>
            <w:bCs/>
            <w:sz w:val="32"/>
            <w:szCs w:val="32"/>
          </w:rPr>
          <w:t xml:space="preserve">OTOP </w:t>
        </w:r>
        <w:r w:rsidR="00067FC4" w:rsidRPr="006858BB">
          <w:rPr>
            <w:rStyle w:val="af4"/>
            <w:rFonts w:ascii="TH Niramit AS" w:hAnsi="TH Niramit AS" w:cs="TH Niramit AS"/>
            <w:b/>
            <w:bCs/>
            <w:sz w:val="32"/>
            <w:szCs w:val="32"/>
            <w:cs/>
          </w:rPr>
          <w:t>ภายใต้โครงการพัฒนาศักยภาพผู้ประกอบการสู่ยุค 4.0</w:t>
        </w:r>
      </w:hyperlink>
      <w:r>
        <w:rPr>
          <w:rFonts w:ascii="TH Niramit AS" w:hAnsi="TH Niramit AS" w:cs="TH Niramit AS"/>
          <w:b/>
          <w:bCs/>
          <w:color w:val="FF0000"/>
          <w:sz w:val="32"/>
          <w:szCs w:val="32"/>
        </w:rPr>
        <w:t xml:space="preserve"> </w:t>
      </w:r>
      <w:hyperlink r:id="rId96" w:history="1">
        <w:r w:rsidR="00067FC4" w:rsidRPr="006858BB">
          <w:rPr>
            <w:rStyle w:val="af4"/>
            <w:rFonts w:ascii="TH Niramit AS" w:hAnsi="TH Niramit AS" w:cs="TH Niramit AS"/>
            <w:b/>
            <w:bCs/>
            <w:sz w:val="32"/>
            <w:szCs w:val="32"/>
            <w:cs/>
          </w:rPr>
          <w:t xml:space="preserve">มหาวิทยาลัยแม่โจ้-ชุมพร จังหวัดชุมพร รับสมัครบุคคลเพื่อเข้าศึกษาต่อระดับปริญญาตรี ปีการศึกษา 2566 : รอบที่ 4 </w:t>
        </w:r>
        <w:r w:rsidR="00067FC4" w:rsidRPr="006858BB">
          <w:rPr>
            <w:rStyle w:val="af4"/>
            <w:rFonts w:ascii="TH Niramit AS" w:hAnsi="TH Niramit AS" w:cs="TH Niramit AS"/>
            <w:b/>
            <w:bCs/>
            <w:sz w:val="32"/>
            <w:szCs w:val="32"/>
          </w:rPr>
          <w:t>Direct Admission</w:t>
        </w:r>
      </w:hyperlink>
    </w:p>
    <w:p w14:paraId="4D80373C" w14:textId="77777777" w:rsidR="00067FC4" w:rsidRPr="006858BB" w:rsidRDefault="00067FC4" w:rsidP="006858BB">
      <w:pPr>
        <w:pStyle w:val="11"/>
        <w:jc w:val="thaiDistribute"/>
        <w:rPr>
          <w:rFonts w:ascii="TH Niramit AS" w:hAnsi="TH Niramit AS" w:cs="TH Niramit AS"/>
          <w:sz w:val="32"/>
          <w:szCs w:val="32"/>
          <w:cs/>
        </w:rPr>
      </w:pPr>
    </w:p>
    <w:p w14:paraId="3A324F20" w14:textId="77777777" w:rsidR="00311619" w:rsidRDefault="00311619" w:rsidP="006858BB">
      <w:pPr>
        <w:pStyle w:val="11"/>
        <w:jc w:val="thaiDistribute"/>
        <w:rPr>
          <w:rFonts w:ascii="TH Niramit AS" w:hAnsi="TH Niramit AS" w:cs="TH Niramit AS"/>
          <w:color w:val="000000" w:themeColor="text1"/>
          <w:sz w:val="32"/>
          <w:szCs w:val="32"/>
        </w:rPr>
      </w:pPr>
    </w:p>
    <w:p w14:paraId="7FE5186F" w14:textId="77777777" w:rsidR="00C861DE" w:rsidRDefault="00C861DE" w:rsidP="006858BB">
      <w:pPr>
        <w:pStyle w:val="11"/>
        <w:jc w:val="thaiDistribute"/>
        <w:rPr>
          <w:rFonts w:ascii="TH Niramit AS" w:hAnsi="TH Niramit AS" w:cs="TH Niramit AS"/>
          <w:color w:val="000000" w:themeColor="text1"/>
          <w:sz w:val="32"/>
          <w:szCs w:val="32"/>
        </w:rPr>
      </w:pPr>
    </w:p>
    <w:p w14:paraId="52A80645" w14:textId="77777777" w:rsidR="00C861DE" w:rsidRPr="006858BB" w:rsidRDefault="00C861DE" w:rsidP="006858BB">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9"/>
        <w:gridCol w:w="352"/>
        <w:gridCol w:w="354"/>
        <w:gridCol w:w="354"/>
        <w:gridCol w:w="354"/>
        <w:gridCol w:w="354"/>
        <w:gridCol w:w="354"/>
        <w:gridCol w:w="354"/>
      </w:tblGrid>
      <w:tr w:rsidR="00311619" w:rsidRPr="0066741B" w14:paraId="7B27095D" w14:textId="77777777" w:rsidTr="00743243">
        <w:trPr>
          <w:trHeight w:val="437"/>
        </w:trPr>
        <w:tc>
          <w:tcPr>
            <w:tcW w:w="6577" w:type="dxa"/>
          </w:tcPr>
          <w:p w14:paraId="37124E0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544910E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2195E8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24B61B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0F1788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AAAEB2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A0D066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0BB43D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6862059D" w14:textId="77777777" w:rsidTr="00743243">
        <w:trPr>
          <w:trHeight w:val="234"/>
        </w:trPr>
        <w:tc>
          <w:tcPr>
            <w:tcW w:w="6577" w:type="dxa"/>
          </w:tcPr>
          <w:p w14:paraId="239F28B4"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proofErr w:type="gramStart"/>
            <w:r w:rsidRPr="00FE0AFC">
              <w:rPr>
                <w:rFonts w:ascii="TH Niramit AS" w:hAnsi="TH Niramit AS" w:cs="TH Niramit AS"/>
                <w:b/>
                <w:bCs/>
                <w:sz w:val="32"/>
                <w:szCs w:val="32"/>
              </w:rPr>
              <w:t>1 :</w:t>
            </w:r>
            <w:proofErr w:type="gramEnd"/>
            <w:r w:rsidRPr="00FE0AFC">
              <w:rPr>
                <w:rFonts w:ascii="TH Niramit AS" w:hAnsi="TH Niramit AS" w:cs="TH Niramit AS"/>
                <w:sz w:val="32"/>
                <w:szCs w:val="32"/>
              </w:rPr>
              <w:t xml:space="preserve"> </w:t>
            </w:r>
            <w:r w:rsidRPr="0060394F">
              <w:rPr>
                <w:rFonts w:ascii="TH Niramit AS" w:hAnsi="TH Niramit AS" w:cs="TH Niramit AS"/>
                <w:sz w:val="32"/>
                <w:szCs w:val="32"/>
              </w:rPr>
              <w:t>The student intake policy, admission criteria, and admission procedures to the</w:t>
            </w:r>
            <w:r>
              <w:rPr>
                <w:rFonts w:ascii="TH Niramit AS" w:hAnsi="TH Niramit AS" w:cs="TH Niramit AS" w:hint="cs"/>
                <w:sz w:val="32"/>
                <w:szCs w:val="32"/>
                <w:cs/>
              </w:rPr>
              <w:t xml:space="preserve"> </w:t>
            </w:r>
            <w:proofErr w:type="spellStart"/>
            <w:r w:rsidRPr="0060394F">
              <w:rPr>
                <w:rFonts w:ascii="TH Niramit AS" w:hAnsi="TH Niramit AS" w:cs="TH Niramit AS"/>
                <w:sz w:val="32"/>
                <w:szCs w:val="32"/>
              </w:rPr>
              <w:t>programme</w:t>
            </w:r>
            <w:proofErr w:type="spellEnd"/>
            <w:r w:rsidRPr="0060394F">
              <w:rPr>
                <w:rFonts w:ascii="TH Niramit AS" w:hAnsi="TH Niramit AS" w:cs="TH Niramit AS"/>
                <w:sz w:val="32"/>
                <w:szCs w:val="32"/>
              </w:rPr>
              <w:t xml:space="preserve"> are shown to be clearly defined, communicated, published, and</w:t>
            </w:r>
            <w:r>
              <w:rPr>
                <w:rFonts w:ascii="TH Niramit AS" w:hAnsi="TH Niramit AS" w:cs="TH Niramit AS" w:hint="cs"/>
                <w:sz w:val="32"/>
                <w:szCs w:val="32"/>
                <w:cs/>
              </w:rPr>
              <w:t xml:space="preserve"> </w:t>
            </w:r>
            <w:r w:rsidRPr="0060394F">
              <w:rPr>
                <w:rFonts w:ascii="TH Niramit AS" w:hAnsi="TH Niramit AS" w:cs="TH Niramit AS"/>
                <w:sz w:val="32"/>
                <w:szCs w:val="32"/>
              </w:rPr>
              <w:t>up-to-date.</w:t>
            </w:r>
          </w:p>
        </w:tc>
        <w:tc>
          <w:tcPr>
            <w:tcW w:w="355" w:type="dxa"/>
          </w:tcPr>
          <w:p w14:paraId="2BE934D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C9DFA5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398F52E" w14:textId="146EA346" w:rsidR="00311619" w:rsidRPr="00541796" w:rsidRDefault="006D4809"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E02B3E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8BDC9F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3F8EE8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FE391ED"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37E540B" w14:textId="77777777" w:rsidR="00311619" w:rsidRDefault="00311619" w:rsidP="00311619">
      <w:pPr>
        <w:rPr>
          <w:rFonts w:ascii="TH Niramit AS" w:hAnsi="TH Niramit AS" w:cs="TH Niramit AS"/>
          <w:b/>
          <w:bCs/>
          <w:sz w:val="12"/>
          <w:szCs w:val="12"/>
          <w:cs/>
        </w:rPr>
      </w:pPr>
    </w:p>
    <w:p w14:paraId="76D631DB" w14:textId="2B7A4569" w:rsidR="003F1C57" w:rsidRPr="00C861DE" w:rsidRDefault="00311619" w:rsidP="00C861DE">
      <w:pPr>
        <w:pStyle w:val="11"/>
        <w:ind w:left="1134" w:hanging="1134"/>
        <w:jc w:val="thaiDistribute"/>
        <w:rPr>
          <w:rFonts w:ascii="TH Niramit AS" w:hAnsi="TH Niramit AS" w:cs="TH Niramit AS"/>
          <w:b/>
          <w:bCs/>
          <w:sz w:val="32"/>
          <w:szCs w:val="32"/>
        </w:rPr>
      </w:pPr>
      <w:r w:rsidRPr="00C861DE">
        <w:rPr>
          <w:rFonts w:ascii="TH Niramit AS" w:hAnsi="TH Niramit AS" w:cs="TH Niramit AS"/>
          <w:b/>
          <w:bCs/>
          <w:sz w:val="32"/>
          <w:szCs w:val="32"/>
        </w:rPr>
        <w:t>Req.-</w:t>
      </w:r>
      <w:r w:rsidRPr="00C861DE">
        <w:rPr>
          <w:rFonts w:ascii="TH Niramit AS" w:hAnsi="TH Niramit AS" w:cs="TH Niramit AS"/>
          <w:b/>
          <w:bCs/>
          <w:sz w:val="32"/>
          <w:szCs w:val="32"/>
          <w:cs/>
        </w:rPr>
        <w:t>6</w:t>
      </w:r>
      <w:r w:rsidRPr="00C861DE">
        <w:rPr>
          <w:rFonts w:ascii="TH Niramit AS" w:hAnsi="TH Niramit AS" w:cs="TH Niramit AS"/>
          <w:b/>
          <w:bCs/>
          <w:sz w:val="32"/>
          <w:szCs w:val="32"/>
        </w:rPr>
        <w:t>.</w:t>
      </w:r>
      <w:proofErr w:type="gramStart"/>
      <w:r w:rsidRPr="00C861DE">
        <w:rPr>
          <w:rFonts w:ascii="TH Niramit AS" w:hAnsi="TH Niramit AS" w:cs="TH Niramit AS"/>
          <w:b/>
          <w:bCs/>
          <w:sz w:val="32"/>
          <w:szCs w:val="32"/>
          <w:cs/>
        </w:rPr>
        <w:t>2</w:t>
      </w:r>
      <w:r w:rsidRPr="00C861DE">
        <w:rPr>
          <w:rFonts w:ascii="TH Niramit AS" w:hAnsi="TH Niramit AS" w:cs="TH Niramit AS"/>
          <w:b/>
          <w:bCs/>
          <w:sz w:val="32"/>
          <w:szCs w:val="32"/>
        </w:rPr>
        <w:t xml:space="preserve"> :</w:t>
      </w:r>
      <w:proofErr w:type="gramEnd"/>
      <w:r w:rsidRPr="00C861DE">
        <w:rPr>
          <w:rFonts w:ascii="TH Niramit AS" w:hAnsi="TH Niramit AS" w:cs="TH Niramit AS"/>
          <w:b/>
          <w:bCs/>
          <w:sz w:val="32"/>
          <w:szCs w:val="32"/>
        </w:rPr>
        <w:t xml:space="preserve"> Both short-term and long-term planning of academic and non-academic</w:t>
      </w:r>
      <w:r w:rsidR="00C861DE" w:rsidRPr="00C861DE">
        <w:rPr>
          <w:rFonts w:ascii="TH Niramit AS" w:hAnsi="TH Niramit AS" w:cs="TH Niramit AS"/>
          <w:b/>
          <w:bCs/>
          <w:sz w:val="32"/>
          <w:szCs w:val="32"/>
        </w:rPr>
        <w:t xml:space="preserve"> </w:t>
      </w:r>
      <w:r w:rsidRPr="00C861DE">
        <w:rPr>
          <w:rFonts w:ascii="TH Niramit AS" w:hAnsi="TH Niramit AS" w:cs="TH Niramit AS"/>
          <w:b/>
          <w:bCs/>
          <w:sz w:val="32"/>
          <w:szCs w:val="32"/>
        </w:rPr>
        <w:t>support services are shown to be carried out to ensure sufficiency and quality</w:t>
      </w:r>
      <w:r w:rsidRPr="00C861DE">
        <w:rPr>
          <w:rFonts w:ascii="TH Niramit AS" w:hAnsi="TH Niramit AS" w:cs="TH Niramit AS"/>
          <w:b/>
          <w:bCs/>
          <w:sz w:val="32"/>
          <w:szCs w:val="32"/>
          <w:cs/>
        </w:rPr>
        <w:t xml:space="preserve"> </w:t>
      </w:r>
      <w:r w:rsidRPr="00C861DE">
        <w:rPr>
          <w:rFonts w:ascii="TH Niramit AS" w:hAnsi="TH Niramit AS" w:cs="TH Niramit AS"/>
          <w:b/>
          <w:bCs/>
          <w:sz w:val="32"/>
          <w:szCs w:val="32"/>
        </w:rPr>
        <w:t>of support services for teaching, research, and community service.</w:t>
      </w:r>
    </w:p>
    <w:p w14:paraId="551F245A" w14:textId="77777777" w:rsidR="00C861DE" w:rsidRDefault="00C861DE" w:rsidP="00C861DE">
      <w:pPr>
        <w:pStyle w:val="11"/>
        <w:jc w:val="thaiDistribute"/>
        <w:rPr>
          <w:rFonts w:ascii="TH Niramit AS" w:hAnsi="TH Niramit AS" w:cs="TH Niramit AS"/>
          <w:sz w:val="32"/>
          <w:szCs w:val="32"/>
        </w:rPr>
      </w:pPr>
    </w:p>
    <w:p w14:paraId="62D6FA5F" w14:textId="77777777" w:rsidR="00C861DE" w:rsidRDefault="003F1C57" w:rsidP="00C861DE">
      <w:pPr>
        <w:pStyle w:val="11"/>
        <w:ind w:firstLine="720"/>
        <w:jc w:val="thaiDistribute"/>
        <w:rPr>
          <w:rFonts w:ascii="TH Niramit AS" w:hAnsi="TH Niramit AS" w:cs="TH Niramit AS"/>
          <w:sz w:val="32"/>
          <w:szCs w:val="32"/>
        </w:rPr>
      </w:pPr>
      <w:r w:rsidRPr="00C861DE">
        <w:rPr>
          <w:rFonts w:ascii="TH Niramit AS" w:hAnsi="TH Niramit AS" w:cs="TH Niramit AS"/>
          <w:color w:val="000000" w:themeColor="text1"/>
          <w:sz w:val="32"/>
          <w:szCs w:val="32"/>
          <w:cs/>
        </w:rPr>
        <w:t>หลักสูตรมีการวางแผนการให้บริการสนับสนุนด้านวิชาการและไม่ใช่วิชาการทั้งระยะสั้นและระยะยาวเพื่อให้แน่ใจว่าการให้บริการสนับสนุนด้านการสอนการวิจัยและบริการวิชาการมีความเพียงพอและมีคุณภาพนอกจากการบริการและช่วยเหลือผู้เรียนที่มีการให้บริการในระดับหลักสูตรและคณะ เช่น การบริการด้านสุขภาพ หอพัก สถานที่ออกกำลังกาย หรือการบริการด้านการฝึกงาน สหกิจศึกษาในระดับหลักสูตรแล้ว หลักสูตรมีแผนบริการสนับสนุนช่วยเหลือ</w:t>
      </w:r>
      <w:proofErr w:type="spellStart"/>
      <w:r w:rsidRPr="00C861DE">
        <w:rPr>
          <w:rFonts w:ascii="TH Niramit AS" w:hAnsi="TH Niramit AS" w:cs="TH Niramit AS"/>
          <w:color w:val="000000" w:themeColor="text1"/>
          <w:sz w:val="32"/>
          <w:szCs w:val="32"/>
          <w:cs/>
        </w:rPr>
        <w:t>ผู</w:t>
      </w:r>
      <w:proofErr w:type="spellEnd"/>
      <w:r w:rsidRPr="00C861DE">
        <w:rPr>
          <w:rFonts w:ascii="TH Niramit AS" w:hAnsi="TH Niramit AS" w:cs="TH Niramit AS"/>
          <w:color w:val="000000" w:themeColor="text1"/>
          <w:sz w:val="32"/>
          <w:szCs w:val="32"/>
          <w:cs/>
        </w:rPr>
        <w:t>เรียน ประกอบด้วยกิจกรรมต่างๆให้นักศึกษาในหลักสูตร ดังนี้</w:t>
      </w:r>
    </w:p>
    <w:p w14:paraId="6FC10F44" w14:textId="77777777" w:rsidR="00C861DE" w:rsidRDefault="003F1C57" w:rsidP="00C861DE">
      <w:pPr>
        <w:pStyle w:val="11"/>
        <w:ind w:firstLine="720"/>
        <w:jc w:val="thaiDistribute"/>
        <w:rPr>
          <w:rFonts w:ascii="TH Niramit AS" w:hAnsi="TH Niramit AS" w:cs="TH Niramit AS"/>
          <w:sz w:val="32"/>
          <w:szCs w:val="32"/>
        </w:rPr>
      </w:pPr>
      <w:r w:rsidRPr="00C861DE">
        <w:rPr>
          <w:rFonts w:ascii="TH Niramit AS" w:hAnsi="TH Niramit AS" w:cs="TH Niramit AS"/>
          <w:color w:val="000000" w:themeColor="text1"/>
          <w:sz w:val="32"/>
          <w:szCs w:val="32"/>
          <w:cs/>
        </w:rPr>
        <w:t xml:space="preserve">กิจกรรมสนับสนุนการเรียนรู้ มีวัตถุประสงค์เพื่อเตรียมความพร้อมและปฐมนิเทศนักศึกษา จัดในสัปดาห์แรกของภาคการศึกษา ข้อมูลที่ปฐมนิเทศประกอบด้วย แนะนำอาจารย์ในหลักสูตร รายละเอียดหลักสูตร ระเบียบที่สำคัญของนักศึกษา ทุนการศึกษา สวัสดิการนักศึกษา วินัยนักศึกษา การสนับสนุนการเรียนรู้ในระบบออนไลน์ รวมทั้งแนะนำให้นักศึกษารู้จักมหาวิทยาลัยแม่โจ้ในภาพรวมทุกมิติ และช่องทางการติดต่อประสานงาน </w:t>
      </w:r>
      <w:hyperlink r:id="rId97" w:history="1">
        <w:r w:rsidRPr="00C861DE">
          <w:rPr>
            <w:rStyle w:val="af4"/>
            <w:rFonts w:ascii="TH Niramit AS" w:hAnsi="TH Niramit AS" w:cs="TH Niramit AS"/>
            <w:sz w:val="32"/>
            <w:szCs w:val="32"/>
            <w:cs/>
          </w:rPr>
          <w:t>กิจกรรมปฐมนิเทศนักศึกษาใหม่ ประจำปีการศึกษา 2565 สาขาสาขาวิชาการจัดการสำหรับผู้ประกอบการ</w:t>
        </w:r>
      </w:hyperlink>
      <w:r w:rsidRPr="00C861DE">
        <w:rPr>
          <w:rFonts w:ascii="TH Niramit AS" w:hAnsi="TH Niramit AS" w:cs="TH Niramit AS"/>
          <w:color w:val="000000" w:themeColor="text1"/>
          <w:sz w:val="32"/>
          <w:szCs w:val="32"/>
          <w:cs/>
        </w:rPr>
        <w:t xml:space="preserve"> </w:t>
      </w:r>
    </w:p>
    <w:p w14:paraId="77DCA8BE" w14:textId="77777777" w:rsidR="00C861DE" w:rsidRDefault="003F1C57" w:rsidP="00C861DE">
      <w:pPr>
        <w:pStyle w:val="11"/>
        <w:ind w:firstLine="720"/>
        <w:jc w:val="thaiDistribute"/>
        <w:rPr>
          <w:rFonts w:ascii="TH Niramit AS" w:hAnsi="TH Niramit AS" w:cs="TH Niramit AS"/>
          <w:sz w:val="32"/>
          <w:szCs w:val="32"/>
        </w:rPr>
      </w:pPr>
      <w:r w:rsidRPr="00C861DE">
        <w:rPr>
          <w:rFonts w:ascii="TH Niramit AS" w:hAnsi="TH Niramit AS" w:cs="TH Niramit AS"/>
          <w:color w:val="000000" w:themeColor="text1"/>
          <w:sz w:val="32"/>
          <w:szCs w:val="32"/>
          <w:cs/>
        </w:rPr>
        <w:t xml:space="preserve">กิจกรรมพัฒนาสมรรถนะด้านเทคโนโลยีสารสนเทศ </w:t>
      </w:r>
      <w:r w:rsidRPr="00C861DE">
        <w:rPr>
          <w:rFonts w:ascii="TH Niramit AS" w:hAnsi="TH Niramit AS" w:cs="TH Niramit AS"/>
          <w:color w:val="000000" w:themeColor="text1"/>
          <w:sz w:val="32"/>
          <w:szCs w:val="32"/>
        </w:rPr>
        <w:t xml:space="preserve">ICT </w:t>
      </w:r>
      <w:r w:rsidRPr="00C861DE">
        <w:rPr>
          <w:rFonts w:ascii="TH Niramit AS" w:hAnsi="TH Niramit AS" w:cs="TH Niramit AS"/>
          <w:color w:val="000000" w:themeColor="text1"/>
          <w:sz w:val="32"/>
          <w:szCs w:val="32"/>
          <w:cs/>
        </w:rPr>
        <w:t>เนื่องจากนักศึกษาในหลักสูตรเป็นผู้เรียนที่อยู่ในวัยผู้ใหญ่และทำงานประจำ ประกอบอาชีพ มีกิจการของตนเอง มีข้อจำกัดเรื่องสมรรถนะด้านนี้ หลักสูตรจึงได้พัฒนานักศึกษาเพื่อให้มีการพัฒนาสมรรถนะด้านเทคโนโลยีสารสนเทศ</w:t>
      </w:r>
      <w:proofErr w:type="spellStart"/>
      <w:r w:rsidRPr="00C861DE">
        <w:rPr>
          <w:rFonts w:ascii="TH Niramit AS" w:hAnsi="TH Niramit AS" w:cs="TH Niramit AS"/>
          <w:color w:val="000000" w:themeColor="text1"/>
          <w:sz w:val="32"/>
          <w:szCs w:val="32"/>
          <w:cs/>
        </w:rPr>
        <w:t>ทึ</w:t>
      </w:r>
      <w:proofErr w:type="spellEnd"/>
      <w:r w:rsidRPr="00C861DE">
        <w:rPr>
          <w:rFonts w:ascii="TH Niramit AS" w:hAnsi="TH Niramit AS" w:cs="TH Niramit AS"/>
          <w:color w:val="000000" w:themeColor="text1"/>
          <w:sz w:val="32"/>
          <w:szCs w:val="32"/>
          <w:cs/>
        </w:rPr>
        <w:t xml:space="preserve">ครอบคลุม เรื่องการสืบค้น การเรียนออนไลน์ การใช้ระบบ </w:t>
      </w:r>
      <w:r w:rsidRPr="00C861DE">
        <w:rPr>
          <w:rFonts w:ascii="TH Niramit AS" w:hAnsi="TH Niramit AS" w:cs="TH Niramit AS"/>
          <w:color w:val="000000" w:themeColor="text1"/>
          <w:sz w:val="32"/>
          <w:szCs w:val="32"/>
        </w:rPr>
        <w:t xml:space="preserve">ZOOM </w:t>
      </w:r>
      <w:r w:rsidRPr="00C861DE">
        <w:rPr>
          <w:rFonts w:ascii="TH Niramit AS" w:hAnsi="TH Niramit AS" w:cs="TH Niramit AS"/>
          <w:color w:val="000000" w:themeColor="text1"/>
          <w:sz w:val="32"/>
          <w:szCs w:val="32"/>
          <w:cs/>
        </w:rPr>
        <w:t xml:space="preserve">และระบบ </w:t>
      </w:r>
      <w:proofErr w:type="spellStart"/>
      <w:r w:rsidRPr="00C861DE">
        <w:rPr>
          <w:rFonts w:ascii="TH Niramit AS" w:hAnsi="TH Niramit AS" w:cs="TH Niramit AS"/>
          <w:color w:val="000000" w:themeColor="text1"/>
          <w:sz w:val="32"/>
          <w:szCs w:val="32"/>
        </w:rPr>
        <w:t>Micrsoft</w:t>
      </w:r>
      <w:proofErr w:type="spellEnd"/>
      <w:r w:rsidRPr="00C861DE">
        <w:rPr>
          <w:rFonts w:ascii="TH Niramit AS" w:hAnsi="TH Niramit AS" w:cs="TH Niramit AS"/>
          <w:color w:val="000000" w:themeColor="text1"/>
          <w:sz w:val="32"/>
          <w:szCs w:val="32"/>
        </w:rPr>
        <w:t xml:space="preserve"> Teams </w:t>
      </w:r>
    </w:p>
    <w:p w14:paraId="71A6E73E" w14:textId="586A0F60" w:rsidR="003F1C57" w:rsidRPr="00C861DE" w:rsidRDefault="003F1C57" w:rsidP="00C861DE">
      <w:pPr>
        <w:pStyle w:val="11"/>
        <w:ind w:firstLine="720"/>
        <w:jc w:val="thaiDistribute"/>
        <w:rPr>
          <w:rFonts w:ascii="TH Niramit AS" w:hAnsi="TH Niramit AS" w:cs="TH Niramit AS"/>
          <w:sz w:val="32"/>
          <w:szCs w:val="32"/>
        </w:rPr>
      </w:pPr>
      <w:r w:rsidRPr="00C861DE">
        <w:rPr>
          <w:rFonts w:ascii="TH Niramit AS" w:hAnsi="TH Niramit AS" w:cs="TH Niramit AS"/>
          <w:color w:val="000000" w:themeColor="text1"/>
          <w:sz w:val="32"/>
          <w:szCs w:val="32"/>
          <w:cs/>
        </w:rPr>
        <w:t>จริยธรรมในการทำงานวิชาการ มีวัตถุประสงค์เพื่อให้นักศึกษามีความรู้ความเข้าใจเกี่ยวกับการทำงานวิชาการอย่างมีจริยธรรม ไม่คัดลอกผลงาน</w:t>
      </w:r>
    </w:p>
    <w:p w14:paraId="2B023979" w14:textId="77777777" w:rsidR="003F1C57" w:rsidRPr="00C861DE" w:rsidRDefault="003F1C57" w:rsidP="00C861DE">
      <w:pPr>
        <w:pStyle w:val="11"/>
        <w:ind w:firstLine="720"/>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cs/>
        </w:rPr>
        <w:t xml:space="preserve">หลักสูตรมีแผนจัดทำโครงการพัฒนาทักษะการคิดอย่างเป็นระบบการสร้างสมดุลชีวิตสำหรับผู้บริหาร การนำเสนอผลงาน/เข้าร่วมประชุมวิชาการทางการบริหารจัดการ/การเข้าร่วมอบรมในหัวข้อที่เกี่ยวข้องกับรายวิชาในหลักสูตร </w:t>
      </w:r>
      <w:hyperlink r:id="rId98" w:history="1">
        <w:r w:rsidRPr="00C861DE">
          <w:rPr>
            <w:rStyle w:val="af4"/>
            <w:rFonts w:ascii="TH Niramit AS" w:hAnsi="TH Niramit AS" w:cs="TH Niramit AS"/>
            <w:sz w:val="32"/>
            <w:szCs w:val="32"/>
            <w:cs/>
          </w:rPr>
          <w:t xml:space="preserve">(สัมมนาออนไลน์ </w:t>
        </w:r>
        <w:r w:rsidRPr="00C861DE">
          <w:rPr>
            <w:rStyle w:val="af4"/>
            <w:rFonts w:ascii="TH Niramit AS" w:hAnsi="TH Niramit AS" w:cs="TH Niramit AS"/>
            <w:sz w:val="32"/>
            <w:szCs w:val="32"/>
          </w:rPr>
          <w:t xml:space="preserve">: </w:t>
        </w:r>
        <w:r w:rsidRPr="00C861DE">
          <w:rPr>
            <w:rStyle w:val="af4"/>
            <w:rFonts w:ascii="TH Niramit AS" w:hAnsi="TH Niramit AS" w:cs="TH Niramit AS"/>
            <w:sz w:val="32"/>
            <w:szCs w:val="32"/>
            <w:cs/>
          </w:rPr>
          <w:t xml:space="preserve">การเพิ่มมูลค่าทรัพยากรในท้องถิ่นตามแนวทาง </w:t>
        </w:r>
        <w:r w:rsidRPr="00C861DE">
          <w:rPr>
            <w:rStyle w:val="af4"/>
            <w:rFonts w:ascii="TH Niramit AS" w:hAnsi="TH Niramit AS" w:cs="TH Niramit AS"/>
            <w:sz w:val="32"/>
            <w:szCs w:val="32"/>
          </w:rPr>
          <w:t>BCG)</w:t>
        </w:r>
      </w:hyperlink>
    </w:p>
    <w:p w14:paraId="0F63ABDB" w14:textId="77777777" w:rsidR="003F1C57" w:rsidRPr="00C861DE" w:rsidRDefault="003F1C57" w:rsidP="00C861DE">
      <w:pPr>
        <w:pStyle w:val="11"/>
        <w:ind w:firstLine="720"/>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cs/>
        </w:rPr>
        <w:lastRenderedPageBreak/>
        <w:t>โครงการเรียนรู้ตลอดชีวิตและพัฒนาทักษะเพื่ออนาคต (</w:t>
      </w:r>
      <w:r w:rsidRPr="00C861DE">
        <w:rPr>
          <w:rFonts w:ascii="TH Niramit AS" w:hAnsi="TH Niramit AS" w:cs="TH Niramit AS"/>
          <w:color w:val="000000" w:themeColor="text1"/>
          <w:sz w:val="32"/>
          <w:szCs w:val="32"/>
        </w:rPr>
        <w:t xml:space="preserve">Upskill/Reskill) </w:t>
      </w:r>
      <w:r w:rsidRPr="00C861DE">
        <w:rPr>
          <w:rFonts w:ascii="TH Niramit AS" w:hAnsi="TH Niramit AS" w:cs="TH Niramit AS"/>
          <w:color w:val="000000" w:themeColor="text1"/>
          <w:sz w:val="32"/>
          <w:szCs w:val="32"/>
          <w:cs/>
        </w:rPr>
        <w:t>ประจำปีงบประมาณ พ.ศ.</w:t>
      </w:r>
      <w:r w:rsidRPr="00C861DE">
        <w:rPr>
          <w:rFonts w:ascii="TH Niramit AS" w:hAnsi="TH Niramit AS" w:cs="TH Niramit AS"/>
          <w:color w:val="000000" w:themeColor="text1"/>
          <w:sz w:val="32"/>
          <w:szCs w:val="32"/>
        </w:rPr>
        <w:t xml:space="preserve">2565 </w:t>
      </w:r>
      <w:r w:rsidRPr="00C861DE">
        <w:rPr>
          <w:rFonts w:ascii="TH Niramit AS" w:hAnsi="TH Niramit AS" w:cs="TH Niramit AS"/>
          <w:color w:val="000000" w:themeColor="text1"/>
          <w:sz w:val="32"/>
          <w:szCs w:val="32"/>
          <w:cs/>
        </w:rPr>
        <w:t>เจาะลึกกับหลักสูตรการพัฒนาผู้ประกอบการธุรกิจนวัตกรรม เพื่อการพัฒนาที่ยั่งยืนกับหัวข้ออบรม</w:t>
      </w:r>
      <w:r w:rsidRPr="00C861DE">
        <w:rPr>
          <w:rFonts w:ascii="TH Niramit AS" w:hAnsi="TH Niramit AS" w:cs="TH Niramit AS"/>
          <w:color w:val="000000" w:themeColor="text1"/>
          <w:sz w:val="32"/>
          <w:szCs w:val="32"/>
        </w:rPr>
        <w:t xml:space="preserve"> "</w:t>
      </w:r>
      <w:r w:rsidRPr="00C861DE">
        <w:rPr>
          <w:rFonts w:ascii="TH Niramit AS" w:hAnsi="TH Niramit AS" w:cs="TH Niramit AS"/>
          <w:color w:val="000000" w:themeColor="text1"/>
          <w:sz w:val="32"/>
          <w:szCs w:val="32"/>
          <w:cs/>
        </w:rPr>
        <w:t>การออกแบบธุรกิจโดยมีลูกค้าเป็นศูนย์กลาง และการวิเคราะห์กลยุทธ์ธุรกิจเบื้องต้น</w:t>
      </w:r>
      <w:r w:rsidRPr="00C861DE">
        <w:rPr>
          <w:rFonts w:ascii="TH Niramit AS" w:hAnsi="TH Niramit AS" w:cs="TH Niramit AS"/>
          <w:color w:val="000000" w:themeColor="text1"/>
          <w:sz w:val="32"/>
          <w:szCs w:val="32"/>
        </w:rPr>
        <w:t xml:space="preserve"> </w:t>
      </w:r>
      <w:hyperlink r:id="rId99" w:history="1">
        <w:r w:rsidRPr="00C861DE">
          <w:rPr>
            <w:rStyle w:val="af4"/>
            <w:rFonts w:ascii="TH Niramit AS" w:hAnsi="TH Niramit AS" w:cs="TH Niramit AS"/>
            <w:sz w:val="32"/>
            <w:szCs w:val="32"/>
            <w:cs/>
          </w:rPr>
          <w:t>(อบรมเชิงปฏิบัติการ การออกแบบธุรกิจโดยมีลูกค้าเป็นศูนย์กลางและการวิเคราะห์กลยุทธ์ธุรกิจเบื้องต้น)</w:t>
        </w:r>
      </w:hyperlink>
    </w:p>
    <w:p w14:paraId="7DC49C50" w14:textId="67427D2D" w:rsidR="003F1C57" w:rsidRPr="00C861DE" w:rsidRDefault="003F1C57" w:rsidP="00C861DE">
      <w:pPr>
        <w:pStyle w:val="11"/>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rPr>
        <w:tab/>
      </w:r>
      <w:r w:rsidRPr="00C861DE">
        <w:rPr>
          <w:rFonts w:ascii="TH Niramit AS" w:hAnsi="TH Niramit AS" w:cs="TH Niramit AS"/>
          <w:color w:val="000000" w:themeColor="text1"/>
          <w:sz w:val="32"/>
          <w:szCs w:val="32"/>
          <w:cs/>
        </w:rPr>
        <w:t xml:space="preserve">โดยกิจกรรมต่างๆ เกิดจากการวิเคราะห์ผลการดำเนินงานกิจกรรม ช่องว่างการปรับปรุงพัฒนากิจกรรมและจากความต้องการของนักศึกษา เป็นแหล่งรวมการให้บริการด้านต่างๆกับนักศึกษามีวัตถุประสงค์เพื่อใช้เป็นกลไกในการสร้างคุณภาพผู้เรียน ช่วยในการกำกับติดตามและประเมินผลของกระบวนการสนับสนุนการเรียนรู้ของนักศึกษา งานให้คำแนะนำและบริการนักศึกษา เพื่อให้นักศึกษามีคุณสมบัติที่พึงประสงค์ตามผลการเรียนรู้ </w:t>
      </w:r>
      <w:r w:rsidRPr="00C861DE">
        <w:rPr>
          <w:rFonts w:ascii="TH Niramit AS" w:hAnsi="TH Niramit AS" w:cs="TH Niramit AS"/>
          <w:color w:val="000000" w:themeColor="text1"/>
          <w:sz w:val="32"/>
          <w:szCs w:val="32"/>
        </w:rPr>
        <w:t xml:space="preserve">(PLOs) </w:t>
      </w:r>
      <w:r w:rsidRPr="00C861DE">
        <w:rPr>
          <w:rFonts w:ascii="TH Niramit AS" w:hAnsi="TH Niramit AS" w:cs="TH Niramit AS"/>
          <w:color w:val="000000" w:themeColor="text1"/>
          <w:sz w:val="32"/>
          <w:szCs w:val="32"/>
          <w:cs/>
        </w:rPr>
        <w:t>และสร้างศักยภาพทางด้านการเป็นผู้ประกอบการที่ประสบความสำเร็จ</w:t>
      </w:r>
    </w:p>
    <w:p w14:paraId="7AADAC42" w14:textId="4BE25F30" w:rsidR="003F1C57" w:rsidRPr="00C861DE" w:rsidRDefault="003F1C57" w:rsidP="00C861DE">
      <w:pPr>
        <w:pStyle w:val="11"/>
        <w:ind w:firstLine="720"/>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cs/>
        </w:rPr>
        <w:t xml:space="preserve">ในปี </w:t>
      </w:r>
      <w:r w:rsidRPr="00C861DE">
        <w:rPr>
          <w:rFonts w:ascii="TH Niramit AS" w:hAnsi="TH Niramit AS" w:cs="TH Niramit AS"/>
          <w:color w:val="000000" w:themeColor="text1"/>
          <w:sz w:val="32"/>
          <w:szCs w:val="32"/>
        </w:rPr>
        <w:t xml:space="preserve">2565 </w:t>
      </w:r>
      <w:r w:rsidRPr="00C861DE">
        <w:rPr>
          <w:rFonts w:ascii="TH Niramit AS" w:hAnsi="TH Niramit AS" w:cs="TH Niramit AS"/>
          <w:color w:val="000000" w:themeColor="text1"/>
          <w:sz w:val="32"/>
          <w:szCs w:val="32"/>
          <w:cs/>
        </w:rPr>
        <w:t>หลักสูตรนำแผนการจัดการเรียนการสอน แผนการประเมินผลการจัดการเรียนการสอน แผนกิจกรรมเสริมหลักสูตร มาพิจารณา เพื่อ</w:t>
      </w:r>
    </w:p>
    <w:p w14:paraId="73B66246" w14:textId="5121E29F" w:rsidR="003F1C57" w:rsidRPr="00C861DE" w:rsidRDefault="003F1C57" w:rsidP="00C861DE">
      <w:pPr>
        <w:pStyle w:val="11"/>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rPr>
        <w:tab/>
      </w:r>
      <w:r w:rsidRPr="00C861DE">
        <w:rPr>
          <w:rFonts w:ascii="TH Niramit AS" w:hAnsi="TH Niramit AS" w:cs="TH Niramit AS"/>
          <w:color w:val="000000" w:themeColor="text1"/>
          <w:sz w:val="32"/>
          <w:szCs w:val="32"/>
        </w:rPr>
        <w:tab/>
        <w:t>1.</w:t>
      </w:r>
      <w:r w:rsidRPr="00C861DE">
        <w:rPr>
          <w:rFonts w:ascii="TH Niramit AS" w:hAnsi="TH Niramit AS" w:cs="TH Niramit AS"/>
          <w:color w:val="000000" w:themeColor="text1"/>
          <w:sz w:val="32"/>
          <w:szCs w:val="32"/>
          <w:cs/>
        </w:rPr>
        <w:t xml:space="preserve">สนับสนุนการเรียนการสอนให้ผุ้เรียนบรรลุการเป็นผู้ประกอบการตามปรัชญาหลักสูตร (ความรู้ ทักษะ ทัศนคติ) </w:t>
      </w:r>
    </w:p>
    <w:p w14:paraId="36E512D6" w14:textId="3F0C2B72" w:rsidR="003F1C57" w:rsidRPr="00C861DE" w:rsidRDefault="003F1C57" w:rsidP="00C861DE">
      <w:pPr>
        <w:pStyle w:val="11"/>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rPr>
        <w:tab/>
      </w:r>
      <w:r w:rsidRPr="00C861DE">
        <w:rPr>
          <w:rFonts w:ascii="TH Niramit AS" w:hAnsi="TH Niramit AS" w:cs="TH Niramit AS"/>
          <w:color w:val="000000" w:themeColor="text1"/>
          <w:sz w:val="32"/>
          <w:szCs w:val="32"/>
        </w:rPr>
        <w:tab/>
        <w:t>2.</w:t>
      </w:r>
      <w:r w:rsidRPr="00C861DE">
        <w:rPr>
          <w:rFonts w:ascii="TH Niramit AS" w:hAnsi="TH Niramit AS" w:cs="TH Niramit AS"/>
          <w:color w:val="000000" w:themeColor="text1"/>
          <w:sz w:val="32"/>
          <w:szCs w:val="32"/>
          <w:cs/>
        </w:rPr>
        <w:t xml:space="preserve"> จุดประกายให้ผู้เรียนมีความต้องการในการเรียนรู้ด้วยตัวเอง เกิดความมุ่งมั่นในการเรียนรู้ตลอดชีวิต </w:t>
      </w:r>
    </w:p>
    <w:p w14:paraId="0D107BE1" w14:textId="75F6F9B7" w:rsidR="003F1C57" w:rsidRPr="00C861DE" w:rsidRDefault="003F1C57" w:rsidP="00C861DE">
      <w:pPr>
        <w:pStyle w:val="11"/>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rPr>
        <w:tab/>
      </w:r>
      <w:r w:rsidRPr="00C861DE">
        <w:rPr>
          <w:rFonts w:ascii="TH Niramit AS" w:hAnsi="TH Niramit AS" w:cs="TH Niramit AS"/>
          <w:color w:val="000000" w:themeColor="text1"/>
          <w:sz w:val="32"/>
          <w:szCs w:val="32"/>
        </w:rPr>
        <w:tab/>
        <w:t xml:space="preserve">3. </w:t>
      </w:r>
      <w:r w:rsidRPr="00C861DE">
        <w:rPr>
          <w:rFonts w:ascii="TH Niramit AS" w:hAnsi="TH Niramit AS" w:cs="TH Niramit AS"/>
          <w:color w:val="000000" w:themeColor="text1"/>
          <w:sz w:val="32"/>
          <w:szCs w:val="32"/>
          <w:cs/>
        </w:rPr>
        <w:t>สร้างความพึงพอใจและความสุขแก่ผุ้เรียน (</w:t>
      </w:r>
      <w:r w:rsidRPr="00C861DE">
        <w:rPr>
          <w:rFonts w:ascii="TH Niramit AS" w:hAnsi="TH Niramit AS" w:cs="TH Niramit AS"/>
          <w:color w:val="000000" w:themeColor="text1"/>
          <w:sz w:val="32"/>
          <w:szCs w:val="32"/>
        </w:rPr>
        <w:t xml:space="preserve">Well-being) </w:t>
      </w:r>
    </w:p>
    <w:p w14:paraId="4C6D1BF0" w14:textId="34634AE9" w:rsidR="003F1C57" w:rsidRPr="00C861DE" w:rsidRDefault="003F1C57" w:rsidP="00C861DE">
      <w:pPr>
        <w:pStyle w:val="11"/>
        <w:jc w:val="thaiDistribute"/>
        <w:rPr>
          <w:rFonts w:ascii="TH Niramit AS" w:hAnsi="TH Niramit AS" w:cs="TH Niramit AS"/>
          <w:color w:val="000000" w:themeColor="text1"/>
          <w:sz w:val="32"/>
          <w:szCs w:val="32"/>
        </w:rPr>
      </w:pPr>
      <w:r w:rsidRPr="00C861DE">
        <w:rPr>
          <w:rFonts w:ascii="TH Niramit AS" w:hAnsi="TH Niramit AS" w:cs="TH Niramit AS"/>
          <w:color w:val="000000" w:themeColor="text1"/>
          <w:sz w:val="32"/>
          <w:szCs w:val="32"/>
        </w:rPr>
        <w:tab/>
      </w:r>
      <w:r w:rsidRPr="00C861DE">
        <w:rPr>
          <w:rFonts w:ascii="TH Niramit AS" w:hAnsi="TH Niramit AS" w:cs="TH Niramit AS"/>
          <w:color w:val="000000" w:themeColor="text1"/>
          <w:sz w:val="32"/>
          <w:szCs w:val="32"/>
        </w:rPr>
        <w:tab/>
      </w:r>
      <w:r w:rsidRPr="00C861DE">
        <w:rPr>
          <w:rFonts w:ascii="TH Niramit AS" w:hAnsi="TH Niramit AS" w:cs="TH Niramit AS"/>
          <w:color w:val="000000" w:themeColor="text1"/>
          <w:sz w:val="32"/>
          <w:szCs w:val="32"/>
          <w:cs/>
        </w:rPr>
        <w:t>ทั้งนี้เพื่อให้การสนับสนุนการศึกษาในปัจจุบันมีปริทธิภาพ หลักสูตรได้ดำเนินการจัดทำแผนพัฒนาระบบสนับสนุนการเรียนการสอนออนไลน์ใหนักศึกษา เช่น การสอนด้วยวิธีออนไลน์ การช่วยเหลือนักศึกษาในการส่งงาน เอกสารต่างๆ รวมทั้งการให้นักศึกษาแนะนำหลักสูตรเพื่อใช้เผยแพร่ประชาสัมพันธ์</w:t>
      </w:r>
    </w:p>
    <w:p w14:paraId="4241B1FB" w14:textId="77777777" w:rsidR="00311619" w:rsidRPr="00C861DE" w:rsidRDefault="00311619" w:rsidP="00C861DE">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2F39A147" w14:textId="77777777" w:rsidTr="00743243">
        <w:trPr>
          <w:trHeight w:val="437"/>
        </w:trPr>
        <w:tc>
          <w:tcPr>
            <w:tcW w:w="6577" w:type="dxa"/>
          </w:tcPr>
          <w:p w14:paraId="6D55D1F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106493C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D86D33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863056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9D43C6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E1D32E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1367D5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273601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439C7F6C" w14:textId="77777777" w:rsidTr="00743243">
        <w:trPr>
          <w:trHeight w:val="234"/>
        </w:trPr>
        <w:tc>
          <w:tcPr>
            <w:tcW w:w="6577" w:type="dxa"/>
          </w:tcPr>
          <w:p w14:paraId="50ECFB9B"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60394F">
              <w:rPr>
                <w:rFonts w:ascii="TH Niramit AS" w:hAnsi="TH Niramit AS" w:cs="TH Niramit AS"/>
                <w:sz w:val="32"/>
                <w:szCs w:val="32"/>
              </w:rPr>
              <w:t>Both short-term and long-term planning of academic and non-academic</w:t>
            </w:r>
            <w:r>
              <w:rPr>
                <w:rFonts w:ascii="TH Niramit AS" w:hAnsi="TH Niramit AS" w:cs="TH Niramit AS" w:hint="cs"/>
                <w:sz w:val="32"/>
                <w:szCs w:val="32"/>
                <w:cs/>
              </w:rPr>
              <w:t xml:space="preserve"> </w:t>
            </w:r>
            <w:r w:rsidRPr="0060394F">
              <w:rPr>
                <w:rFonts w:ascii="TH Niramit AS" w:hAnsi="TH Niramit AS" w:cs="TH Niramit AS"/>
                <w:sz w:val="32"/>
                <w:szCs w:val="32"/>
              </w:rPr>
              <w:t>support services are shown to be carried out to ensure sufficiency and quality</w:t>
            </w:r>
            <w:r>
              <w:rPr>
                <w:rFonts w:ascii="TH Niramit AS" w:hAnsi="TH Niramit AS" w:cs="TH Niramit AS" w:hint="cs"/>
                <w:sz w:val="32"/>
                <w:szCs w:val="32"/>
                <w:cs/>
              </w:rPr>
              <w:t xml:space="preserve"> </w:t>
            </w:r>
            <w:r w:rsidRPr="0060394F">
              <w:rPr>
                <w:rFonts w:ascii="TH Niramit AS" w:hAnsi="TH Niramit AS" w:cs="TH Niramit AS"/>
                <w:sz w:val="32"/>
                <w:szCs w:val="32"/>
              </w:rPr>
              <w:t>of support services for teaching, research, and community service.</w:t>
            </w:r>
          </w:p>
        </w:tc>
        <w:tc>
          <w:tcPr>
            <w:tcW w:w="355" w:type="dxa"/>
          </w:tcPr>
          <w:p w14:paraId="2E7D48D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76050A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502C366" w14:textId="19B2D995" w:rsidR="00311619" w:rsidRPr="00541796" w:rsidRDefault="005654E5"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360F0AC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A1C5AC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CD2E41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18482D9"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65D11BBD" w14:textId="77777777" w:rsidR="00311619" w:rsidRDefault="00311619" w:rsidP="00311619">
      <w:pPr>
        <w:rPr>
          <w:rFonts w:ascii="TH Niramit AS" w:hAnsi="TH Niramit AS" w:cs="TH Niramit AS"/>
          <w:b/>
          <w:bCs/>
          <w:sz w:val="12"/>
          <w:szCs w:val="12"/>
          <w:cs/>
        </w:rPr>
      </w:pPr>
    </w:p>
    <w:p w14:paraId="222202C5" w14:textId="77777777" w:rsidR="00311619" w:rsidRDefault="00311619" w:rsidP="00311619">
      <w:pPr>
        <w:rPr>
          <w:rFonts w:ascii="TH Niramit AS" w:hAnsi="TH Niramit AS" w:cs="TH Niramit AS"/>
          <w:b/>
          <w:bCs/>
          <w:sz w:val="12"/>
          <w:szCs w:val="12"/>
          <w:cs/>
        </w:rPr>
      </w:pPr>
      <w:r>
        <w:rPr>
          <w:rFonts w:ascii="TH Niramit AS" w:hAnsi="TH Niramit AS" w:cs="TH Niramit AS"/>
          <w:b/>
          <w:bCs/>
          <w:sz w:val="12"/>
          <w:szCs w:val="12"/>
          <w:cs/>
        </w:rPr>
        <w:br w:type="page"/>
      </w:r>
    </w:p>
    <w:p w14:paraId="4B43246E" w14:textId="13DB958F" w:rsidR="00311619" w:rsidRPr="00F4117D" w:rsidRDefault="00311619" w:rsidP="00F4117D">
      <w:pPr>
        <w:pStyle w:val="11"/>
        <w:ind w:left="1134" w:hanging="1134"/>
        <w:jc w:val="thaiDistribute"/>
        <w:rPr>
          <w:rFonts w:ascii="TH Niramit AS" w:hAnsi="TH Niramit AS" w:cs="TH Niramit AS"/>
          <w:b/>
          <w:bCs/>
          <w:sz w:val="32"/>
          <w:szCs w:val="32"/>
        </w:rPr>
      </w:pPr>
      <w:r w:rsidRPr="00F4117D">
        <w:rPr>
          <w:rFonts w:ascii="TH Niramit AS" w:hAnsi="TH Niramit AS" w:cs="TH Niramit AS"/>
          <w:b/>
          <w:bCs/>
          <w:sz w:val="32"/>
          <w:szCs w:val="32"/>
        </w:rPr>
        <w:lastRenderedPageBreak/>
        <w:t>Req.-</w:t>
      </w:r>
      <w:r w:rsidRPr="00F4117D">
        <w:rPr>
          <w:rFonts w:ascii="TH Niramit AS" w:hAnsi="TH Niramit AS" w:cs="TH Niramit AS"/>
          <w:b/>
          <w:bCs/>
          <w:sz w:val="32"/>
          <w:szCs w:val="32"/>
          <w:cs/>
        </w:rPr>
        <w:t>6</w:t>
      </w:r>
      <w:r w:rsidRPr="00F4117D">
        <w:rPr>
          <w:rFonts w:ascii="TH Niramit AS" w:hAnsi="TH Niramit AS" w:cs="TH Niramit AS"/>
          <w:b/>
          <w:bCs/>
          <w:sz w:val="32"/>
          <w:szCs w:val="32"/>
        </w:rPr>
        <w:t>.</w:t>
      </w:r>
      <w:proofErr w:type="gramStart"/>
      <w:r w:rsidRPr="00F4117D">
        <w:rPr>
          <w:rFonts w:ascii="TH Niramit AS" w:hAnsi="TH Niramit AS" w:cs="TH Niramit AS"/>
          <w:b/>
          <w:bCs/>
          <w:sz w:val="32"/>
          <w:szCs w:val="32"/>
          <w:cs/>
        </w:rPr>
        <w:t>3</w:t>
      </w:r>
      <w:r w:rsidRPr="00F4117D">
        <w:rPr>
          <w:rFonts w:ascii="TH Niramit AS" w:hAnsi="TH Niramit AS" w:cs="TH Niramit AS"/>
          <w:b/>
          <w:bCs/>
          <w:sz w:val="32"/>
          <w:szCs w:val="32"/>
        </w:rPr>
        <w:t xml:space="preserve"> :</w:t>
      </w:r>
      <w:proofErr w:type="gramEnd"/>
      <w:r w:rsidRPr="00F4117D">
        <w:rPr>
          <w:rFonts w:ascii="TH Niramit AS" w:hAnsi="TH Niramit AS" w:cs="TH Niramit AS"/>
          <w:b/>
          <w:bCs/>
          <w:sz w:val="32"/>
          <w:szCs w:val="32"/>
        </w:rPr>
        <w:t xml:space="preserve"> An adequate system is shown to exist for student progress, academic</w:t>
      </w:r>
      <w:r w:rsidR="00F4117D" w:rsidRPr="00F4117D">
        <w:rPr>
          <w:rFonts w:ascii="TH Niramit AS" w:hAnsi="TH Niramit AS" w:cs="TH Niramit AS"/>
          <w:b/>
          <w:bCs/>
          <w:sz w:val="32"/>
          <w:szCs w:val="32"/>
        </w:rPr>
        <w:t xml:space="preserve"> </w:t>
      </w:r>
      <w:r w:rsidRPr="00F4117D">
        <w:rPr>
          <w:rFonts w:ascii="TH Niramit AS" w:hAnsi="TH Niramit AS" w:cs="TH Niramit AS"/>
          <w:b/>
          <w:bCs/>
          <w:sz w:val="32"/>
          <w:szCs w:val="32"/>
        </w:rPr>
        <w:t>performance, and workload monitoring. Student progress, academic</w:t>
      </w:r>
      <w:r w:rsidR="00F4117D" w:rsidRPr="00F4117D">
        <w:rPr>
          <w:rFonts w:ascii="TH Niramit AS" w:hAnsi="TH Niramit AS" w:cs="TH Niramit AS"/>
          <w:b/>
          <w:bCs/>
          <w:sz w:val="32"/>
          <w:szCs w:val="32"/>
        </w:rPr>
        <w:t xml:space="preserve"> </w:t>
      </w:r>
      <w:r w:rsidRPr="00F4117D">
        <w:rPr>
          <w:rFonts w:ascii="TH Niramit AS" w:hAnsi="TH Niramit AS" w:cs="TH Niramit AS"/>
          <w:b/>
          <w:bCs/>
          <w:sz w:val="32"/>
          <w:szCs w:val="32"/>
        </w:rPr>
        <w:t>performance, and workload are shown to be systematically recorded and</w:t>
      </w:r>
      <w:r w:rsidR="00F4117D" w:rsidRPr="00F4117D">
        <w:rPr>
          <w:rFonts w:ascii="TH Niramit AS" w:hAnsi="TH Niramit AS" w:cs="TH Niramit AS"/>
          <w:b/>
          <w:bCs/>
          <w:sz w:val="32"/>
          <w:szCs w:val="32"/>
        </w:rPr>
        <w:t xml:space="preserve"> </w:t>
      </w:r>
      <w:r w:rsidRPr="00F4117D">
        <w:rPr>
          <w:rFonts w:ascii="TH Niramit AS" w:hAnsi="TH Niramit AS" w:cs="TH Niramit AS"/>
          <w:b/>
          <w:bCs/>
          <w:sz w:val="32"/>
          <w:szCs w:val="32"/>
        </w:rPr>
        <w:t>monitored. Feedback to students and corrective actions are made where</w:t>
      </w:r>
      <w:r w:rsidR="00F4117D" w:rsidRPr="00F4117D">
        <w:rPr>
          <w:rFonts w:ascii="TH Niramit AS" w:hAnsi="TH Niramit AS" w:cs="TH Niramit AS"/>
          <w:b/>
          <w:bCs/>
          <w:sz w:val="32"/>
          <w:szCs w:val="32"/>
        </w:rPr>
        <w:t xml:space="preserve"> </w:t>
      </w:r>
      <w:r w:rsidRPr="00F4117D">
        <w:rPr>
          <w:rFonts w:ascii="TH Niramit AS" w:hAnsi="TH Niramit AS" w:cs="TH Niramit AS"/>
          <w:b/>
          <w:bCs/>
          <w:sz w:val="32"/>
          <w:szCs w:val="32"/>
        </w:rPr>
        <w:t>necessary.</w:t>
      </w:r>
    </w:p>
    <w:p w14:paraId="69D966BA" w14:textId="77777777" w:rsidR="00311619" w:rsidRPr="00F4117D" w:rsidRDefault="00311619" w:rsidP="00F4117D">
      <w:pPr>
        <w:pStyle w:val="11"/>
        <w:jc w:val="thaiDistribute"/>
        <w:rPr>
          <w:rFonts w:ascii="TH Niramit AS" w:hAnsi="TH Niramit AS" w:cs="TH Niramit AS"/>
          <w:color w:val="000000" w:themeColor="text1"/>
          <w:sz w:val="32"/>
          <w:szCs w:val="32"/>
        </w:rPr>
      </w:pPr>
    </w:p>
    <w:p w14:paraId="25D31A45" w14:textId="58281353"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r>
      <w:r w:rsidRPr="00F4117D">
        <w:rPr>
          <w:rFonts w:ascii="TH Niramit AS" w:hAnsi="TH Niramit AS" w:cs="TH Niramit AS"/>
          <w:sz w:val="32"/>
          <w:szCs w:val="32"/>
          <w:cs/>
        </w:rPr>
        <w:t>หลักสูตรได้กำหนดวัตถุประสงค์กระบวนการติดตามและความก้าวหน้าของผู้เรียน โดยส่งเสริมและพัฒนานักศึกษาทุกชั้นปี เพื่อให้นักศึกษาสามารถสำเร็จการศึกษาตามระยะเวลาที่หลักสูตรกำหนด ได้รับการพัฒนาศักยภาพและเสริมสร้างการเรีบนรู้ตามผลการเรียนรู้ที่คาดหวัง ทั้งภายในและภายนอกห้องเรีบ</w:t>
      </w:r>
      <w:proofErr w:type="spellStart"/>
      <w:r w:rsidRPr="00F4117D">
        <w:rPr>
          <w:rFonts w:ascii="TH Niramit AS" w:hAnsi="TH Niramit AS" w:cs="TH Niramit AS"/>
          <w:sz w:val="32"/>
          <w:szCs w:val="32"/>
          <w:cs/>
        </w:rPr>
        <w:t>ยน</w:t>
      </w:r>
      <w:proofErr w:type="spellEnd"/>
      <w:r w:rsidRPr="00F4117D">
        <w:rPr>
          <w:rFonts w:ascii="TH Niramit AS" w:hAnsi="TH Niramit AS" w:cs="TH Niramit AS"/>
          <w:sz w:val="32"/>
          <w:szCs w:val="32"/>
          <w:cs/>
        </w:rPr>
        <w:t>ที่หลักสูตรกำหนด</w:t>
      </w:r>
    </w:p>
    <w:p w14:paraId="2EA37FEA" w14:textId="77777777" w:rsidR="00233003" w:rsidRPr="00F4117D" w:rsidRDefault="00233003" w:rsidP="00F4117D">
      <w:pPr>
        <w:pStyle w:val="11"/>
        <w:jc w:val="thaiDistribute"/>
        <w:rPr>
          <w:rFonts w:ascii="TH Niramit AS" w:hAnsi="TH Niramit AS" w:cs="TH Niramit AS"/>
          <w:sz w:val="32"/>
          <w:szCs w:val="32"/>
        </w:rPr>
      </w:pPr>
    </w:p>
    <w:p w14:paraId="516F0C59" w14:textId="77777777" w:rsidR="00233003" w:rsidRPr="00F4117D" w:rsidRDefault="00233003" w:rsidP="00F4117D">
      <w:pPr>
        <w:pStyle w:val="11"/>
        <w:jc w:val="center"/>
        <w:rPr>
          <w:rFonts w:ascii="TH Niramit AS" w:hAnsi="TH Niramit AS" w:cs="TH Niramit AS"/>
          <w:b/>
          <w:bCs/>
          <w:sz w:val="32"/>
          <w:szCs w:val="32"/>
          <w:cs/>
        </w:rPr>
      </w:pPr>
      <w:r w:rsidRPr="00F4117D">
        <w:rPr>
          <w:rFonts w:ascii="TH Niramit AS" w:hAnsi="TH Niramit AS" w:cs="TH Niramit AS"/>
          <w:b/>
          <w:bCs/>
          <w:sz w:val="32"/>
          <w:szCs w:val="32"/>
          <w:cs/>
        </w:rPr>
        <w:t>การควบคุมดูแลการให้คำปรึกษาวิชาการและแนะแนวแก่นักศึกษาในระดับปริญญาตรี</w:t>
      </w:r>
    </w:p>
    <w:p w14:paraId="2C399218" w14:textId="77777777"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noProof/>
          <w:sz w:val="32"/>
          <w:szCs w:val="32"/>
        </w:rPr>
        <w:drawing>
          <wp:inline distT="0" distB="0" distL="0" distR="0" wp14:anchorId="1C0F56B0" wp14:editId="137D6DBD">
            <wp:extent cx="5248275" cy="3095625"/>
            <wp:effectExtent l="0" t="0" r="9525" b="9525"/>
            <wp:docPr id="1955676930" name="Picture 1" descr="รูปภาพประกอบด้วย ข้อความ, ซอฟต์แวร์, ซอฟต์แวร์มัลติมีเดีย, ไอคอนคอมพิวเตอ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76930" name="Picture 1" descr="รูปภาพประกอบด้วย ข้อความ, ซอฟต์แวร์, ซอฟต์แวร์มัลติมีเดีย, ไอคอนคอมพิวเตอร์&#10;&#10;คำอธิบายที่สร้างโดยอัตโนมัติ"/>
                    <pic:cNvPicPr/>
                  </pic:nvPicPr>
                  <pic:blipFill rotWithShape="1">
                    <a:blip r:embed="rId100"/>
                    <a:srcRect l="24131" t="26264" r="24700" b="13250"/>
                    <a:stretch/>
                  </pic:blipFill>
                  <pic:spPr bwMode="auto">
                    <a:xfrm>
                      <a:off x="0" y="0"/>
                      <a:ext cx="5248275" cy="3095625"/>
                    </a:xfrm>
                    <a:prstGeom prst="rect">
                      <a:avLst/>
                    </a:prstGeom>
                    <a:ln>
                      <a:noFill/>
                    </a:ln>
                    <a:extLst>
                      <a:ext uri="{53640926-AAD7-44D8-BBD7-CCE9431645EC}">
                        <a14:shadowObscured xmlns:a14="http://schemas.microsoft.com/office/drawing/2010/main"/>
                      </a:ext>
                    </a:extLst>
                  </pic:spPr>
                </pic:pic>
              </a:graphicData>
            </a:graphic>
          </wp:inline>
        </w:drawing>
      </w:r>
    </w:p>
    <w:p w14:paraId="37A65B71" w14:textId="77777777"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tab/>
      </w:r>
    </w:p>
    <w:p w14:paraId="040EC4C9" w14:textId="147A4E37"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r>
      <w:r w:rsidRPr="00F4117D">
        <w:rPr>
          <w:rFonts w:ascii="TH Niramit AS" w:hAnsi="TH Niramit AS" w:cs="TH Niramit AS"/>
          <w:sz w:val="32"/>
          <w:szCs w:val="32"/>
          <w:cs/>
        </w:rPr>
        <w:t>หลักสูตรได้จัดทำแผนการเรียนในแต่ละภาคการศึกษาให้กระจายจำนวนหน่วยกิตในแต่ละภาคการศึกษาอย่างสม่ำเสมอและเหมาะสม ตามที่ระบุไว้ใน มคอ.</w:t>
      </w:r>
      <w:r w:rsidRPr="00F4117D">
        <w:rPr>
          <w:rFonts w:ascii="TH Niramit AS" w:hAnsi="TH Niramit AS" w:cs="TH Niramit AS"/>
          <w:sz w:val="32"/>
          <w:szCs w:val="32"/>
        </w:rPr>
        <w:t xml:space="preserve">2 </w:t>
      </w:r>
      <w:r w:rsidRPr="00F4117D">
        <w:rPr>
          <w:rFonts w:ascii="TH Niramit AS" w:hAnsi="TH Niramit AS" w:cs="TH Niramit AS"/>
          <w:sz w:val="32"/>
          <w:szCs w:val="32"/>
          <w:cs/>
        </w:rPr>
        <w:t>และหลักสูตรมีการควบคุมดูแลและติดตามผลการเรียน การให้คำปรึกษา มีระบบและแนวทางปฏิบัติและการดำเนินการ ดังนี้</w:t>
      </w:r>
    </w:p>
    <w:p w14:paraId="7EC5D015" w14:textId="33175F82"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t xml:space="preserve">1. </w:t>
      </w:r>
      <w:r w:rsidRPr="00F4117D">
        <w:rPr>
          <w:rFonts w:ascii="TH Niramit AS" w:hAnsi="TH Niramit AS" w:cs="TH Niramit AS"/>
          <w:sz w:val="32"/>
          <w:szCs w:val="32"/>
          <w:cs/>
        </w:rPr>
        <w:t>หลักสูตรมีการพิจารณา มอค.</w:t>
      </w:r>
      <w:r w:rsidRPr="00F4117D">
        <w:rPr>
          <w:rFonts w:ascii="TH Niramit AS" w:hAnsi="TH Niramit AS" w:cs="TH Niramit AS"/>
          <w:sz w:val="32"/>
          <w:szCs w:val="32"/>
        </w:rPr>
        <w:t>3</w:t>
      </w:r>
      <w:r w:rsidRPr="00F4117D">
        <w:rPr>
          <w:rFonts w:ascii="TH Niramit AS" w:hAnsi="TH Niramit AS" w:cs="TH Niramit AS"/>
          <w:sz w:val="32"/>
          <w:szCs w:val="32"/>
          <w:cs/>
        </w:rPr>
        <w:t xml:space="preserve"> เพื่อพิจารณาเกณฑ์การให้คะแนน และภาระงานที่มอบหมายแก่นักศึกษาในแต่ละภาคการศึกษา เนื่องจากในแต่ละภาคการศึกษา นักศึกษาได้ลงทะเบียนเรียนรายวิชาต่างๆตามแผนการเรียน ในการจัดการเรียนการสอนและการติดตามภาระงาน </w:t>
      </w:r>
      <w:r w:rsidRPr="00F4117D">
        <w:rPr>
          <w:rFonts w:ascii="TH Niramit AS" w:hAnsi="TH Niramit AS" w:cs="TH Niramit AS"/>
          <w:sz w:val="32"/>
          <w:szCs w:val="32"/>
        </w:rPr>
        <w:t xml:space="preserve">Workload </w:t>
      </w:r>
      <w:r w:rsidRPr="00F4117D">
        <w:rPr>
          <w:rFonts w:ascii="TH Niramit AS" w:hAnsi="TH Niramit AS" w:cs="TH Niramit AS"/>
          <w:sz w:val="32"/>
          <w:szCs w:val="32"/>
          <w:cs/>
        </w:rPr>
        <w:t>ของนักศึกษาเพื่อไม่ให้นักศึกษามีภาระงานมากเกินไป โดยคณะกรรมการประจำ</w:t>
      </w:r>
      <w:r w:rsidRPr="00F4117D">
        <w:rPr>
          <w:rFonts w:ascii="TH Niramit AS" w:hAnsi="TH Niramit AS" w:cs="TH Niramit AS"/>
          <w:sz w:val="32"/>
          <w:szCs w:val="32"/>
          <w:cs/>
        </w:rPr>
        <w:lastRenderedPageBreak/>
        <w:t>หลักสูตรได้พิจารณาการสอบหมายงานจากใน มคอ.</w:t>
      </w:r>
      <w:r w:rsidRPr="00F4117D">
        <w:rPr>
          <w:rFonts w:ascii="TH Niramit AS" w:hAnsi="TH Niramit AS" w:cs="TH Niramit AS"/>
          <w:sz w:val="32"/>
          <w:szCs w:val="32"/>
        </w:rPr>
        <w:t>3</w:t>
      </w:r>
      <w:r w:rsidRPr="00F4117D">
        <w:rPr>
          <w:rFonts w:ascii="TH Niramit AS" w:hAnsi="TH Niramit AS" w:cs="TH Niramit AS"/>
          <w:sz w:val="32"/>
          <w:szCs w:val="32"/>
          <w:cs/>
        </w:rPr>
        <w:t xml:space="preserve"> และอาจารย์ผู้สอนแต่ละรายวิชาได้พิจารณาร่วมกันในการสอบหมายงานให้นักศึกษาตามความเหมาะสม</w:t>
      </w:r>
    </w:p>
    <w:p w14:paraId="09767292" w14:textId="22B7DBAA"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t xml:space="preserve">2. </w:t>
      </w:r>
      <w:r w:rsidRPr="00F4117D">
        <w:rPr>
          <w:rFonts w:ascii="TH Niramit AS" w:hAnsi="TH Niramit AS" w:cs="TH Niramit AS"/>
          <w:sz w:val="32"/>
          <w:szCs w:val="32"/>
          <w:cs/>
        </w:rPr>
        <w:t>หลักสูตรใช้ฐานข้อมูลของฝ่ายสำนักและบริการวิชาการ ที่รวบรวมข้อมูลนักศึกษา และระบบสารสนเทศ เพื่อให้นักศึกษา อาจารย์ที่ปรึกษา และเจ้าหน้าที่ ตรวจสอบข้อมูลและความก้าวหน้าของนักศึกษา ซึ่งทั้งนักศึกษา อาจารย์ที่ปรึกษา และเจ้าหน้าที่ได้ใช้ฐานข้อมูลอยู่เสมอ</w:t>
      </w:r>
    </w:p>
    <w:p w14:paraId="5B09AF59" w14:textId="0272CFA5"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t xml:space="preserve">3. </w:t>
      </w:r>
      <w:r w:rsidRPr="00F4117D">
        <w:rPr>
          <w:rFonts w:ascii="TH Niramit AS" w:hAnsi="TH Niramit AS" w:cs="TH Niramit AS"/>
          <w:sz w:val="32"/>
          <w:szCs w:val="32"/>
          <w:cs/>
        </w:rPr>
        <w:t xml:space="preserve">อาจารย์ที่ปรึกษา อาจารย์ประจำหลักสูตร ให้คำปรึกษาแก่นักศึกษาผ่านช่องทางอื่นๆ เช่น </w:t>
      </w:r>
      <w:r w:rsidRPr="00F4117D">
        <w:rPr>
          <w:rFonts w:ascii="TH Niramit AS" w:hAnsi="TH Niramit AS" w:cs="TH Niramit AS"/>
          <w:sz w:val="32"/>
          <w:szCs w:val="32"/>
        </w:rPr>
        <w:t xml:space="preserve">Online </w:t>
      </w:r>
      <w:r w:rsidRPr="00F4117D">
        <w:rPr>
          <w:rFonts w:ascii="TH Niramit AS" w:hAnsi="TH Niramit AS" w:cs="TH Niramit AS"/>
          <w:sz w:val="32"/>
          <w:szCs w:val="32"/>
          <w:cs/>
        </w:rPr>
        <w:t xml:space="preserve">ผ่านระบบ </w:t>
      </w:r>
      <w:r w:rsidRPr="00F4117D">
        <w:rPr>
          <w:rFonts w:ascii="TH Niramit AS" w:hAnsi="TH Niramit AS" w:cs="TH Niramit AS"/>
          <w:sz w:val="32"/>
          <w:szCs w:val="32"/>
        </w:rPr>
        <w:t xml:space="preserve">Zoom </w:t>
      </w:r>
      <w:r w:rsidRPr="00F4117D">
        <w:rPr>
          <w:rFonts w:ascii="TH Niramit AS" w:hAnsi="TH Niramit AS" w:cs="TH Niramit AS"/>
          <w:sz w:val="32"/>
          <w:szCs w:val="32"/>
          <w:cs/>
        </w:rPr>
        <w:t xml:space="preserve">ทาง </w:t>
      </w:r>
      <w:r w:rsidRPr="00F4117D">
        <w:rPr>
          <w:rFonts w:ascii="TH Niramit AS" w:hAnsi="TH Niramit AS" w:cs="TH Niramit AS"/>
          <w:sz w:val="32"/>
          <w:szCs w:val="32"/>
        </w:rPr>
        <w:t xml:space="preserve">email </w:t>
      </w:r>
      <w:proofErr w:type="spellStart"/>
      <w:r w:rsidRPr="00F4117D">
        <w:rPr>
          <w:rFonts w:ascii="TH Niramit AS" w:hAnsi="TH Niramit AS" w:cs="TH Niramit AS"/>
          <w:sz w:val="32"/>
          <w:szCs w:val="32"/>
        </w:rPr>
        <w:t>facebook</w:t>
      </w:r>
      <w:proofErr w:type="spellEnd"/>
      <w:r w:rsidRPr="00F4117D">
        <w:rPr>
          <w:rFonts w:ascii="TH Niramit AS" w:hAnsi="TH Niramit AS" w:cs="TH Niramit AS"/>
          <w:sz w:val="32"/>
          <w:szCs w:val="32"/>
        </w:rPr>
        <w:t xml:space="preserve"> line</w:t>
      </w:r>
    </w:p>
    <w:p w14:paraId="22E8138B" w14:textId="77777777" w:rsid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t xml:space="preserve">       </w:t>
      </w:r>
      <w:r w:rsidRPr="00F4117D">
        <w:rPr>
          <w:rFonts w:ascii="TH Niramit AS" w:hAnsi="TH Niramit AS" w:cs="TH Niramit AS"/>
          <w:sz w:val="32"/>
          <w:szCs w:val="32"/>
        </w:rPr>
        <w:tab/>
      </w:r>
      <w:r w:rsidRPr="00F4117D">
        <w:rPr>
          <w:rFonts w:ascii="TH Niramit AS" w:hAnsi="TH Niramit AS" w:cs="TH Niramit AS"/>
          <w:sz w:val="32"/>
          <w:szCs w:val="32"/>
          <w:cs/>
        </w:rPr>
        <w:t>หลักสูตรมีการปรึกษาหารือร่วมกันเพื่อกำหนดระบบและกลไกในการส่งเสริมและพัฒนานักศึกษา ในด้านวิชการและการใช้ชีวิตของนักศึกษา เพื่อให้นักศึกษารู้สึกมีความสุข อบอุ่นตลอดระยะเวลาที่ศึกษาเล่าเรียนในมหาวิทยาลัย หลักสูตรมีการดำเนินการ ดังนี</w:t>
      </w:r>
      <w:r w:rsidR="00F4117D">
        <w:rPr>
          <w:rFonts w:ascii="TH Niramit AS" w:hAnsi="TH Niramit AS" w:cs="TH Niramit AS" w:hint="cs"/>
          <w:sz w:val="32"/>
          <w:szCs w:val="32"/>
          <w:cs/>
        </w:rPr>
        <w:t xml:space="preserve">้ </w:t>
      </w:r>
    </w:p>
    <w:p w14:paraId="2F45D3BC" w14:textId="58D29D44" w:rsidR="00233003" w:rsidRPr="00F4117D" w:rsidRDefault="00233003"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ระบบติดตามความก้าวหน้าในการเรียนหรือผลการเรียนโดยใช้ระบบอาจารย์ปรึกษา อาจารย์ที่ปรึกษา </w:t>
      </w:r>
      <w:r w:rsidRPr="00F4117D">
        <w:rPr>
          <w:rFonts w:ascii="TH Niramit AS" w:hAnsi="TH Niramit AS" w:cs="TH Niramit AS"/>
          <w:sz w:val="32"/>
          <w:szCs w:val="32"/>
        </w:rPr>
        <w:t>1</w:t>
      </w:r>
      <w:r w:rsidRPr="00F4117D">
        <w:rPr>
          <w:rFonts w:ascii="TH Niramit AS" w:hAnsi="TH Niramit AS" w:cs="TH Niramit AS"/>
          <w:sz w:val="32"/>
          <w:szCs w:val="32"/>
          <w:cs/>
        </w:rPr>
        <w:t xml:space="preserve"> ท่าน จะดูแลนักศึกษาคนเดิมตั้งแต่เข้าเรียนจนจบการศึกษา</w:t>
      </w:r>
    </w:p>
    <w:p w14:paraId="7529FFB7" w14:textId="3E89302E" w:rsidR="00233003" w:rsidRDefault="00233003"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มหาวิทยาลัยมีระบบกลางที่อาจารย์ที่ปรึกษาสามารถติดตามดูแลนักศึกษาได้ผ่าน เว็บไซต์ </w:t>
      </w:r>
      <w:hyperlink r:id="rId101" w:history="1">
        <w:r w:rsidRPr="00F4117D">
          <w:rPr>
            <w:rStyle w:val="af4"/>
            <w:rFonts w:ascii="TH Niramit AS" w:hAnsi="TH Niramit AS" w:cs="TH Niramit AS"/>
            <w:sz w:val="32"/>
            <w:szCs w:val="32"/>
          </w:rPr>
          <w:t>https://reg.mju.ac.th/registrar/impersonate.asp?avs722749307=4</w:t>
        </w:r>
      </w:hyperlink>
      <w:r w:rsidRPr="00F4117D">
        <w:rPr>
          <w:rFonts w:ascii="TH Niramit AS" w:hAnsi="TH Niramit AS" w:cs="TH Niramit AS"/>
          <w:sz w:val="32"/>
          <w:szCs w:val="32"/>
        </w:rPr>
        <w:t xml:space="preserve"> </w:t>
      </w:r>
      <w:r w:rsidRPr="00F4117D">
        <w:rPr>
          <w:rFonts w:ascii="TH Niramit AS" w:hAnsi="TH Niramit AS" w:cs="TH Niramit AS"/>
          <w:sz w:val="32"/>
          <w:szCs w:val="32"/>
          <w:cs/>
        </w:rPr>
        <w:t>ทั้งนี้</w:t>
      </w:r>
      <w:r w:rsidR="00F4117D">
        <w:rPr>
          <w:rFonts w:ascii="TH Niramit AS" w:hAnsi="TH Niramit AS" w:cs="TH Niramit AS" w:hint="cs"/>
          <w:sz w:val="32"/>
          <w:szCs w:val="32"/>
          <w:cs/>
        </w:rPr>
        <w:t xml:space="preserve"> </w:t>
      </w:r>
      <w:r w:rsidRPr="00F4117D">
        <w:rPr>
          <w:rFonts w:ascii="TH Niramit AS" w:hAnsi="TH Niramit AS" w:cs="TH Niramit AS"/>
          <w:sz w:val="32"/>
          <w:szCs w:val="32"/>
          <w:cs/>
        </w:rPr>
        <w:t>ในระบบดังกล่าวมีรายชื่อของนักศึกษาที่อาจารย์ที่เป็นที่ปรึกษา ผลการลงทะเบียน ตารางเรียน</w:t>
      </w:r>
      <w:r w:rsidRPr="00F4117D">
        <w:rPr>
          <w:rFonts w:ascii="TH Niramit AS" w:hAnsi="TH Niramit AS" w:cs="TH Niramit AS"/>
          <w:sz w:val="32"/>
          <w:szCs w:val="32"/>
        </w:rPr>
        <w:t>/</w:t>
      </w:r>
      <w:r w:rsidRPr="00F4117D">
        <w:rPr>
          <w:rFonts w:ascii="TH Niramit AS" w:hAnsi="TH Niramit AS" w:cs="TH Niramit AS"/>
          <w:sz w:val="32"/>
          <w:szCs w:val="32"/>
          <w:cs/>
        </w:rPr>
        <w:t xml:space="preserve">สอบ ประวัติผู้ใช้งานระบบ ภาระค่าใช้จ่าย ทุน ผลการศึกษา ตรวจสอบจบ เขียนคำร้อง ทะเบียนเรียน ประวัติการเข้าใช้ระบบ </w:t>
      </w:r>
    </w:p>
    <w:p w14:paraId="0F97C0B2" w14:textId="77777777" w:rsidR="00F4117D" w:rsidRPr="00F4117D" w:rsidRDefault="00F4117D" w:rsidP="00F4117D">
      <w:pPr>
        <w:pStyle w:val="11"/>
        <w:ind w:firstLine="720"/>
        <w:jc w:val="thaiDistribute"/>
        <w:rPr>
          <w:rFonts w:ascii="TH Niramit AS" w:hAnsi="TH Niramit AS" w:cs="TH Niramit AS"/>
          <w:sz w:val="32"/>
          <w:szCs w:val="32"/>
        </w:rPr>
      </w:pPr>
    </w:p>
    <w:p w14:paraId="6744045E" w14:textId="77777777" w:rsidR="00233003" w:rsidRPr="00F4117D" w:rsidRDefault="00233003" w:rsidP="00F4117D">
      <w:pPr>
        <w:pStyle w:val="11"/>
        <w:jc w:val="thaiDistribute"/>
        <w:rPr>
          <w:rFonts w:ascii="TH Niramit AS" w:hAnsi="TH Niramit AS" w:cs="TH Niramit AS"/>
          <w:sz w:val="32"/>
          <w:szCs w:val="32"/>
          <w:cs/>
        </w:rPr>
      </w:pPr>
      <w:r w:rsidRPr="00F4117D">
        <w:rPr>
          <w:rFonts w:ascii="TH Niramit AS" w:hAnsi="TH Niramit AS" w:cs="TH Niramit AS"/>
          <w:noProof/>
          <w:sz w:val="32"/>
          <w:szCs w:val="32"/>
        </w:rPr>
        <w:drawing>
          <wp:inline distT="0" distB="0" distL="0" distR="0" wp14:anchorId="4DE7B04B" wp14:editId="4C6315C5">
            <wp:extent cx="5514975" cy="2905125"/>
            <wp:effectExtent l="0" t="0" r="9525" b="9525"/>
            <wp:docPr id="41141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11568" name=""/>
                    <pic:cNvPicPr/>
                  </pic:nvPicPr>
                  <pic:blipFill rotWithShape="1">
                    <a:blip r:embed="rId102"/>
                    <a:srcRect l="15060" t="9133" r="16316" b="5337"/>
                    <a:stretch/>
                  </pic:blipFill>
                  <pic:spPr bwMode="auto">
                    <a:xfrm>
                      <a:off x="0" y="0"/>
                      <a:ext cx="5514975" cy="2905125"/>
                    </a:xfrm>
                    <a:prstGeom prst="rect">
                      <a:avLst/>
                    </a:prstGeom>
                    <a:ln>
                      <a:noFill/>
                    </a:ln>
                    <a:extLst>
                      <a:ext uri="{53640926-AAD7-44D8-BBD7-CCE9431645EC}">
                        <a14:shadowObscured xmlns:a14="http://schemas.microsoft.com/office/drawing/2010/main"/>
                      </a:ext>
                    </a:extLst>
                  </pic:spPr>
                </pic:pic>
              </a:graphicData>
            </a:graphic>
          </wp:inline>
        </w:drawing>
      </w:r>
    </w:p>
    <w:p w14:paraId="376871C6" w14:textId="77777777" w:rsidR="00233003" w:rsidRPr="00F4117D" w:rsidRDefault="00233003" w:rsidP="00F4117D">
      <w:pPr>
        <w:pStyle w:val="11"/>
        <w:jc w:val="thaiDistribute"/>
        <w:rPr>
          <w:rFonts w:ascii="TH Niramit AS" w:hAnsi="TH Niramit AS" w:cs="TH Niramit AS"/>
          <w:sz w:val="32"/>
          <w:szCs w:val="32"/>
        </w:rPr>
      </w:pPr>
    </w:p>
    <w:p w14:paraId="3CE19AC9" w14:textId="77777777" w:rsidR="00233003" w:rsidRPr="00F4117D" w:rsidRDefault="00233003"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การติดตามความก้าวหน้าในการเรียนหรือผลการเรียน โดยใช้ระบบอาจารย์ที่ปรึกษา มีดังนี้</w:t>
      </w:r>
    </w:p>
    <w:p w14:paraId="35FBF367" w14:textId="77777777"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t>ระบบกลางของมหาวิทยาลัยเกี่ยวกับระบบติดตามความก้าวหน้าในการเรียนหรือผลการเรียนมีส่วนช่วยทำให้การทำงานของอาจารย์ที่ปรึกษาสะดวกขึ้นอย่างมากในสภาวะปกติ</w:t>
      </w:r>
    </w:p>
    <w:p w14:paraId="36FB07BF" w14:textId="77777777" w:rsid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lastRenderedPageBreak/>
        <w:t xml:space="preserve">การทำงานของอาจารย์ที่ปรึกษาต้องจัดสรรเวลาในการพูดคุย ถามไถ่ สร้างความไว้วางใจให้กับนักศึกษา รวมทั้งคอยแจ้งข่าวสารต่างๆเรื่องการเรียนให้นักศึกษาทราบ อาจจะใช้เวลา </w:t>
      </w:r>
      <w:r w:rsidRPr="00F4117D">
        <w:rPr>
          <w:rFonts w:ascii="TH Niramit AS" w:hAnsi="TH Niramit AS" w:cs="TH Niramit AS"/>
          <w:sz w:val="32"/>
          <w:szCs w:val="32"/>
        </w:rPr>
        <w:t xml:space="preserve">10-15 </w:t>
      </w:r>
      <w:r w:rsidRPr="00F4117D">
        <w:rPr>
          <w:rFonts w:ascii="TH Niramit AS" w:hAnsi="TH Niramit AS" w:cs="TH Niramit AS"/>
          <w:sz w:val="32"/>
          <w:szCs w:val="32"/>
          <w:cs/>
        </w:rPr>
        <w:t xml:space="preserve">นาที ก่อนเข้าห้องเรียน และเพิ่มช่องทางการติดต่อกับนักศึกษานอกเหนือจากระบบกลางฯที่มหาวิทยาลัยจัดไว้ให้ เช่น กลุ่ม </w:t>
      </w:r>
      <w:r w:rsidRPr="00F4117D">
        <w:rPr>
          <w:rFonts w:ascii="TH Niramit AS" w:hAnsi="TH Niramit AS" w:cs="TH Niramit AS"/>
          <w:sz w:val="32"/>
          <w:szCs w:val="32"/>
        </w:rPr>
        <w:t xml:space="preserve">Line </w:t>
      </w:r>
      <w:r w:rsidRPr="00F4117D">
        <w:rPr>
          <w:rFonts w:ascii="TH Niramit AS" w:hAnsi="TH Niramit AS" w:cs="TH Niramit AS"/>
          <w:sz w:val="32"/>
          <w:szCs w:val="32"/>
          <w:cs/>
        </w:rPr>
        <w:t xml:space="preserve">ห้อง การคุยโทรศัพท์ทั้งกับนักศึกษาและผู้ปกครองนักศึกษา อย่างไรก็ตามนักศึกษาสามารถสอบถาม แจ้งปัญหาต่างๆกับประธานหลักสูตรและอาจารย์ในหลักสูตรได้โดยตรงด้วย </w:t>
      </w:r>
    </w:p>
    <w:p w14:paraId="56838725" w14:textId="384E82C1" w:rsidR="00233003" w:rsidRPr="00F4117D" w:rsidRDefault="00233003"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หลังจากที่ทางหลักสูตรได้แต่งตั้งอาจารย์ที่ปรึกษาแต่ละชั้นปี โดยอาจารย์ที่ปรึกษา </w:t>
      </w:r>
      <w:r w:rsidRPr="00F4117D">
        <w:rPr>
          <w:rFonts w:ascii="TH Niramit AS" w:hAnsi="TH Niramit AS" w:cs="TH Niramit AS"/>
          <w:sz w:val="32"/>
          <w:szCs w:val="32"/>
        </w:rPr>
        <w:t>1</w:t>
      </w:r>
      <w:r w:rsidR="00F4117D" w:rsidRPr="00F4117D">
        <w:rPr>
          <w:rFonts w:ascii="TH Niramit AS" w:hAnsi="TH Niramit AS" w:cs="TH Niramit AS"/>
          <w:sz w:val="32"/>
          <w:szCs w:val="32"/>
        </w:rPr>
        <w:t xml:space="preserve"> </w:t>
      </w:r>
      <w:r w:rsidRPr="00F4117D">
        <w:rPr>
          <w:rFonts w:ascii="TH Niramit AS" w:hAnsi="TH Niramit AS" w:cs="TH Niramit AS"/>
          <w:sz w:val="32"/>
          <w:szCs w:val="32"/>
          <w:cs/>
        </w:rPr>
        <w:t xml:space="preserve">ท่าน จะดูแลนักศึกษาคนเดิมตั้งแต่เข้าเรียนจนจบการศึกษา อาจารย์ที่ปรึกษายังเปิดโอกาสให้นักศึกษาสามารถติดต่ออาจารย์ที่ปรึกษาทางกลุ่ม </w:t>
      </w:r>
      <w:r w:rsidRPr="00F4117D">
        <w:rPr>
          <w:rFonts w:ascii="TH Niramit AS" w:hAnsi="TH Niramit AS" w:cs="TH Niramit AS"/>
          <w:sz w:val="32"/>
          <w:szCs w:val="32"/>
        </w:rPr>
        <w:t xml:space="preserve">Facebook </w:t>
      </w:r>
      <w:r w:rsidRPr="00F4117D">
        <w:rPr>
          <w:rFonts w:ascii="TH Niramit AS" w:hAnsi="TH Niramit AS" w:cs="TH Niramit AS"/>
          <w:sz w:val="32"/>
          <w:szCs w:val="32"/>
          <w:cs/>
        </w:rPr>
        <w:t xml:space="preserve">และ </w:t>
      </w:r>
      <w:r w:rsidRPr="00F4117D">
        <w:rPr>
          <w:rFonts w:ascii="TH Niramit AS" w:hAnsi="TH Niramit AS" w:cs="TH Niramit AS"/>
          <w:sz w:val="32"/>
          <w:szCs w:val="32"/>
        </w:rPr>
        <w:t xml:space="preserve">Line </w:t>
      </w:r>
      <w:r w:rsidRPr="00F4117D">
        <w:rPr>
          <w:rFonts w:ascii="TH Niramit AS" w:hAnsi="TH Niramit AS" w:cs="TH Niramit AS"/>
          <w:sz w:val="32"/>
          <w:szCs w:val="32"/>
          <w:cs/>
        </w:rPr>
        <w:t xml:space="preserve">เพื่อนัดเวลาในการเข้าพบหรือหากมีเรื่องด่วนสามารถติดต่อได้ตลอด </w:t>
      </w:r>
      <w:r w:rsidRPr="00F4117D">
        <w:rPr>
          <w:rFonts w:ascii="TH Niramit AS" w:hAnsi="TH Niramit AS" w:cs="TH Niramit AS"/>
          <w:sz w:val="32"/>
          <w:szCs w:val="32"/>
        </w:rPr>
        <w:t xml:space="preserve">24 </w:t>
      </w:r>
      <w:r w:rsidRPr="00F4117D">
        <w:rPr>
          <w:rFonts w:ascii="TH Niramit AS" w:hAnsi="TH Niramit AS" w:cs="TH Niramit AS"/>
          <w:sz w:val="32"/>
          <w:szCs w:val="32"/>
          <w:cs/>
        </w:rPr>
        <w:t xml:space="preserve">ชั่วโมง และหลักสูตรยังกำหนดให้มีการติดตามในการประชุมอาจารย์ผู้รับผิดชอบหลักสูตรและอาจารย์ผู้สอน โดยกำหนดเป็นวาระหลักของการประชุม ที่ต้องมีการติดตามอย่างสม่ำเสมอ ประกอบด้วย </w:t>
      </w:r>
    </w:p>
    <w:p w14:paraId="0EE46904" w14:textId="5785AC14" w:rsidR="00233003" w:rsidRPr="00F4117D" w:rsidRDefault="00F4117D" w:rsidP="00F4117D">
      <w:pPr>
        <w:pStyle w:val="11"/>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 </w:t>
      </w:r>
      <w:r w:rsidR="00233003" w:rsidRPr="00F4117D">
        <w:rPr>
          <w:rFonts w:ascii="TH Niramit AS" w:hAnsi="TH Niramit AS" w:cs="TH Niramit AS"/>
          <w:sz w:val="32"/>
          <w:szCs w:val="32"/>
          <w:cs/>
        </w:rPr>
        <w:t>การร้องเรียนของนักศึกษาในหลักสูตร</w:t>
      </w:r>
    </w:p>
    <w:p w14:paraId="6B9D785F" w14:textId="0A11EF48" w:rsidR="00233003" w:rsidRPr="00F4117D" w:rsidRDefault="00F4117D" w:rsidP="00F4117D">
      <w:pPr>
        <w:pStyle w:val="11"/>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 </w:t>
      </w:r>
      <w:r w:rsidR="00233003" w:rsidRPr="00F4117D">
        <w:rPr>
          <w:rFonts w:ascii="TH Niramit AS" w:hAnsi="TH Niramit AS" w:cs="TH Niramit AS"/>
          <w:sz w:val="32"/>
          <w:szCs w:val="32"/>
          <w:cs/>
        </w:rPr>
        <w:t>ติดตามการแก้ไขปัญหารายวิชา และการจัดการข้อร้องเรียน</w:t>
      </w:r>
    </w:p>
    <w:p w14:paraId="131FBE04" w14:textId="647E5723" w:rsidR="00233003" w:rsidRPr="00F4117D" w:rsidRDefault="00F4117D" w:rsidP="00F4117D">
      <w:pPr>
        <w:pStyle w:val="11"/>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 </w:t>
      </w:r>
      <w:r w:rsidR="00233003" w:rsidRPr="00F4117D">
        <w:rPr>
          <w:rFonts w:ascii="TH Niramit AS" w:hAnsi="TH Niramit AS" w:cs="TH Niramit AS"/>
          <w:sz w:val="32"/>
          <w:szCs w:val="32"/>
          <w:cs/>
        </w:rPr>
        <w:t xml:space="preserve">ผลที่เกิดขึ้นกับนักศึกษา การพัฒนาศักยภาพของนักศึกษา </w:t>
      </w:r>
    </w:p>
    <w:p w14:paraId="43C94957" w14:textId="77777777" w:rsidR="00233003" w:rsidRPr="00F4117D" w:rsidRDefault="00233003"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t xml:space="preserve">         ปีการศึกษา </w:t>
      </w:r>
      <w:r w:rsidRPr="00F4117D">
        <w:rPr>
          <w:rFonts w:ascii="TH Niramit AS" w:hAnsi="TH Niramit AS" w:cs="TH Niramit AS"/>
          <w:sz w:val="32"/>
          <w:szCs w:val="32"/>
        </w:rPr>
        <w:t xml:space="preserve">2565 </w:t>
      </w:r>
      <w:r w:rsidRPr="00F4117D">
        <w:rPr>
          <w:rFonts w:ascii="TH Niramit AS" w:hAnsi="TH Niramit AS" w:cs="TH Niramit AS"/>
          <w:sz w:val="32"/>
          <w:szCs w:val="32"/>
          <w:cs/>
        </w:rPr>
        <w:t xml:space="preserve">หลักสูตรไม่พบข้อร้องเรียนจากนักศึกษาแต่อย่างใด แต่จะเป็นการสอบถามเรื่องทั่วๆไปเกี่ยวกับกิจกรรมของหลักสูตรและกิจกรรมของมหาวิทยาลัยที่จะจัดให้มีขึ้นกับนักศึกษาช่วงระหว่างที่กำลังศึกษาอยู่ </w:t>
      </w:r>
    </w:p>
    <w:p w14:paraId="1DA6A5BC" w14:textId="77777777" w:rsidR="00311619" w:rsidRPr="00F4117D" w:rsidRDefault="00311619" w:rsidP="00F4117D">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5010978C" w14:textId="77777777" w:rsidTr="00743243">
        <w:trPr>
          <w:trHeight w:val="437"/>
        </w:trPr>
        <w:tc>
          <w:tcPr>
            <w:tcW w:w="6577" w:type="dxa"/>
          </w:tcPr>
          <w:p w14:paraId="1D30D78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5C8C1F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1C5E07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F4231C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97D016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BAC93C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6AE29C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284E9F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7E26B14" w14:textId="77777777" w:rsidTr="00743243">
        <w:trPr>
          <w:trHeight w:val="234"/>
        </w:trPr>
        <w:tc>
          <w:tcPr>
            <w:tcW w:w="6577" w:type="dxa"/>
          </w:tcPr>
          <w:p w14:paraId="2792C880"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3</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60394F">
              <w:rPr>
                <w:rFonts w:ascii="TH Niramit AS" w:hAnsi="TH Niramit AS" w:cs="TH Niramit AS"/>
                <w:sz w:val="32"/>
                <w:szCs w:val="32"/>
              </w:rPr>
              <w:t>An adequate system is shown to exist for student progress, academic</w:t>
            </w:r>
            <w:r>
              <w:rPr>
                <w:rFonts w:ascii="TH Niramit AS" w:hAnsi="TH Niramit AS" w:cs="TH Niramit AS" w:hint="cs"/>
                <w:sz w:val="32"/>
                <w:szCs w:val="32"/>
                <w:cs/>
              </w:rPr>
              <w:t xml:space="preserve"> </w:t>
            </w:r>
            <w:r w:rsidRPr="0060394F">
              <w:rPr>
                <w:rFonts w:ascii="TH Niramit AS" w:hAnsi="TH Niramit AS" w:cs="TH Niramit AS"/>
                <w:sz w:val="32"/>
                <w:szCs w:val="32"/>
              </w:rPr>
              <w:t>performance, and workload monitoring. Student progress, academic</w:t>
            </w:r>
            <w:r>
              <w:rPr>
                <w:rFonts w:ascii="TH Niramit AS" w:hAnsi="TH Niramit AS" w:cs="TH Niramit AS" w:hint="cs"/>
                <w:sz w:val="32"/>
                <w:szCs w:val="32"/>
                <w:cs/>
              </w:rPr>
              <w:t xml:space="preserve"> </w:t>
            </w:r>
            <w:r w:rsidRPr="0060394F">
              <w:rPr>
                <w:rFonts w:ascii="TH Niramit AS" w:hAnsi="TH Niramit AS" w:cs="TH Niramit AS"/>
                <w:sz w:val="32"/>
                <w:szCs w:val="32"/>
              </w:rPr>
              <w:t>performance, and workload are shown to be systematically recorded and</w:t>
            </w:r>
            <w:r>
              <w:rPr>
                <w:rFonts w:ascii="TH Niramit AS" w:hAnsi="TH Niramit AS" w:cs="TH Niramit AS" w:hint="cs"/>
                <w:sz w:val="32"/>
                <w:szCs w:val="32"/>
                <w:cs/>
              </w:rPr>
              <w:t xml:space="preserve"> </w:t>
            </w:r>
            <w:r w:rsidRPr="0060394F">
              <w:rPr>
                <w:rFonts w:ascii="TH Niramit AS" w:hAnsi="TH Niramit AS" w:cs="TH Niramit AS"/>
                <w:sz w:val="32"/>
                <w:szCs w:val="32"/>
              </w:rPr>
              <w:t>monitored. Feedback to students and corrective actions are made where</w:t>
            </w:r>
            <w:r>
              <w:rPr>
                <w:rFonts w:ascii="TH Niramit AS" w:hAnsi="TH Niramit AS" w:cs="TH Niramit AS" w:hint="cs"/>
                <w:sz w:val="32"/>
                <w:szCs w:val="32"/>
                <w:cs/>
              </w:rPr>
              <w:t xml:space="preserve"> </w:t>
            </w:r>
            <w:r w:rsidRPr="0060394F">
              <w:rPr>
                <w:rFonts w:ascii="TH Niramit AS" w:hAnsi="TH Niramit AS" w:cs="TH Niramit AS"/>
                <w:sz w:val="32"/>
                <w:szCs w:val="32"/>
              </w:rPr>
              <w:t>necessary.</w:t>
            </w:r>
          </w:p>
        </w:tc>
        <w:tc>
          <w:tcPr>
            <w:tcW w:w="355" w:type="dxa"/>
          </w:tcPr>
          <w:p w14:paraId="4522ACE4"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E4F913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D833537" w14:textId="497F8C31" w:rsidR="00311619" w:rsidRPr="00541796" w:rsidRDefault="00EB6DF9"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1D9D3BF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41293C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7BB13D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EF569A2"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2432C897" w14:textId="77777777" w:rsidR="00311619" w:rsidRDefault="00311619" w:rsidP="00311619">
      <w:pPr>
        <w:spacing w:after="0" w:line="240" w:lineRule="auto"/>
        <w:ind w:left="1134" w:hanging="1134"/>
        <w:rPr>
          <w:rFonts w:ascii="TH Niramit AS" w:hAnsi="TH Niramit AS" w:cs="TH Niramit AS"/>
          <w:b/>
          <w:bCs/>
          <w:sz w:val="12"/>
          <w:szCs w:val="12"/>
        </w:rPr>
      </w:pPr>
    </w:p>
    <w:p w14:paraId="4B461907" w14:textId="77777777" w:rsidR="00311619" w:rsidRDefault="00311619" w:rsidP="00311619">
      <w:pPr>
        <w:rPr>
          <w:rFonts w:ascii="TH Niramit AS" w:hAnsi="TH Niramit AS" w:cs="TH Niramit AS"/>
          <w:b/>
          <w:bCs/>
          <w:sz w:val="12"/>
          <w:szCs w:val="12"/>
        </w:rPr>
      </w:pPr>
      <w:r>
        <w:rPr>
          <w:rFonts w:ascii="TH Niramit AS" w:hAnsi="TH Niramit AS" w:cs="TH Niramit AS"/>
          <w:b/>
          <w:bCs/>
          <w:sz w:val="12"/>
          <w:szCs w:val="12"/>
        </w:rPr>
        <w:br w:type="page"/>
      </w:r>
    </w:p>
    <w:p w14:paraId="60E88EEB" w14:textId="3CF3E76B" w:rsidR="00311619" w:rsidRPr="00F4117D" w:rsidRDefault="00311619" w:rsidP="00F4117D">
      <w:pPr>
        <w:pStyle w:val="11"/>
        <w:ind w:left="1134" w:hanging="1134"/>
        <w:jc w:val="thaiDistribute"/>
        <w:rPr>
          <w:rFonts w:ascii="TH Niramit AS" w:hAnsi="TH Niramit AS" w:cs="TH Niramit AS"/>
          <w:b/>
          <w:bCs/>
          <w:sz w:val="32"/>
          <w:szCs w:val="32"/>
        </w:rPr>
      </w:pPr>
      <w:r w:rsidRPr="00F4117D">
        <w:rPr>
          <w:rFonts w:ascii="TH Niramit AS" w:hAnsi="TH Niramit AS" w:cs="TH Niramit AS"/>
          <w:b/>
          <w:bCs/>
          <w:sz w:val="32"/>
          <w:szCs w:val="32"/>
        </w:rPr>
        <w:lastRenderedPageBreak/>
        <w:t>Req.-</w:t>
      </w:r>
      <w:r w:rsidRPr="00F4117D">
        <w:rPr>
          <w:rFonts w:ascii="TH Niramit AS" w:hAnsi="TH Niramit AS" w:cs="TH Niramit AS"/>
          <w:b/>
          <w:bCs/>
          <w:sz w:val="32"/>
          <w:szCs w:val="32"/>
          <w:cs/>
        </w:rPr>
        <w:t>6</w:t>
      </w:r>
      <w:r w:rsidRPr="00F4117D">
        <w:rPr>
          <w:rFonts w:ascii="TH Niramit AS" w:hAnsi="TH Niramit AS" w:cs="TH Niramit AS"/>
          <w:b/>
          <w:bCs/>
          <w:sz w:val="32"/>
          <w:szCs w:val="32"/>
        </w:rPr>
        <w:t>.</w:t>
      </w:r>
      <w:proofErr w:type="gramStart"/>
      <w:r w:rsidRPr="00F4117D">
        <w:rPr>
          <w:rFonts w:ascii="TH Niramit AS" w:hAnsi="TH Niramit AS" w:cs="TH Niramit AS"/>
          <w:b/>
          <w:bCs/>
          <w:sz w:val="32"/>
          <w:szCs w:val="32"/>
          <w:cs/>
        </w:rPr>
        <w:t>4</w:t>
      </w:r>
      <w:r w:rsidRPr="00F4117D">
        <w:rPr>
          <w:rFonts w:ascii="TH Niramit AS" w:hAnsi="TH Niramit AS" w:cs="TH Niramit AS"/>
          <w:b/>
          <w:bCs/>
          <w:sz w:val="32"/>
          <w:szCs w:val="32"/>
        </w:rPr>
        <w:t xml:space="preserve"> :</w:t>
      </w:r>
      <w:proofErr w:type="gramEnd"/>
      <w:r w:rsidRPr="00F4117D">
        <w:rPr>
          <w:rFonts w:ascii="TH Niramit AS" w:hAnsi="TH Niramit AS" w:cs="TH Niramit AS"/>
          <w:b/>
          <w:bCs/>
          <w:sz w:val="32"/>
          <w:szCs w:val="32"/>
        </w:rPr>
        <w:t xml:space="preserve"> Co-curricular activities, student competition, and other student support</w:t>
      </w:r>
      <w:r w:rsidR="00F4117D" w:rsidRPr="00F4117D">
        <w:rPr>
          <w:rFonts w:ascii="TH Niramit AS" w:hAnsi="TH Niramit AS" w:cs="TH Niramit AS"/>
          <w:b/>
          <w:bCs/>
          <w:sz w:val="32"/>
          <w:szCs w:val="32"/>
        </w:rPr>
        <w:t xml:space="preserve"> </w:t>
      </w:r>
      <w:r w:rsidRPr="00F4117D">
        <w:rPr>
          <w:rFonts w:ascii="TH Niramit AS" w:hAnsi="TH Niramit AS" w:cs="TH Niramit AS"/>
          <w:b/>
          <w:bCs/>
          <w:sz w:val="32"/>
          <w:szCs w:val="32"/>
        </w:rPr>
        <w:t>services are shown to be available to improve learning experience and</w:t>
      </w:r>
      <w:r w:rsidR="00F4117D" w:rsidRPr="00F4117D">
        <w:rPr>
          <w:rFonts w:ascii="TH Niramit AS" w:hAnsi="TH Niramit AS" w:cs="TH Niramit AS"/>
          <w:b/>
          <w:bCs/>
          <w:sz w:val="32"/>
          <w:szCs w:val="32"/>
        </w:rPr>
        <w:t xml:space="preserve"> </w:t>
      </w:r>
      <w:r w:rsidRPr="00F4117D">
        <w:rPr>
          <w:rFonts w:ascii="TH Niramit AS" w:hAnsi="TH Niramit AS" w:cs="TH Niramit AS"/>
          <w:b/>
          <w:bCs/>
          <w:sz w:val="32"/>
          <w:szCs w:val="32"/>
        </w:rPr>
        <w:t>employability.</w:t>
      </w:r>
    </w:p>
    <w:p w14:paraId="592BBCBE" w14:textId="77777777" w:rsidR="00F4117D" w:rsidRDefault="00F4117D" w:rsidP="00F4117D">
      <w:pPr>
        <w:pStyle w:val="11"/>
        <w:rPr>
          <w:rFonts w:ascii="TH Niramit AS" w:hAnsi="TH Niramit AS" w:cs="TH Niramit AS"/>
          <w:color w:val="000000" w:themeColor="text1"/>
          <w:sz w:val="32"/>
          <w:szCs w:val="32"/>
        </w:rPr>
      </w:pPr>
    </w:p>
    <w:p w14:paraId="49EB8723" w14:textId="77777777" w:rsidR="00F4117D" w:rsidRDefault="009B5DF2"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หลักสูตรมีการพัฒนาศักยภาพของนักศึกษาและการเสริมสร้างทักษะการเรียนรู้และการทำงานโดยมีระบบและกลไกที่สำคัญ คือ หลักสูตรได้จัดการเรียนการสอนตามหลักสูตรที่ได้กำหนดเนื้อหาให้ครอบคลุมมาตรฐานผลการเรียนรู้ทั้ง </w:t>
      </w:r>
      <w:r w:rsidRPr="00F4117D">
        <w:rPr>
          <w:rFonts w:ascii="TH Niramit AS" w:hAnsi="TH Niramit AS" w:cs="TH Niramit AS"/>
          <w:sz w:val="32"/>
          <w:szCs w:val="32"/>
        </w:rPr>
        <w:t xml:space="preserve">5 </w:t>
      </w:r>
      <w:r w:rsidRPr="00F4117D">
        <w:rPr>
          <w:rFonts w:ascii="TH Niramit AS" w:hAnsi="TH Niramit AS" w:cs="TH Niramit AS"/>
          <w:sz w:val="32"/>
          <w:szCs w:val="32"/>
          <w:cs/>
        </w:rPr>
        <w:t xml:space="preserve">ด้าน ตามรายละเอียดใน </w:t>
      </w:r>
      <w:r w:rsidRPr="00F4117D">
        <w:rPr>
          <w:rFonts w:ascii="TH Niramit AS" w:hAnsi="TH Niramit AS" w:cs="TH Niramit AS"/>
          <w:sz w:val="32"/>
          <w:szCs w:val="32"/>
        </w:rPr>
        <w:t xml:space="preserve">curriculum mapping </w:t>
      </w:r>
      <w:r w:rsidRPr="00F4117D">
        <w:rPr>
          <w:rFonts w:ascii="TH Niramit AS" w:hAnsi="TH Niramit AS" w:cs="TH Niramit AS"/>
          <w:sz w:val="32"/>
          <w:szCs w:val="32"/>
          <w:cs/>
        </w:rPr>
        <w:t>ในมคอ.</w:t>
      </w:r>
      <w:r w:rsidRPr="00F4117D">
        <w:rPr>
          <w:rFonts w:ascii="TH Niramit AS" w:hAnsi="TH Niramit AS" w:cs="TH Niramit AS"/>
          <w:sz w:val="32"/>
          <w:szCs w:val="32"/>
        </w:rPr>
        <w:t xml:space="preserve">2 </w:t>
      </w:r>
      <w:r w:rsidRPr="00F4117D">
        <w:rPr>
          <w:rFonts w:ascii="TH Niramit AS" w:hAnsi="TH Niramit AS" w:cs="TH Niramit AS"/>
          <w:sz w:val="32"/>
          <w:szCs w:val="32"/>
          <w:cs/>
        </w:rPr>
        <w:t xml:space="preserve">ได้แก่ คุณธรรม จริยธรรม ความรู้ ทักษะทางปัญญา ทักษะความสัมพันธ์ระหว่างบุคคลและความรับผิดชอบ และการวิเคราะห์เชิงตัวเลข การสื่อสาร และการใช้เทคโนโลยีสารสนเทศ มาตรฐานผลการเรียนรู้ทั้ง </w:t>
      </w:r>
      <w:r w:rsidRPr="00F4117D">
        <w:rPr>
          <w:rFonts w:ascii="TH Niramit AS" w:hAnsi="TH Niramit AS" w:cs="TH Niramit AS"/>
          <w:sz w:val="32"/>
          <w:szCs w:val="32"/>
        </w:rPr>
        <w:t xml:space="preserve">5 </w:t>
      </w:r>
      <w:r w:rsidRPr="00F4117D">
        <w:rPr>
          <w:rFonts w:ascii="TH Niramit AS" w:hAnsi="TH Niramit AS" w:cs="TH Niramit AS"/>
          <w:sz w:val="32"/>
          <w:szCs w:val="32"/>
          <w:cs/>
        </w:rPr>
        <w:t>ด้าน นำไปสู่การพัฒนาศักยภาพของผู้เรียนตามที่ระบุไว้ใ</w:t>
      </w:r>
      <w:r w:rsidR="00F4117D">
        <w:rPr>
          <w:rFonts w:ascii="TH Niramit AS" w:hAnsi="TH Niramit AS" w:cs="TH Niramit AS" w:hint="cs"/>
          <w:sz w:val="32"/>
          <w:szCs w:val="32"/>
          <w:cs/>
        </w:rPr>
        <w:t>น</w:t>
      </w:r>
      <w:r w:rsidRPr="00F4117D">
        <w:rPr>
          <w:rFonts w:ascii="TH Niramit AS" w:hAnsi="TH Niramit AS" w:cs="TH Niramit AS"/>
          <w:sz w:val="32"/>
          <w:szCs w:val="32"/>
          <w:cs/>
        </w:rPr>
        <w:t>วัตถุประสงค์ของหลักสูตร มคอ.</w:t>
      </w:r>
      <w:r w:rsidRPr="00F4117D">
        <w:rPr>
          <w:rFonts w:ascii="TH Niramit AS" w:hAnsi="TH Niramit AS" w:cs="TH Niramit AS"/>
          <w:sz w:val="32"/>
          <w:szCs w:val="32"/>
        </w:rPr>
        <w:t xml:space="preserve">2 </w:t>
      </w:r>
      <w:r w:rsidRPr="00F4117D">
        <w:rPr>
          <w:rFonts w:ascii="TH Niramit AS" w:hAnsi="TH Niramit AS" w:cs="TH Niramit AS"/>
          <w:sz w:val="32"/>
          <w:szCs w:val="32"/>
          <w:cs/>
        </w:rPr>
        <w:t xml:space="preserve">มีความคิดเชิงระบบ มีความรู้และทักษะที่สามารถประยุกต์ใช้เพื่อวิเคราะห์และแก้ปัญหา หลักสูตรยังสนับสนุนให้นักศึกษาเข้าร่วมประชุมวิชาการ นำเสนอผลงานวิจัยในที่ประชุมวิชาการ </w:t>
      </w:r>
    </w:p>
    <w:p w14:paraId="7D4A3F3D" w14:textId="77777777" w:rsidR="00F4117D" w:rsidRDefault="009B5DF2"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หลักสูตรได้จัดกิจกรรมเพื่อพัฒนาการเรียนรู้และเสริมสร้างทักที่นอกเหนือจากการเรียนการสอนในห้องเรียน เพ</w:t>
      </w:r>
      <w:proofErr w:type="spellStart"/>
      <w:r w:rsidRPr="00F4117D">
        <w:rPr>
          <w:rFonts w:ascii="TH Niramit AS" w:hAnsi="TH Niramit AS" w:cs="TH Niramit AS"/>
          <w:sz w:val="32"/>
          <w:szCs w:val="32"/>
          <w:cs/>
        </w:rPr>
        <w:t>ื่ม</w:t>
      </w:r>
      <w:proofErr w:type="spellEnd"/>
      <w:r w:rsidRPr="00F4117D">
        <w:rPr>
          <w:rFonts w:ascii="TH Niramit AS" w:hAnsi="TH Niramit AS" w:cs="TH Niramit AS"/>
          <w:sz w:val="32"/>
          <w:szCs w:val="32"/>
          <w:cs/>
        </w:rPr>
        <w:t>ประสบการณ์ความรู้ความสามารถผ่านกิจกรรมต่างๆที่ครอบคลุมการพัฒนาทางด้านวิชาการและการวิจัย เพื่อส่งเสริมให้นักศึกษาเป็นบัณฑิตที่พึงประสงค์และส่งเสริมทักษะการเรียนรู้ตลอดชีวิต โดยจัดกิจกรรมให้นักศึกษา ดังนี้</w:t>
      </w:r>
    </w:p>
    <w:p w14:paraId="408E2E8D" w14:textId="77777777" w:rsidR="00F4117D" w:rsidRDefault="009B5DF2"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ชั้นปีที่ </w:t>
      </w:r>
      <w:r w:rsidRPr="00F4117D">
        <w:rPr>
          <w:rFonts w:ascii="TH Niramit AS" w:hAnsi="TH Niramit AS" w:cs="TH Niramit AS"/>
          <w:sz w:val="32"/>
          <w:szCs w:val="32"/>
        </w:rPr>
        <w:t xml:space="preserve">1 </w:t>
      </w:r>
      <w:r w:rsidRPr="00F4117D">
        <w:rPr>
          <w:rFonts w:ascii="TH Niramit AS" w:hAnsi="TH Niramit AS" w:cs="TH Niramit AS"/>
          <w:sz w:val="32"/>
          <w:szCs w:val="32"/>
          <w:cs/>
        </w:rPr>
        <w:t>เน้นในเรื่องเตรียมความพร้อมให้กับนักศึกษาและสร้างความสัมพันธ์ระหว่างรุ่นพี่รุ่นน้อง</w:t>
      </w:r>
      <w:r w:rsidR="00B43FCC" w:rsidRPr="00F4117D">
        <w:rPr>
          <w:rFonts w:ascii="TH Niramit AS" w:hAnsi="TH Niramit AS" w:cs="TH Niramit AS"/>
          <w:sz w:val="32"/>
          <w:szCs w:val="32"/>
        </w:rPr>
        <w:t xml:space="preserve"> </w:t>
      </w:r>
      <w:r w:rsidRPr="00F4117D">
        <w:rPr>
          <w:rFonts w:ascii="TH Niramit AS" w:hAnsi="TH Niramit AS" w:cs="TH Niramit AS"/>
          <w:sz w:val="32"/>
          <w:szCs w:val="32"/>
          <w:cs/>
        </w:rPr>
        <w:t>จัดปฐมนิเทศ เพื่อให้นักศึกษารับทราบการเรียนในหลักสูตร รับทราบข้อมูลเกี่ยวกับระบบการเรียนในระดับบัณฑิตศึกษา รวมทั้งการแนะนำการใช้ระบบสารสนเทศต่างๆที่จำเป็นแก่นักศึกษา</w:t>
      </w:r>
      <w:r w:rsidR="00B43FCC" w:rsidRPr="00F4117D">
        <w:rPr>
          <w:rFonts w:ascii="TH Niramit AS" w:hAnsi="TH Niramit AS" w:cs="TH Niramit AS"/>
          <w:sz w:val="32"/>
          <w:szCs w:val="32"/>
        </w:rPr>
        <w:t xml:space="preserve"> </w:t>
      </w:r>
      <w:r w:rsidRPr="00F4117D">
        <w:rPr>
          <w:rFonts w:ascii="TH Niramit AS" w:hAnsi="TH Niramit AS" w:cs="TH Niramit AS"/>
          <w:sz w:val="32"/>
          <w:szCs w:val="32"/>
          <w:cs/>
        </w:rPr>
        <w:t xml:space="preserve">จัดกิจกรรมไหว้ครูและรับน้อง เพื่อสร้างความสัมพันธ์ระหว่างอาจารย์กับนักศึกษา ระหว่างรุ่นน้อง รุ่นพี่ </w:t>
      </w:r>
      <w:hyperlink r:id="rId103" w:history="1">
        <w:r w:rsidRPr="00F4117D">
          <w:rPr>
            <w:rStyle w:val="af4"/>
            <w:rFonts w:ascii="TH Niramit AS" w:hAnsi="TH Niramit AS" w:cs="TH Niramit AS"/>
            <w:sz w:val="32"/>
            <w:szCs w:val="32"/>
            <w:cs/>
          </w:rPr>
          <w:t xml:space="preserve">(มหาวิทยาลัยแม่โจ้-ชุมพร จัดพิธีไหว้ครู ประจำปีการศึกษา </w:t>
        </w:r>
        <w:r w:rsidRPr="00F4117D">
          <w:rPr>
            <w:rStyle w:val="af4"/>
            <w:rFonts w:ascii="TH Niramit AS" w:hAnsi="TH Niramit AS" w:cs="TH Niramit AS"/>
            <w:sz w:val="32"/>
            <w:szCs w:val="32"/>
          </w:rPr>
          <w:t>2565)</w:t>
        </w:r>
      </w:hyperlink>
      <w:r w:rsidR="00B43FCC" w:rsidRPr="00F4117D">
        <w:rPr>
          <w:rFonts w:ascii="TH Niramit AS" w:hAnsi="TH Niramit AS" w:cs="TH Niramit AS"/>
          <w:sz w:val="32"/>
          <w:szCs w:val="32"/>
        </w:rPr>
        <w:tab/>
      </w:r>
    </w:p>
    <w:p w14:paraId="601DC50C" w14:textId="6A5B02FA" w:rsidR="00B43FCC" w:rsidRPr="00F4117D" w:rsidRDefault="009B5DF2"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ชั้นปีที่ </w:t>
      </w:r>
      <w:r w:rsidRPr="00F4117D">
        <w:rPr>
          <w:rFonts w:ascii="TH Niramit AS" w:hAnsi="TH Niramit AS" w:cs="TH Niramit AS"/>
          <w:sz w:val="32"/>
          <w:szCs w:val="32"/>
        </w:rPr>
        <w:t xml:space="preserve">2 </w:t>
      </w:r>
      <w:r w:rsidRPr="00F4117D">
        <w:rPr>
          <w:rFonts w:ascii="TH Niramit AS" w:hAnsi="TH Niramit AS" w:cs="TH Niramit AS"/>
          <w:sz w:val="32"/>
          <w:szCs w:val="32"/>
          <w:cs/>
        </w:rPr>
        <w:t>เน้นทางด้านการวิจัย การเผยแพร่ผลงานวิชาการ โดยการจัดอบรมให้ความรู้ที่เกี่ยวข้องกับการทำวิจัย</w:t>
      </w:r>
    </w:p>
    <w:p w14:paraId="006D35AA" w14:textId="299CA91F" w:rsidR="009B5DF2" w:rsidRPr="00F4117D" w:rsidRDefault="00B43FCC" w:rsidP="00F4117D">
      <w:pPr>
        <w:pStyle w:val="11"/>
        <w:jc w:val="thaiDistribute"/>
        <w:rPr>
          <w:rFonts w:ascii="TH Niramit AS" w:hAnsi="TH Niramit AS" w:cs="TH Niramit AS"/>
          <w:sz w:val="32"/>
          <w:szCs w:val="32"/>
          <w:cs/>
        </w:rPr>
      </w:pPr>
      <w:r w:rsidRPr="00F4117D">
        <w:rPr>
          <w:rFonts w:ascii="TH Niramit AS" w:hAnsi="TH Niramit AS" w:cs="TH Niramit AS"/>
          <w:sz w:val="32"/>
          <w:szCs w:val="32"/>
        </w:rPr>
        <w:tab/>
      </w:r>
      <w:r w:rsidR="009B5DF2" w:rsidRPr="00F4117D">
        <w:rPr>
          <w:rFonts w:ascii="TH Niramit AS" w:hAnsi="TH Niramit AS" w:cs="TH Niramit AS"/>
          <w:sz w:val="32"/>
          <w:szCs w:val="32"/>
          <w:cs/>
        </w:rPr>
        <w:t>ในปี</w:t>
      </w:r>
      <w:r w:rsidRPr="00F4117D">
        <w:rPr>
          <w:rFonts w:ascii="TH Niramit AS" w:hAnsi="TH Niramit AS" w:cs="TH Niramit AS"/>
          <w:sz w:val="32"/>
          <w:szCs w:val="32"/>
          <w:cs/>
        </w:rPr>
        <w:t>การศึกษา</w:t>
      </w:r>
      <w:r w:rsidR="009B5DF2" w:rsidRPr="00F4117D">
        <w:rPr>
          <w:rFonts w:ascii="TH Niramit AS" w:hAnsi="TH Niramit AS" w:cs="TH Niramit AS"/>
          <w:sz w:val="32"/>
          <w:szCs w:val="32"/>
          <w:cs/>
        </w:rPr>
        <w:t xml:space="preserve"> </w:t>
      </w:r>
      <w:r w:rsidR="009B5DF2" w:rsidRPr="00F4117D">
        <w:rPr>
          <w:rFonts w:ascii="TH Niramit AS" w:hAnsi="TH Niramit AS" w:cs="TH Niramit AS"/>
          <w:sz w:val="32"/>
          <w:szCs w:val="32"/>
        </w:rPr>
        <w:t xml:space="preserve">2565 </w:t>
      </w:r>
      <w:r w:rsidR="009B5DF2" w:rsidRPr="00F4117D">
        <w:rPr>
          <w:rFonts w:ascii="TH Niramit AS" w:hAnsi="TH Niramit AS" w:cs="TH Niramit AS"/>
          <w:sz w:val="32"/>
          <w:szCs w:val="32"/>
          <w:cs/>
        </w:rPr>
        <w:t>หลักสูตรส่งนักศึกษาเข้าร่วมนำเสนอผลงานวิจัยเพื่อบ่มเพาะความรู้ ความสามารถ ทักษะด้านการเป็นผู้ประกอบการ และสร้างเ</w:t>
      </w:r>
      <w:proofErr w:type="spellStart"/>
      <w:r w:rsidR="009B5DF2" w:rsidRPr="00F4117D">
        <w:rPr>
          <w:rFonts w:ascii="TH Niramit AS" w:hAnsi="TH Niramit AS" w:cs="TH Niramit AS"/>
          <w:sz w:val="32"/>
          <w:szCs w:val="32"/>
          <w:cs/>
        </w:rPr>
        <w:t>ครื่อ</w:t>
      </w:r>
      <w:proofErr w:type="spellEnd"/>
      <w:r w:rsidR="009B5DF2" w:rsidRPr="00F4117D">
        <w:rPr>
          <w:rFonts w:ascii="TH Niramit AS" w:hAnsi="TH Niramit AS" w:cs="TH Niramit AS"/>
          <w:sz w:val="32"/>
          <w:szCs w:val="32"/>
          <w:cs/>
        </w:rPr>
        <w:t>ข่ายให้กับนักศึกษา กิจกรรมเสริมหลักสูตร เพื่อให้ผู้เรียนได้มีประสบการณ์ในการเรียนรู้เพิ่มเติมจากในชั้นเรียน (</w:t>
      </w:r>
      <w:proofErr w:type="spellStart"/>
      <w:r w:rsidR="009B5DF2" w:rsidRPr="00F4117D">
        <w:rPr>
          <w:rFonts w:ascii="TH Niramit AS" w:hAnsi="TH Niramit AS" w:cs="TH Niramit AS"/>
          <w:sz w:val="32"/>
          <w:szCs w:val="32"/>
        </w:rPr>
        <w:t>Impoove</w:t>
      </w:r>
      <w:proofErr w:type="spellEnd"/>
      <w:r w:rsidR="009B5DF2" w:rsidRPr="00F4117D">
        <w:rPr>
          <w:rFonts w:ascii="TH Niramit AS" w:hAnsi="TH Niramit AS" w:cs="TH Niramit AS"/>
          <w:sz w:val="32"/>
          <w:szCs w:val="32"/>
        </w:rPr>
        <w:t xml:space="preserve"> Learning experience) </w:t>
      </w:r>
      <w:r w:rsidR="009B5DF2" w:rsidRPr="00F4117D">
        <w:rPr>
          <w:rFonts w:ascii="TH Niramit AS" w:hAnsi="TH Niramit AS" w:cs="TH Niramit AS"/>
          <w:sz w:val="32"/>
          <w:szCs w:val="32"/>
          <w:cs/>
        </w:rPr>
        <w:t>เพื่อให้ผู้เรียนสามารถเชื่อมโยงสิ่งที่ได้ฝึกปฏิบัติและเรียนรู้จากชั้นเรียนกับโลกแห่งการทำงานได้ รวมทั้งได้กลับมามองเห็นศักยภาพของตนที่มีและไม่มี ก่อให้เกิดเป็นจุดเริ่มต้นของความอยากที่จะเรียนรู้ด้วยตนเอง และพัฒนาตนเองต่อไปซึ่งจะส่งเสริมให้มีโอกาสในการจ้างงานและเกิดการเรียนรู้ตลอดชีวิต</w:t>
      </w:r>
    </w:p>
    <w:p w14:paraId="6327FB7E" w14:textId="77777777" w:rsidR="00F4117D" w:rsidRDefault="00B43FCC"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lastRenderedPageBreak/>
        <w:tab/>
      </w:r>
      <w:r w:rsidR="009B5DF2" w:rsidRPr="00F4117D">
        <w:rPr>
          <w:rFonts w:ascii="TH Niramit AS" w:hAnsi="TH Niramit AS" w:cs="TH Niramit AS"/>
          <w:sz w:val="32"/>
          <w:szCs w:val="32"/>
          <w:cs/>
        </w:rPr>
        <w:t>หลักสูตรได้จัดความสัมพันธ์กับรายวิชาที่จัดสอนในแต่ละปีการศึกษา ซึ่งสามารถแสดงให้เห็นถึงความสอดคล้องของรายวิชาที่เปิดสอน กิจกรรมในรายวิชาและกิจกรรมเสริมหลักสูตร เช่น</w:t>
      </w:r>
      <w:r w:rsidR="009B5DF2" w:rsidRPr="00F4117D">
        <w:rPr>
          <w:rFonts w:ascii="TH Niramit AS" w:hAnsi="TH Niramit AS" w:cs="TH Niramit AS"/>
          <w:sz w:val="32"/>
          <w:szCs w:val="32"/>
        </w:rPr>
        <w:t xml:space="preserve"> </w:t>
      </w:r>
      <w:r w:rsidR="009B5DF2" w:rsidRPr="00F4117D">
        <w:rPr>
          <w:rFonts w:ascii="TH Niramit AS" w:hAnsi="TH Niramit AS" w:cs="TH Niramit AS"/>
          <w:sz w:val="32"/>
          <w:szCs w:val="32"/>
          <w:cs/>
        </w:rPr>
        <w:t xml:space="preserve">ในชั้นปีที่ </w:t>
      </w:r>
      <w:r w:rsidR="009B5DF2" w:rsidRPr="00F4117D">
        <w:rPr>
          <w:rFonts w:ascii="TH Niramit AS" w:hAnsi="TH Niramit AS" w:cs="TH Niramit AS"/>
          <w:sz w:val="32"/>
          <w:szCs w:val="32"/>
        </w:rPr>
        <w:t>3</w:t>
      </w:r>
      <w:r w:rsidR="009B5DF2" w:rsidRPr="00F4117D">
        <w:rPr>
          <w:rFonts w:ascii="TH Niramit AS" w:hAnsi="TH Niramit AS" w:cs="TH Niramit AS"/>
          <w:sz w:val="32"/>
          <w:szCs w:val="32"/>
          <w:cs/>
        </w:rPr>
        <w:t>นักศึกษาจะได้ร่วมกิจกรรมในรายวิชาและกิจกรรมเสริมหลักสูตรที่เน้นทักษะเฉพาะทาง หลักสูตรได้จัดให้นักศึกษาทำกิจกรรมเสริมหลักสูตรโดยโครงการแผนธุรกิจเกษตรอินทรีย์สู่ชุมชนเพื่อสร้างทักษะวิชาชีพผู้ประกอบการ ให้นักศึกษาได้เรียนรู้การเขียนแผนธุรกิจเกษตรอินทรีย์  พร้อมลงพื้นที่ดำเนินโครงการจริงสอดคล้องกับรายวิชา กก333 การวิเคราะห์และทำแผนธุรกิจสำหรับผู้ประกอบการ ร่วมกับชุมชนที่นักศึกษาเลือกลงพื้นที่ เพื่อที่จะค้นคว้าข้อมูลในพื้นที่จริงมาเขียนแผนธุรกิจ และถ่ายทอดความรู้สำหรับการเขียนแผนธุรกิจให้กับชุมชนได้ทราบถึงขั้นตอน กระบวนการเขียนแผนธุรกิจ เพื่อชุมชนจะได้มีความรู้และสามารถนำไปเขียนแผนธุรกิจเพื่อเสนอของบประมาณตามองค์กรหรือหน่วยงานทั้งภาครัฐและภาคเอกชนได้ต่อไปในอนาคต และโครงการส่งเสริมการแปรรูปผลิตภัณฑ์พืชเศรษฐกิจเมืองใต้โดยใช้ทุนทางวัฒนธรรม ภูมิปัญญาท้องถิ่นตามแนวทางปรัชญาเศรษฐกิจพอเพียง นักศึกษาได้เรียนรู้การสร้างมูลค่าเพิ่มจากการแปรรูปผลิตภัณฑ์ เพื่อยกระดับชีวิตความเป็นอยู่ให้ประชาชนมีความสุขและมีรายได้เพิ่มขึ้น และเพื่อเพิ่มความหลากหลายและสร้างผลิตภัณฑ์มูลค่าสูง</w:t>
      </w:r>
      <w:r w:rsidR="009B5DF2" w:rsidRPr="00F4117D">
        <w:rPr>
          <w:rFonts w:ascii="TH Niramit AS" w:hAnsi="TH Niramit AS" w:cs="TH Niramit AS"/>
          <w:sz w:val="32"/>
          <w:szCs w:val="32"/>
        </w:rPr>
        <w:t xml:space="preserve"> </w:t>
      </w:r>
      <w:r w:rsidR="009B5DF2" w:rsidRPr="00F4117D">
        <w:rPr>
          <w:rFonts w:ascii="TH Niramit AS" w:hAnsi="TH Niramit AS" w:cs="TH Niramit AS"/>
          <w:sz w:val="32"/>
          <w:szCs w:val="32"/>
          <w:cs/>
        </w:rPr>
        <w:t>สามารถสร้างขีดความสามารถให้กับชุมชน เพื่อสร้างเศรษฐกิจชุมชนเข้มแข็ง  ซึ่งถือว่าได้เมื่อนักศึกษาได้เข้าร่วมกิจกรรมแล้ว นักศึกษาได้เพิ่มทักษะด้านวิชาชีพผู้ประกอบการ</w:t>
      </w:r>
    </w:p>
    <w:p w14:paraId="23034B2A" w14:textId="725C8A06" w:rsidR="009B5DF2" w:rsidRPr="00F4117D" w:rsidRDefault="009B5DF2" w:rsidP="00F4117D">
      <w:pPr>
        <w:pStyle w:val="11"/>
        <w:jc w:val="center"/>
        <w:rPr>
          <w:rFonts w:ascii="TH Niramit AS" w:hAnsi="TH Niramit AS" w:cs="TH Niramit AS"/>
          <w:b/>
          <w:bCs/>
          <w:sz w:val="32"/>
          <w:szCs w:val="32"/>
          <w:cs/>
        </w:rPr>
      </w:pPr>
      <w:r w:rsidRPr="00F4117D">
        <w:rPr>
          <w:rFonts w:ascii="TH Niramit AS" w:eastAsia="Times New Roman" w:hAnsi="TH Niramit AS" w:cs="TH Niramit AS"/>
          <w:b/>
          <w:bCs/>
          <w:color w:val="000000" w:themeColor="text1"/>
          <w:sz w:val="32"/>
          <w:szCs w:val="32"/>
          <w:cs/>
          <w:lang w:bidi="ar-SA"/>
        </w:rPr>
        <w:t>กิจกรรมเสริมหลักสูตร</w:t>
      </w:r>
      <w:r w:rsidRPr="00F4117D">
        <w:rPr>
          <w:rFonts w:ascii="TH Niramit AS" w:eastAsia="Times New Roman" w:hAnsi="TH Niramit AS" w:cs="TH Niramit AS"/>
          <w:b/>
          <w:bCs/>
          <w:color w:val="000000" w:themeColor="text1"/>
          <w:sz w:val="32"/>
          <w:szCs w:val="32"/>
          <w:lang w:bidi="ar-SA"/>
        </w:rPr>
        <w:t xml:space="preserve"> </w:t>
      </w:r>
      <w:r w:rsidRPr="00F4117D">
        <w:rPr>
          <w:rFonts w:ascii="TH Niramit AS" w:eastAsia="Times New Roman" w:hAnsi="TH Niramit AS" w:cs="TH Niramit AS"/>
          <w:b/>
          <w:bCs/>
          <w:color w:val="000000" w:themeColor="text1"/>
          <w:sz w:val="32"/>
          <w:szCs w:val="32"/>
          <w:cs/>
        </w:rPr>
        <w:t xml:space="preserve">สาขาวิชาการจัดการสำหรับผู้ประกอบการ ปีการศึกษา </w:t>
      </w:r>
      <w:r w:rsidRPr="00F4117D">
        <w:rPr>
          <w:rFonts w:ascii="TH Niramit AS" w:eastAsia="Times New Roman" w:hAnsi="TH Niramit AS" w:cs="TH Niramit AS"/>
          <w:b/>
          <w:bCs/>
          <w:color w:val="000000" w:themeColor="text1"/>
          <w:sz w:val="32"/>
          <w:szCs w:val="32"/>
        </w:rPr>
        <w:t>2565</w:t>
      </w:r>
    </w:p>
    <w:p w14:paraId="50673E55" w14:textId="39B68E77" w:rsidR="009B5DF2" w:rsidRPr="00F4117D" w:rsidRDefault="00F4117D" w:rsidP="00F4117D">
      <w:pPr>
        <w:pStyle w:val="11"/>
        <w:ind w:firstLine="644"/>
        <w:jc w:val="thaiDistribute"/>
        <w:rPr>
          <w:rFonts w:ascii="TH Niramit AS" w:eastAsia="Times New Roman" w:hAnsi="TH Niramit AS" w:cs="TH Niramit AS"/>
          <w:sz w:val="32"/>
          <w:szCs w:val="32"/>
        </w:rPr>
      </w:pPr>
      <w:r>
        <w:rPr>
          <w:rFonts w:ascii="TH Niramit AS" w:hAnsi="TH Niramit AS" w:cs="TH Niramit AS" w:hint="cs"/>
          <w:sz w:val="32"/>
          <w:szCs w:val="32"/>
          <w:cs/>
        </w:rPr>
        <w:t xml:space="preserve">1. </w:t>
      </w:r>
      <w:r w:rsidR="009B5DF2" w:rsidRPr="00F4117D">
        <w:rPr>
          <w:rFonts w:ascii="TH Niramit AS" w:hAnsi="TH Niramit AS" w:cs="TH Niramit AS"/>
          <w:sz w:val="32"/>
          <w:szCs w:val="32"/>
          <w:cs/>
        </w:rPr>
        <w:t>โครงการอบรมพัฒนาทักษะผู้ประกอบการชุมชน (</w:t>
      </w:r>
      <w:r w:rsidR="009B5DF2" w:rsidRPr="00F4117D">
        <w:rPr>
          <w:rFonts w:ascii="TH Niramit AS" w:hAnsi="TH Niramit AS" w:cs="TH Niramit AS"/>
          <w:sz w:val="32"/>
          <w:szCs w:val="32"/>
        </w:rPr>
        <w:t>SMATI)</w:t>
      </w:r>
      <w:r w:rsidR="009B5DF2" w:rsidRPr="00F4117D">
        <w:rPr>
          <w:rFonts w:ascii="TH Niramit AS" w:eastAsia="Times New Roman" w:hAnsi="TH Niramit AS" w:cs="TH Niramit AS"/>
          <w:sz w:val="32"/>
          <w:szCs w:val="32"/>
        </w:rPr>
        <w:t xml:space="preserve"> </w:t>
      </w:r>
      <w:r w:rsidR="009B5DF2" w:rsidRPr="00F4117D">
        <w:rPr>
          <w:rFonts w:ascii="TH Niramit AS" w:eastAsia="Times New Roman" w:hAnsi="TH Niramit AS" w:cs="TH Niramit AS"/>
          <w:sz w:val="32"/>
          <w:szCs w:val="32"/>
          <w:cs/>
        </w:rPr>
        <w:t>การสนับสนุนการพัฒนาผู้ประกอบการชุมชนภายใต้โครงการยกระดับวิสาหกิจชุมชนและผู้ประกอบการใหม่ด้านเทคโนโลยีและนวัตกรรมการเกษตรสมัยใหม่ (</w:t>
      </w:r>
      <w:r w:rsidR="009B5DF2" w:rsidRPr="00F4117D">
        <w:rPr>
          <w:rFonts w:ascii="TH Niramit AS" w:eastAsia="Times New Roman" w:hAnsi="TH Niramit AS" w:cs="TH Niramit AS"/>
          <w:sz w:val="32"/>
          <w:szCs w:val="32"/>
        </w:rPr>
        <w:t xml:space="preserve">SMATI) </w:t>
      </w:r>
      <w:r w:rsidR="009B5DF2" w:rsidRPr="00F4117D">
        <w:rPr>
          <w:rFonts w:ascii="TH Niramit AS" w:eastAsia="Times New Roman" w:hAnsi="TH Niramit AS" w:cs="TH Niramit AS"/>
          <w:sz w:val="32"/>
          <w:szCs w:val="32"/>
          <w:cs/>
        </w:rPr>
        <w:t xml:space="preserve">ปีงบประมาณ </w:t>
      </w:r>
      <w:r w:rsidR="009B5DF2" w:rsidRPr="00F4117D">
        <w:rPr>
          <w:rFonts w:ascii="TH Niramit AS" w:eastAsia="Times New Roman" w:hAnsi="TH Niramit AS" w:cs="TH Niramit AS"/>
          <w:sz w:val="32"/>
          <w:szCs w:val="32"/>
        </w:rPr>
        <w:t>2564</w:t>
      </w:r>
      <w:r w:rsidR="009B5DF2" w:rsidRPr="00F4117D">
        <w:rPr>
          <w:rFonts w:ascii="TH Niramit AS" w:eastAsia="Times New Roman" w:hAnsi="TH Niramit AS" w:cs="TH Niramit AS"/>
          <w:sz w:val="32"/>
          <w:szCs w:val="32"/>
          <w:cs/>
        </w:rPr>
        <w:t>โดย มหาวิทย</w:t>
      </w:r>
      <w:r>
        <w:rPr>
          <w:rFonts w:ascii="TH Niramit AS" w:eastAsia="Times New Roman" w:hAnsi="TH Niramit AS" w:cs="TH Niramit AS" w:hint="cs"/>
          <w:sz w:val="32"/>
          <w:szCs w:val="32"/>
          <w:cs/>
        </w:rPr>
        <w:t>า</w:t>
      </w:r>
      <w:r w:rsidR="009B5DF2" w:rsidRPr="00F4117D">
        <w:rPr>
          <w:rFonts w:ascii="TH Niramit AS" w:eastAsia="Times New Roman" w:hAnsi="TH Niramit AS" w:cs="TH Niramit AS"/>
          <w:sz w:val="32"/>
          <w:szCs w:val="32"/>
          <w:cs/>
        </w:rPr>
        <w:t>ลัยแม่โจ้-ชุมพร ร่วมกับ สมาคมประชาสังคมชุมพร</w:t>
      </w:r>
    </w:p>
    <w:p w14:paraId="575461F7" w14:textId="77777777" w:rsidR="00B43FCC" w:rsidRPr="00B43FCC" w:rsidRDefault="00B43FCC" w:rsidP="00F4117D">
      <w:pPr>
        <w:pStyle w:val="11"/>
      </w:pPr>
    </w:p>
    <w:p w14:paraId="23CF25F0" w14:textId="77777777" w:rsidR="009B5DF2" w:rsidRDefault="009B5DF2" w:rsidP="009B5DF2">
      <w:pPr>
        <w:pStyle w:val="a5"/>
        <w:spacing w:before="240" w:after="60" w:line="240" w:lineRule="auto"/>
        <w:ind w:left="644"/>
        <w:outlineLvl w:val="7"/>
        <w:rPr>
          <w:rFonts w:ascii="TH SarabunPSK" w:eastAsia="Times New Roman" w:hAnsi="TH SarabunPSK" w:cs="TH SarabunPSK"/>
          <w:sz w:val="32"/>
          <w:szCs w:val="32"/>
        </w:rPr>
      </w:pPr>
      <w:r>
        <w:rPr>
          <w:noProof/>
        </w:rPr>
        <w:drawing>
          <wp:inline distT="0" distB="0" distL="0" distR="0" wp14:anchorId="33FE4AEB" wp14:editId="3D8CF529">
            <wp:extent cx="2419350" cy="2552700"/>
            <wp:effectExtent l="0" t="0" r="0" b="0"/>
            <wp:docPr id="1806644378" name="Picture 1" descr="รูปภาพประกอบด้วย ข้อความ, ซอฟต์แวร์, ไอคอนคอมพิวเตอร์, ซอฟต์แวร์มัลติมีเดี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44378" name="Picture 1" descr="รูปภาพประกอบด้วย ข้อความ, ซอฟต์แวร์, ไอคอนคอมพิวเตอร์, ซอฟต์แวร์มัลติมีเดีย&#10;&#10;คำอธิบายที่สร้างโดยอัตโนมัติ"/>
                    <pic:cNvPicPr/>
                  </pic:nvPicPr>
                  <pic:blipFill rotWithShape="1">
                    <a:blip r:embed="rId104"/>
                    <a:srcRect l="1369" t="11262" r="13748" b="12033"/>
                    <a:stretch/>
                  </pic:blipFill>
                  <pic:spPr bwMode="auto">
                    <a:xfrm>
                      <a:off x="0" y="0"/>
                      <a:ext cx="2419350" cy="25527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A5ECED" wp14:editId="6F7F216D">
            <wp:extent cx="2228850" cy="2286000"/>
            <wp:effectExtent l="0" t="0" r="0" b="0"/>
            <wp:docPr id="840284604" name="Picture 1" descr="รูปภาพประกอบด้วย ข้อความ, ซอฟต์แวร์, หน้าเว็บ, เว็บไซ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84604" name="Picture 1" descr="รูปภาพประกอบด้วย ข้อความ, ซอฟต์แวร์, หน้าเว็บ, เว็บไซต์&#10;&#10;คำอธิบายที่สร้างโดยอัตโนมัติ"/>
                    <pic:cNvPicPr/>
                  </pic:nvPicPr>
                  <pic:blipFill rotWithShape="1">
                    <a:blip r:embed="rId105"/>
                    <a:srcRect l="20536" t="17046" r="25556" b="5640"/>
                    <a:stretch/>
                  </pic:blipFill>
                  <pic:spPr bwMode="auto">
                    <a:xfrm>
                      <a:off x="0" y="0"/>
                      <a:ext cx="2228850" cy="2286000"/>
                    </a:xfrm>
                    <a:prstGeom prst="rect">
                      <a:avLst/>
                    </a:prstGeom>
                    <a:ln>
                      <a:noFill/>
                    </a:ln>
                    <a:extLst>
                      <a:ext uri="{53640926-AAD7-44D8-BBD7-CCE9431645EC}">
                        <a14:shadowObscured xmlns:a14="http://schemas.microsoft.com/office/drawing/2010/main"/>
                      </a:ext>
                    </a:extLst>
                  </pic:spPr>
                </pic:pic>
              </a:graphicData>
            </a:graphic>
          </wp:inline>
        </w:drawing>
      </w:r>
    </w:p>
    <w:p w14:paraId="51DC5E90" w14:textId="77777777" w:rsidR="00B43FCC" w:rsidRPr="00BC7768" w:rsidRDefault="00B43FCC" w:rsidP="009B5DF2">
      <w:pPr>
        <w:pStyle w:val="a5"/>
        <w:spacing w:before="240" w:after="60" w:line="240" w:lineRule="auto"/>
        <w:ind w:left="644"/>
        <w:outlineLvl w:val="7"/>
        <w:rPr>
          <w:rFonts w:ascii="TH SarabunPSK" w:eastAsia="Times New Roman" w:hAnsi="TH SarabunPSK" w:cs="TH SarabunPSK"/>
          <w:sz w:val="32"/>
          <w:szCs w:val="32"/>
        </w:rPr>
      </w:pPr>
    </w:p>
    <w:p w14:paraId="5CEF209B" w14:textId="036BE55B" w:rsidR="009B5DF2" w:rsidRPr="00F4117D" w:rsidRDefault="00F4117D" w:rsidP="00F4117D">
      <w:pPr>
        <w:pStyle w:val="11"/>
        <w:ind w:firstLine="644"/>
        <w:rPr>
          <w:rFonts w:ascii="TH Niramit AS" w:hAnsi="TH Niramit AS" w:cs="TH Niramit AS"/>
          <w:sz w:val="32"/>
          <w:szCs w:val="32"/>
        </w:rPr>
      </w:pPr>
      <w:r>
        <w:rPr>
          <w:rFonts w:ascii="TH Niramit AS" w:hAnsi="TH Niramit AS" w:cs="TH Niramit AS" w:hint="cs"/>
          <w:sz w:val="32"/>
          <w:szCs w:val="32"/>
          <w:cs/>
        </w:rPr>
        <w:t xml:space="preserve">2. </w:t>
      </w:r>
      <w:r w:rsidR="009B5DF2" w:rsidRPr="00F4117D">
        <w:rPr>
          <w:rFonts w:ascii="TH Niramit AS" w:hAnsi="TH Niramit AS" w:cs="TH Niramit AS"/>
          <w:sz w:val="32"/>
          <w:szCs w:val="32"/>
          <w:cs/>
        </w:rPr>
        <w:t xml:space="preserve">กิจกรรมอบรม </w:t>
      </w:r>
      <w:proofErr w:type="spellStart"/>
      <w:r w:rsidR="009B5DF2" w:rsidRPr="00F4117D">
        <w:rPr>
          <w:rFonts w:ascii="TH Niramit AS" w:hAnsi="TH Niramit AS" w:cs="TH Niramit AS"/>
          <w:sz w:val="32"/>
          <w:szCs w:val="32"/>
        </w:rPr>
        <w:t>Tiktok</w:t>
      </w:r>
      <w:proofErr w:type="spellEnd"/>
      <w:r w:rsidR="009B5DF2" w:rsidRPr="00F4117D">
        <w:rPr>
          <w:rFonts w:ascii="TH Niramit AS" w:hAnsi="TH Niramit AS" w:cs="TH Niramit AS"/>
          <w:sz w:val="32"/>
          <w:szCs w:val="32"/>
        </w:rPr>
        <w:t xml:space="preserve"> for Business </w:t>
      </w:r>
      <w:r w:rsidR="009B5DF2" w:rsidRPr="00F4117D">
        <w:rPr>
          <w:rFonts w:ascii="TH Niramit AS" w:hAnsi="TH Niramit AS" w:cs="TH Niramit AS"/>
          <w:sz w:val="32"/>
          <w:szCs w:val="32"/>
          <w:cs/>
        </w:rPr>
        <w:t xml:space="preserve">โดยนักศึกษาหลักสูตร </w:t>
      </w:r>
      <w:r w:rsidR="009B5DF2" w:rsidRPr="00F4117D">
        <w:rPr>
          <w:rFonts w:ascii="TH Niramit AS" w:hAnsi="TH Niramit AS" w:cs="TH Niramit AS"/>
          <w:sz w:val="32"/>
          <w:szCs w:val="32"/>
        </w:rPr>
        <w:t xml:space="preserve">4 </w:t>
      </w:r>
      <w:r w:rsidR="009B5DF2" w:rsidRPr="00F4117D">
        <w:rPr>
          <w:rFonts w:ascii="TH Niramit AS" w:hAnsi="TH Niramit AS" w:cs="TH Niramit AS"/>
          <w:sz w:val="32"/>
          <w:szCs w:val="32"/>
          <w:cs/>
        </w:rPr>
        <w:t xml:space="preserve">ปี เทียบเข้าเรียน </w:t>
      </w:r>
    </w:p>
    <w:p w14:paraId="5B5EC166" w14:textId="0FAAA56A" w:rsidR="00B43FCC" w:rsidRPr="00F4117D" w:rsidRDefault="009B5DF2" w:rsidP="00F4117D">
      <w:pPr>
        <w:pStyle w:val="a5"/>
        <w:spacing w:before="240" w:after="60" w:line="240" w:lineRule="auto"/>
        <w:ind w:left="644"/>
        <w:outlineLvl w:val="7"/>
        <w:rPr>
          <w:rFonts w:ascii="TH SarabunPSK" w:eastAsia="Times New Roman" w:hAnsi="TH SarabunPSK" w:cs="TH SarabunPSK"/>
          <w:i/>
          <w:iCs/>
          <w:sz w:val="32"/>
          <w:szCs w:val="32"/>
        </w:rPr>
      </w:pPr>
      <w:r>
        <w:rPr>
          <w:noProof/>
        </w:rPr>
        <w:drawing>
          <wp:inline distT="0" distB="0" distL="0" distR="0" wp14:anchorId="7B3250EC" wp14:editId="54577787">
            <wp:extent cx="2533650" cy="2095500"/>
            <wp:effectExtent l="0" t="0" r="0" b="0"/>
            <wp:docPr id="909812247" name="Picture 2" descr="ไม่มีคำอธิบา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ไม่มีคำอธิบาย"/>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33650" cy="2095500"/>
                    </a:xfrm>
                    <a:prstGeom prst="rect">
                      <a:avLst/>
                    </a:prstGeom>
                    <a:noFill/>
                    <a:ln>
                      <a:noFill/>
                    </a:ln>
                  </pic:spPr>
                </pic:pic>
              </a:graphicData>
            </a:graphic>
          </wp:inline>
        </w:drawing>
      </w:r>
      <w:r>
        <w:rPr>
          <w:noProof/>
        </w:rPr>
        <w:drawing>
          <wp:inline distT="0" distB="0" distL="0" distR="0" wp14:anchorId="3A915162" wp14:editId="73EBE02F">
            <wp:extent cx="2600325" cy="2266950"/>
            <wp:effectExtent l="0" t="0" r="9525" b="0"/>
            <wp:docPr id="1240702407" name="รูปภาพ 1240702407" descr="ไม่มีคำอธิบา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ไม่มีคำอธิบาย"/>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2367" cy="2268730"/>
                    </a:xfrm>
                    <a:prstGeom prst="rect">
                      <a:avLst/>
                    </a:prstGeom>
                    <a:noFill/>
                    <a:ln>
                      <a:noFill/>
                    </a:ln>
                  </pic:spPr>
                </pic:pic>
              </a:graphicData>
            </a:graphic>
          </wp:inline>
        </w:drawing>
      </w:r>
    </w:p>
    <w:p w14:paraId="187C0C55" w14:textId="77777777" w:rsidR="00F4117D" w:rsidRDefault="00F4117D" w:rsidP="00F4117D">
      <w:pPr>
        <w:pStyle w:val="11"/>
        <w:rPr>
          <w:rFonts w:ascii="TH Niramit AS" w:hAnsi="TH Niramit AS" w:cs="TH Niramit AS"/>
          <w:sz w:val="32"/>
          <w:szCs w:val="32"/>
        </w:rPr>
      </w:pPr>
    </w:p>
    <w:p w14:paraId="38FB1423" w14:textId="2DDECEBF" w:rsidR="009B5DF2" w:rsidRPr="00F4117D" w:rsidRDefault="00F4117D" w:rsidP="00F4117D">
      <w:pPr>
        <w:pStyle w:val="11"/>
        <w:ind w:firstLine="644"/>
        <w:rPr>
          <w:rFonts w:ascii="TH Niramit AS" w:hAnsi="TH Niramit AS" w:cs="TH Niramit AS"/>
          <w:sz w:val="32"/>
          <w:szCs w:val="32"/>
        </w:rPr>
      </w:pPr>
      <w:r>
        <w:rPr>
          <w:rFonts w:ascii="TH Niramit AS" w:hAnsi="TH Niramit AS" w:cs="TH Niramit AS" w:hint="cs"/>
          <w:sz w:val="32"/>
          <w:szCs w:val="32"/>
          <w:cs/>
        </w:rPr>
        <w:t xml:space="preserve">3. </w:t>
      </w:r>
      <w:r w:rsidR="009B5DF2" w:rsidRPr="00F4117D">
        <w:rPr>
          <w:rFonts w:ascii="TH Niramit AS" w:hAnsi="TH Niramit AS" w:cs="TH Niramit AS"/>
          <w:sz w:val="32"/>
          <w:szCs w:val="32"/>
          <w:cs/>
        </w:rPr>
        <w:t xml:space="preserve">กิจกรรมอบรมออนไลน์ </w:t>
      </w:r>
      <w:r w:rsidR="009B5DF2" w:rsidRPr="00F4117D">
        <w:rPr>
          <w:rFonts w:ascii="TH Niramit AS" w:hAnsi="TH Niramit AS" w:cs="TH Niramit AS"/>
          <w:sz w:val="32"/>
          <w:szCs w:val="32"/>
        </w:rPr>
        <w:t xml:space="preserve">SET E-Learning </w:t>
      </w:r>
      <w:r w:rsidR="009B5DF2" w:rsidRPr="00F4117D">
        <w:rPr>
          <w:rFonts w:ascii="TH Niramit AS" w:hAnsi="TH Niramit AS" w:cs="TH Niramit AS"/>
          <w:sz w:val="32"/>
          <w:szCs w:val="32"/>
          <w:cs/>
        </w:rPr>
        <w:t>หลักสูตรผู้ประกอบการ ในรายวิชา กก</w:t>
      </w:r>
      <w:r w:rsidR="009B5DF2" w:rsidRPr="00F4117D">
        <w:rPr>
          <w:rFonts w:ascii="TH Niramit AS" w:hAnsi="TH Niramit AS" w:cs="TH Niramit AS"/>
          <w:sz w:val="32"/>
          <w:szCs w:val="32"/>
        </w:rPr>
        <w:t xml:space="preserve">332 </w:t>
      </w:r>
      <w:r w:rsidR="009B5DF2" w:rsidRPr="00F4117D">
        <w:rPr>
          <w:rFonts w:ascii="TH Niramit AS" w:hAnsi="TH Niramit AS" w:cs="TH Niramit AS"/>
          <w:sz w:val="32"/>
          <w:szCs w:val="32"/>
          <w:cs/>
        </w:rPr>
        <w:t>ความคิดสร้างสรรค์และนวัตกรรมสำหรับผู้ประกอบการ</w:t>
      </w:r>
      <w:r w:rsidR="009B5DF2" w:rsidRPr="00F4117D">
        <w:rPr>
          <w:rFonts w:ascii="TH Niramit AS" w:hAnsi="TH Niramit AS" w:cs="TH Niramit AS"/>
          <w:sz w:val="32"/>
          <w:szCs w:val="32"/>
        </w:rPr>
        <w:t xml:space="preserve"> </w:t>
      </w:r>
      <w:r w:rsidR="009B5DF2" w:rsidRPr="00F4117D">
        <w:rPr>
          <w:rFonts w:ascii="TH Niramit AS" w:hAnsi="TH Niramit AS" w:cs="TH Niramit AS"/>
          <w:sz w:val="32"/>
          <w:szCs w:val="32"/>
          <w:cs/>
        </w:rPr>
        <w:t>สอบรับใบวุฒิบัตร</w:t>
      </w:r>
      <w:r w:rsidR="009B5DF2" w:rsidRPr="00F4117D">
        <w:rPr>
          <w:rFonts w:ascii="TH Niramit AS" w:hAnsi="TH Niramit AS" w:cs="TH Niramit AS"/>
          <w:sz w:val="32"/>
          <w:szCs w:val="32"/>
        </w:rPr>
        <w:t xml:space="preserve"> </w:t>
      </w:r>
    </w:p>
    <w:p w14:paraId="4C14BCFF" w14:textId="77777777" w:rsidR="00B43FCC" w:rsidRPr="00B43FCC" w:rsidRDefault="00B43FCC" w:rsidP="00F4117D">
      <w:pPr>
        <w:pStyle w:val="11"/>
        <w:rPr>
          <w:sz w:val="36"/>
          <w:szCs w:val="36"/>
        </w:rPr>
      </w:pPr>
    </w:p>
    <w:p w14:paraId="1340434E" w14:textId="77777777" w:rsidR="009B5DF2" w:rsidRDefault="009B5DF2" w:rsidP="00F4117D">
      <w:pPr>
        <w:pStyle w:val="11"/>
        <w:rPr>
          <w:rFonts w:ascii="TH SarabunPSK" w:hAnsi="TH SarabunPSK" w:cs="TH SarabunPSK"/>
        </w:rPr>
      </w:pPr>
      <w:r>
        <w:rPr>
          <w:noProof/>
        </w:rPr>
        <w:drawing>
          <wp:inline distT="0" distB="0" distL="0" distR="0" wp14:anchorId="3B046522" wp14:editId="32A89F25">
            <wp:extent cx="2543175" cy="2276231"/>
            <wp:effectExtent l="0" t="0" r="0" b="0"/>
            <wp:docPr id="402937154" name="รูปภาพ 402937154" descr="ไม่มีคำอธิบา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ไม่มีคำอธิบาย"/>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59065" cy="2290453"/>
                    </a:xfrm>
                    <a:prstGeom prst="rect">
                      <a:avLst/>
                    </a:prstGeom>
                    <a:noFill/>
                    <a:ln>
                      <a:noFill/>
                    </a:ln>
                  </pic:spPr>
                </pic:pic>
              </a:graphicData>
            </a:graphic>
          </wp:inline>
        </w:drawing>
      </w:r>
      <w:r>
        <w:rPr>
          <w:noProof/>
        </w:rPr>
        <w:drawing>
          <wp:inline distT="0" distB="0" distL="0" distR="0" wp14:anchorId="09EE2776" wp14:editId="106C8541">
            <wp:extent cx="2355850" cy="2286000"/>
            <wp:effectExtent l="0" t="0" r="6350" b="0"/>
            <wp:docPr id="1031417825" name="Picture 3" descr="ไม่มีคำอธิบา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ไม่มีคำอธิบาย"/>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55850" cy="2286000"/>
                    </a:xfrm>
                    <a:prstGeom prst="rect">
                      <a:avLst/>
                    </a:prstGeom>
                    <a:noFill/>
                    <a:ln>
                      <a:noFill/>
                    </a:ln>
                  </pic:spPr>
                </pic:pic>
              </a:graphicData>
            </a:graphic>
          </wp:inline>
        </w:drawing>
      </w:r>
    </w:p>
    <w:p w14:paraId="74D88217" w14:textId="77777777" w:rsidR="00B43FCC" w:rsidRDefault="00B43FCC" w:rsidP="00F4117D">
      <w:pPr>
        <w:pStyle w:val="11"/>
        <w:rPr>
          <w:rFonts w:ascii="TH SarabunPSK" w:hAnsi="TH SarabunPSK" w:cs="TH SarabunPSK"/>
        </w:rPr>
      </w:pPr>
    </w:p>
    <w:p w14:paraId="7D05D5F3" w14:textId="77777777" w:rsidR="00F4117D" w:rsidRDefault="00F4117D" w:rsidP="00F4117D">
      <w:pPr>
        <w:pStyle w:val="11"/>
        <w:rPr>
          <w:rFonts w:ascii="TH SarabunPSK" w:hAnsi="TH SarabunPSK" w:cs="TH SarabunPSK"/>
        </w:rPr>
      </w:pPr>
    </w:p>
    <w:p w14:paraId="32E3939B" w14:textId="77777777" w:rsidR="00F4117D" w:rsidRDefault="00F4117D" w:rsidP="00F4117D">
      <w:pPr>
        <w:pStyle w:val="11"/>
        <w:rPr>
          <w:rFonts w:ascii="TH SarabunPSK" w:hAnsi="TH SarabunPSK" w:cs="TH SarabunPSK"/>
        </w:rPr>
      </w:pPr>
    </w:p>
    <w:p w14:paraId="76F0D742" w14:textId="77777777" w:rsidR="00F4117D" w:rsidRDefault="00F4117D" w:rsidP="00F4117D">
      <w:pPr>
        <w:pStyle w:val="11"/>
        <w:rPr>
          <w:rFonts w:ascii="TH SarabunPSK" w:hAnsi="TH SarabunPSK" w:cs="TH SarabunPSK"/>
        </w:rPr>
      </w:pPr>
    </w:p>
    <w:p w14:paraId="72D9BBD6" w14:textId="77777777" w:rsidR="00F4117D" w:rsidRDefault="00F4117D" w:rsidP="00F4117D">
      <w:pPr>
        <w:pStyle w:val="11"/>
        <w:rPr>
          <w:rFonts w:ascii="TH SarabunPSK" w:hAnsi="TH SarabunPSK" w:cs="TH SarabunPSK"/>
        </w:rPr>
      </w:pPr>
    </w:p>
    <w:p w14:paraId="1C4433CC" w14:textId="77777777" w:rsidR="00F4117D" w:rsidRDefault="00F4117D" w:rsidP="00F4117D">
      <w:pPr>
        <w:pStyle w:val="11"/>
        <w:rPr>
          <w:rFonts w:ascii="TH SarabunPSK" w:hAnsi="TH SarabunPSK" w:cs="TH SarabunPSK"/>
        </w:rPr>
      </w:pPr>
    </w:p>
    <w:p w14:paraId="028DD727" w14:textId="77777777" w:rsidR="00F4117D" w:rsidRDefault="00F4117D" w:rsidP="00F4117D">
      <w:pPr>
        <w:pStyle w:val="11"/>
        <w:rPr>
          <w:rFonts w:ascii="TH SarabunPSK" w:hAnsi="TH SarabunPSK" w:cs="TH SarabunPSK"/>
        </w:rPr>
      </w:pPr>
    </w:p>
    <w:p w14:paraId="55350740" w14:textId="77777777" w:rsidR="00F4117D" w:rsidRDefault="00F4117D" w:rsidP="00F4117D">
      <w:pPr>
        <w:pStyle w:val="11"/>
        <w:rPr>
          <w:rFonts w:ascii="TH SarabunPSK" w:hAnsi="TH SarabunPSK" w:cs="TH SarabunPSK"/>
        </w:rPr>
      </w:pPr>
    </w:p>
    <w:p w14:paraId="0EB659EA" w14:textId="77777777" w:rsidR="00F4117D" w:rsidRDefault="00F4117D" w:rsidP="00F4117D">
      <w:pPr>
        <w:pStyle w:val="11"/>
        <w:rPr>
          <w:rFonts w:ascii="TH SarabunPSK" w:hAnsi="TH SarabunPSK" w:cs="TH SarabunPSK"/>
        </w:rPr>
      </w:pPr>
    </w:p>
    <w:p w14:paraId="2A049298" w14:textId="77777777" w:rsidR="00F4117D" w:rsidRDefault="00F4117D" w:rsidP="00F4117D">
      <w:pPr>
        <w:pStyle w:val="11"/>
        <w:rPr>
          <w:rFonts w:ascii="TH SarabunPSK" w:hAnsi="TH SarabunPSK" w:cs="TH SarabunPSK"/>
        </w:rPr>
      </w:pPr>
    </w:p>
    <w:p w14:paraId="0B4A3B81" w14:textId="77777777" w:rsidR="00F4117D" w:rsidRDefault="00F4117D" w:rsidP="00F4117D">
      <w:pPr>
        <w:pStyle w:val="11"/>
        <w:rPr>
          <w:rFonts w:ascii="TH SarabunPSK" w:hAnsi="TH SarabunPSK" w:cs="TH SarabunPSK"/>
        </w:rPr>
      </w:pPr>
    </w:p>
    <w:p w14:paraId="2362D0D8" w14:textId="554E6CFD" w:rsidR="009B5DF2" w:rsidRPr="00F4117D" w:rsidRDefault="00F4117D" w:rsidP="00F4117D">
      <w:pPr>
        <w:pStyle w:val="11"/>
        <w:ind w:firstLine="720"/>
        <w:rPr>
          <w:rFonts w:ascii="TH Niramit AS" w:hAnsi="TH Niramit AS" w:cs="TH Niramit AS"/>
          <w:sz w:val="32"/>
          <w:szCs w:val="32"/>
        </w:rPr>
      </w:pPr>
      <w:r>
        <w:rPr>
          <w:rFonts w:ascii="TH Niramit AS" w:hAnsi="TH Niramit AS" w:cs="TH Niramit AS" w:hint="cs"/>
          <w:sz w:val="32"/>
          <w:szCs w:val="32"/>
          <w:cs/>
        </w:rPr>
        <w:t xml:space="preserve">4. </w:t>
      </w:r>
      <w:r w:rsidR="009B5DF2" w:rsidRPr="00F4117D">
        <w:rPr>
          <w:rFonts w:ascii="TH Niramit AS" w:hAnsi="TH Niramit AS" w:cs="TH Niramit AS"/>
          <w:sz w:val="32"/>
          <w:szCs w:val="32"/>
          <w:cs/>
        </w:rPr>
        <w:t xml:space="preserve">กิจกรรมการประชุมวิชาการระดับชาติพิบูลสงครามวิจัย ครั้งที่ </w:t>
      </w:r>
      <w:r w:rsidR="009B5DF2" w:rsidRPr="00F4117D">
        <w:rPr>
          <w:rFonts w:ascii="TH Niramit AS" w:hAnsi="TH Niramit AS" w:cs="TH Niramit AS"/>
          <w:sz w:val="32"/>
          <w:szCs w:val="32"/>
        </w:rPr>
        <w:t>7</w:t>
      </w:r>
      <w:r w:rsidR="009B5DF2" w:rsidRPr="00F4117D">
        <w:rPr>
          <w:rFonts w:ascii="TH Niramit AS" w:hAnsi="TH Niramit AS" w:cs="TH Niramit AS"/>
          <w:sz w:val="32"/>
          <w:szCs w:val="32"/>
          <w:cs/>
        </w:rPr>
        <w:t xml:space="preserve"> มหาวิทยาลัยราชภัฏพิบูลสงคราม</w:t>
      </w:r>
    </w:p>
    <w:p w14:paraId="20F2A937" w14:textId="77777777" w:rsidR="009B5DF2" w:rsidRPr="00F4117D" w:rsidRDefault="009B5DF2" w:rsidP="00F4117D">
      <w:pPr>
        <w:pStyle w:val="11"/>
        <w:ind w:firstLine="720"/>
        <w:rPr>
          <w:rFonts w:ascii="TH Niramit AS" w:hAnsi="TH Niramit AS" w:cs="TH Niramit AS"/>
          <w:sz w:val="32"/>
          <w:szCs w:val="32"/>
        </w:rPr>
      </w:pPr>
      <w:r w:rsidRPr="00F4117D">
        <w:rPr>
          <w:rFonts w:ascii="TH Niramit AS" w:hAnsi="TH Niramit AS" w:cs="TH Niramit AS"/>
          <w:sz w:val="32"/>
          <w:szCs w:val="32"/>
        </w:rPr>
        <w:lastRenderedPageBreak/>
        <w:t>-</w:t>
      </w:r>
      <w:r w:rsidRPr="00F4117D">
        <w:rPr>
          <w:rFonts w:ascii="TH Niramit AS" w:hAnsi="TH Niramit AS" w:cs="TH Niramit AS"/>
          <w:sz w:val="32"/>
          <w:szCs w:val="32"/>
          <w:cs/>
        </w:rPr>
        <w:t xml:space="preserve">  ใบประกาศเกียรติบัตร-</w:t>
      </w:r>
      <w:proofErr w:type="spellStart"/>
      <w:r w:rsidRPr="00F4117D">
        <w:rPr>
          <w:rFonts w:ascii="TH Niramit AS" w:hAnsi="TH Niramit AS" w:cs="TH Niramit AS"/>
          <w:sz w:val="32"/>
          <w:szCs w:val="32"/>
          <w:cs/>
        </w:rPr>
        <w:t>ปิย</w:t>
      </w:r>
      <w:proofErr w:type="spellEnd"/>
      <w:r w:rsidRPr="00F4117D">
        <w:rPr>
          <w:rFonts w:ascii="TH Niramit AS" w:hAnsi="TH Niramit AS" w:cs="TH Niramit AS"/>
          <w:sz w:val="32"/>
          <w:szCs w:val="32"/>
          <w:cs/>
        </w:rPr>
        <w:t>พัชร</w:t>
      </w:r>
      <w:r w:rsidRPr="00F4117D">
        <w:rPr>
          <w:rFonts w:ascii="TH Niramit AS" w:hAnsi="TH Niramit AS" w:cs="TH Niramit AS"/>
          <w:sz w:val="32"/>
          <w:szCs w:val="32"/>
        </w:rPr>
        <w:tab/>
        <w:t xml:space="preserve">              - </w:t>
      </w:r>
      <w:r w:rsidRPr="00F4117D">
        <w:rPr>
          <w:rFonts w:ascii="TH Niramit AS" w:hAnsi="TH Niramit AS" w:cs="TH Niramit AS"/>
          <w:sz w:val="32"/>
          <w:szCs w:val="32"/>
          <w:cs/>
        </w:rPr>
        <w:t>ใบประกาศเกียรติบัตร-พรชนก</w:t>
      </w:r>
    </w:p>
    <w:p w14:paraId="1852660B" w14:textId="77777777" w:rsidR="009B5DF2" w:rsidRDefault="009B5DF2" w:rsidP="00F4117D">
      <w:pPr>
        <w:pStyle w:val="11"/>
        <w:rPr>
          <w:rFonts w:ascii="TH SarabunPSK" w:hAnsi="TH SarabunPSK" w:cs="TH SarabunPSK"/>
          <w:color w:val="00B0F0"/>
          <w:sz w:val="36"/>
          <w:szCs w:val="36"/>
        </w:rPr>
      </w:pPr>
      <w:r>
        <w:rPr>
          <w:noProof/>
        </w:rPr>
        <w:drawing>
          <wp:inline distT="0" distB="0" distL="0" distR="0" wp14:anchorId="2E40C89C" wp14:editId="065CD2C8">
            <wp:extent cx="2314575" cy="2095500"/>
            <wp:effectExtent l="0" t="0" r="9525" b="0"/>
            <wp:docPr id="74016794" name="Picture 1" descr="รูปภาพประกอบด้วย ข้อความ, ซอฟต์แวร์, ภาพหน้าจอ, หน้าเว็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6794" name="Picture 1" descr="รูปภาพประกอบด้วย ข้อความ, ซอฟต์แวร์, ภาพหน้าจอ, หน้าเว็บ&#10;&#10;คำอธิบายที่สร้างโดยอัตโนมัติ"/>
                    <pic:cNvPicPr/>
                  </pic:nvPicPr>
                  <pic:blipFill rotWithShape="1">
                    <a:blip r:embed="rId110"/>
                    <a:srcRect l="20536" t="21306" r="47119" b="11729"/>
                    <a:stretch/>
                  </pic:blipFill>
                  <pic:spPr bwMode="auto">
                    <a:xfrm>
                      <a:off x="0" y="0"/>
                      <a:ext cx="2314575" cy="2095500"/>
                    </a:xfrm>
                    <a:prstGeom prst="rect">
                      <a:avLst/>
                    </a:prstGeom>
                    <a:ln>
                      <a:noFill/>
                    </a:ln>
                    <a:extLst>
                      <a:ext uri="{53640926-AAD7-44D8-BBD7-CCE9431645EC}">
                        <a14:shadowObscured xmlns:a14="http://schemas.microsoft.com/office/drawing/2010/main"/>
                      </a:ext>
                    </a:extLst>
                  </pic:spPr>
                </pic:pic>
              </a:graphicData>
            </a:graphic>
          </wp:inline>
        </w:drawing>
      </w:r>
      <w:r>
        <w:rPr>
          <w:rFonts w:hint="cs"/>
          <w:noProof/>
          <w:cs/>
        </w:rPr>
        <w:t xml:space="preserve">                 </w:t>
      </w:r>
      <w:r>
        <w:rPr>
          <w:noProof/>
        </w:rPr>
        <w:drawing>
          <wp:inline distT="0" distB="0" distL="0" distR="0" wp14:anchorId="320EE86C" wp14:editId="00F73FB2">
            <wp:extent cx="2209800" cy="2152650"/>
            <wp:effectExtent l="0" t="0" r="0" b="0"/>
            <wp:docPr id="1216765468" name="Picture 1" descr="รูปภาพประกอบด้วย ข้อความ, ซอฟต์แวร์, ภาพหน้าจอ, หน้าเว็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65468" name="Picture 1" descr="รูปภาพประกอบด้วย ข้อความ, ซอฟต์แวร์, ภาพหน้าจอ, หน้าเว็บ&#10;&#10;คำอธิบายที่สร้างโดยอัตโนมัติ"/>
                    <pic:cNvPicPr/>
                  </pic:nvPicPr>
                  <pic:blipFill rotWithShape="1">
                    <a:blip r:embed="rId111"/>
                    <a:srcRect l="20023" t="19480" r="47290" b="11729"/>
                    <a:stretch/>
                  </pic:blipFill>
                  <pic:spPr bwMode="auto">
                    <a:xfrm>
                      <a:off x="0" y="0"/>
                      <a:ext cx="2209800" cy="2152650"/>
                    </a:xfrm>
                    <a:prstGeom prst="rect">
                      <a:avLst/>
                    </a:prstGeom>
                    <a:ln>
                      <a:noFill/>
                    </a:ln>
                    <a:extLst>
                      <a:ext uri="{53640926-AAD7-44D8-BBD7-CCE9431645EC}">
                        <a14:shadowObscured xmlns:a14="http://schemas.microsoft.com/office/drawing/2010/main"/>
                      </a:ext>
                    </a:extLst>
                  </pic:spPr>
                </pic:pic>
              </a:graphicData>
            </a:graphic>
          </wp:inline>
        </w:drawing>
      </w:r>
      <w:r w:rsidRPr="002941C4">
        <w:rPr>
          <w:rFonts w:ascii="TH SarabunPSK" w:hAnsi="TH SarabunPSK" w:cs="TH SarabunPSK"/>
          <w:color w:val="00B0F0"/>
          <w:sz w:val="36"/>
          <w:szCs w:val="36"/>
          <w:cs/>
        </w:rPr>
        <w:t xml:space="preserve"> </w:t>
      </w:r>
    </w:p>
    <w:p w14:paraId="3898EFC1" w14:textId="77777777" w:rsidR="00B43FCC" w:rsidRDefault="00B43FCC" w:rsidP="00F4117D">
      <w:pPr>
        <w:pStyle w:val="11"/>
        <w:rPr>
          <w:rFonts w:ascii="TH SarabunPSK" w:hAnsi="TH SarabunPSK" w:cs="TH SarabunPSK"/>
        </w:rPr>
      </w:pPr>
    </w:p>
    <w:p w14:paraId="634798A7" w14:textId="77777777" w:rsidR="007F0439" w:rsidRDefault="007F0439" w:rsidP="00F4117D">
      <w:pPr>
        <w:pStyle w:val="a5"/>
        <w:spacing w:after="0" w:line="240" w:lineRule="auto"/>
        <w:ind w:left="0" w:firstLine="720"/>
        <w:jc w:val="both"/>
        <w:rPr>
          <w:color w:val="FF0000"/>
        </w:rPr>
      </w:pPr>
      <w:r w:rsidRPr="007F0439">
        <w:rPr>
          <w:rFonts w:ascii="TH Niramit AS" w:eastAsia="Times New Roman" w:hAnsi="TH Niramit AS" w:cs="TH Niramit AS" w:hint="cs"/>
          <w:sz w:val="32"/>
          <w:szCs w:val="32"/>
        </w:rPr>
        <w:t xml:space="preserve">5. </w:t>
      </w:r>
      <w:r w:rsidR="009B5DF2" w:rsidRPr="007F0439">
        <w:rPr>
          <w:rFonts w:ascii="TH Niramit AS" w:eastAsia="Times New Roman" w:hAnsi="TH Niramit AS" w:cs="TH Niramit AS" w:hint="cs"/>
          <w:sz w:val="32"/>
          <w:szCs w:val="32"/>
          <w:cs/>
        </w:rPr>
        <w:t xml:space="preserve">โครงการ </w:t>
      </w:r>
      <w:r w:rsidR="009B5DF2" w:rsidRPr="007F0439">
        <w:rPr>
          <w:rFonts w:ascii="TH Niramit AS" w:eastAsia="Times New Roman" w:hAnsi="TH Niramit AS" w:cs="TH Niramit AS" w:hint="cs"/>
          <w:sz w:val="32"/>
          <w:szCs w:val="32"/>
        </w:rPr>
        <w:t>“</w:t>
      </w:r>
      <w:r w:rsidR="009B5DF2" w:rsidRPr="007F0439">
        <w:rPr>
          <w:rFonts w:ascii="TH Niramit AS" w:eastAsia="Times New Roman" w:hAnsi="TH Niramit AS" w:cs="TH Niramit AS" w:hint="cs"/>
          <w:sz w:val="32"/>
          <w:szCs w:val="32"/>
          <w:cs/>
        </w:rPr>
        <w:t xml:space="preserve">การเพิ่มมูลค่าทรัพยากรในท้องถิ่นตามแนวทาง </w:t>
      </w:r>
      <w:r w:rsidR="009B5DF2" w:rsidRPr="007F0439">
        <w:rPr>
          <w:rFonts w:ascii="TH Niramit AS" w:eastAsia="Times New Roman" w:hAnsi="TH Niramit AS" w:cs="TH Niramit AS" w:hint="cs"/>
          <w:sz w:val="32"/>
          <w:szCs w:val="32"/>
        </w:rPr>
        <w:t xml:space="preserve">BCG” </w:t>
      </w:r>
      <w:r w:rsidR="009B5DF2" w:rsidRPr="007F0439">
        <w:rPr>
          <w:rFonts w:ascii="TH Niramit AS" w:eastAsia="Times New Roman" w:hAnsi="TH Niramit AS" w:cs="TH Niramit AS" w:hint="cs"/>
          <w:sz w:val="32"/>
          <w:szCs w:val="32"/>
          <w:cs/>
        </w:rPr>
        <w:t>โดยผู้</w:t>
      </w:r>
      <w:proofErr w:type="spellStart"/>
      <w:r w:rsidR="009B5DF2" w:rsidRPr="007F0439">
        <w:rPr>
          <w:rFonts w:ascii="TH Niramit AS" w:eastAsia="Times New Roman" w:hAnsi="TH Niramit AS" w:cs="TH Niramit AS" w:hint="cs"/>
          <w:sz w:val="32"/>
          <w:szCs w:val="32"/>
          <w:cs/>
        </w:rPr>
        <w:t>ช่ว</w:t>
      </w:r>
      <w:proofErr w:type="spellEnd"/>
      <w:r w:rsidR="009B5DF2" w:rsidRPr="007F0439">
        <w:rPr>
          <w:rFonts w:ascii="TH Niramit AS" w:eastAsia="Times New Roman" w:hAnsi="TH Niramit AS" w:cs="TH Niramit AS" w:hint="cs"/>
          <w:sz w:val="32"/>
          <w:szCs w:val="32"/>
          <w:cs/>
        </w:rPr>
        <w:t>ยศาสตรจาร</w:t>
      </w:r>
      <w:proofErr w:type="spellStart"/>
      <w:r w:rsidR="009B5DF2" w:rsidRPr="007F0439">
        <w:rPr>
          <w:rFonts w:ascii="TH Niramit AS" w:eastAsia="Times New Roman" w:hAnsi="TH Niramit AS" w:cs="TH Niramit AS" w:hint="cs"/>
          <w:sz w:val="32"/>
          <w:szCs w:val="32"/>
          <w:cs/>
        </w:rPr>
        <w:t>ย์</w:t>
      </w:r>
      <w:proofErr w:type="spellEnd"/>
      <w:r w:rsidR="009B5DF2" w:rsidRPr="007F0439">
        <w:rPr>
          <w:rFonts w:ascii="TH Niramit AS" w:eastAsia="Times New Roman" w:hAnsi="TH Niramit AS" w:cs="TH Niramit AS" w:hint="cs"/>
          <w:sz w:val="32"/>
          <w:szCs w:val="32"/>
          <w:cs/>
        </w:rPr>
        <w:t xml:space="preserve"> ดร.ศุทธิกานต์ คงคล้าย </w:t>
      </w:r>
      <w:hyperlink r:id="rId112" w:history="1">
        <w:r w:rsidR="009B5DF2" w:rsidRPr="007F0439">
          <w:rPr>
            <w:rStyle w:val="af4"/>
            <w:rFonts w:ascii="TH Niramit AS" w:hAnsi="TH Niramit AS" w:cs="TH Niramit AS" w:hint="cs"/>
            <w:sz w:val="32"/>
            <w:szCs w:val="32"/>
            <w:cs/>
          </w:rPr>
          <w:t>(</w:t>
        </w:r>
        <w:proofErr w:type="gramStart"/>
        <w:r w:rsidR="009B5DF2" w:rsidRPr="007F0439">
          <w:rPr>
            <w:rStyle w:val="af4"/>
            <w:rFonts w:ascii="TH Niramit AS" w:hAnsi="TH Niramit AS" w:cs="TH Niramit AS" w:hint="cs"/>
            <w:sz w:val="32"/>
            <w:szCs w:val="32"/>
            <w:cs/>
          </w:rPr>
          <w:t xml:space="preserve">สัมมนาออนไลน์ </w:t>
        </w:r>
        <w:r w:rsidR="009B5DF2" w:rsidRPr="007F0439">
          <w:rPr>
            <w:rStyle w:val="af4"/>
            <w:rFonts w:ascii="TH Niramit AS" w:hAnsi="TH Niramit AS" w:cs="TH Niramit AS" w:hint="cs"/>
            <w:sz w:val="32"/>
            <w:szCs w:val="32"/>
          </w:rPr>
          <w:t>:</w:t>
        </w:r>
        <w:proofErr w:type="gramEnd"/>
        <w:r w:rsidR="009B5DF2" w:rsidRPr="007F0439">
          <w:rPr>
            <w:rStyle w:val="af4"/>
            <w:rFonts w:ascii="TH Niramit AS" w:hAnsi="TH Niramit AS" w:cs="TH Niramit AS" w:hint="cs"/>
            <w:sz w:val="32"/>
            <w:szCs w:val="32"/>
          </w:rPr>
          <w:t xml:space="preserve"> </w:t>
        </w:r>
        <w:r w:rsidR="009B5DF2" w:rsidRPr="007F0439">
          <w:rPr>
            <w:rStyle w:val="af4"/>
            <w:rFonts w:ascii="TH Niramit AS" w:hAnsi="TH Niramit AS" w:cs="TH Niramit AS" w:hint="cs"/>
            <w:sz w:val="32"/>
            <w:szCs w:val="32"/>
            <w:cs/>
          </w:rPr>
          <w:t xml:space="preserve">การเพิ่มมูลค่าทรัพยากรในท้องถิ่นตามแนวทาง </w:t>
        </w:r>
        <w:r w:rsidR="009B5DF2" w:rsidRPr="007F0439">
          <w:rPr>
            <w:rStyle w:val="af4"/>
            <w:rFonts w:ascii="TH Niramit AS" w:hAnsi="TH Niramit AS" w:cs="TH Niramit AS" w:hint="cs"/>
            <w:sz w:val="32"/>
            <w:szCs w:val="32"/>
          </w:rPr>
          <w:t>BCG)</w:t>
        </w:r>
      </w:hyperlink>
    </w:p>
    <w:p w14:paraId="2408FFB6"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6. </w:t>
      </w:r>
      <w:r w:rsidR="009B5DF2" w:rsidRPr="007F0439">
        <w:rPr>
          <w:rFonts w:ascii="TH Niramit AS" w:eastAsia="Times New Roman" w:hAnsi="TH Niramit AS" w:cs="TH Niramit AS" w:hint="cs"/>
          <w:color w:val="000000" w:themeColor="text1"/>
          <w:sz w:val="32"/>
          <w:szCs w:val="32"/>
          <w:cs/>
        </w:rPr>
        <w:t>ประชาสัมพันธ์การรับสมัครศึกษาและแนะแนวการศึกษา ประจำปีการศึกษา 2565 ผ่านระบบออนไลน์ให้แก่นักเรียนโรงเรียนสารสาสน์วิเทศสุราษฎร์ธานี</w:t>
      </w:r>
    </w:p>
    <w:p w14:paraId="428518C4"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7. </w:t>
      </w:r>
      <w:r w:rsidR="009B5DF2" w:rsidRPr="007F0439">
        <w:rPr>
          <w:rFonts w:ascii="TH Niramit AS" w:hAnsi="TH Niramit AS" w:cs="TH Niramit AS" w:hint="cs"/>
          <w:color w:val="000000" w:themeColor="text1"/>
          <w:sz w:val="32"/>
          <w:szCs w:val="32"/>
          <w:cs/>
        </w:rPr>
        <w:t>อาจารย์ ดร.ขนิษฐา พัฒนสิงห์และนายศักดิ์ชัย หีดศิริ เป็นวิทยากรบรรยาย “การเลี้ยง การวิเคราะห์ต้นทุนและผลตอบแทนจากการเลี้ยงกุ้งขาวแวนนา</w:t>
      </w:r>
      <w:proofErr w:type="spellStart"/>
      <w:r w:rsidR="009B5DF2" w:rsidRPr="007F0439">
        <w:rPr>
          <w:rFonts w:ascii="TH Niramit AS" w:hAnsi="TH Niramit AS" w:cs="TH Niramit AS" w:hint="cs"/>
          <w:color w:val="000000" w:themeColor="text1"/>
          <w:sz w:val="32"/>
          <w:szCs w:val="32"/>
          <w:cs/>
        </w:rPr>
        <w:t>ไม</w:t>
      </w:r>
      <w:proofErr w:type="spellEnd"/>
      <w:r w:rsidR="009B5DF2" w:rsidRPr="007F0439">
        <w:rPr>
          <w:rFonts w:ascii="TH Niramit AS" w:hAnsi="TH Niramit AS" w:cs="TH Niramit AS" w:hint="cs"/>
          <w:color w:val="000000" w:themeColor="text1"/>
          <w:sz w:val="32"/>
          <w:szCs w:val="32"/>
          <w:cs/>
        </w:rPr>
        <w:t xml:space="preserve">ด้วยการปู </w:t>
      </w:r>
      <w:r w:rsidR="009B5DF2" w:rsidRPr="007F0439">
        <w:rPr>
          <w:rFonts w:ascii="TH Niramit AS" w:hAnsi="TH Niramit AS" w:cs="TH Niramit AS" w:hint="cs"/>
          <w:color w:val="000000" w:themeColor="text1"/>
          <w:sz w:val="32"/>
          <w:szCs w:val="32"/>
        </w:rPr>
        <w:t xml:space="preserve">PE” </w:t>
      </w:r>
      <w:r w:rsidR="009B5DF2" w:rsidRPr="007F0439">
        <w:rPr>
          <w:rFonts w:ascii="TH Niramit AS" w:hAnsi="TH Niramit AS" w:cs="TH Niramit AS" w:hint="cs"/>
          <w:color w:val="000000" w:themeColor="text1"/>
          <w:sz w:val="32"/>
          <w:szCs w:val="32"/>
          <w:cs/>
        </w:rPr>
        <w:t>ให้แก่นักศึกษาสาขาวิชาการเพาะเลี้ยงสัตว์</w:t>
      </w:r>
    </w:p>
    <w:p w14:paraId="3301A23D" w14:textId="77777777" w:rsid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8. </w:t>
      </w:r>
      <w:r w:rsidR="009B5DF2" w:rsidRPr="007F0439">
        <w:rPr>
          <w:rFonts w:ascii="TH Niramit AS" w:hAnsi="TH Niramit AS" w:cs="TH Niramit AS" w:hint="cs"/>
          <w:color w:val="000000" w:themeColor="text1"/>
          <w:sz w:val="32"/>
          <w:szCs w:val="32"/>
          <w:cs/>
        </w:rPr>
        <w:t>อาจารย์ ดร.ชรินทร ศรีวิฑูรย์ ได้รับรางวัลการนำเสนอผลงานบทความวิจัยดีเด่น “การพัฒนาบรรจุภัณฑ์และตราสินค้าผลิตภัณฑ์ทุเรียนแปรรูปเพื่อส่งเสริมการขายในอำเภอทุ่งตะโก จังหวัดชุมพร”</w:t>
      </w:r>
    </w:p>
    <w:p w14:paraId="1A7832FF"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9. </w:t>
      </w:r>
      <w:r w:rsidR="009B5DF2" w:rsidRPr="007F0439">
        <w:rPr>
          <w:rFonts w:ascii="TH Niramit AS" w:hAnsi="TH Niramit AS" w:cs="TH Niramit AS" w:hint="cs"/>
          <w:sz w:val="32"/>
          <w:szCs w:val="32"/>
          <w:cs/>
        </w:rPr>
        <w:t>สาขาการจัดการสำหรับผู้ประกอบการ จัดกิจกรรม "พี่สอนน้อง สร้างภูมิคุ้มกันเสี่ยงจากบุรี่ สุรา ในกลุ่มเด็กและเยาวชน"</w:t>
      </w:r>
    </w:p>
    <w:p w14:paraId="1ECD13B7"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10. </w:t>
      </w:r>
      <w:r w:rsidR="009B5DF2" w:rsidRPr="007F0439">
        <w:rPr>
          <w:rFonts w:ascii="TH Niramit AS" w:hAnsi="TH Niramit AS" w:cs="TH Niramit AS" w:hint="cs"/>
          <w:sz w:val="32"/>
          <w:szCs w:val="32"/>
          <w:cs/>
        </w:rPr>
        <w:t>สาขาการจัดการสำหรับผู้ประกอบการ จัดกิจกรรม “การปันสุขสร้างรอยยิ้ม ที่บ้านเอื้อพร อำเภอละ</w:t>
      </w:r>
      <w:proofErr w:type="spellStart"/>
      <w:r w:rsidR="009B5DF2" w:rsidRPr="007F0439">
        <w:rPr>
          <w:rFonts w:ascii="TH Niramit AS" w:hAnsi="TH Niramit AS" w:cs="TH Niramit AS" w:hint="cs"/>
          <w:sz w:val="32"/>
          <w:szCs w:val="32"/>
          <w:cs/>
        </w:rPr>
        <w:t>แม</w:t>
      </w:r>
      <w:proofErr w:type="spellEnd"/>
    </w:p>
    <w:p w14:paraId="2B7D0D6F"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11. </w:t>
      </w:r>
      <w:r w:rsidR="009B5DF2" w:rsidRPr="007F0439">
        <w:rPr>
          <w:rFonts w:ascii="TH Niramit AS" w:hAnsi="TH Niramit AS" w:cs="TH Niramit AS" w:hint="cs"/>
          <w:sz w:val="32"/>
          <w:szCs w:val="32"/>
          <w:cs/>
        </w:rPr>
        <w:t xml:space="preserve">ม.แม่โจ้-ชุมพร ได้รับรางวัลชนะเลิศเรือพระบก ประเภทสวยงาม และรองชนะเลิศอันดับ </w:t>
      </w:r>
      <w:r w:rsidR="009B5DF2" w:rsidRPr="007F0439">
        <w:rPr>
          <w:rFonts w:ascii="TH Niramit AS" w:hAnsi="TH Niramit AS" w:cs="TH Niramit AS" w:hint="cs"/>
          <w:sz w:val="32"/>
          <w:szCs w:val="32"/>
        </w:rPr>
        <w:t xml:space="preserve">1 </w:t>
      </w:r>
      <w:r w:rsidR="009B5DF2" w:rsidRPr="007F0439">
        <w:rPr>
          <w:rFonts w:ascii="TH Niramit AS" w:hAnsi="TH Niramit AS" w:cs="TH Niramit AS" w:hint="cs"/>
          <w:sz w:val="32"/>
          <w:szCs w:val="32"/>
          <w:cs/>
        </w:rPr>
        <w:t xml:space="preserve">ประเภทวัสดุท้องถิ่น พื้นเมือง ขนาดใหญ่ ในงานประเพณีแห่พระแข่งเรือ ขึ้นโขนชิงธง มรดกภูมิปัญญาทางวัฒนธรรมของชาติ แห่งลุ่มน้ำหลังสวน ปีที่ </w:t>
      </w:r>
      <w:r w:rsidR="009B5DF2" w:rsidRPr="007F0439">
        <w:rPr>
          <w:rFonts w:ascii="TH Niramit AS" w:hAnsi="TH Niramit AS" w:cs="TH Niramit AS" w:hint="cs"/>
          <w:sz w:val="32"/>
          <w:szCs w:val="32"/>
        </w:rPr>
        <w:t>179</w:t>
      </w:r>
    </w:p>
    <w:p w14:paraId="77BFDFCE"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12. </w:t>
      </w:r>
      <w:r w:rsidR="009B5DF2" w:rsidRPr="007F0439">
        <w:rPr>
          <w:rFonts w:ascii="TH Niramit AS" w:hAnsi="TH Niramit AS" w:cs="TH Niramit AS" w:hint="cs"/>
          <w:sz w:val="32"/>
          <w:szCs w:val="32"/>
          <w:cs/>
        </w:rPr>
        <w:t xml:space="preserve">อาจารย์ ดร.ขนิษฐา พัฒนสิงห์ และ อาจารย์ ฉัตรนลิน แก้วสม ได้รับเชิญจากสำนักงานพัฒนาเศรษฐกิจจากฐานชีวภาพ (องค์การมหาชน) หรือ </w:t>
      </w:r>
      <w:proofErr w:type="spellStart"/>
      <w:r w:rsidR="009B5DF2" w:rsidRPr="007F0439">
        <w:rPr>
          <w:rFonts w:ascii="TH Niramit AS" w:hAnsi="TH Niramit AS" w:cs="TH Niramit AS" w:hint="cs"/>
          <w:sz w:val="32"/>
          <w:szCs w:val="32"/>
          <w:cs/>
        </w:rPr>
        <w:t>สพ</w:t>
      </w:r>
      <w:proofErr w:type="spellEnd"/>
      <w:r w:rsidR="009B5DF2" w:rsidRPr="007F0439">
        <w:rPr>
          <w:rFonts w:ascii="TH Niramit AS" w:hAnsi="TH Niramit AS" w:cs="TH Niramit AS" w:hint="cs"/>
          <w:sz w:val="32"/>
          <w:szCs w:val="32"/>
          <w:cs/>
        </w:rPr>
        <w:t xml:space="preserve">ภ. เพื่อเป็นตัวแทนวิสาหกิจชุมชนศูนย์เรียนรู้บ้านห้วยทราย จังหวัดสุราษฎร์ธานี ในการเข้าร่วมกิจกรรมถอดบทเรียนการทำงานของชุมชนเครือข่าย </w:t>
      </w:r>
      <w:r w:rsidR="009B5DF2" w:rsidRPr="007F0439">
        <w:rPr>
          <w:rFonts w:ascii="TH Niramit AS" w:hAnsi="TH Niramit AS" w:cs="TH Niramit AS" w:hint="cs"/>
          <w:sz w:val="32"/>
          <w:szCs w:val="32"/>
        </w:rPr>
        <w:t xml:space="preserve">Community </w:t>
      </w:r>
      <w:proofErr w:type="spellStart"/>
      <w:r w:rsidR="009B5DF2" w:rsidRPr="007F0439">
        <w:rPr>
          <w:rFonts w:ascii="TH Niramit AS" w:hAnsi="TH Niramit AS" w:cs="TH Niramit AS" w:hint="cs"/>
          <w:sz w:val="32"/>
          <w:szCs w:val="32"/>
        </w:rPr>
        <w:t>BioBank</w:t>
      </w:r>
      <w:proofErr w:type="spellEnd"/>
      <w:r w:rsidR="009B5DF2" w:rsidRPr="007F0439">
        <w:rPr>
          <w:rFonts w:ascii="TH Niramit AS" w:hAnsi="TH Niramit AS" w:cs="TH Niramit AS" w:hint="cs"/>
          <w:sz w:val="32"/>
          <w:szCs w:val="32"/>
        </w:rPr>
        <w:t xml:space="preserve"> </w:t>
      </w:r>
      <w:r w:rsidR="009B5DF2" w:rsidRPr="007F0439">
        <w:rPr>
          <w:rFonts w:ascii="TH Niramit AS" w:hAnsi="TH Niramit AS" w:cs="TH Niramit AS" w:hint="cs"/>
          <w:sz w:val="32"/>
          <w:szCs w:val="32"/>
          <w:cs/>
        </w:rPr>
        <w:t>ณ โรงแรมอีโค โคซี บีชฟรอนท์ รีสอร</w:t>
      </w:r>
      <w:proofErr w:type="spellStart"/>
      <w:r w:rsidR="009B5DF2" w:rsidRPr="007F0439">
        <w:rPr>
          <w:rFonts w:ascii="TH Niramit AS" w:hAnsi="TH Niramit AS" w:cs="TH Niramit AS" w:hint="cs"/>
          <w:sz w:val="32"/>
          <w:szCs w:val="32"/>
          <w:cs/>
        </w:rPr>
        <w:t>์ต</w:t>
      </w:r>
      <w:proofErr w:type="spellEnd"/>
      <w:r w:rsidR="009B5DF2" w:rsidRPr="007F0439">
        <w:rPr>
          <w:rFonts w:ascii="TH Niramit AS" w:hAnsi="TH Niramit AS" w:cs="TH Niramit AS" w:hint="cs"/>
          <w:sz w:val="32"/>
          <w:szCs w:val="32"/>
          <w:cs/>
        </w:rPr>
        <w:t xml:space="preserve"> ชะอำ จังหวัดเพชรบุรี</w:t>
      </w:r>
    </w:p>
    <w:p w14:paraId="6AFD9422" w14:textId="3536855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lastRenderedPageBreak/>
        <w:t>13.</w:t>
      </w:r>
      <w:r w:rsidR="00F4117D">
        <w:rPr>
          <w:rFonts w:ascii="TH Niramit AS" w:hAnsi="TH Niramit AS" w:cs="TH Niramit AS"/>
          <w:color w:val="000000" w:themeColor="text1"/>
          <w:sz w:val="32"/>
          <w:szCs w:val="32"/>
        </w:rPr>
        <w:t xml:space="preserve"> </w:t>
      </w:r>
      <w:r w:rsidR="009B5DF2" w:rsidRPr="007F0439">
        <w:rPr>
          <w:rFonts w:ascii="TH Niramit AS" w:hAnsi="TH Niramit AS" w:cs="TH Niramit AS" w:hint="cs"/>
          <w:sz w:val="32"/>
          <w:szCs w:val="32"/>
          <w:cs/>
        </w:rPr>
        <w:t>อาจารย์ ดร.</w:t>
      </w:r>
      <w:proofErr w:type="spellStart"/>
      <w:r w:rsidR="009B5DF2" w:rsidRPr="007F0439">
        <w:rPr>
          <w:rFonts w:ascii="TH Niramit AS" w:hAnsi="TH Niramit AS" w:cs="TH Niramit AS" w:hint="cs"/>
          <w:sz w:val="32"/>
          <w:szCs w:val="32"/>
          <w:cs/>
        </w:rPr>
        <w:t>ฉั</w:t>
      </w:r>
      <w:proofErr w:type="spellEnd"/>
      <w:r w:rsidR="009B5DF2" w:rsidRPr="007F0439">
        <w:rPr>
          <w:rFonts w:ascii="TH Niramit AS" w:hAnsi="TH Niramit AS" w:cs="TH Niramit AS" w:hint="cs"/>
          <w:sz w:val="32"/>
          <w:szCs w:val="32"/>
          <w:cs/>
        </w:rPr>
        <w:t>นท</w:t>
      </w:r>
      <w:proofErr w:type="spellStart"/>
      <w:r w:rsidR="009B5DF2" w:rsidRPr="007F0439">
        <w:rPr>
          <w:rFonts w:ascii="TH Niramit AS" w:hAnsi="TH Niramit AS" w:cs="TH Niramit AS" w:hint="cs"/>
          <w:sz w:val="32"/>
          <w:szCs w:val="32"/>
          <w:cs/>
        </w:rPr>
        <w:t>วรร</w:t>
      </w:r>
      <w:proofErr w:type="spellEnd"/>
      <w:r w:rsidR="009B5DF2" w:rsidRPr="007F0439">
        <w:rPr>
          <w:rFonts w:ascii="TH Niramit AS" w:hAnsi="TH Niramit AS" w:cs="TH Niramit AS" w:hint="cs"/>
          <w:sz w:val="32"/>
          <w:szCs w:val="32"/>
          <w:cs/>
        </w:rPr>
        <w:t>ณ เอ้ง</w:t>
      </w:r>
      <w:proofErr w:type="spellStart"/>
      <w:r w:rsidR="009B5DF2" w:rsidRPr="007F0439">
        <w:rPr>
          <w:rFonts w:ascii="TH Niramit AS" w:hAnsi="TH Niramit AS" w:cs="TH Niramit AS" w:hint="cs"/>
          <w:sz w:val="32"/>
          <w:szCs w:val="32"/>
          <w:cs/>
        </w:rPr>
        <w:t>ฉ้</w:t>
      </w:r>
      <w:proofErr w:type="spellEnd"/>
      <w:r w:rsidR="009B5DF2" w:rsidRPr="007F0439">
        <w:rPr>
          <w:rFonts w:ascii="TH Niramit AS" w:hAnsi="TH Niramit AS" w:cs="TH Niramit AS" w:hint="cs"/>
          <w:sz w:val="32"/>
          <w:szCs w:val="32"/>
          <w:cs/>
        </w:rPr>
        <w:t xml:space="preserve">วน อาจารย์สาขาวิชาการจัดการสำหรับผู้ประกอบการ มหาวิทยาลัยแม่โจ้-ชุมพร ได้รับเชิญเป็นวิทยากรบรรยายให้ความรู้แก่ผู้ประกอบการ </w:t>
      </w:r>
      <w:r w:rsidR="009B5DF2" w:rsidRPr="007F0439">
        <w:rPr>
          <w:rFonts w:ascii="TH Niramit AS" w:hAnsi="TH Niramit AS" w:cs="TH Niramit AS" w:hint="cs"/>
          <w:sz w:val="32"/>
          <w:szCs w:val="32"/>
        </w:rPr>
        <w:t xml:space="preserve">OTOP </w:t>
      </w:r>
      <w:r w:rsidR="009B5DF2" w:rsidRPr="007F0439">
        <w:rPr>
          <w:rFonts w:ascii="TH Niramit AS" w:hAnsi="TH Niramit AS" w:cs="TH Niramit AS" w:hint="cs"/>
          <w:sz w:val="32"/>
          <w:szCs w:val="32"/>
          <w:cs/>
        </w:rPr>
        <w:t>ภายใต้โครงการพัฒนาศักยภาพผู้ประกอบการสู่ยุค 4.0</w:t>
      </w:r>
    </w:p>
    <w:p w14:paraId="792E9CC7" w14:textId="77777777" w:rsidR="007F0439" w:rsidRPr="007F0439"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7F0439">
        <w:rPr>
          <w:rFonts w:ascii="TH Niramit AS" w:hAnsi="TH Niramit AS" w:cs="TH Niramit AS" w:hint="cs"/>
          <w:color w:val="000000" w:themeColor="text1"/>
          <w:sz w:val="32"/>
          <w:szCs w:val="32"/>
        </w:rPr>
        <w:t xml:space="preserve">14. </w:t>
      </w:r>
      <w:r w:rsidR="009B5DF2" w:rsidRPr="007F0439">
        <w:rPr>
          <w:rFonts w:ascii="TH Niramit AS" w:hAnsi="TH Niramit AS" w:cs="TH Niramit AS" w:hint="cs"/>
          <w:sz w:val="32"/>
          <w:szCs w:val="32"/>
          <w:cs/>
        </w:rPr>
        <w:t>กีฬาสานสัมพันธ์สองสถาบันลาดกระบัง-แม่โจ้ “สิงห์เหนือ-เสือใต้เกมส์” ครั้งที่ 15 ณ สจล. วิทยาเขตชุมพรเขตรอุดมศักดิ์</w:t>
      </w:r>
    </w:p>
    <w:p w14:paraId="31D6FC86" w14:textId="77777777" w:rsidR="00F4117D" w:rsidRDefault="007F0439" w:rsidP="00F4117D">
      <w:pPr>
        <w:pStyle w:val="a5"/>
        <w:spacing w:after="0" w:line="240" w:lineRule="auto"/>
        <w:ind w:left="0" w:firstLine="720"/>
        <w:jc w:val="both"/>
        <w:rPr>
          <w:rFonts w:ascii="TH Niramit AS" w:hAnsi="TH Niramit AS" w:cs="TH Niramit AS"/>
          <w:sz w:val="32"/>
          <w:szCs w:val="32"/>
        </w:rPr>
      </w:pPr>
      <w:r w:rsidRPr="007F0439">
        <w:rPr>
          <w:rFonts w:ascii="TH Niramit AS" w:hAnsi="TH Niramit AS" w:cs="TH Niramit AS" w:hint="cs"/>
          <w:color w:val="000000" w:themeColor="text1"/>
          <w:sz w:val="32"/>
          <w:szCs w:val="32"/>
        </w:rPr>
        <w:t xml:space="preserve">15. </w:t>
      </w:r>
      <w:r w:rsidR="009B5DF2" w:rsidRPr="007F0439">
        <w:rPr>
          <w:rFonts w:ascii="TH Niramit AS" w:hAnsi="TH Niramit AS" w:cs="TH Niramit AS" w:hint="cs"/>
          <w:sz w:val="32"/>
          <w:szCs w:val="32"/>
          <w:cs/>
        </w:rPr>
        <w:t>พิธีเปิดการแข่งขันกีฬาเชื่อมความสัมพันธ์ภายใน มหาวิทยาลัยแม่โจ้-ชุมพร (คาวบอยเกมส์ ครั้งที่ 20) “น้ำใจไมตรี สามัคคี และมิตรภาพ”</w:t>
      </w:r>
    </w:p>
    <w:p w14:paraId="26E9DCAE" w14:textId="3DCE63C9" w:rsidR="009B5DF2" w:rsidRPr="00F4117D" w:rsidRDefault="007F0439" w:rsidP="00F4117D">
      <w:pPr>
        <w:pStyle w:val="a5"/>
        <w:spacing w:after="0" w:line="240" w:lineRule="auto"/>
        <w:ind w:left="0" w:firstLine="720"/>
        <w:jc w:val="both"/>
        <w:rPr>
          <w:rFonts w:ascii="TH Niramit AS" w:hAnsi="TH Niramit AS" w:cs="TH Niramit AS"/>
          <w:color w:val="000000" w:themeColor="text1"/>
          <w:sz w:val="32"/>
          <w:szCs w:val="32"/>
        </w:rPr>
      </w:pPr>
      <w:r w:rsidRPr="00F4117D">
        <w:rPr>
          <w:rFonts w:ascii="TH Niramit AS" w:hAnsi="TH Niramit AS" w:cs="TH Niramit AS"/>
          <w:sz w:val="32"/>
          <w:szCs w:val="32"/>
        </w:rPr>
        <w:t>16.</w:t>
      </w:r>
      <w:r w:rsidR="009B5DF2" w:rsidRPr="00F4117D">
        <w:rPr>
          <w:rFonts w:ascii="TH Niramit AS" w:hAnsi="TH Niramit AS" w:cs="TH Niramit AS"/>
          <w:sz w:val="32"/>
          <w:szCs w:val="32"/>
          <w:cs/>
        </w:rPr>
        <w:t xml:space="preserve">โครงการเปลี่ยนเกษียณเป็นพลัง กิจกรรมที่ </w:t>
      </w:r>
      <w:r w:rsidR="009B5DF2" w:rsidRPr="00F4117D">
        <w:rPr>
          <w:rFonts w:ascii="TH Niramit AS" w:hAnsi="TH Niramit AS" w:cs="TH Niramit AS"/>
          <w:sz w:val="32"/>
          <w:szCs w:val="32"/>
        </w:rPr>
        <w:t xml:space="preserve">5 </w:t>
      </w:r>
      <w:proofErr w:type="gramStart"/>
      <w:r w:rsidR="009B5DF2" w:rsidRPr="00F4117D">
        <w:rPr>
          <w:rFonts w:ascii="TH Niramit AS" w:hAnsi="TH Niramit AS" w:cs="TH Niramit AS"/>
          <w:sz w:val="32"/>
          <w:szCs w:val="32"/>
        </w:rPr>
        <w:t>EASY ;</w:t>
      </w:r>
      <w:proofErr w:type="gramEnd"/>
      <w:r w:rsidR="009B5DF2" w:rsidRPr="00F4117D">
        <w:rPr>
          <w:rFonts w:ascii="TH Niramit AS" w:hAnsi="TH Niramit AS" w:cs="TH Niramit AS"/>
          <w:sz w:val="32"/>
          <w:szCs w:val="32"/>
        </w:rPr>
        <w:t xml:space="preserve"> E-COMMERCE </w:t>
      </w:r>
    </w:p>
    <w:p w14:paraId="74C3C51E" w14:textId="77777777" w:rsidR="009B5DF2" w:rsidRPr="0015330B" w:rsidRDefault="009B5DF2" w:rsidP="009B5DF2">
      <w:pPr>
        <w:spacing w:after="0" w:line="240" w:lineRule="auto"/>
        <w:rPr>
          <w:rFonts w:ascii="TH SarabunPSK" w:hAnsi="TH SarabunPSK" w:cs="TH SarabunPSK"/>
          <w:sz w:val="32"/>
          <w:szCs w:val="32"/>
        </w:rPr>
      </w:pPr>
      <w:r>
        <w:rPr>
          <w:noProof/>
        </w:rPr>
        <w:drawing>
          <wp:inline distT="0" distB="0" distL="0" distR="0" wp14:anchorId="28533594" wp14:editId="1B3B4529">
            <wp:extent cx="2476500" cy="2533650"/>
            <wp:effectExtent l="0" t="0" r="0" b="0"/>
            <wp:docPr id="2126666436" name="Picture 4" descr="ไม่มีคำอธิบา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ไม่มีคำอธิบาย"/>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0" cy="2533650"/>
                    </a:xfrm>
                    <a:prstGeom prst="rect">
                      <a:avLst/>
                    </a:prstGeom>
                    <a:noFill/>
                    <a:ln>
                      <a:noFill/>
                    </a:ln>
                  </pic:spPr>
                </pic:pic>
              </a:graphicData>
            </a:graphic>
          </wp:inline>
        </w:drawing>
      </w:r>
      <w:r>
        <w:rPr>
          <w:noProof/>
        </w:rPr>
        <w:drawing>
          <wp:inline distT="0" distB="0" distL="0" distR="0" wp14:anchorId="4BD9056E" wp14:editId="5FB232C0">
            <wp:extent cx="2828925" cy="2505075"/>
            <wp:effectExtent l="0" t="0" r="9525" b="9525"/>
            <wp:docPr id="871355206" name="Picture 5" descr="เปิดรูปภา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เปิดรูปภาพ"/>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8925" cy="2505075"/>
                    </a:xfrm>
                    <a:prstGeom prst="rect">
                      <a:avLst/>
                    </a:prstGeom>
                    <a:noFill/>
                    <a:ln>
                      <a:noFill/>
                    </a:ln>
                  </pic:spPr>
                </pic:pic>
              </a:graphicData>
            </a:graphic>
          </wp:inline>
        </w:drawing>
      </w:r>
    </w:p>
    <w:p w14:paraId="156DFBCC" w14:textId="77777777" w:rsidR="009B5DF2" w:rsidRDefault="009B5DF2" w:rsidP="009B5DF2">
      <w:pPr>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 xml:space="preserve">  </w:t>
      </w:r>
    </w:p>
    <w:p w14:paraId="37618A2A" w14:textId="77777777" w:rsidR="009B5DF2" w:rsidRPr="007F0439" w:rsidRDefault="009B5DF2" w:rsidP="007F0439">
      <w:pPr>
        <w:spacing w:after="0" w:line="240" w:lineRule="auto"/>
        <w:ind w:firstLine="720"/>
        <w:jc w:val="thaiDistribute"/>
        <w:rPr>
          <w:rFonts w:ascii="TH Niramit AS" w:hAnsi="TH Niramit AS" w:cs="TH Niramit AS"/>
          <w:sz w:val="32"/>
          <w:szCs w:val="32"/>
        </w:rPr>
      </w:pPr>
      <w:r w:rsidRPr="007F0439">
        <w:rPr>
          <w:rFonts w:ascii="TH Niramit AS" w:hAnsi="TH Niramit AS" w:cs="TH Niramit AS" w:hint="cs"/>
          <w:sz w:val="32"/>
          <w:szCs w:val="32"/>
          <w:cs/>
        </w:rPr>
        <w:t xml:space="preserve"> นอกจากนี้หลักสูตรได้มีกิจกรรมเสริมสร้างการเรียนรู้ต่าง ๆ เพื่อส่งเสริมให้นักศึกษาเข้าร่วมการแข่งขันทางวิชาการต่าง ๆ การส่งเสริมให้นักศึกษาเข้าแข่งขันในเวทีที่ส่งเสริมการพัฒนาทักษะและการเรียนรู้ด้านต่าง ๆ อย่างต่อเนื่อง ในปีที่ผ่านมานักศึกษาได้เข้าร่วมกิจกรรม</w:t>
      </w:r>
      <w:proofErr w:type="spellStart"/>
      <w:r w:rsidRPr="007F0439">
        <w:rPr>
          <w:rFonts w:ascii="TH Niramit AS" w:hAnsi="TH Niramit AS" w:cs="TH Niramit AS" w:hint="cs"/>
          <w:sz w:val="32"/>
          <w:szCs w:val="32"/>
          <w:cs/>
        </w:rPr>
        <w:t>แม็ค</w:t>
      </w:r>
      <w:proofErr w:type="spellEnd"/>
      <w:r w:rsidRPr="007F0439">
        <w:rPr>
          <w:rFonts w:ascii="TH Niramit AS" w:hAnsi="TH Niramit AS" w:cs="TH Niramit AS" w:hint="cs"/>
          <w:sz w:val="32"/>
          <w:szCs w:val="32"/>
          <w:cs/>
        </w:rPr>
        <w:t xml:space="preserve">โคร  ในระยะเวลา 5 ปีที่ผ่านมานักศึกษาในหลักสูตรทุกคนมีส่วนร่วมในการเข้าร่วมกิจกรรม โดยในการเข้าร่วมกิจกรรมมีนักศึกษาเข้าร่วมกิจกรรม มีการได้รับรางวัล  และได้รับคำชมเชยต่าง ๆ ซึ่งเป็นการส่งเสริมให้นักศึกษาในหลักสูตรเป็นบัณฑิตที่จบไปอย่างมีคุณภาพ ตรงตามคุณลักษณะบัณฑิตที่ผู้ประกอบการต้องการ ทำให้นักศึกษาได้รับการเข้าทำงานที่สูงขึ้น นอกจากนี้หลักสูตรได้มีการส่งเสริมให้นักศึกษาได้รับโอกาสการเข้าทำงานในสถานประกอบการที่ตรงสาย และการไปเป็นผู้ประกอบการ เจ้าของกิจการต่าง ๆ  มีการแจ้งข่าวสารการทำงานโดยการประชาสัมพันธ์การจัดหางานให้แก่นักศึกษา ผ่านกลุ่ม </w:t>
      </w:r>
      <w:hyperlink r:id="rId115" w:history="1">
        <w:r w:rsidRPr="007F0439">
          <w:rPr>
            <w:rStyle w:val="af4"/>
            <w:rFonts w:ascii="TH Niramit AS" w:hAnsi="TH Niramit AS" w:cs="TH Niramit AS" w:hint="cs"/>
            <w:sz w:val="32"/>
            <w:szCs w:val="32"/>
          </w:rPr>
          <w:t>Facebook page line</w:t>
        </w:r>
        <w:r w:rsidRPr="007F0439">
          <w:rPr>
            <w:rStyle w:val="af4"/>
            <w:rFonts w:ascii="TH Niramit AS" w:hAnsi="TH Niramit AS" w:cs="TH Niramit AS" w:hint="cs"/>
            <w:sz w:val="32"/>
            <w:szCs w:val="32"/>
            <w:cs/>
          </w:rPr>
          <w:t>ของสาขา</w:t>
        </w:r>
      </w:hyperlink>
      <w:r w:rsidRPr="007F0439">
        <w:rPr>
          <w:rFonts w:ascii="TH Niramit AS" w:hAnsi="TH Niramit AS" w:cs="TH Niramit AS" w:hint="cs"/>
          <w:sz w:val="32"/>
          <w:szCs w:val="32"/>
          <w:cs/>
        </w:rPr>
        <w:t xml:space="preserve"> ซึ่งหลักสูตรมีเครือข่ายความร่วมมือกับสถานประกอบการเพื่อช่วยเหลือการได้งานทำของนักศึกษาทั้งระหว่างเรียนและหลังจากสำเร็จการศึกษา </w:t>
      </w:r>
      <w:r w:rsidRPr="007F0439">
        <w:rPr>
          <w:rFonts w:ascii="TH Niramit AS" w:hAnsi="TH Niramit AS" w:cs="TH Niramit AS" w:hint="cs"/>
          <w:sz w:val="32"/>
          <w:szCs w:val="32"/>
        </w:rPr>
        <w:t xml:space="preserve"> </w:t>
      </w:r>
      <w:r w:rsidRPr="007F0439">
        <w:rPr>
          <w:rFonts w:ascii="TH Niramit AS" w:hAnsi="TH Niramit AS" w:cs="TH Niramit AS" w:hint="cs"/>
          <w:sz w:val="32"/>
          <w:szCs w:val="32"/>
          <w:cs/>
        </w:rPr>
        <w:t xml:space="preserve"> </w:t>
      </w:r>
    </w:p>
    <w:p w14:paraId="098631FC" w14:textId="77777777" w:rsidR="009B5DF2" w:rsidRDefault="009B5DF2" w:rsidP="009B5DF2">
      <w:pPr>
        <w:pStyle w:val="a5"/>
        <w:spacing w:after="0" w:line="240" w:lineRule="auto"/>
        <w:ind w:left="0"/>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63D51DD3" w14:textId="77777777" w:rsidTr="00743243">
        <w:trPr>
          <w:trHeight w:val="437"/>
        </w:trPr>
        <w:tc>
          <w:tcPr>
            <w:tcW w:w="6577" w:type="dxa"/>
          </w:tcPr>
          <w:p w14:paraId="4635E11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1C08626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8B3F4B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ABFEE8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02E163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3173B4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D4A2A4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1458A3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3FAFA34F" w14:textId="77777777" w:rsidTr="00743243">
        <w:trPr>
          <w:trHeight w:val="234"/>
        </w:trPr>
        <w:tc>
          <w:tcPr>
            <w:tcW w:w="6577" w:type="dxa"/>
          </w:tcPr>
          <w:p w14:paraId="01E6156D"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lastRenderedPageBreak/>
              <w:t>Req.-</w:t>
            </w:r>
            <w:r>
              <w:rPr>
                <w:rFonts w:ascii="TH Niramit AS" w:hAnsi="TH Niramit AS" w:cs="TH Niramit AS" w:hint="cs"/>
                <w:b/>
                <w:bCs/>
                <w:sz w:val="32"/>
                <w:szCs w:val="32"/>
                <w:cs/>
              </w:rPr>
              <w:t>6</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4</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D86420">
              <w:rPr>
                <w:rFonts w:ascii="TH Niramit AS" w:hAnsi="TH Niramit AS" w:cs="TH Niramit AS"/>
                <w:sz w:val="32"/>
                <w:szCs w:val="32"/>
              </w:rPr>
              <w:t>Co-curricular activities, student competition, and other student support</w:t>
            </w:r>
            <w:r>
              <w:rPr>
                <w:rFonts w:ascii="TH Niramit AS" w:hAnsi="TH Niramit AS" w:cs="TH Niramit AS" w:hint="cs"/>
                <w:sz w:val="32"/>
                <w:szCs w:val="32"/>
                <w:cs/>
              </w:rPr>
              <w:t xml:space="preserve"> </w:t>
            </w:r>
            <w:r w:rsidRPr="00D86420">
              <w:rPr>
                <w:rFonts w:ascii="TH Niramit AS" w:hAnsi="TH Niramit AS" w:cs="TH Niramit AS"/>
                <w:sz w:val="32"/>
                <w:szCs w:val="32"/>
              </w:rPr>
              <w:t>services are shown to be available to improve learning experience and</w:t>
            </w:r>
            <w:r>
              <w:rPr>
                <w:rFonts w:ascii="TH Niramit AS" w:hAnsi="TH Niramit AS" w:cs="TH Niramit AS" w:hint="cs"/>
                <w:sz w:val="32"/>
                <w:szCs w:val="32"/>
                <w:cs/>
              </w:rPr>
              <w:t xml:space="preserve"> </w:t>
            </w:r>
            <w:r w:rsidRPr="00D86420">
              <w:rPr>
                <w:rFonts w:ascii="TH Niramit AS" w:hAnsi="TH Niramit AS" w:cs="TH Niramit AS"/>
                <w:sz w:val="32"/>
                <w:szCs w:val="32"/>
              </w:rPr>
              <w:t>employability.</w:t>
            </w:r>
          </w:p>
        </w:tc>
        <w:tc>
          <w:tcPr>
            <w:tcW w:w="355" w:type="dxa"/>
          </w:tcPr>
          <w:p w14:paraId="72D0B98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C6991E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910695A" w14:textId="2E3FD414" w:rsidR="00311619" w:rsidRPr="00541796" w:rsidRDefault="003C1B51"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5A647E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721818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B73B1C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077D191"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5018DC73" w14:textId="77777777" w:rsidR="00311619" w:rsidRPr="00F4117D" w:rsidRDefault="00311619" w:rsidP="00311619">
      <w:pPr>
        <w:spacing w:after="0" w:line="240" w:lineRule="auto"/>
        <w:ind w:left="1134" w:hanging="1134"/>
        <w:rPr>
          <w:rFonts w:ascii="TH Niramit AS" w:hAnsi="TH Niramit AS" w:cs="TH Niramit AS"/>
          <w:b/>
          <w:bCs/>
          <w:sz w:val="32"/>
          <w:szCs w:val="32"/>
          <w:cs/>
        </w:rPr>
      </w:pPr>
    </w:p>
    <w:p w14:paraId="4D940268" w14:textId="25716BC2" w:rsidR="00311619" w:rsidRPr="00F4117D" w:rsidRDefault="00311619" w:rsidP="00F4117D">
      <w:pPr>
        <w:pStyle w:val="11"/>
        <w:ind w:left="1134" w:hanging="1134"/>
        <w:jc w:val="thaiDistribute"/>
        <w:rPr>
          <w:rFonts w:ascii="TH Niramit AS" w:hAnsi="TH Niramit AS" w:cs="TH Niramit AS"/>
          <w:b/>
          <w:bCs/>
          <w:sz w:val="32"/>
          <w:szCs w:val="32"/>
        </w:rPr>
      </w:pPr>
      <w:r w:rsidRPr="00F4117D">
        <w:rPr>
          <w:rFonts w:ascii="TH Niramit AS" w:hAnsi="TH Niramit AS" w:cs="TH Niramit AS"/>
          <w:b/>
          <w:bCs/>
          <w:sz w:val="32"/>
          <w:szCs w:val="32"/>
        </w:rPr>
        <w:t>Req.-</w:t>
      </w:r>
      <w:r w:rsidRPr="00F4117D">
        <w:rPr>
          <w:rFonts w:ascii="TH Niramit AS" w:hAnsi="TH Niramit AS" w:cs="TH Niramit AS"/>
          <w:b/>
          <w:bCs/>
          <w:sz w:val="32"/>
          <w:szCs w:val="32"/>
          <w:cs/>
        </w:rPr>
        <w:t>6</w:t>
      </w:r>
      <w:r w:rsidRPr="00F4117D">
        <w:rPr>
          <w:rFonts w:ascii="TH Niramit AS" w:hAnsi="TH Niramit AS" w:cs="TH Niramit AS"/>
          <w:b/>
          <w:bCs/>
          <w:sz w:val="32"/>
          <w:szCs w:val="32"/>
        </w:rPr>
        <w:t>.</w:t>
      </w:r>
      <w:proofErr w:type="gramStart"/>
      <w:r w:rsidRPr="00F4117D">
        <w:rPr>
          <w:rFonts w:ascii="TH Niramit AS" w:hAnsi="TH Niramit AS" w:cs="TH Niramit AS"/>
          <w:b/>
          <w:bCs/>
          <w:sz w:val="32"/>
          <w:szCs w:val="32"/>
          <w:cs/>
        </w:rPr>
        <w:t>5</w:t>
      </w:r>
      <w:r w:rsidRPr="00F4117D">
        <w:rPr>
          <w:rFonts w:ascii="TH Niramit AS" w:hAnsi="TH Niramit AS" w:cs="TH Niramit AS"/>
          <w:b/>
          <w:bCs/>
          <w:sz w:val="32"/>
          <w:szCs w:val="32"/>
        </w:rPr>
        <w:t xml:space="preserve"> :</w:t>
      </w:r>
      <w:proofErr w:type="gramEnd"/>
      <w:r w:rsidRPr="00F4117D">
        <w:rPr>
          <w:rFonts w:ascii="TH Niramit AS" w:hAnsi="TH Niramit AS" w:cs="TH Niramit AS"/>
          <w:b/>
          <w:bCs/>
          <w:sz w:val="32"/>
          <w:szCs w:val="32"/>
        </w:rPr>
        <w:t xml:space="preserve"> The competences of the support staff rendering student services are shown to</w:t>
      </w:r>
      <w:r w:rsidRPr="00F4117D">
        <w:rPr>
          <w:rFonts w:ascii="TH Niramit AS" w:hAnsi="TH Niramit AS" w:cs="TH Niramit AS"/>
          <w:b/>
          <w:bCs/>
          <w:sz w:val="32"/>
          <w:szCs w:val="32"/>
          <w:cs/>
        </w:rPr>
        <w:t xml:space="preserve"> </w:t>
      </w:r>
      <w:r w:rsidRPr="00F4117D">
        <w:rPr>
          <w:rFonts w:ascii="TH Niramit AS" w:hAnsi="TH Niramit AS" w:cs="TH Niramit AS"/>
          <w:b/>
          <w:bCs/>
          <w:sz w:val="32"/>
          <w:szCs w:val="32"/>
        </w:rPr>
        <w:t>be identified for recruitment and deployment. These competences are shown</w:t>
      </w:r>
      <w:r w:rsidRPr="00F4117D">
        <w:rPr>
          <w:rFonts w:ascii="TH Niramit AS" w:hAnsi="TH Niramit AS" w:cs="TH Niramit AS"/>
          <w:b/>
          <w:bCs/>
          <w:sz w:val="32"/>
          <w:szCs w:val="32"/>
          <w:cs/>
        </w:rPr>
        <w:t xml:space="preserve"> </w:t>
      </w:r>
      <w:r w:rsidRPr="00F4117D">
        <w:rPr>
          <w:rFonts w:ascii="TH Niramit AS" w:hAnsi="TH Niramit AS" w:cs="TH Niramit AS"/>
          <w:b/>
          <w:bCs/>
          <w:sz w:val="32"/>
          <w:szCs w:val="32"/>
        </w:rPr>
        <w:t>to be evaluated to ensure their continued relevance to stakeholders needs.</w:t>
      </w:r>
      <w:r w:rsidRPr="00F4117D">
        <w:rPr>
          <w:rFonts w:ascii="TH Niramit AS" w:hAnsi="TH Niramit AS" w:cs="TH Niramit AS"/>
          <w:b/>
          <w:bCs/>
          <w:sz w:val="32"/>
          <w:szCs w:val="32"/>
          <w:cs/>
        </w:rPr>
        <w:t xml:space="preserve"> </w:t>
      </w:r>
      <w:r w:rsidRPr="00F4117D">
        <w:rPr>
          <w:rFonts w:ascii="TH Niramit AS" w:hAnsi="TH Niramit AS" w:cs="TH Niramit AS"/>
          <w:b/>
          <w:bCs/>
          <w:sz w:val="32"/>
          <w:szCs w:val="32"/>
        </w:rPr>
        <w:t>Roles and relationships are shown to be well-defined to ensure smooth</w:t>
      </w:r>
      <w:r w:rsidRPr="00F4117D">
        <w:rPr>
          <w:rFonts w:ascii="TH Niramit AS" w:hAnsi="TH Niramit AS" w:cs="TH Niramit AS"/>
          <w:b/>
          <w:bCs/>
          <w:sz w:val="32"/>
          <w:szCs w:val="32"/>
          <w:cs/>
        </w:rPr>
        <w:t xml:space="preserve"> </w:t>
      </w:r>
      <w:r w:rsidRPr="00F4117D">
        <w:rPr>
          <w:rFonts w:ascii="TH Niramit AS" w:hAnsi="TH Niramit AS" w:cs="TH Niramit AS"/>
          <w:b/>
          <w:bCs/>
          <w:sz w:val="32"/>
          <w:szCs w:val="32"/>
        </w:rPr>
        <w:t>delivery of the services.</w:t>
      </w:r>
    </w:p>
    <w:p w14:paraId="34BF7372" w14:textId="77777777" w:rsidR="00F4117D" w:rsidRDefault="00F4117D" w:rsidP="00F4117D">
      <w:pPr>
        <w:pStyle w:val="11"/>
        <w:jc w:val="thaiDistribute"/>
        <w:rPr>
          <w:rFonts w:ascii="TH Niramit AS" w:hAnsi="TH Niramit AS" w:cs="TH Niramit AS"/>
          <w:sz w:val="32"/>
          <w:szCs w:val="32"/>
        </w:rPr>
      </w:pPr>
    </w:p>
    <w:p w14:paraId="112AE917" w14:textId="22410DE9" w:rsidR="006E5919" w:rsidRPr="00F4117D" w:rsidRDefault="006E5919"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 xml:space="preserve">มหาวิทยาลัยแม่โจ้-ชุมพร มีการกำหนดหลักเกณฑ์ในการคัดเลือกบุคลากรสายสนับสนุนที่ให้บริการนักศึกษา ในทุกหลักสูตรร่วมกัน โดยใช้ </w:t>
      </w:r>
      <w:hyperlink r:id="rId116" w:history="1">
        <w:r w:rsidRPr="00F4117D">
          <w:rPr>
            <w:rFonts w:ascii="TH Niramit AS" w:hAnsi="TH Niramit AS" w:cs="TH Niramit AS"/>
            <w:sz w:val="32"/>
            <w:szCs w:val="32"/>
            <w:cs/>
          </w:rPr>
          <w:t>หลักเกณฑ์วิธีการคัดเลือก</w:t>
        </w:r>
      </w:hyperlink>
      <w:r w:rsidRPr="00F4117D">
        <w:rPr>
          <w:rFonts w:ascii="TH Niramit AS" w:hAnsi="TH Niramit AS" w:cs="TH Niramit AS"/>
          <w:sz w:val="32"/>
          <w:szCs w:val="32"/>
          <w:cs/>
        </w:rPr>
        <w:t xml:space="preserve"> ของมหาวิทยาลัยแม่โจ้ในการดำเนินการ เพื่อขอจัดสรรกรอบอัตรากำลัง การบรรจุแต่งตั้ง การย้ายและการเลื่อนตำแหน่งของบุคลากร โดยในกระบวนการคัดเลือกของตำแหน่งประเภทสนับสนุนนั้น กำหนดให้มีการสอบแข่งขันเท่านั้น เพื่อให้สามารถคัดเลือกบุคคลที่มีคุณสมบัติเหมาะสมกับตำแหน่ง โดยมหาวิทยาลัยแม่โจ้-ชุมพรพิจารณาคุณสมบัติซึ่งกำหนดไว้ตาม</w:t>
      </w:r>
      <w:hyperlink r:id="rId117" w:history="1">
        <w:r w:rsidRPr="00F4117D">
          <w:rPr>
            <w:rFonts w:ascii="TH Niramit AS" w:hAnsi="TH Niramit AS" w:cs="TH Niramit AS"/>
            <w:sz w:val="32"/>
            <w:szCs w:val="32"/>
            <w:cs/>
          </w:rPr>
          <w:t>มาตรฐานกำหนดตำแหน่ง</w:t>
        </w:r>
      </w:hyperlink>
      <w:r w:rsidRPr="00F4117D">
        <w:rPr>
          <w:rFonts w:ascii="TH Niramit AS" w:hAnsi="TH Niramit AS" w:cs="TH Niramit AS"/>
          <w:sz w:val="32"/>
          <w:szCs w:val="32"/>
          <w:cs/>
        </w:rPr>
        <w:t xml:space="preserve"> ทั้งในด้านคุณวุฒิหรือประสบการณ์ที่เกี่ยวข้อง  ทั้งนี้ หลักเกณฑ์การคัดเลือกจะประกอบด้วยภาคความรู้ความสามารถทั่วไป ภาคความรู้ความสามารถที่ใช้เฉพาะตำแหน่ง และภาคความเหมาะสมกับตำแหน่ง  </w:t>
      </w:r>
    </w:p>
    <w:p w14:paraId="3390EB28" w14:textId="77777777" w:rsidR="00F4117D" w:rsidRDefault="006E5919"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และเมื่อบุคคลดังกล่าวได้รับ</w:t>
      </w:r>
      <w:hyperlink r:id="rId118" w:history="1">
        <w:r w:rsidRPr="00F4117D">
          <w:rPr>
            <w:rFonts w:ascii="TH Niramit AS" w:hAnsi="TH Niramit AS" w:cs="TH Niramit AS"/>
            <w:sz w:val="32"/>
            <w:szCs w:val="32"/>
            <w:cs/>
          </w:rPr>
          <w:t>การจ้างเป็นบุคลากรของมหาวิทยาลัย</w:t>
        </w:r>
      </w:hyperlink>
      <w:r w:rsidRPr="00F4117D">
        <w:rPr>
          <w:rFonts w:ascii="TH Niramit AS" w:hAnsi="TH Niramit AS" w:cs="TH Niramit AS"/>
          <w:sz w:val="32"/>
          <w:szCs w:val="32"/>
          <w:cs/>
        </w:rPr>
        <w:t>แล้วนั้น จะต้องเข้าสู่กระบวนการทดลองปฏิบัติงาน โดยองค์ประกอบการประเมินการทดลองปฏิบัติงาน ประกอบด้วย</w:t>
      </w:r>
      <w:hyperlink r:id="rId119" w:history="1">
        <w:r w:rsidRPr="00F4117D">
          <w:rPr>
            <w:rFonts w:ascii="TH Niramit AS" w:hAnsi="TH Niramit AS" w:cs="TH Niramit AS"/>
            <w:sz w:val="32"/>
            <w:szCs w:val="32"/>
            <w:cs/>
          </w:rPr>
          <w:t>สมรรถนะหลัก สมรรถนะประจำกลุ่มงาน</w:t>
        </w:r>
      </w:hyperlink>
      <w:r w:rsidRPr="00F4117D">
        <w:rPr>
          <w:rFonts w:ascii="TH Niramit AS" w:hAnsi="TH Niramit AS" w:cs="TH Niramit AS"/>
          <w:sz w:val="32"/>
          <w:szCs w:val="32"/>
          <w:cs/>
        </w:rPr>
        <w:t xml:space="preserve"> และพฤติกรรมในการปฏิบัติงาน   และมหาวิทยาลัยยังกำหนดให้มีการประเมินสมรรถนะเป็นส่วนหนึ่งของ</w:t>
      </w:r>
      <w:hyperlink r:id="rId120" w:history="1">
        <w:r w:rsidRPr="00F4117D">
          <w:rPr>
            <w:rFonts w:ascii="TH Niramit AS" w:hAnsi="TH Niramit AS" w:cs="TH Niramit AS"/>
            <w:sz w:val="32"/>
            <w:szCs w:val="32"/>
            <w:cs/>
          </w:rPr>
          <w:t>หลักเกณฑ์การประเมินผลการปฏิบัติงานเพื่อเลื่อนเงินเดือนและค่าจ้าง</w:t>
        </w:r>
      </w:hyperlink>
      <w:r w:rsidRPr="00F4117D">
        <w:rPr>
          <w:rFonts w:ascii="TH Niramit AS" w:hAnsi="TH Niramit AS" w:cs="TH Niramit AS"/>
          <w:sz w:val="32"/>
          <w:szCs w:val="32"/>
          <w:cs/>
        </w:rPr>
        <w:t xml:space="preserve">ประจำปีด้วย  </w:t>
      </w:r>
    </w:p>
    <w:p w14:paraId="5682F070" w14:textId="5175E9A3" w:rsidR="006E5919" w:rsidRPr="00F4117D" w:rsidRDefault="006E5919" w:rsidP="00F4117D">
      <w:pPr>
        <w:pStyle w:val="11"/>
        <w:ind w:firstLine="720"/>
        <w:jc w:val="thaiDistribute"/>
        <w:rPr>
          <w:rFonts w:ascii="TH Niramit AS" w:hAnsi="TH Niramit AS" w:cs="TH Niramit AS"/>
          <w:sz w:val="32"/>
          <w:szCs w:val="32"/>
        </w:rPr>
      </w:pPr>
      <w:r w:rsidRPr="00F4117D">
        <w:rPr>
          <w:rFonts w:ascii="TH Niramit AS" w:hAnsi="TH Niramit AS" w:cs="TH Niramit AS"/>
          <w:sz w:val="32"/>
          <w:szCs w:val="32"/>
          <w:cs/>
        </w:rPr>
        <w:t>ในปีการศึกษา 2565 มหาวิทยาลัยแม่โจ้-ชุมพร มีบุคลากรสายสนับสนุนที่ให้บริการนักศึกษา จำนวนทั้งสิ้น 9 คน ดังนี้</w:t>
      </w:r>
    </w:p>
    <w:p w14:paraId="784ECCC1" w14:textId="77777777" w:rsidR="006E5919" w:rsidRPr="00F4117D" w:rsidRDefault="006E5919"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t xml:space="preserve">1. </w:t>
      </w:r>
      <w:r w:rsidRPr="00F4117D">
        <w:rPr>
          <w:rFonts w:ascii="TH Niramit AS" w:hAnsi="TH Niramit AS" w:cs="TH Niramit AS"/>
          <w:sz w:val="32"/>
          <w:szCs w:val="32"/>
          <w:cs/>
        </w:rPr>
        <w:t>บุคลากรห้องสมุด ได้แก่ นางสาวธนัญญา กรดสุวรรณ</w:t>
      </w:r>
    </w:p>
    <w:p w14:paraId="021200AD" w14:textId="77777777" w:rsidR="006E5919" w:rsidRPr="00F4117D" w:rsidRDefault="006E5919"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tab/>
        <w:t xml:space="preserve">2. บุคลากรห้องปฏิบัติการที่หลักสูตรใช้ในการเรียนการสอน ได้แก่ </w:t>
      </w:r>
    </w:p>
    <w:p w14:paraId="07B0AA5E" w14:textId="77777777" w:rsidR="006E5919" w:rsidRPr="00F4117D" w:rsidRDefault="006E5919" w:rsidP="007169B3">
      <w:pPr>
        <w:pStyle w:val="11"/>
        <w:ind w:left="720" w:firstLine="720"/>
        <w:jc w:val="thaiDistribute"/>
        <w:rPr>
          <w:rFonts w:ascii="TH Niramit AS" w:hAnsi="TH Niramit AS" w:cs="TH Niramit AS"/>
          <w:sz w:val="32"/>
          <w:szCs w:val="32"/>
        </w:rPr>
      </w:pPr>
      <w:r w:rsidRPr="00F4117D">
        <w:rPr>
          <w:rFonts w:ascii="TH Niramit AS" w:hAnsi="TH Niramit AS" w:cs="TH Niramit AS"/>
          <w:sz w:val="32"/>
          <w:szCs w:val="32"/>
          <w:cs/>
        </w:rPr>
        <w:t>1. ห้องปฏิบัติการวิทยาศาสตร์ คือ นางณิชาพล บัวทอง</w:t>
      </w:r>
    </w:p>
    <w:p w14:paraId="1F849080" w14:textId="77777777" w:rsidR="006E5919" w:rsidRPr="00F4117D" w:rsidRDefault="006E5919" w:rsidP="007169B3">
      <w:pPr>
        <w:pStyle w:val="11"/>
        <w:ind w:left="720" w:firstLine="720"/>
        <w:jc w:val="thaiDistribute"/>
        <w:rPr>
          <w:rFonts w:ascii="TH Niramit AS" w:hAnsi="TH Niramit AS" w:cs="TH Niramit AS"/>
          <w:sz w:val="32"/>
          <w:szCs w:val="32"/>
        </w:rPr>
      </w:pPr>
      <w:r w:rsidRPr="00F4117D">
        <w:rPr>
          <w:rFonts w:ascii="TH Niramit AS" w:hAnsi="TH Niramit AS" w:cs="TH Niramit AS"/>
          <w:sz w:val="32"/>
          <w:szCs w:val="32"/>
        </w:rPr>
        <w:t xml:space="preserve">2. </w:t>
      </w:r>
      <w:r w:rsidRPr="00F4117D">
        <w:rPr>
          <w:rFonts w:ascii="TH Niramit AS" w:hAnsi="TH Niramit AS" w:cs="TH Niramit AS"/>
          <w:sz w:val="32"/>
          <w:szCs w:val="32"/>
          <w:cs/>
        </w:rPr>
        <w:t>ห้องปฏิบัติการคอมพิวเตอร์ คือ นายฐิติวัสส์ เดชเรือง</w:t>
      </w:r>
    </w:p>
    <w:p w14:paraId="3BA83963" w14:textId="36B7175C" w:rsidR="006E5919" w:rsidRPr="00F4117D" w:rsidRDefault="006E5919" w:rsidP="00F4117D">
      <w:pPr>
        <w:pStyle w:val="11"/>
        <w:jc w:val="thaiDistribute"/>
        <w:rPr>
          <w:rFonts w:ascii="TH Niramit AS" w:hAnsi="TH Niramit AS" w:cs="TH Niramit AS"/>
          <w:sz w:val="32"/>
          <w:szCs w:val="32"/>
          <w:cs/>
        </w:rPr>
      </w:pPr>
      <w:r w:rsidRPr="00F4117D">
        <w:rPr>
          <w:rFonts w:ascii="TH Niramit AS" w:hAnsi="TH Niramit AS" w:cs="TH Niramit AS"/>
          <w:sz w:val="32"/>
          <w:szCs w:val="32"/>
          <w:cs/>
        </w:rPr>
        <w:tab/>
      </w:r>
      <w:r w:rsidR="007169B3">
        <w:rPr>
          <w:rFonts w:ascii="TH Niramit AS" w:hAnsi="TH Niramit AS" w:cs="TH Niramit AS"/>
          <w:sz w:val="32"/>
          <w:szCs w:val="32"/>
          <w:cs/>
        </w:rPr>
        <w:tab/>
      </w:r>
      <w:r w:rsidRPr="00F4117D">
        <w:rPr>
          <w:rFonts w:ascii="TH Niramit AS" w:hAnsi="TH Niramit AS" w:cs="TH Niramit AS"/>
          <w:sz w:val="32"/>
          <w:szCs w:val="32"/>
          <w:cs/>
        </w:rPr>
        <w:t xml:space="preserve">3. บุคลากรสายสนับสนุนที่ให้บริการแก่นักศึกษา </w:t>
      </w:r>
    </w:p>
    <w:p w14:paraId="3FAE4CB7" w14:textId="77777777" w:rsidR="006E5919" w:rsidRPr="00F4117D" w:rsidRDefault="006E5919" w:rsidP="007169B3">
      <w:pPr>
        <w:pStyle w:val="11"/>
        <w:ind w:left="1440"/>
        <w:jc w:val="thaiDistribute"/>
        <w:rPr>
          <w:rFonts w:ascii="TH Niramit AS" w:hAnsi="TH Niramit AS" w:cs="TH Niramit AS"/>
          <w:sz w:val="32"/>
          <w:szCs w:val="32"/>
        </w:rPr>
      </w:pPr>
      <w:r w:rsidRPr="00F4117D">
        <w:rPr>
          <w:rFonts w:ascii="TH Niramit AS" w:hAnsi="TH Niramit AS" w:cs="TH Niramit AS"/>
          <w:sz w:val="32"/>
          <w:szCs w:val="32"/>
          <w:cs/>
        </w:rPr>
        <w:lastRenderedPageBreak/>
        <w:t>- มีคุณวุฒิปริญญาตรี ได้แก่ นายวันชัย ล่องอำไพ</w:t>
      </w:r>
      <w:r w:rsidRPr="00F4117D">
        <w:rPr>
          <w:rFonts w:ascii="TH Niramit AS" w:hAnsi="TH Niramit AS" w:cs="TH Niramit AS"/>
          <w:sz w:val="32"/>
          <w:szCs w:val="32"/>
        </w:rPr>
        <w:t xml:space="preserve">, </w:t>
      </w:r>
      <w:r w:rsidRPr="00F4117D">
        <w:rPr>
          <w:rFonts w:ascii="TH Niramit AS" w:hAnsi="TH Niramit AS" w:cs="TH Niramit AS"/>
          <w:sz w:val="32"/>
          <w:szCs w:val="32"/>
          <w:cs/>
        </w:rPr>
        <w:t>นางสาวศุจินธร รัตนิพนธ์ และนายสานิตย์ แป้นเหลือ</w:t>
      </w:r>
    </w:p>
    <w:p w14:paraId="1CC1DE0D" w14:textId="310B9506" w:rsidR="006E5919" w:rsidRPr="00F4117D" w:rsidRDefault="006E5919" w:rsidP="00F4117D">
      <w:pPr>
        <w:pStyle w:val="11"/>
        <w:jc w:val="thaiDistribute"/>
        <w:rPr>
          <w:rFonts w:ascii="TH Niramit AS" w:hAnsi="TH Niramit AS" w:cs="TH Niramit AS"/>
          <w:sz w:val="32"/>
          <w:szCs w:val="32"/>
        </w:rPr>
      </w:pPr>
      <w:r w:rsidRPr="00F4117D">
        <w:rPr>
          <w:rFonts w:ascii="TH Niramit AS" w:hAnsi="TH Niramit AS" w:cs="TH Niramit AS"/>
          <w:sz w:val="32"/>
          <w:szCs w:val="32"/>
          <w:cs/>
        </w:rPr>
        <w:tab/>
      </w:r>
      <w:r w:rsidRPr="00F4117D">
        <w:rPr>
          <w:rFonts w:ascii="TH Niramit AS" w:hAnsi="TH Niramit AS" w:cs="TH Niramit AS"/>
          <w:sz w:val="32"/>
          <w:szCs w:val="32"/>
          <w:cs/>
        </w:rPr>
        <w:tab/>
        <w:t>- มีคุณวุฒิปริญญาโท ได้แก่ นางพรล</w:t>
      </w:r>
      <w:proofErr w:type="spellStart"/>
      <w:r w:rsidRPr="00F4117D">
        <w:rPr>
          <w:rFonts w:ascii="TH Niramit AS" w:hAnsi="TH Niramit AS" w:cs="TH Niramit AS"/>
          <w:sz w:val="32"/>
          <w:szCs w:val="32"/>
          <w:cs/>
        </w:rPr>
        <w:t>ภัส</w:t>
      </w:r>
      <w:proofErr w:type="spellEnd"/>
      <w:r w:rsidRPr="00F4117D">
        <w:rPr>
          <w:rFonts w:ascii="TH Niramit AS" w:hAnsi="TH Niramit AS" w:cs="TH Niramit AS"/>
          <w:sz w:val="32"/>
          <w:szCs w:val="32"/>
          <w:cs/>
        </w:rPr>
        <w:t xml:space="preserve"> พง</w:t>
      </w:r>
      <w:proofErr w:type="spellStart"/>
      <w:r w:rsidRPr="00F4117D">
        <w:rPr>
          <w:rFonts w:ascii="TH Niramit AS" w:hAnsi="TH Niramit AS" w:cs="TH Niramit AS"/>
          <w:sz w:val="32"/>
          <w:szCs w:val="32"/>
          <w:cs/>
        </w:rPr>
        <w:t>ษ์</w:t>
      </w:r>
      <w:proofErr w:type="spellEnd"/>
      <w:r w:rsidRPr="00F4117D">
        <w:rPr>
          <w:rFonts w:ascii="TH Niramit AS" w:hAnsi="TH Niramit AS" w:cs="TH Niramit AS"/>
          <w:sz w:val="32"/>
          <w:szCs w:val="32"/>
          <w:cs/>
        </w:rPr>
        <w:t>พาน</w:t>
      </w:r>
      <w:proofErr w:type="spellStart"/>
      <w:r w:rsidRPr="00F4117D">
        <w:rPr>
          <w:rFonts w:ascii="TH Niramit AS" w:hAnsi="TH Niramit AS" w:cs="TH Niramit AS"/>
          <w:sz w:val="32"/>
          <w:szCs w:val="32"/>
          <w:cs/>
        </w:rPr>
        <w:t>ิช</w:t>
      </w:r>
      <w:proofErr w:type="spellEnd"/>
      <w:r w:rsidRPr="00F4117D">
        <w:rPr>
          <w:rFonts w:ascii="TH Niramit AS" w:hAnsi="TH Niramit AS" w:cs="TH Niramit AS"/>
          <w:sz w:val="32"/>
          <w:szCs w:val="32"/>
        </w:rPr>
        <w:t xml:space="preserve">, </w:t>
      </w:r>
      <w:r w:rsidRPr="00F4117D">
        <w:rPr>
          <w:rFonts w:ascii="TH Niramit AS" w:hAnsi="TH Niramit AS" w:cs="TH Niramit AS"/>
          <w:sz w:val="32"/>
          <w:szCs w:val="32"/>
          <w:cs/>
        </w:rPr>
        <w:t>นางภัทร์ธน</w:t>
      </w:r>
      <w:proofErr w:type="spellStart"/>
      <w:r w:rsidRPr="00F4117D">
        <w:rPr>
          <w:rFonts w:ascii="TH Niramit AS" w:hAnsi="TH Niramit AS" w:cs="TH Niramit AS"/>
          <w:sz w:val="32"/>
          <w:szCs w:val="32"/>
          <w:cs/>
        </w:rPr>
        <w:t>กัลย์</w:t>
      </w:r>
      <w:proofErr w:type="spellEnd"/>
      <w:r w:rsidRPr="00F4117D">
        <w:rPr>
          <w:rFonts w:ascii="TH Niramit AS" w:hAnsi="TH Niramit AS" w:cs="TH Niramit AS"/>
          <w:sz w:val="32"/>
          <w:szCs w:val="32"/>
          <w:cs/>
        </w:rPr>
        <w:t xml:space="preserve"> เตี่ยไพบูลย์</w:t>
      </w:r>
    </w:p>
    <w:p w14:paraId="54705CD5" w14:textId="77777777" w:rsidR="006E5919" w:rsidRPr="00F4117D" w:rsidRDefault="006E5919" w:rsidP="00F4117D">
      <w:pPr>
        <w:pStyle w:val="11"/>
        <w:jc w:val="thaiDistribute"/>
        <w:rPr>
          <w:rFonts w:ascii="TH Niramit AS" w:hAnsi="TH Niramit AS" w:cs="TH Niramit AS"/>
          <w:sz w:val="32"/>
          <w:szCs w:val="32"/>
        </w:rPr>
      </w:pPr>
      <w:r w:rsidRPr="00F4117D">
        <w:rPr>
          <w:rFonts w:ascii="TH Niramit AS" w:hAnsi="TH Niramit AS" w:cs="TH Niramit AS"/>
          <w:sz w:val="32"/>
          <w:szCs w:val="32"/>
        </w:rPr>
        <w:tab/>
      </w:r>
      <w:r w:rsidRPr="00F4117D">
        <w:rPr>
          <w:rFonts w:ascii="TH Niramit AS" w:hAnsi="TH Niramit AS" w:cs="TH Niramit AS"/>
          <w:sz w:val="32"/>
          <w:szCs w:val="32"/>
        </w:rPr>
        <w:tab/>
        <w:t xml:space="preserve">- </w:t>
      </w:r>
      <w:r w:rsidRPr="00F4117D">
        <w:rPr>
          <w:rFonts w:ascii="TH Niramit AS" w:hAnsi="TH Niramit AS" w:cs="TH Niramit AS"/>
          <w:sz w:val="32"/>
          <w:szCs w:val="32"/>
          <w:cs/>
        </w:rPr>
        <w:t>มีคุณวุฒิปริญญาเอก ได้แก่ ดร.ณรงค์ โยธิน</w:t>
      </w:r>
    </w:p>
    <w:p w14:paraId="75A6357C" w14:textId="77777777" w:rsidR="006E5919" w:rsidRPr="00F4117D" w:rsidRDefault="006E5919" w:rsidP="00F4117D">
      <w:pPr>
        <w:pStyle w:val="11"/>
        <w:jc w:val="thaiDistribute"/>
        <w:rPr>
          <w:rFonts w:ascii="TH Niramit AS" w:hAnsi="TH Niramit AS" w:cs="TH Niramit AS"/>
          <w:b/>
          <w:bCs/>
          <w:color w:val="FF0000"/>
          <w:sz w:val="32"/>
          <w:szCs w:val="32"/>
        </w:rPr>
      </w:pPr>
    </w:p>
    <w:p w14:paraId="43BC1331" w14:textId="77777777" w:rsidR="006E5919" w:rsidRDefault="006E5919" w:rsidP="006E5919">
      <w:pPr>
        <w:pStyle w:val="a5"/>
        <w:spacing w:after="0" w:line="240" w:lineRule="auto"/>
        <w:ind w:left="0"/>
        <w:rPr>
          <w:rFonts w:ascii="TH Niramit AS" w:hAnsi="TH Niramit AS" w:cs="TH Niramit AS"/>
          <w:color w:val="000000" w:themeColor="text1"/>
          <w:sz w:val="32"/>
          <w:szCs w:val="32"/>
        </w:rPr>
      </w:pPr>
    </w:p>
    <w:p w14:paraId="45799B55"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3953CD80"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1829D292"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2187E89B"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135F7846"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1EFE2A4C"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5A9706F3" w14:textId="77777777" w:rsidR="00292E06" w:rsidRDefault="00292E06" w:rsidP="006E5919">
      <w:pPr>
        <w:pStyle w:val="a5"/>
        <w:spacing w:after="0" w:line="240" w:lineRule="auto"/>
        <w:ind w:left="0"/>
        <w:rPr>
          <w:rFonts w:ascii="TH Niramit AS" w:hAnsi="TH Niramit AS" w:cs="TH Niramit AS"/>
          <w:color w:val="000000" w:themeColor="text1"/>
          <w:sz w:val="32"/>
          <w:szCs w:val="32"/>
        </w:rPr>
      </w:pPr>
    </w:p>
    <w:p w14:paraId="3867FD6F" w14:textId="77777777" w:rsidR="00292E06" w:rsidRDefault="00292E06" w:rsidP="006E5919">
      <w:pPr>
        <w:pStyle w:val="a5"/>
        <w:spacing w:after="0" w:line="240" w:lineRule="auto"/>
        <w:ind w:left="0"/>
        <w:rPr>
          <w:rFonts w:ascii="TH Niramit AS" w:hAnsi="TH Niramit AS" w:cs="TH Niramit AS"/>
          <w:color w:val="000000" w:themeColor="text1"/>
          <w:sz w:val="32"/>
          <w:szCs w:val="32"/>
        </w:rPr>
        <w:sectPr w:rsidR="00292E06" w:rsidSect="00C339ED">
          <w:pgSz w:w="11906" w:h="16838"/>
          <w:pgMar w:top="1440" w:right="1440" w:bottom="1440" w:left="1701" w:header="720" w:footer="720" w:gutter="0"/>
          <w:cols w:space="720"/>
          <w:docGrid w:linePitch="360"/>
        </w:sectPr>
      </w:pPr>
    </w:p>
    <w:p w14:paraId="03A7FB24" w14:textId="77777777" w:rsidR="00292E06" w:rsidRPr="00786DE2" w:rsidRDefault="00292E06" w:rsidP="00292E06">
      <w:pPr>
        <w:jc w:val="center"/>
        <w:rPr>
          <w:rFonts w:ascii="TH Niramit AS" w:hAnsi="TH Niramit AS" w:cs="TH Niramit AS"/>
          <w:b/>
          <w:bCs/>
          <w:sz w:val="32"/>
          <w:szCs w:val="32"/>
          <w:cs/>
        </w:rPr>
      </w:pPr>
      <w:r w:rsidRPr="00786DE2">
        <w:rPr>
          <w:rFonts w:ascii="TH Niramit AS" w:hAnsi="TH Niramit AS" w:cs="TH Niramit AS" w:hint="cs"/>
          <w:b/>
          <w:bCs/>
          <w:sz w:val="32"/>
          <w:szCs w:val="32"/>
          <w:cs/>
        </w:rPr>
        <w:lastRenderedPageBreak/>
        <w:t>ตารางแสดงคัดเลือกบุคลากรสายสนับสนุนให้มีคุณสมบัติเหมาะสมกับตำแหน่ง มหาวิทยาลัยแม่โจ้-ชุมพร ปีการศึกษา 2565</w:t>
      </w:r>
    </w:p>
    <w:tbl>
      <w:tblPr>
        <w:tblStyle w:val="a7"/>
        <w:tblW w:w="14454" w:type="dxa"/>
        <w:tblLook w:val="04A0" w:firstRow="1" w:lastRow="0" w:firstColumn="1" w:lastColumn="0" w:noHBand="0" w:noVBand="1"/>
      </w:tblPr>
      <w:tblGrid>
        <w:gridCol w:w="2763"/>
        <w:gridCol w:w="3572"/>
        <w:gridCol w:w="2926"/>
        <w:gridCol w:w="3840"/>
        <w:gridCol w:w="1353"/>
      </w:tblGrid>
      <w:tr w:rsidR="00292E06" w:rsidRPr="00A93960" w14:paraId="6DB27BEE" w14:textId="77777777" w:rsidTr="0016289C">
        <w:trPr>
          <w:tblHeader/>
        </w:trPr>
        <w:tc>
          <w:tcPr>
            <w:tcW w:w="2830" w:type="dxa"/>
          </w:tcPr>
          <w:p w14:paraId="5E5A3A5D" w14:textId="77777777" w:rsidR="00292E06" w:rsidRPr="00A93960" w:rsidRDefault="00292E06" w:rsidP="0016289C">
            <w:pPr>
              <w:jc w:val="center"/>
              <w:rPr>
                <w:rFonts w:ascii="TH Niramit AS" w:hAnsi="TH Niramit AS" w:cs="TH Niramit AS"/>
                <w:b/>
                <w:bCs/>
              </w:rPr>
            </w:pPr>
            <w:r w:rsidRPr="00A93960">
              <w:rPr>
                <w:rFonts w:ascii="TH Niramit AS" w:hAnsi="TH Niramit AS" w:cs="TH Niramit AS"/>
                <w:b/>
                <w:bCs/>
                <w:cs/>
              </w:rPr>
              <w:t>ชื่อ-นามสกุล</w:t>
            </w:r>
          </w:p>
        </w:tc>
        <w:tc>
          <w:tcPr>
            <w:tcW w:w="3686" w:type="dxa"/>
          </w:tcPr>
          <w:p w14:paraId="467DFB05" w14:textId="77777777" w:rsidR="00292E06" w:rsidRPr="00A93960" w:rsidRDefault="00292E06" w:rsidP="0016289C">
            <w:pPr>
              <w:jc w:val="center"/>
              <w:rPr>
                <w:rFonts w:ascii="TH Niramit AS" w:hAnsi="TH Niramit AS" w:cs="TH Niramit AS"/>
                <w:b/>
                <w:bCs/>
              </w:rPr>
            </w:pPr>
            <w:r w:rsidRPr="00A93960">
              <w:rPr>
                <w:rFonts w:ascii="TH Niramit AS" w:hAnsi="TH Niramit AS" w:cs="TH Niramit AS"/>
                <w:b/>
                <w:bCs/>
                <w:cs/>
              </w:rPr>
              <w:t>ตำแหน่ง</w:t>
            </w:r>
          </w:p>
        </w:tc>
        <w:tc>
          <w:tcPr>
            <w:tcW w:w="2978" w:type="dxa"/>
          </w:tcPr>
          <w:p w14:paraId="6A13C49B" w14:textId="77777777" w:rsidR="00292E06" w:rsidRPr="00A93960" w:rsidRDefault="00292E06" w:rsidP="0016289C">
            <w:pPr>
              <w:jc w:val="center"/>
              <w:rPr>
                <w:rFonts w:ascii="TH Niramit AS" w:hAnsi="TH Niramit AS" w:cs="TH Niramit AS"/>
                <w:b/>
                <w:bCs/>
              </w:rPr>
            </w:pPr>
            <w:r>
              <w:rPr>
                <w:rFonts w:ascii="TH Niramit AS" w:hAnsi="TH Niramit AS" w:cs="TH Niramit AS" w:hint="cs"/>
                <w:b/>
                <w:bCs/>
                <w:cs/>
              </w:rPr>
              <w:t>วุฒิการศึกษา</w:t>
            </w:r>
          </w:p>
        </w:tc>
        <w:tc>
          <w:tcPr>
            <w:tcW w:w="3968" w:type="dxa"/>
          </w:tcPr>
          <w:p w14:paraId="136A6DB1" w14:textId="77777777" w:rsidR="00292E06" w:rsidRPr="00A93960" w:rsidRDefault="00292E06" w:rsidP="0016289C">
            <w:pPr>
              <w:jc w:val="center"/>
              <w:rPr>
                <w:rFonts w:ascii="TH Niramit AS" w:hAnsi="TH Niramit AS" w:cs="TH Niramit AS"/>
                <w:b/>
                <w:bCs/>
                <w:cs/>
              </w:rPr>
            </w:pPr>
            <w:r w:rsidRPr="00A93960">
              <w:rPr>
                <w:rFonts w:ascii="TH Niramit AS" w:hAnsi="TH Niramit AS" w:cs="TH Niramit AS"/>
                <w:b/>
                <w:bCs/>
                <w:cs/>
              </w:rPr>
              <w:t>ภาระงาน</w:t>
            </w:r>
          </w:p>
        </w:tc>
        <w:tc>
          <w:tcPr>
            <w:tcW w:w="992" w:type="dxa"/>
          </w:tcPr>
          <w:p w14:paraId="74FECAAE" w14:textId="77777777" w:rsidR="00292E06" w:rsidRPr="00A93960" w:rsidRDefault="00292E06" w:rsidP="0016289C">
            <w:pPr>
              <w:jc w:val="center"/>
              <w:rPr>
                <w:rFonts w:ascii="TH Niramit AS" w:hAnsi="TH Niramit AS" w:cs="TH Niramit AS"/>
                <w:b/>
                <w:bCs/>
              </w:rPr>
            </w:pPr>
            <w:r>
              <w:rPr>
                <w:rFonts w:ascii="TH Niramit AS" w:hAnsi="TH Niramit AS" w:cs="TH Niramit AS" w:hint="cs"/>
                <w:b/>
                <w:bCs/>
                <w:cs/>
              </w:rPr>
              <w:t>ประสบการณ์ทำงาน</w:t>
            </w:r>
            <w:r w:rsidRPr="00A93960">
              <w:rPr>
                <w:rFonts w:ascii="TH Niramit AS" w:hAnsi="TH Niramit AS" w:cs="TH Niramit AS"/>
                <w:b/>
                <w:bCs/>
                <w:cs/>
              </w:rPr>
              <w:t xml:space="preserve"> (ปี)</w:t>
            </w:r>
          </w:p>
        </w:tc>
      </w:tr>
      <w:tr w:rsidR="00292E06" w:rsidRPr="00A93960" w14:paraId="7AE9AFF9" w14:textId="77777777" w:rsidTr="0016289C">
        <w:tc>
          <w:tcPr>
            <w:tcW w:w="2830" w:type="dxa"/>
          </w:tcPr>
          <w:p w14:paraId="73494A13" w14:textId="77777777" w:rsidR="00292E06" w:rsidRPr="00A93960" w:rsidRDefault="00292E06" w:rsidP="0016289C">
            <w:pPr>
              <w:rPr>
                <w:rFonts w:ascii="TH Niramit AS" w:hAnsi="TH Niramit AS" w:cs="TH Niramit AS"/>
              </w:rPr>
            </w:pPr>
            <w:r>
              <w:rPr>
                <w:rFonts w:ascii="TH Niramit AS" w:hAnsi="TH Niramit AS" w:cs="TH Niramit AS" w:hint="cs"/>
                <w:cs/>
              </w:rPr>
              <w:t>1. นางพรล</w:t>
            </w:r>
            <w:proofErr w:type="spellStart"/>
            <w:r>
              <w:rPr>
                <w:rFonts w:ascii="TH Niramit AS" w:hAnsi="TH Niramit AS" w:cs="TH Niramit AS" w:hint="cs"/>
                <w:cs/>
              </w:rPr>
              <w:t>ภัส</w:t>
            </w:r>
            <w:proofErr w:type="spellEnd"/>
            <w:r>
              <w:rPr>
                <w:rFonts w:ascii="TH Niramit AS" w:hAnsi="TH Niramit AS" w:cs="TH Niramit AS" w:hint="cs"/>
                <w:cs/>
              </w:rPr>
              <w:t xml:space="preserve"> พง</w:t>
            </w:r>
            <w:proofErr w:type="spellStart"/>
            <w:r>
              <w:rPr>
                <w:rFonts w:ascii="TH Niramit AS" w:hAnsi="TH Niramit AS" w:cs="TH Niramit AS" w:hint="cs"/>
                <w:cs/>
              </w:rPr>
              <w:t>ษ์</w:t>
            </w:r>
            <w:proofErr w:type="spellEnd"/>
            <w:r>
              <w:rPr>
                <w:rFonts w:ascii="TH Niramit AS" w:hAnsi="TH Niramit AS" w:cs="TH Niramit AS" w:hint="cs"/>
                <w:cs/>
              </w:rPr>
              <w:t>พาน</w:t>
            </w:r>
            <w:proofErr w:type="spellStart"/>
            <w:r>
              <w:rPr>
                <w:rFonts w:ascii="TH Niramit AS" w:hAnsi="TH Niramit AS" w:cs="TH Niramit AS" w:hint="cs"/>
                <w:cs/>
              </w:rPr>
              <w:t>ิช</w:t>
            </w:r>
            <w:proofErr w:type="spellEnd"/>
          </w:p>
        </w:tc>
        <w:tc>
          <w:tcPr>
            <w:tcW w:w="3686" w:type="dxa"/>
          </w:tcPr>
          <w:p w14:paraId="5DABBB67" w14:textId="77777777" w:rsidR="00292E06" w:rsidRPr="00A93960" w:rsidRDefault="00292E06" w:rsidP="0016289C">
            <w:pPr>
              <w:rPr>
                <w:rFonts w:ascii="TH Niramit AS" w:hAnsi="TH Niramit AS" w:cs="TH Niramit AS"/>
                <w:cs/>
              </w:rPr>
            </w:pPr>
            <w:r>
              <w:rPr>
                <w:rFonts w:ascii="TH Niramit AS" w:hAnsi="TH Niramit AS" w:cs="TH Niramit AS" w:hint="cs"/>
                <w:cs/>
              </w:rPr>
              <w:t>นักวิชาการศึกษา หัวหน้างานบริการการศึกษาและกิจการนักศึกษา</w:t>
            </w:r>
          </w:p>
        </w:tc>
        <w:tc>
          <w:tcPr>
            <w:tcW w:w="2978" w:type="dxa"/>
          </w:tcPr>
          <w:p w14:paraId="20414C0A" w14:textId="77777777" w:rsidR="00292E06" w:rsidRDefault="00292E06" w:rsidP="0016289C">
            <w:pPr>
              <w:rPr>
                <w:rFonts w:ascii="TH Niramit AS" w:hAnsi="TH Niramit AS" w:cs="TH Niramit A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บธ.บ (การจัดการ)</w:t>
            </w:r>
          </w:p>
          <w:p w14:paraId="040EEB83" w14:textId="77777777" w:rsidR="00292E06" w:rsidRPr="00A93960" w:rsidRDefault="00292E06" w:rsidP="0016289C">
            <w:pPr>
              <w:rPr>
                <w:rFonts w:ascii="TH Niramit AS" w:hAnsi="TH Niramit AS" w:cs="TH Niramit AS"/>
                <w:cs/>
              </w:rPr>
            </w:pPr>
            <w:r>
              <w:rPr>
                <w:rFonts w:ascii="TH Niramit AS" w:hAnsi="TH Niramit AS" w:cs="TH Niramit AS" w:hint="cs"/>
                <w:cs/>
              </w:rPr>
              <w:t xml:space="preserve">โท </w:t>
            </w:r>
            <w:r>
              <w:rPr>
                <w:rFonts w:ascii="TH Niramit AS" w:hAnsi="TH Niramit AS" w:cs="TH Niramit AS"/>
              </w:rPr>
              <w:t xml:space="preserve">: </w:t>
            </w:r>
            <w:proofErr w:type="spellStart"/>
            <w:r>
              <w:rPr>
                <w:rFonts w:ascii="TH Niramit AS" w:hAnsi="TH Niramit AS" w:cs="TH Niramit AS" w:hint="cs"/>
                <w:cs/>
              </w:rPr>
              <w:t>ค.ม</w:t>
            </w:r>
            <w:proofErr w:type="spellEnd"/>
            <w:r>
              <w:rPr>
                <w:rFonts w:ascii="TH Niramit AS" w:hAnsi="TH Niramit AS" w:cs="TH Niramit AS" w:hint="cs"/>
                <w:cs/>
              </w:rPr>
              <w:t>. (การบริหารการศึกษา)</w:t>
            </w:r>
          </w:p>
        </w:tc>
        <w:tc>
          <w:tcPr>
            <w:tcW w:w="3968" w:type="dxa"/>
          </w:tcPr>
          <w:p w14:paraId="4B6DA5D4"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1. </w:t>
            </w:r>
            <w:r w:rsidRPr="00805191">
              <w:rPr>
                <w:rFonts w:ascii="TH Niramit AS" w:hAnsi="TH Niramit AS" w:cs="TH Niramit AS"/>
                <w:cs/>
              </w:rPr>
              <w:t>งานบริหาร</w:t>
            </w:r>
          </w:p>
          <w:p w14:paraId="487F9A6B"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1</w:t>
            </w:r>
            <w:r w:rsidRPr="00805191">
              <w:rPr>
                <w:rFonts w:ascii="TH Niramit AS" w:hAnsi="TH Niramit AS" w:cs="TH Niramit AS"/>
                <w:cs/>
              </w:rPr>
              <w:t>) ควบคุมดูแลงานบริการการศึกษาและกิจการนักศึกษา ของสำนักงาน</w:t>
            </w:r>
          </w:p>
          <w:p w14:paraId="6253E3FE" w14:textId="77777777" w:rsidR="00292E06" w:rsidRPr="00805191" w:rsidRDefault="00292E06" w:rsidP="0016289C">
            <w:pPr>
              <w:rPr>
                <w:rFonts w:ascii="TH Niramit AS" w:hAnsi="TH Niramit AS" w:cs="TH Niramit AS"/>
              </w:rPr>
            </w:pPr>
            <w:r w:rsidRPr="00805191">
              <w:rPr>
                <w:rFonts w:ascii="TH Niramit AS" w:hAnsi="TH Niramit AS" w:cs="TH Niramit AS"/>
                <w:cs/>
              </w:rPr>
              <w:t>ผู้อำนวยการมหาวิทยาลัยแม่โจ้ – ชุมพร</w:t>
            </w:r>
          </w:p>
          <w:p w14:paraId="475E8168"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2</w:t>
            </w:r>
            <w:r w:rsidRPr="00805191">
              <w:rPr>
                <w:rFonts w:ascii="TH Niramit AS" w:hAnsi="TH Niramit AS" w:cs="TH Niramit AS"/>
                <w:cs/>
              </w:rPr>
              <w:t>) ควบคุม กำกับ ดูแลการปฏิบัติงานของบุคลากรในงานบริการการศึกษาและ</w:t>
            </w:r>
          </w:p>
          <w:p w14:paraId="0F974F79" w14:textId="77777777" w:rsidR="00292E06" w:rsidRPr="00805191" w:rsidRDefault="00292E06" w:rsidP="0016289C">
            <w:pPr>
              <w:rPr>
                <w:rFonts w:ascii="TH Niramit AS" w:hAnsi="TH Niramit AS" w:cs="TH Niramit AS"/>
              </w:rPr>
            </w:pPr>
            <w:r w:rsidRPr="00805191">
              <w:rPr>
                <w:rFonts w:ascii="TH Niramit AS" w:hAnsi="TH Niramit AS" w:cs="TH Niramit AS"/>
                <w:cs/>
              </w:rPr>
              <w:t>กิจการนักศึกษา</w:t>
            </w:r>
          </w:p>
          <w:p w14:paraId="3AD07C85"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2. </w:t>
            </w:r>
            <w:r w:rsidRPr="00805191">
              <w:rPr>
                <w:rFonts w:ascii="TH Niramit AS" w:hAnsi="TH Niramit AS" w:cs="TH Niramit AS"/>
                <w:cs/>
              </w:rPr>
              <w:t>งานบริการการศึกษา</w:t>
            </w:r>
          </w:p>
          <w:p w14:paraId="6B45D08E"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1</w:t>
            </w:r>
            <w:r w:rsidRPr="00805191">
              <w:rPr>
                <w:rFonts w:ascii="TH Niramit AS" w:hAnsi="TH Niramit AS" w:cs="TH Niramit AS"/>
                <w:cs/>
              </w:rPr>
              <w:t>) งานรับเข้านักศึกษา</w:t>
            </w:r>
          </w:p>
          <w:p w14:paraId="705EDA68"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2</w:t>
            </w:r>
            <w:r w:rsidRPr="00805191">
              <w:rPr>
                <w:rFonts w:ascii="TH Niramit AS" w:hAnsi="TH Niramit AS" w:cs="TH Niramit AS"/>
                <w:cs/>
              </w:rPr>
              <w:t>) งานแนะแนวการศึกษา</w:t>
            </w:r>
          </w:p>
          <w:p w14:paraId="01EDCDAF"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3</w:t>
            </w:r>
            <w:r w:rsidRPr="00805191">
              <w:rPr>
                <w:rFonts w:ascii="TH Niramit AS" w:hAnsi="TH Niramit AS" w:cs="TH Niramit AS"/>
                <w:cs/>
              </w:rPr>
              <w:t>) งานควบคุมดูแลการจัดการบริหารความเสี่ยงด้านบริการการศึกษา</w:t>
            </w:r>
          </w:p>
          <w:p w14:paraId="1AF85678"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4</w:t>
            </w:r>
            <w:r w:rsidRPr="00805191">
              <w:rPr>
                <w:rFonts w:ascii="TH Niramit AS" w:hAnsi="TH Niramit AS" w:cs="TH Niramit AS"/>
                <w:cs/>
              </w:rPr>
              <w:t>) งานด้านหลักสูตร</w:t>
            </w:r>
          </w:p>
          <w:p w14:paraId="4419ED4C" w14:textId="77777777" w:rsidR="00292E06" w:rsidRPr="00786DE2" w:rsidRDefault="00292E06" w:rsidP="0016289C">
            <w:pPr>
              <w:rPr>
                <w:rFonts w:ascii="TH Niramit AS" w:hAnsi="TH Niramit AS" w:cs="TH Niramit AS"/>
                <w:cs/>
              </w:rPr>
            </w:pPr>
            <w:r>
              <w:rPr>
                <w:rFonts w:ascii="TH Niramit AS" w:hAnsi="TH Niramit AS" w:cs="TH Niramit AS" w:hint="cs"/>
                <w:cs/>
              </w:rPr>
              <w:t xml:space="preserve">     5</w:t>
            </w:r>
            <w:r w:rsidRPr="00805191">
              <w:rPr>
                <w:rFonts w:ascii="TH Niramit AS" w:hAnsi="TH Niramit AS" w:cs="TH Niramit AS"/>
                <w:cs/>
              </w:rPr>
              <w:t>) งานพัฒนาศักยภาพด้านวิชาการ</w:t>
            </w:r>
          </w:p>
        </w:tc>
        <w:tc>
          <w:tcPr>
            <w:tcW w:w="992" w:type="dxa"/>
          </w:tcPr>
          <w:p w14:paraId="31B153D4" w14:textId="77777777" w:rsidR="00292E06" w:rsidRPr="00A93960" w:rsidRDefault="00292E06" w:rsidP="0016289C">
            <w:pPr>
              <w:jc w:val="center"/>
              <w:rPr>
                <w:rFonts w:ascii="TH Niramit AS" w:hAnsi="TH Niramit AS" w:cs="TH Niramit AS"/>
                <w:cs/>
              </w:rPr>
            </w:pPr>
            <w:r>
              <w:rPr>
                <w:rFonts w:ascii="TH Niramit AS" w:hAnsi="TH Niramit AS" w:cs="TH Niramit AS" w:hint="cs"/>
                <w:cs/>
              </w:rPr>
              <w:t>15 ปี</w:t>
            </w:r>
          </w:p>
        </w:tc>
      </w:tr>
      <w:tr w:rsidR="00292E06" w:rsidRPr="00A93960" w14:paraId="1A976CCE" w14:textId="77777777" w:rsidTr="0016289C">
        <w:tc>
          <w:tcPr>
            <w:tcW w:w="2830" w:type="dxa"/>
          </w:tcPr>
          <w:p w14:paraId="7210D9FE" w14:textId="77777777" w:rsidR="00292E06" w:rsidRPr="00A93960" w:rsidRDefault="00292E06" w:rsidP="0016289C">
            <w:pPr>
              <w:rPr>
                <w:rFonts w:ascii="TH Niramit AS" w:hAnsi="TH Niramit AS" w:cs="TH Niramit AS"/>
                <w:cs/>
              </w:rPr>
            </w:pPr>
            <w:r>
              <w:rPr>
                <w:rFonts w:ascii="TH Niramit AS" w:hAnsi="TH Niramit AS" w:cs="TH Niramit AS" w:hint="cs"/>
                <w:cs/>
              </w:rPr>
              <w:t>2. นางภัทร์ธน</w:t>
            </w:r>
            <w:proofErr w:type="spellStart"/>
            <w:r>
              <w:rPr>
                <w:rFonts w:ascii="TH Niramit AS" w:hAnsi="TH Niramit AS" w:cs="TH Niramit AS" w:hint="cs"/>
                <w:cs/>
              </w:rPr>
              <w:t>กัลย์</w:t>
            </w:r>
            <w:proofErr w:type="spellEnd"/>
            <w:r>
              <w:rPr>
                <w:rFonts w:ascii="TH Niramit AS" w:hAnsi="TH Niramit AS" w:cs="TH Niramit AS" w:hint="cs"/>
                <w:cs/>
              </w:rPr>
              <w:t xml:space="preserve"> เตี่ยไพบูลย์</w:t>
            </w:r>
          </w:p>
        </w:tc>
        <w:tc>
          <w:tcPr>
            <w:tcW w:w="3686" w:type="dxa"/>
          </w:tcPr>
          <w:p w14:paraId="0B87CCE7" w14:textId="77777777" w:rsidR="00292E06" w:rsidRPr="00A93960" w:rsidRDefault="00292E06" w:rsidP="0016289C">
            <w:pPr>
              <w:rPr>
                <w:rFonts w:ascii="TH Niramit AS" w:hAnsi="TH Niramit AS" w:cs="TH Niramit AS"/>
              </w:rPr>
            </w:pPr>
            <w:r>
              <w:rPr>
                <w:rFonts w:ascii="TH Niramit AS" w:hAnsi="TH Niramit AS" w:cs="TH Niramit AS" w:hint="cs"/>
                <w:cs/>
              </w:rPr>
              <w:t>นักวิชาการศึกษา ชำนาญการ</w:t>
            </w:r>
          </w:p>
        </w:tc>
        <w:tc>
          <w:tcPr>
            <w:tcW w:w="2978" w:type="dxa"/>
          </w:tcPr>
          <w:p w14:paraId="73CC757C" w14:textId="77777777" w:rsidR="00292E06" w:rsidRDefault="00292E06" w:rsidP="0016289C">
            <w:pPr>
              <w:rPr>
                <w:rFonts w:ascii="TH Niramit AS" w:hAnsi="TH Niramit AS" w:cs="TH Niramit AS"/>
                <w:c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ศศ.บ. (การท่องเที่ยว)</w:t>
            </w:r>
          </w:p>
          <w:p w14:paraId="05C3FF66" w14:textId="77777777" w:rsidR="00292E06" w:rsidRPr="00A93960" w:rsidRDefault="00292E06" w:rsidP="0016289C">
            <w:pPr>
              <w:rPr>
                <w:rFonts w:ascii="TH Niramit AS" w:hAnsi="TH Niramit AS" w:cs="TH Niramit AS"/>
                <w:cs/>
              </w:rPr>
            </w:pPr>
            <w:r>
              <w:rPr>
                <w:rFonts w:ascii="TH Niramit AS" w:hAnsi="TH Niramit AS" w:cs="TH Niramit AS" w:hint="cs"/>
                <w:cs/>
              </w:rPr>
              <w:t xml:space="preserve">โท </w:t>
            </w:r>
            <w:r>
              <w:rPr>
                <w:rFonts w:ascii="TH Niramit AS" w:hAnsi="TH Niramit AS" w:cs="TH Niramit AS"/>
              </w:rPr>
              <w:t>:</w:t>
            </w:r>
            <w:r>
              <w:rPr>
                <w:rFonts w:ascii="TH Niramit AS" w:hAnsi="TH Niramit AS" w:cs="TH Niramit AS" w:hint="cs"/>
                <w:cs/>
              </w:rPr>
              <w:t xml:space="preserve"> วท.ม. (การจัดการสิ่งแวดล้อม)</w:t>
            </w:r>
          </w:p>
        </w:tc>
        <w:tc>
          <w:tcPr>
            <w:tcW w:w="3968" w:type="dxa"/>
          </w:tcPr>
          <w:p w14:paraId="4B29AE84"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1. </w:t>
            </w:r>
            <w:r w:rsidRPr="00805191">
              <w:rPr>
                <w:rFonts w:ascii="TH Niramit AS" w:hAnsi="TH Niramit AS" w:cs="TH Niramit AS"/>
                <w:cs/>
              </w:rPr>
              <w:t>งานตรวจสอบแผนหลักสูตรรายวิชานักศึกษาแต่ละชั้นปี</w:t>
            </w:r>
          </w:p>
          <w:p w14:paraId="1918DC37"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2. </w:t>
            </w:r>
            <w:r w:rsidRPr="00805191">
              <w:rPr>
                <w:rFonts w:ascii="TH Niramit AS" w:hAnsi="TH Niramit AS" w:cs="TH Niramit AS"/>
                <w:cs/>
              </w:rPr>
              <w:t>งานตรวจสอบภาระงานสอนของอาจารย์</w:t>
            </w:r>
          </w:p>
          <w:p w14:paraId="69C4F0C9"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3. </w:t>
            </w:r>
            <w:r w:rsidRPr="00805191">
              <w:rPr>
                <w:rFonts w:ascii="TH Niramit AS" w:hAnsi="TH Niramit AS" w:cs="TH Niramit AS"/>
                <w:cs/>
              </w:rPr>
              <w:t>งานตรวจสอบรายวิชาตามโครงสร้างหลักสูตรของนักศึกษา</w:t>
            </w:r>
          </w:p>
          <w:p w14:paraId="435641CF" w14:textId="77777777" w:rsidR="00292E06" w:rsidRPr="00805191" w:rsidRDefault="00292E06" w:rsidP="0016289C">
            <w:pPr>
              <w:rPr>
                <w:rFonts w:ascii="TH Niramit AS" w:hAnsi="TH Niramit AS" w:cs="TH Niramit AS"/>
              </w:rPr>
            </w:pPr>
            <w:r>
              <w:rPr>
                <w:rFonts w:ascii="TH Niramit AS" w:hAnsi="TH Niramit AS" w:cs="TH Niramit AS" w:hint="cs"/>
                <w:cs/>
              </w:rPr>
              <w:lastRenderedPageBreak/>
              <w:t xml:space="preserve">4. </w:t>
            </w:r>
            <w:r w:rsidRPr="00805191">
              <w:rPr>
                <w:rFonts w:ascii="TH Niramit AS" w:hAnsi="TH Niramit AS" w:cs="TH Niramit AS"/>
                <w:cs/>
              </w:rPr>
              <w:t>งานตารางสอน</w:t>
            </w:r>
          </w:p>
          <w:p w14:paraId="5F278687"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5. </w:t>
            </w:r>
            <w:r w:rsidRPr="00805191">
              <w:rPr>
                <w:rFonts w:ascii="TH Niramit AS" w:hAnsi="TH Niramit AS" w:cs="TH Niramit AS"/>
                <w:cs/>
              </w:rPr>
              <w:t>งานตารางสอบ</w:t>
            </w:r>
          </w:p>
          <w:p w14:paraId="0A60CB34"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6. </w:t>
            </w:r>
            <w:r w:rsidRPr="00805191">
              <w:rPr>
                <w:rFonts w:ascii="TH Niramit AS" w:hAnsi="TH Niramit AS" w:cs="TH Niramit AS"/>
                <w:cs/>
              </w:rPr>
              <w:t>งานเทียบโอนรายวิชาตามโครงสร้างหลักสูตรของหลักสูตรเทียบเข้าเรียน</w:t>
            </w:r>
          </w:p>
          <w:p w14:paraId="3E603B6B"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7. </w:t>
            </w:r>
            <w:r w:rsidRPr="00805191">
              <w:rPr>
                <w:rFonts w:ascii="TH Niramit AS" w:hAnsi="TH Niramit AS" w:cs="TH Niramit AS"/>
                <w:cs/>
              </w:rPr>
              <w:t>งานเบิกจ่ายค่าตอบแทนสอน (อาจารย์พิเศษ และอาจารย์ประจำ)</w:t>
            </w:r>
          </w:p>
          <w:p w14:paraId="0CD45430"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8. </w:t>
            </w:r>
            <w:r w:rsidRPr="00805191">
              <w:rPr>
                <w:rFonts w:ascii="TH Niramit AS" w:hAnsi="TH Niramit AS" w:cs="TH Niramit AS"/>
                <w:cs/>
              </w:rPr>
              <w:t>งานเบิกจ่ายค่าตอบแทนคณะกรรมการกำกับห้องสอบ</w:t>
            </w:r>
          </w:p>
          <w:p w14:paraId="48AE6085"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9. </w:t>
            </w:r>
            <w:r w:rsidRPr="00805191">
              <w:rPr>
                <w:rFonts w:ascii="TH Niramit AS" w:hAnsi="TH Niramit AS" w:cs="TH Niramit AS"/>
                <w:cs/>
              </w:rPr>
              <w:t>งานควบคุม กำกับ มาตรฐานคุณวุฒิการอุดมศึกษา (</w:t>
            </w:r>
            <w:r w:rsidRPr="00805191">
              <w:rPr>
                <w:rFonts w:ascii="TH Niramit AS" w:hAnsi="TH Niramit AS" w:cs="TH Niramit AS"/>
              </w:rPr>
              <w:t>TQF)</w:t>
            </w:r>
          </w:p>
          <w:p w14:paraId="64B9B92A"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10. </w:t>
            </w:r>
            <w:r w:rsidRPr="00805191">
              <w:rPr>
                <w:rFonts w:ascii="TH Niramit AS" w:hAnsi="TH Niramit AS" w:cs="TH Niramit AS"/>
                <w:cs/>
              </w:rPr>
              <w:t>หนังสือเชิญ คำสั่ง แต่งตั้งอาจารย์พิเศษ อาจารย์ที่ปรึกษา หนังสือเชิญวิทยากร</w:t>
            </w:r>
          </w:p>
          <w:p w14:paraId="44015AD9" w14:textId="77777777" w:rsidR="00292E06" w:rsidRPr="00805191" w:rsidRDefault="00292E06" w:rsidP="0016289C">
            <w:pPr>
              <w:rPr>
                <w:rFonts w:ascii="TH Niramit AS" w:hAnsi="TH Niramit AS" w:cs="TH Niramit AS"/>
              </w:rPr>
            </w:pPr>
            <w:r w:rsidRPr="00805191">
              <w:rPr>
                <w:rFonts w:ascii="TH Niramit AS" w:hAnsi="TH Niramit AS" w:cs="TH Niramit AS"/>
                <w:cs/>
              </w:rPr>
              <w:t>หนังสือคำสั่งมอบหมายงานสอน</w:t>
            </w:r>
            <w:r w:rsidRPr="00805191">
              <w:rPr>
                <w:rFonts w:ascii="TH Niramit AS" w:hAnsi="TH Niramit AS" w:cs="TH Niramit AS"/>
              </w:rPr>
              <w:t xml:space="preserve">, </w:t>
            </w:r>
            <w:r w:rsidRPr="00805191">
              <w:rPr>
                <w:rFonts w:ascii="TH Niramit AS" w:hAnsi="TH Niramit AS" w:cs="TH Niramit AS"/>
                <w:cs/>
              </w:rPr>
              <w:t>ช่วยสอน</w:t>
            </w:r>
          </w:p>
          <w:p w14:paraId="03070177"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11. </w:t>
            </w:r>
            <w:r w:rsidRPr="00805191">
              <w:rPr>
                <w:rFonts w:ascii="TH Niramit AS" w:hAnsi="TH Niramit AS" w:cs="TH Niramit AS"/>
                <w:cs/>
              </w:rPr>
              <w:t>งานควบคุมภายในและบริหารความเสี่ยง (งานแผนรายวิชา งานตารางเรียน งาน</w:t>
            </w:r>
          </w:p>
          <w:p w14:paraId="3ECFE269" w14:textId="77777777" w:rsidR="00292E06" w:rsidRPr="00A93960" w:rsidRDefault="00292E06" w:rsidP="0016289C">
            <w:pPr>
              <w:rPr>
                <w:rFonts w:ascii="TH Niramit AS" w:hAnsi="TH Niramit AS" w:cs="TH Niramit AS"/>
              </w:rPr>
            </w:pPr>
            <w:r w:rsidRPr="00805191">
              <w:rPr>
                <w:rFonts w:ascii="TH Niramit AS" w:hAnsi="TH Niramit AS" w:cs="TH Niramit AS"/>
                <w:cs/>
              </w:rPr>
              <w:t>ตารางสอน งานตารางสอบ งานกำกับมาตรฐานคุณวุฒิการอุดมศึกษา)</w:t>
            </w:r>
          </w:p>
        </w:tc>
        <w:tc>
          <w:tcPr>
            <w:tcW w:w="992" w:type="dxa"/>
          </w:tcPr>
          <w:p w14:paraId="482DA81E" w14:textId="77777777" w:rsidR="00292E06" w:rsidRPr="00A93960" w:rsidRDefault="00292E06" w:rsidP="0016289C">
            <w:pPr>
              <w:jc w:val="center"/>
              <w:rPr>
                <w:rFonts w:ascii="TH Niramit AS" w:hAnsi="TH Niramit AS" w:cs="TH Niramit AS"/>
              </w:rPr>
            </w:pPr>
            <w:r>
              <w:rPr>
                <w:rFonts w:ascii="TH Niramit AS" w:hAnsi="TH Niramit AS" w:cs="TH Niramit AS" w:hint="cs"/>
                <w:cs/>
              </w:rPr>
              <w:lastRenderedPageBreak/>
              <w:t>13 ปี</w:t>
            </w:r>
          </w:p>
        </w:tc>
      </w:tr>
      <w:tr w:rsidR="00292E06" w:rsidRPr="00A93960" w14:paraId="2EA8F9C0" w14:textId="77777777" w:rsidTr="0016289C">
        <w:tc>
          <w:tcPr>
            <w:tcW w:w="2830" w:type="dxa"/>
          </w:tcPr>
          <w:p w14:paraId="3E35CF83" w14:textId="77777777" w:rsidR="00292E06" w:rsidRPr="00A93960" w:rsidRDefault="00292E06" w:rsidP="0016289C">
            <w:pPr>
              <w:rPr>
                <w:rFonts w:ascii="TH Niramit AS" w:hAnsi="TH Niramit AS" w:cs="TH Niramit AS"/>
              </w:rPr>
            </w:pPr>
            <w:r>
              <w:rPr>
                <w:rFonts w:ascii="TH Niramit AS" w:hAnsi="TH Niramit AS" w:cs="TH Niramit AS" w:hint="cs"/>
                <w:cs/>
              </w:rPr>
              <w:t>3. นายวันชัย ล่องอำไพ</w:t>
            </w:r>
          </w:p>
        </w:tc>
        <w:tc>
          <w:tcPr>
            <w:tcW w:w="3686" w:type="dxa"/>
          </w:tcPr>
          <w:p w14:paraId="3166A2AB" w14:textId="77777777" w:rsidR="00292E06" w:rsidRPr="00A93960" w:rsidRDefault="00292E06" w:rsidP="0016289C">
            <w:pPr>
              <w:rPr>
                <w:rFonts w:ascii="TH Niramit AS" w:hAnsi="TH Niramit AS" w:cs="TH Niramit AS"/>
              </w:rPr>
            </w:pPr>
            <w:r>
              <w:rPr>
                <w:rFonts w:ascii="TH Niramit AS" w:hAnsi="TH Niramit AS" w:cs="TH Niramit AS" w:hint="cs"/>
                <w:cs/>
              </w:rPr>
              <w:t>นักวิชาการศึกษา</w:t>
            </w:r>
          </w:p>
        </w:tc>
        <w:tc>
          <w:tcPr>
            <w:tcW w:w="2978" w:type="dxa"/>
          </w:tcPr>
          <w:p w14:paraId="497B37F0" w14:textId="77777777" w:rsidR="00292E06" w:rsidRPr="00A93960" w:rsidRDefault="00292E06" w:rsidP="0016289C">
            <w:pPr>
              <w:rPr>
                <w:rFonts w:ascii="TH Niramit AS" w:hAnsi="TH Niramit AS" w:cs="TH Niramit AS"/>
              </w:rPr>
            </w:pPr>
            <w:r>
              <w:rPr>
                <w:rFonts w:ascii="TH Niramit AS" w:hAnsi="TH Niramit AS" w:cs="TH Niramit AS" w:hint="cs"/>
                <w:cs/>
              </w:rPr>
              <w:t>ตรี</w:t>
            </w:r>
            <w:r>
              <w:rPr>
                <w:rFonts w:ascii="TH Niramit AS" w:hAnsi="TH Niramit AS" w:cs="TH Niramit AS"/>
              </w:rPr>
              <w:t xml:space="preserve"> : </w:t>
            </w:r>
            <w:r>
              <w:rPr>
                <w:rFonts w:ascii="TH Niramit AS" w:hAnsi="TH Niramit AS" w:cs="TH Niramit AS" w:hint="cs"/>
                <w:cs/>
              </w:rPr>
              <w:t>บธ.บ.(การตลาด)</w:t>
            </w:r>
            <w:r>
              <w:rPr>
                <w:rFonts w:ascii="TH Niramit AS" w:hAnsi="TH Niramit AS" w:cs="TH Niramit AS"/>
              </w:rPr>
              <w:t xml:space="preserve"> </w:t>
            </w:r>
          </w:p>
        </w:tc>
        <w:tc>
          <w:tcPr>
            <w:tcW w:w="3968" w:type="dxa"/>
          </w:tcPr>
          <w:p w14:paraId="171DC669"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1. </w:t>
            </w:r>
            <w:r w:rsidRPr="00805191">
              <w:rPr>
                <w:rFonts w:ascii="TH Niramit AS" w:hAnsi="TH Niramit AS" w:cs="TH Niramit AS"/>
                <w:cs/>
              </w:rPr>
              <w:t>งานทะเบียนและสถิตินักศึกษา</w:t>
            </w:r>
          </w:p>
          <w:p w14:paraId="6C5163E9"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2. </w:t>
            </w:r>
            <w:r w:rsidRPr="00805191">
              <w:rPr>
                <w:rFonts w:ascii="TH Niramit AS" w:hAnsi="TH Niramit AS" w:cs="TH Niramit AS"/>
                <w:cs/>
              </w:rPr>
              <w:t>งานคำร้องต่าง ๆ ของนักศึกษา</w:t>
            </w:r>
          </w:p>
          <w:p w14:paraId="0972E393"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3. </w:t>
            </w:r>
            <w:r w:rsidRPr="00805191">
              <w:rPr>
                <w:rFonts w:ascii="TH Niramit AS" w:hAnsi="TH Niramit AS" w:cs="TH Niramit AS"/>
                <w:cs/>
              </w:rPr>
              <w:t>งานตรวจสอบนักศึกษาสำเร็จการศึกษา</w:t>
            </w:r>
          </w:p>
          <w:p w14:paraId="179130AF" w14:textId="77777777" w:rsidR="00292E06" w:rsidRPr="00805191" w:rsidRDefault="00292E06" w:rsidP="0016289C">
            <w:pPr>
              <w:rPr>
                <w:rFonts w:ascii="TH Niramit AS" w:hAnsi="TH Niramit AS" w:cs="TH Niramit AS"/>
              </w:rPr>
            </w:pPr>
            <w:r>
              <w:rPr>
                <w:rFonts w:ascii="TH Niramit AS" w:hAnsi="TH Niramit AS" w:cs="TH Niramit AS" w:hint="cs"/>
                <w:cs/>
              </w:rPr>
              <w:lastRenderedPageBreak/>
              <w:t xml:space="preserve">4. </w:t>
            </w:r>
            <w:r w:rsidRPr="00805191">
              <w:rPr>
                <w:rFonts w:ascii="TH Niramit AS" w:hAnsi="TH Niramit AS" w:cs="TH Niramit AS"/>
                <w:cs/>
              </w:rPr>
              <w:t>งานจัดห้องเรียนและโสตทัศนูปกรณ์</w:t>
            </w:r>
          </w:p>
          <w:p w14:paraId="3805587B" w14:textId="77777777" w:rsidR="00292E06" w:rsidRPr="00A93960" w:rsidRDefault="00292E06" w:rsidP="0016289C">
            <w:pPr>
              <w:rPr>
                <w:rFonts w:ascii="TH Niramit AS" w:hAnsi="TH Niramit AS" w:cs="TH Niramit AS"/>
              </w:rPr>
            </w:pPr>
            <w:r>
              <w:rPr>
                <w:rFonts w:ascii="TH Niramit AS" w:hAnsi="TH Niramit AS" w:cs="TH Niramit AS" w:hint="cs"/>
                <w:cs/>
              </w:rPr>
              <w:t xml:space="preserve">5. </w:t>
            </w:r>
            <w:r w:rsidRPr="00805191">
              <w:rPr>
                <w:rFonts w:ascii="TH Niramit AS" w:hAnsi="TH Niramit AS" w:cs="TH Niramit AS"/>
                <w:cs/>
              </w:rPr>
              <w:t>งานผลิตกระดาษคำตอบและเอกสารคำร้องนักศึกษา</w:t>
            </w:r>
          </w:p>
        </w:tc>
        <w:tc>
          <w:tcPr>
            <w:tcW w:w="992" w:type="dxa"/>
          </w:tcPr>
          <w:p w14:paraId="40203549" w14:textId="77777777" w:rsidR="00292E06" w:rsidRPr="00A93960" w:rsidRDefault="00292E06" w:rsidP="0016289C">
            <w:pPr>
              <w:jc w:val="center"/>
              <w:rPr>
                <w:rFonts w:ascii="TH Niramit AS" w:hAnsi="TH Niramit AS" w:cs="TH Niramit AS"/>
              </w:rPr>
            </w:pPr>
            <w:r>
              <w:rPr>
                <w:rFonts w:ascii="TH Niramit AS" w:hAnsi="TH Niramit AS" w:cs="TH Niramit AS" w:hint="cs"/>
                <w:cs/>
              </w:rPr>
              <w:lastRenderedPageBreak/>
              <w:t>8 ปี</w:t>
            </w:r>
          </w:p>
        </w:tc>
      </w:tr>
      <w:tr w:rsidR="00292E06" w:rsidRPr="00A93960" w14:paraId="2FC687C9" w14:textId="77777777" w:rsidTr="0016289C">
        <w:tc>
          <w:tcPr>
            <w:tcW w:w="2830" w:type="dxa"/>
          </w:tcPr>
          <w:p w14:paraId="2382187D" w14:textId="77777777" w:rsidR="00292E06" w:rsidRPr="00A93960" w:rsidRDefault="00292E06" w:rsidP="0016289C">
            <w:pPr>
              <w:rPr>
                <w:rFonts w:ascii="TH Niramit AS" w:hAnsi="TH Niramit AS" w:cs="TH Niramit AS"/>
              </w:rPr>
            </w:pPr>
            <w:r>
              <w:rPr>
                <w:rFonts w:ascii="TH Niramit AS" w:hAnsi="TH Niramit AS" w:cs="TH Niramit AS" w:hint="cs"/>
                <w:cs/>
              </w:rPr>
              <w:t>4. นายสานิตย์ แป้นเหลือ</w:t>
            </w:r>
          </w:p>
        </w:tc>
        <w:tc>
          <w:tcPr>
            <w:tcW w:w="3686" w:type="dxa"/>
          </w:tcPr>
          <w:p w14:paraId="50F22FCD" w14:textId="77777777" w:rsidR="00292E06" w:rsidRPr="00A93960" w:rsidRDefault="00292E06" w:rsidP="0016289C">
            <w:pPr>
              <w:rPr>
                <w:rFonts w:ascii="TH Niramit AS" w:hAnsi="TH Niramit AS" w:cs="TH Niramit AS"/>
              </w:rPr>
            </w:pPr>
            <w:r>
              <w:rPr>
                <w:rFonts w:ascii="TH Niramit AS" w:hAnsi="TH Niramit AS" w:cs="TH Niramit AS" w:hint="cs"/>
                <w:cs/>
              </w:rPr>
              <w:t>นักวิชาการศึกษา</w:t>
            </w:r>
          </w:p>
        </w:tc>
        <w:tc>
          <w:tcPr>
            <w:tcW w:w="2978" w:type="dxa"/>
          </w:tcPr>
          <w:p w14:paraId="7620B4BE" w14:textId="77777777" w:rsidR="00292E06" w:rsidRPr="00A93960" w:rsidRDefault="00292E06" w:rsidP="0016289C">
            <w:pPr>
              <w:rPr>
                <w:rFonts w:ascii="TH Niramit AS" w:hAnsi="TH Niramit AS" w:cs="TH Niramit AS"/>
                <w:c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ศศ.บ. (พัฒนาการท่องเที่ยว)</w:t>
            </w:r>
          </w:p>
        </w:tc>
        <w:tc>
          <w:tcPr>
            <w:tcW w:w="3968" w:type="dxa"/>
          </w:tcPr>
          <w:p w14:paraId="5FC2E517" w14:textId="77777777" w:rsidR="00292E06" w:rsidRDefault="00292E06" w:rsidP="0016289C">
            <w:pPr>
              <w:rPr>
                <w:rFonts w:ascii="TH Niramit AS" w:hAnsi="TH Niramit AS" w:cs="TH Niramit AS"/>
              </w:rPr>
            </w:pPr>
            <w:r>
              <w:rPr>
                <w:rFonts w:ascii="TH Niramit AS" w:hAnsi="TH Niramit AS" w:cs="TH Niramit AS" w:hint="cs"/>
                <w:cs/>
              </w:rPr>
              <w:t xml:space="preserve">1. </w:t>
            </w:r>
            <w:r w:rsidRPr="007B21B5">
              <w:rPr>
                <w:rFonts w:ascii="TH Niramit AS" w:hAnsi="TH Niramit AS" w:cs="TH Niramit AS"/>
                <w:cs/>
              </w:rPr>
              <w:t>งานกองทุนกู้ยืมเพื่อการศึกษา (</w:t>
            </w:r>
            <w:proofErr w:type="spellStart"/>
            <w:r w:rsidRPr="007B21B5">
              <w:rPr>
                <w:rFonts w:ascii="TH Niramit AS" w:hAnsi="TH Niramit AS" w:cs="TH Niramit AS"/>
                <w:cs/>
              </w:rPr>
              <w:t>กย</w:t>
            </w:r>
            <w:proofErr w:type="spellEnd"/>
            <w:r w:rsidRPr="007B21B5">
              <w:rPr>
                <w:rFonts w:ascii="TH Niramit AS" w:hAnsi="TH Niramit AS" w:cs="TH Niramit AS"/>
                <w:cs/>
              </w:rPr>
              <w:t>ศ.)</w:t>
            </w:r>
          </w:p>
          <w:p w14:paraId="52DB9E2A" w14:textId="77777777" w:rsidR="00292E06" w:rsidRDefault="00292E06" w:rsidP="0016289C">
            <w:pPr>
              <w:rPr>
                <w:rFonts w:ascii="TH Niramit AS" w:hAnsi="TH Niramit AS" w:cs="TH Niramit AS"/>
              </w:rPr>
            </w:pPr>
            <w:r>
              <w:rPr>
                <w:rFonts w:ascii="TH Niramit AS" w:hAnsi="TH Niramit AS" w:cs="TH Niramit AS" w:hint="cs"/>
                <w:cs/>
              </w:rPr>
              <w:t xml:space="preserve">2. </w:t>
            </w:r>
            <w:r w:rsidRPr="007B21B5">
              <w:rPr>
                <w:rFonts w:ascii="TH Niramit AS" w:hAnsi="TH Niramit AS" w:cs="TH Niramit AS"/>
                <w:cs/>
              </w:rPr>
              <w:t>งานย้ายทะเบียนบ้าน</w:t>
            </w:r>
          </w:p>
          <w:p w14:paraId="4E4F7FEF" w14:textId="77777777" w:rsidR="00292E06" w:rsidRDefault="00292E06" w:rsidP="0016289C">
            <w:pPr>
              <w:rPr>
                <w:rFonts w:ascii="TH Niramit AS" w:hAnsi="TH Niramit AS" w:cs="TH Niramit AS"/>
              </w:rPr>
            </w:pPr>
            <w:r>
              <w:rPr>
                <w:rFonts w:ascii="TH Niramit AS" w:hAnsi="TH Niramit AS" w:cs="TH Niramit AS" w:hint="cs"/>
                <w:cs/>
              </w:rPr>
              <w:t xml:space="preserve">3. </w:t>
            </w:r>
            <w:r w:rsidRPr="007B21B5">
              <w:rPr>
                <w:rFonts w:ascii="TH Niramit AS" w:hAnsi="TH Niramit AS" w:cs="TH Niramit AS"/>
                <w:cs/>
              </w:rPr>
              <w:t>งานหอพัก (ภายใน / ภายนอก)</w:t>
            </w:r>
          </w:p>
          <w:p w14:paraId="5AEBC306" w14:textId="77777777" w:rsidR="00292E06" w:rsidRDefault="00292E06" w:rsidP="0016289C">
            <w:pPr>
              <w:rPr>
                <w:rFonts w:ascii="TH Niramit AS" w:hAnsi="TH Niramit AS" w:cs="TH Niramit AS"/>
              </w:rPr>
            </w:pPr>
            <w:r>
              <w:rPr>
                <w:rFonts w:ascii="TH Niramit AS" w:hAnsi="TH Niramit AS" w:cs="TH Niramit AS" w:hint="cs"/>
                <w:cs/>
              </w:rPr>
              <w:t xml:space="preserve">4. </w:t>
            </w:r>
            <w:r w:rsidRPr="007B21B5">
              <w:rPr>
                <w:rFonts w:ascii="TH Niramit AS" w:hAnsi="TH Niramit AS" w:cs="TH Niramit AS"/>
                <w:cs/>
              </w:rPr>
              <w:t>งานทำนุบำรุงศิลปวัฒนธรรม</w:t>
            </w:r>
          </w:p>
          <w:p w14:paraId="21A596CC" w14:textId="77777777" w:rsidR="00292E06" w:rsidRDefault="00292E06" w:rsidP="0016289C">
            <w:pPr>
              <w:rPr>
                <w:rFonts w:ascii="TH Niramit AS" w:hAnsi="TH Niramit AS" w:cs="TH Niramit AS"/>
              </w:rPr>
            </w:pPr>
            <w:r>
              <w:rPr>
                <w:rFonts w:ascii="TH Niramit AS" w:hAnsi="TH Niramit AS" w:cs="TH Niramit AS" w:hint="cs"/>
                <w:cs/>
              </w:rPr>
              <w:t xml:space="preserve">5. </w:t>
            </w:r>
            <w:r w:rsidRPr="007B21B5">
              <w:rPr>
                <w:rFonts w:ascii="TH Niramit AS" w:hAnsi="TH Niramit AS" w:cs="TH Niramit AS"/>
                <w:cs/>
              </w:rPr>
              <w:t>งานเฝ้าระวัง/ป้องกันยาเสพติด</w:t>
            </w:r>
          </w:p>
          <w:p w14:paraId="6896CCE0" w14:textId="77777777" w:rsidR="00292E06" w:rsidRDefault="00292E06" w:rsidP="0016289C">
            <w:pPr>
              <w:rPr>
                <w:rFonts w:ascii="TH Niramit AS" w:hAnsi="TH Niramit AS" w:cs="TH Niramit AS"/>
              </w:rPr>
            </w:pPr>
            <w:r>
              <w:rPr>
                <w:rFonts w:ascii="TH Niramit AS" w:hAnsi="TH Niramit AS" w:cs="TH Niramit AS" w:hint="cs"/>
                <w:cs/>
              </w:rPr>
              <w:t xml:space="preserve">6. </w:t>
            </w:r>
            <w:r w:rsidRPr="007B21B5">
              <w:rPr>
                <w:rFonts w:ascii="TH Niramit AS" w:hAnsi="TH Niramit AS" w:cs="TH Niramit AS"/>
                <w:cs/>
              </w:rPr>
              <w:t>นักศึกษาวิชาทหาร / ผ่อนผันการเกณฑ์ทหาร</w:t>
            </w:r>
          </w:p>
          <w:p w14:paraId="7C3E9320" w14:textId="77777777" w:rsidR="00292E06" w:rsidRDefault="00292E06" w:rsidP="0016289C">
            <w:pPr>
              <w:rPr>
                <w:rFonts w:ascii="TH Niramit AS" w:hAnsi="TH Niramit AS" w:cs="TH Niramit AS"/>
              </w:rPr>
            </w:pPr>
            <w:r>
              <w:rPr>
                <w:rFonts w:ascii="TH Niramit AS" w:hAnsi="TH Niramit AS" w:cs="TH Niramit AS" w:hint="cs"/>
                <w:cs/>
              </w:rPr>
              <w:t xml:space="preserve">7. </w:t>
            </w:r>
            <w:r w:rsidRPr="007B21B5">
              <w:rPr>
                <w:rFonts w:ascii="TH Niramit AS" w:hAnsi="TH Niramit AS" w:cs="TH Niramit AS"/>
                <w:cs/>
              </w:rPr>
              <w:t>งานประกันคุณภาพการศึกษา (งานทำนุบำรุงศิลปวัฒนธรรม)</w:t>
            </w:r>
          </w:p>
          <w:p w14:paraId="079F2618" w14:textId="77777777" w:rsidR="00292E06" w:rsidRPr="00A93960" w:rsidRDefault="00292E06" w:rsidP="0016289C">
            <w:pPr>
              <w:rPr>
                <w:rFonts w:ascii="TH Niramit AS" w:hAnsi="TH Niramit AS" w:cs="TH Niramit AS"/>
              </w:rPr>
            </w:pPr>
            <w:r>
              <w:rPr>
                <w:rFonts w:ascii="TH Niramit AS" w:hAnsi="TH Niramit AS" w:cs="TH Niramit AS" w:hint="cs"/>
                <w:cs/>
              </w:rPr>
              <w:t xml:space="preserve">8. </w:t>
            </w:r>
            <w:r w:rsidRPr="007B21B5">
              <w:rPr>
                <w:rFonts w:ascii="TH Niramit AS" w:hAnsi="TH Niramit AS" w:cs="TH Niramit AS"/>
                <w:cs/>
              </w:rPr>
              <w:t>งานวินัยนักศึกษา(ภาระงานรอง)</w:t>
            </w:r>
          </w:p>
        </w:tc>
        <w:tc>
          <w:tcPr>
            <w:tcW w:w="992" w:type="dxa"/>
          </w:tcPr>
          <w:p w14:paraId="7F8516BF" w14:textId="77777777" w:rsidR="00292E06" w:rsidRPr="00A93960" w:rsidRDefault="00292E06" w:rsidP="0016289C">
            <w:pPr>
              <w:jc w:val="center"/>
              <w:rPr>
                <w:rFonts w:ascii="TH Niramit AS" w:hAnsi="TH Niramit AS" w:cs="TH Niramit AS"/>
                <w:cs/>
              </w:rPr>
            </w:pPr>
            <w:r>
              <w:rPr>
                <w:rFonts w:ascii="TH Niramit AS" w:hAnsi="TH Niramit AS" w:cs="TH Niramit AS" w:hint="cs"/>
                <w:cs/>
              </w:rPr>
              <w:t>16 ปี</w:t>
            </w:r>
          </w:p>
        </w:tc>
      </w:tr>
      <w:tr w:rsidR="00292E06" w:rsidRPr="00A93960" w14:paraId="06196FD6" w14:textId="77777777" w:rsidTr="0016289C">
        <w:tc>
          <w:tcPr>
            <w:tcW w:w="2830" w:type="dxa"/>
          </w:tcPr>
          <w:p w14:paraId="6E540129" w14:textId="77777777" w:rsidR="00292E06" w:rsidRPr="00A93960" w:rsidRDefault="00292E06" w:rsidP="0016289C">
            <w:pPr>
              <w:rPr>
                <w:rFonts w:ascii="TH Niramit AS" w:hAnsi="TH Niramit AS" w:cs="TH Niramit AS"/>
              </w:rPr>
            </w:pPr>
            <w:r>
              <w:rPr>
                <w:rFonts w:ascii="TH Niramit AS" w:hAnsi="TH Niramit AS" w:cs="TH Niramit AS" w:hint="cs"/>
                <w:cs/>
              </w:rPr>
              <w:t>5. นางสาวศุจินธร  รัตนิพนธ์</w:t>
            </w:r>
          </w:p>
        </w:tc>
        <w:tc>
          <w:tcPr>
            <w:tcW w:w="3686" w:type="dxa"/>
          </w:tcPr>
          <w:p w14:paraId="27BD6540" w14:textId="77777777" w:rsidR="00292E06" w:rsidRPr="00786DE2" w:rsidRDefault="00292E06" w:rsidP="0016289C">
            <w:pPr>
              <w:rPr>
                <w:rFonts w:ascii="TH Niramit AS" w:hAnsi="TH Niramit AS" w:cs="TH Niramit AS"/>
              </w:rPr>
            </w:pPr>
            <w:r>
              <w:rPr>
                <w:rFonts w:ascii="TH Niramit AS" w:hAnsi="TH Niramit AS" w:cs="TH Niramit AS" w:hint="cs"/>
                <w:cs/>
              </w:rPr>
              <w:t>นักวิชาการศึกษา</w:t>
            </w:r>
          </w:p>
        </w:tc>
        <w:tc>
          <w:tcPr>
            <w:tcW w:w="2978" w:type="dxa"/>
          </w:tcPr>
          <w:p w14:paraId="27E21CB2" w14:textId="77777777" w:rsidR="00292E06" w:rsidRPr="00A93960" w:rsidRDefault="00292E06" w:rsidP="0016289C">
            <w:pPr>
              <w:rPr>
                <w:rFonts w:ascii="TH Niramit AS" w:hAnsi="TH Niramit AS" w:cs="TH Niramit AS"/>
                <w:c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ศศ.บ. (พัฒนาการท่องเที่ยว)</w:t>
            </w:r>
          </w:p>
        </w:tc>
        <w:tc>
          <w:tcPr>
            <w:tcW w:w="3968" w:type="dxa"/>
          </w:tcPr>
          <w:p w14:paraId="2873A757" w14:textId="77777777" w:rsidR="00292E06" w:rsidRDefault="00292E06" w:rsidP="0016289C">
            <w:pPr>
              <w:rPr>
                <w:rFonts w:ascii="TH Niramit AS" w:hAnsi="TH Niramit AS" w:cs="TH Niramit AS"/>
              </w:rPr>
            </w:pPr>
            <w:r>
              <w:rPr>
                <w:rFonts w:ascii="TH Niramit AS" w:hAnsi="TH Niramit AS" w:cs="TH Niramit AS" w:hint="cs"/>
                <w:cs/>
              </w:rPr>
              <w:t xml:space="preserve">1. </w:t>
            </w:r>
            <w:r w:rsidRPr="007B21B5">
              <w:rPr>
                <w:rFonts w:ascii="TH Niramit AS" w:hAnsi="TH Niramit AS" w:cs="TH Niramit AS"/>
                <w:cs/>
              </w:rPr>
              <w:t>กิจกรรมนักศึกษา</w:t>
            </w:r>
            <w:r w:rsidRPr="007B21B5">
              <w:rPr>
                <w:rFonts w:ascii="TH Niramit AS" w:hAnsi="TH Niramit AS" w:cs="TH Niramit AS"/>
                <w:cs/>
              </w:rPr>
              <w:tab/>
            </w:r>
          </w:p>
          <w:p w14:paraId="77E783CD" w14:textId="77777777" w:rsidR="00292E06" w:rsidRDefault="00292E06" w:rsidP="0016289C">
            <w:pPr>
              <w:rPr>
                <w:rFonts w:ascii="TH Niramit AS" w:hAnsi="TH Niramit AS" w:cs="TH Niramit AS"/>
              </w:rPr>
            </w:pPr>
            <w:r>
              <w:rPr>
                <w:rFonts w:ascii="TH Niramit AS" w:hAnsi="TH Niramit AS" w:cs="TH Niramit AS" w:hint="cs"/>
                <w:cs/>
              </w:rPr>
              <w:t xml:space="preserve">2. </w:t>
            </w:r>
            <w:r w:rsidRPr="007B21B5">
              <w:rPr>
                <w:rFonts w:ascii="TH Niramit AS" w:hAnsi="TH Niramit AS" w:cs="TH Niramit AS"/>
                <w:cs/>
              </w:rPr>
              <w:t>งานอนามัย / ประกันสุขภาพ</w:t>
            </w:r>
          </w:p>
          <w:p w14:paraId="07B84F74" w14:textId="77777777" w:rsidR="00292E06" w:rsidRDefault="00292E06" w:rsidP="0016289C">
            <w:pPr>
              <w:rPr>
                <w:rFonts w:ascii="TH Niramit AS" w:hAnsi="TH Niramit AS" w:cs="TH Niramit AS"/>
              </w:rPr>
            </w:pPr>
            <w:r>
              <w:rPr>
                <w:rFonts w:ascii="TH Niramit AS" w:hAnsi="TH Niramit AS" w:cs="TH Niramit AS" w:hint="cs"/>
                <w:cs/>
              </w:rPr>
              <w:t xml:space="preserve">3. </w:t>
            </w:r>
            <w:r w:rsidRPr="007B21B5">
              <w:rPr>
                <w:rFonts w:ascii="TH Niramit AS" w:hAnsi="TH Niramit AS" w:cs="TH Niramit AS"/>
                <w:cs/>
              </w:rPr>
              <w:t>งานกีฬา</w:t>
            </w:r>
          </w:p>
          <w:p w14:paraId="44CCD1E8" w14:textId="77777777" w:rsidR="00292E06" w:rsidRDefault="00292E06" w:rsidP="0016289C">
            <w:pPr>
              <w:rPr>
                <w:rFonts w:ascii="TH Niramit AS" w:hAnsi="TH Niramit AS" w:cs="TH Niramit AS"/>
              </w:rPr>
            </w:pPr>
            <w:r>
              <w:rPr>
                <w:rFonts w:ascii="TH Niramit AS" w:hAnsi="TH Niramit AS" w:cs="TH Niramit AS" w:hint="cs"/>
                <w:cs/>
              </w:rPr>
              <w:t xml:space="preserve">4. </w:t>
            </w:r>
            <w:r w:rsidRPr="007B21B5">
              <w:rPr>
                <w:rFonts w:ascii="TH Niramit AS" w:hAnsi="TH Niramit AS" w:cs="TH Niramit AS"/>
                <w:cs/>
              </w:rPr>
              <w:t>งานประกันคุณภาพการศึกษา (กิจกรรมนักศึกษา)</w:t>
            </w:r>
          </w:p>
          <w:p w14:paraId="009D970A" w14:textId="77777777" w:rsidR="00292E06" w:rsidRPr="00A93960" w:rsidRDefault="00292E06" w:rsidP="0016289C">
            <w:pPr>
              <w:rPr>
                <w:rFonts w:ascii="TH Niramit AS" w:hAnsi="TH Niramit AS" w:cs="TH Niramit AS"/>
              </w:rPr>
            </w:pPr>
            <w:r>
              <w:rPr>
                <w:rFonts w:ascii="TH Niramit AS" w:hAnsi="TH Niramit AS" w:cs="TH Niramit AS" w:hint="cs"/>
                <w:cs/>
              </w:rPr>
              <w:t xml:space="preserve">5. </w:t>
            </w:r>
            <w:r w:rsidRPr="007B21B5">
              <w:rPr>
                <w:rFonts w:ascii="TH Niramit AS" w:hAnsi="TH Niramit AS" w:cs="TH Niramit AS"/>
                <w:cs/>
              </w:rPr>
              <w:t>งานวินัยนักศึกษา (ภาระงานรอง)</w:t>
            </w:r>
          </w:p>
        </w:tc>
        <w:tc>
          <w:tcPr>
            <w:tcW w:w="992" w:type="dxa"/>
          </w:tcPr>
          <w:p w14:paraId="38B8015F" w14:textId="77777777" w:rsidR="00292E06" w:rsidRPr="00A93960" w:rsidRDefault="00292E06" w:rsidP="0016289C">
            <w:pPr>
              <w:jc w:val="center"/>
              <w:rPr>
                <w:rFonts w:ascii="TH Niramit AS" w:hAnsi="TH Niramit AS" w:cs="TH Niramit AS"/>
              </w:rPr>
            </w:pPr>
            <w:r>
              <w:rPr>
                <w:rFonts w:ascii="TH Niramit AS" w:hAnsi="TH Niramit AS" w:cs="TH Niramit AS" w:hint="cs"/>
                <w:cs/>
              </w:rPr>
              <w:t>11 ปี</w:t>
            </w:r>
          </w:p>
        </w:tc>
      </w:tr>
      <w:tr w:rsidR="00292E06" w:rsidRPr="00A93960" w14:paraId="624635EF" w14:textId="77777777" w:rsidTr="0016289C">
        <w:tc>
          <w:tcPr>
            <w:tcW w:w="2830" w:type="dxa"/>
          </w:tcPr>
          <w:p w14:paraId="18E406EA" w14:textId="77777777" w:rsidR="00292E06" w:rsidRPr="00A93960" w:rsidRDefault="00292E06" w:rsidP="0016289C">
            <w:pPr>
              <w:rPr>
                <w:rFonts w:ascii="TH Niramit AS" w:hAnsi="TH Niramit AS" w:cs="TH Niramit AS"/>
              </w:rPr>
            </w:pPr>
            <w:r>
              <w:rPr>
                <w:rFonts w:ascii="TH Niramit AS" w:hAnsi="TH Niramit AS" w:cs="TH Niramit AS" w:hint="cs"/>
                <w:cs/>
              </w:rPr>
              <w:lastRenderedPageBreak/>
              <w:t>6. ดร.ณรงค์ โยธิน</w:t>
            </w:r>
          </w:p>
        </w:tc>
        <w:tc>
          <w:tcPr>
            <w:tcW w:w="3686" w:type="dxa"/>
          </w:tcPr>
          <w:p w14:paraId="7EE9EBE3" w14:textId="77777777" w:rsidR="00292E06" w:rsidRPr="00A93960" w:rsidRDefault="00292E06" w:rsidP="0016289C">
            <w:pPr>
              <w:rPr>
                <w:rFonts w:ascii="TH Niramit AS" w:hAnsi="TH Niramit AS" w:cs="TH Niramit AS"/>
              </w:rPr>
            </w:pPr>
            <w:r>
              <w:rPr>
                <w:rFonts w:ascii="TH Niramit AS" w:hAnsi="TH Niramit AS" w:cs="TH Niramit AS" w:hint="cs"/>
                <w:cs/>
              </w:rPr>
              <w:t>นักแนะแนวการศึกษาและอาชีพ ชำนาญการ รก.หน.งานนโยบายแผนและประกันคุณภาพ</w:t>
            </w:r>
          </w:p>
        </w:tc>
        <w:tc>
          <w:tcPr>
            <w:tcW w:w="2978" w:type="dxa"/>
          </w:tcPr>
          <w:p w14:paraId="6F0B5C19" w14:textId="77777777" w:rsidR="00292E06" w:rsidRDefault="00292E06" w:rsidP="0016289C">
            <w:pPr>
              <w:rPr>
                <w:rFonts w:ascii="TH Niramit AS" w:hAnsi="TH Niramit AS" w:cs="TH Niramit A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ศศ.บ.(พัฒนาการท่องเที่ยว)</w:t>
            </w:r>
          </w:p>
          <w:p w14:paraId="21D91602" w14:textId="77777777" w:rsidR="00292E06" w:rsidRDefault="00292E06" w:rsidP="0016289C">
            <w:pPr>
              <w:rPr>
                <w:rFonts w:ascii="TH Niramit AS" w:hAnsi="TH Niramit AS" w:cs="TH Niramit AS"/>
              </w:rPr>
            </w:pPr>
            <w:r>
              <w:rPr>
                <w:rFonts w:ascii="TH Niramit AS" w:hAnsi="TH Niramit AS" w:cs="TH Niramit AS" w:hint="cs"/>
                <w:cs/>
              </w:rPr>
              <w:t xml:space="preserve">โท </w:t>
            </w:r>
            <w:r>
              <w:rPr>
                <w:rFonts w:ascii="TH Niramit AS" w:hAnsi="TH Niramit AS" w:cs="TH Niramit AS"/>
              </w:rPr>
              <w:t xml:space="preserve">: </w:t>
            </w:r>
            <w:r>
              <w:rPr>
                <w:rFonts w:ascii="TH Niramit AS" w:hAnsi="TH Niramit AS" w:cs="TH Niramit AS" w:hint="cs"/>
                <w:cs/>
              </w:rPr>
              <w:t>รป.ม. (รัฐประ</w:t>
            </w:r>
            <w:proofErr w:type="spellStart"/>
            <w:r>
              <w:rPr>
                <w:rFonts w:ascii="TH Niramit AS" w:hAnsi="TH Niramit AS" w:cs="TH Niramit AS" w:hint="cs"/>
                <w:cs/>
              </w:rPr>
              <w:t>ศา</w:t>
            </w:r>
            <w:proofErr w:type="spellEnd"/>
            <w:r>
              <w:rPr>
                <w:rFonts w:ascii="TH Niramit AS" w:hAnsi="TH Niramit AS" w:cs="TH Niramit AS" w:hint="cs"/>
                <w:cs/>
              </w:rPr>
              <w:t>สนศาสตร์)</w:t>
            </w:r>
          </w:p>
          <w:p w14:paraId="202E05FF" w14:textId="77777777" w:rsidR="00292E06" w:rsidRPr="00B828BF" w:rsidRDefault="00292E06" w:rsidP="0016289C">
            <w:pPr>
              <w:rPr>
                <w:rFonts w:ascii="TH Niramit AS" w:hAnsi="TH Niramit AS" w:cs="TH Niramit AS"/>
                <w:sz w:val="28"/>
                <w:cs/>
              </w:rPr>
            </w:pPr>
            <w:r w:rsidRPr="00B828BF">
              <w:rPr>
                <w:rFonts w:ascii="TH Niramit AS" w:hAnsi="TH Niramit AS" w:cs="TH Niramit AS" w:hint="cs"/>
                <w:sz w:val="28"/>
                <w:cs/>
              </w:rPr>
              <w:t xml:space="preserve">เอก </w:t>
            </w:r>
            <w:r w:rsidRPr="00B828BF">
              <w:rPr>
                <w:rFonts w:ascii="TH Niramit AS" w:hAnsi="TH Niramit AS" w:cs="TH Niramit AS"/>
                <w:sz w:val="28"/>
              </w:rPr>
              <w:t>:</w:t>
            </w:r>
            <w:r w:rsidRPr="00B828BF">
              <w:rPr>
                <w:rFonts w:ascii="TH Niramit AS" w:hAnsi="TH Niramit AS" w:cs="TH Niramit AS" w:hint="cs"/>
                <w:sz w:val="28"/>
                <w:cs/>
              </w:rPr>
              <w:t xml:space="preserve"> </w:t>
            </w:r>
            <w:r w:rsidRPr="00B828BF">
              <w:rPr>
                <w:rFonts w:ascii="TH Niramit AS" w:hAnsi="TH Niramit AS" w:cs="TH Niramit AS"/>
                <w:sz w:val="28"/>
              </w:rPr>
              <w:t>Ph.D.(Public Administration</w:t>
            </w:r>
            <w:r w:rsidRPr="00B828BF">
              <w:rPr>
                <w:rFonts w:ascii="TH Niramit AS" w:hAnsi="TH Niramit AS" w:cs="TH Niramit AS" w:hint="cs"/>
                <w:sz w:val="28"/>
                <w:cs/>
              </w:rPr>
              <w:t>)</w:t>
            </w:r>
          </w:p>
        </w:tc>
        <w:tc>
          <w:tcPr>
            <w:tcW w:w="3968" w:type="dxa"/>
          </w:tcPr>
          <w:p w14:paraId="20A8D51D" w14:textId="77777777" w:rsidR="00292E06" w:rsidRDefault="00292E06" w:rsidP="0016289C">
            <w:pPr>
              <w:rPr>
                <w:rFonts w:ascii="TH Niramit AS" w:hAnsi="TH Niramit AS" w:cs="TH Niramit AS"/>
              </w:rPr>
            </w:pPr>
            <w:r>
              <w:rPr>
                <w:rFonts w:ascii="TH Niramit AS" w:hAnsi="TH Niramit AS" w:cs="TH Niramit AS" w:hint="cs"/>
                <w:cs/>
              </w:rPr>
              <w:t xml:space="preserve">1. </w:t>
            </w:r>
            <w:r w:rsidRPr="007B21B5">
              <w:rPr>
                <w:rFonts w:ascii="TH Niramit AS" w:hAnsi="TH Niramit AS" w:cs="TH Niramit AS"/>
                <w:cs/>
              </w:rPr>
              <w:t>งานสหกิจและฝึกงาน</w:t>
            </w:r>
          </w:p>
          <w:p w14:paraId="08048C56" w14:textId="77777777" w:rsidR="00292E06" w:rsidRDefault="00292E06" w:rsidP="0016289C">
            <w:pPr>
              <w:rPr>
                <w:rFonts w:ascii="TH Niramit AS" w:hAnsi="TH Niramit AS" w:cs="TH Niramit AS"/>
              </w:rPr>
            </w:pPr>
            <w:r>
              <w:rPr>
                <w:rFonts w:ascii="TH Niramit AS" w:hAnsi="TH Niramit AS" w:cs="TH Niramit AS" w:hint="cs"/>
                <w:cs/>
              </w:rPr>
              <w:t xml:space="preserve">2. </w:t>
            </w:r>
            <w:r w:rsidRPr="007B21B5">
              <w:rPr>
                <w:rFonts w:ascii="TH Niramit AS" w:hAnsi="TH Niramit AS" w:cs="TH Niramit AS"/>
                <w:cs/>
              </w:rPr>
              <w:t>แนะแนว (อาชีพ) และจัดหางา</w:t>
            </w:r>
          </w:p>
          <w:p w14:paraId="318867B4" w14:textId="77777777" w:rsidR="00292E06" w:rsidRDefault="00292E06" w:rsidP="0016289C">
            <w:pPr>
              <w:rPr>
                <w:rFonts w:ascii="TH Niramit AS" w:hAnsi="TH Niramit AS" w:cs="TH Niramit AS"/>
              </w:rPr>
            </w:pPr>
            <w:r>
              <w:rPr>
                <w:rFonts w:ascii="TH Niramit AS" w:hAnsi="TH Niramit AS" w:cs="TH Niramit AS" w:hint="cs"/>
                <w:cs/>
              </w:rPr>
              <w:t xml:space="preserve">3. </w:t>
            </w:r>
            <w:r w:rsidRPr="007B21B5">
              <w:rPr>
                <w:rFonts w:ascii="TH Niramit AS" w:hAnsi="TH Niramit AS" w:cs="TH Niramit AS"/>
                <w:cs/>
              </w:rPr>
              <w:t>ทุนการศึกษา</w:t>
            </w:r>
          </w:p>
          <w:p w14:paraId="58FF4186" w14:textId="77777777" w:rsidR="00292E06" w:rsidRDefault="00292E06" w:rsidP="0016289C">
            <w:pPr>
              <w:rPr>
                <w:rFonts w:ascii="TH Niramit AS" w:hAnsi="TH Niramit AS" w:cs="TH Niramit AS"/>
              </w:rPr>
            </w:pPr>
            <w:r>
              <w:rPr>
                <w:rFonts w:ascii="TH Niramit AS" w:hAnsi="TH Niramit AS" w:cs="TH Niramit AS" w:hint="cs"/>
                <w:cs/>
              </w:rPr>
              <w:t xml:space="preserve">4. </w:t>
            </w:r>
            <w:r w:rsidRPr="007B21B5">
              <w:rPr>
                <w:rFonts w:ascii="TH Niramit AS" w:hAnsi="TH Niramit AS" w:cs="TH Niramit AS"/>
                <w:cs/>
              </w:rPr>
              <w:t>ศิษย์เก่าสัมพันธ์</w:t>
            </w:r>
          </w:p>
          <w:p w14:paraId="5381A96A" w14:textId="77777777" w:rsidR="00292E06" w:rsidRDefault="00292E06" w:rsidP="0016289C">
            <w:pPr>
              <w:rPr>
                <w:rFonts w:ascii="TH Niramit AS" w:hAnsi="TH Niramit AS" w:cs="TH Niramit AS"/>
              </w:rPr>
            </w:pPr>
            <w:r>
              <w:rPr>
                <w:rFonts w:ascii="TH Niramit AS" w:hAnsi="TH Niramit AS" w:cs="TH Niramit AS" w:hint="cs"/>
                <w:cs/>
              </w:rPr>
              <w:t xml:space="preserve">5. </w:t>
            </w:r>
            <w:r w:rsidRPr="007B21B5">
              <w:rPr>
                <w:rFonts w:ascii="TH Niramit AS" w:hAnsi="TH Niramit AS" w:cs="TH Niramit AS"/>
                <w:cs/>
              </w:rPr>
              <w:t>ระบบปลอดหนี้นักศึกษา</w:t>
            </w:r>
          </w:p>
          <w:p w14:paraId="304D2B63" w14:textId="77777777" w:rsidR="00292E06" w:rsidRDefault="00292E06" w:rsidP="0016289C">
            <w:pPr>
              <w:rPr>
                <w:rFonts w:ascii="TH Niramit AS" w:hAnsi="TH Niramit AS" w:cs="TH Niramit AS"/>
              </w:rPr>
            </w:pPr>
            <w:r>
              <w:rPr>
                <w:rFonts w:ascii="TH Niramit AS" w:hAnsi="TH Niramit AS" w:cs="TH Niramit AS" w:hint="cs"/>
                <w:cs/>
              </w:rPr>
              <w:t xml:space="preserve">6. </w:t>
            </w:r>
            <w:r w:rsidRPr="007B21B5">
              <w:rPr>
                <w:rFonts w:ascii="TH Niramit AS" w:hAnsi="TH Niramit AS" w:cs="TH Niramit AS"/>
                <w:cs/>
              </w:rPr>
              <w:t>งานประกันคุณภาพการศึกษา (ศิษย์เก่า / การบริการนักศึกษา)</w:t>
            </w:r>
          </w:p>
          <w:p w14:paraId="1B8653AD" w14:textId="77777777" w:rsidR="00292E06" w:rsidRDefault="00292E06" w:rsidP="0016289C">
            <w:pPr>
              <w:rPr>
                <w:rFonts w:ascii="TH Niramit AS" w:hAnsi="TH Niramit AS" w:cs="TH Niramit AS"/>
              </w:rPr>
            </w:pPr>
            <w:r>
              <w:rPr>
                <w:rFonts w:ascii="TH Niramit AS" w:hAnsi="TH Niramit AS" w:cs="TH Niramit AS" w:hint="cs"/>
                <w:cs/>
              </w:rPr>
              <w:t xml:space="preserve">7. </w:t>
            </w:r>
            <w:r w:rsidRPr="007B21B5">
              <w:rPr>
                <w:rFonts w:ascii="TH Niramit AS" w:hAnsi="TH Niramit AS" w:cs="TH Niramit AS"/>
                <w:cs/>
              </w:rPr>
              <w:t>งานวินัยนักศึกษา</w:t>
            </w:r>
          </w:p>
          <w:p w14:paraId="0B44DE1B" w14:textId="77777777" w:rsidR="00292E06" w:rsidRDefault="00292E06" w:rsidP="0016289C">
            <w:pPr>
              <w:rPr>
                <w:rFonts w:ascii="TH Niramit AS" w:hAnsi="TH Niramit AS" w:cs="TH Niramit AS"/>
              </w:rPr>
            </w:pPr>
            <w:r>
              <w:rPr>
                <w:rFonts w:ascii="TH Niramit AS" w:hAnsi="TH Niramit AS" w:cs="TH Niramit AS" w:hint="cs"/>
                <w:cs/>
              </w:rPr>
              <w:t xml:space="preserve">8. </w:t>
            </w:r>
            <w:r w:rsidRPr="007B21B5">
              <w:rPr>
                <w:rFonts w:ascii="TH Niramit AS" w:hAnsi="TH Niramit AS" w:cs="TH Niramit AS"/>
                <w:cs/>
              </w:rPr>
              <w:t>งานเฝ้าระวัง/ป้องกันยาเสพติด (ภาระงานรอง)</w:t>
            </w:r>
          </w:p>
          <w:p w14:paraId="6C096582" w14:textId="77777777" w:rsidR="00292E06" w:rsidRPr="00A93960" w:rsidRDefault="00292E06" w:rsidP="0016289C">
            <w:pPr>
              <w:rPr>
                <w:rFonts w:ascii="TH Niramit AS" w:hAnsi="TH Niramit AS" w:cs="TH Niramit AS"/>
              </w:rPr>
            </w:pPr>
            <w:r>
              <w:rPr>
                <w:rFonts w:ascii="TH Niramit AS" w:hAnsi="TH Niramit AS" w:cs="TH Niramit AS" w:hint="cs"/>
                <w:cs/>
              </w:rPr>
              <w:t xml:space="preserve">9. </w:t>
            </w:r>
            <w:r w:rsidRPr="007B21B5">
              <w:rPr>
                <w:rFonts w:ascii="TH Niramit AS" w:hAnsi="TH Niramit AS" w:cs="TH Niramit AS"/>
                <w:cs/>
              </w:rPr>
              <w:t>งานกีฬา (ภาระงานรอง)</w:t>
            </w:r>
          </w:p>
        </w:tc>
        <w:tc>
          <w:tcPr>
            <w:tcW w:w="992" w:type="dxa"/>
          </w:tcPr>
          <w:p w14:paraId="3F8812CE" w14:textId="77777777" w:rsidR="00292E06" w:rsidRPr="00A93960" w:rsidRDefault="00292E06" w:rsidP="0016289C">
            <w:pPr>
              <w:jc w:val="center"/>
              <w:rPr>
                <w:rFonts w:ascii="TH Niramit AS" w:hAnsi="TH Niramit AS" w:cs="TH Niramit AS"/>
              </w:rPr>
            </w:pPr>
            <w:r>
              <w:rPr>
                <w:rFonts w:ascii="TH Niramit AS" w:hAnsi="TH Niramit AS" w:cs="TH Niramit AS" w:hint="cs"/>
                <w:cs/>
              </w:rPr>
              <w:t>11 ปี</w:t>
            </w:r>
          </w:p>
        </w:tc>
      </w:tr>
      <w:tr w:rsidR="00292E06" w:rsidRPr="00A93960" w14:paraId="5965901A" w14:textId="77777777" w:rsidTr="0016289C">
        <w:tc>
          <w:tcPr>
            <w:tcW w:w="2830" w:type="dxa"/>
          </w:tcPr>
          <w:p w14:paraId="3A900E81" w14:textId="77777777" w:rsidR="00292E06" w:rsidRPr="00A93960" w:rsidRDefault="00292E06" w:rsidP="0016289C">
            <w:pPr>
              <w:rPr>
                <w:rFonts w:ascii="TH Niramit AS" w:hAnsi="TH Niramit AS" w:cs="TH Niramit AS"/>
                <w:cs/>
              </w:rPr>
            </w:pPr>
            <w:r>
              <w:rPr>
                <w:rFonts w:ascii="TH Niramit AS" w:hAnsi="TH Niramit AS" w:cs="TH Niramit AS" w:hint="cs"/>
                <w:cs/>
              </w:rPr>
              <w:t>7. นางณิชาพล บัวทอง</w:t>
            </w:r>
          </w:p>
        </w:tc>
        <w:tc>
          <w:tcPr>
            <w:tcW w:w="3686" w:type="dxa"/>
          </w:tcPr>
          <w:p w14:paraId="43894E4B" w14:textId="77777777" w:rsidR="00292E06" w:rsidRPr="00A93960" w:rsidRDefault="00292E06" w:rsidP="0016289C">
            <w:pPr>
              <w:rPr>
                <w:rFonts w:ascii="TH Niramit AS" w:hAnsi="TH Niramit AS" w:cs="TH Niramit AS"/>
              </w:rPr>
            </w:pPr>
            <w:r>
              <w:rPr>
                <w:rFonts w:ascii="TH Niramit AS" w:hAnsi="TH Niramit AS" w:cs="TH Niramit AS" w:hint="cs"/>
                <w:cs/>
              </w:rPr>
              <w:t>นักวิทยาศาสตร์</w:t>
            </w:r>
          </w:p>
        </w:tc>
        <w:tc>
          <w:tcPr>
            <w:tcW w:w="2978" w:type="dxa"/>
          </w:tcPr>
          <w:p w14:paraId="058D6E83" w14:textId="77777777" w:rsidR="00292E06" w:rsidRPr="00A93960" w:rsidRDefault="00292E06" w:rsidP="0016289C">
            <w:pPr>
              <w:rPr>
                <w:rFonts w:ascii="TH Niramit AS" w:hAnsi="TH Niramit AS" w:cs="TH Niramit A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วท.บ.(เทคโนโลยีการเกษตร)</w:t>
            </w:r>
          </w:p>
        </w:tc>
        <w:tc>
          <w:tcPr>
            <w:tcW w:w="3968" w:type="dxa"/>
          </w:tcPr>
          <w:p w14:paraId="1DD55436"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1. </w:t>
            </w:r>
            <w:r w:rsidRPr="007B21B5">
              <w:rPr>
                <w:rFonts w:ascii="TH Niramit AS" w:hAnsi="TH Niramit AS" w:cs="TH Niramit AS"/>
                <w:cs/>
              </w:rPr>
              <w:t>งานจัดเตรียมเบิก-จ่าย/ให้บริการด้านการเรียนการสอน</w:t>
            </w:r>
          </w:p>
          <w:p w14:paraId="1C0C4D13" w14:textId="77777777" w:rsidR="00292E06" w:rsidRDefault="00292E06" w:rsidP="0016289C">
            <w:pPr>
              <w:rPr>
                <w:rFonts w:ascii="TH Niramit AS" w:hAnsi="TH Niramit AS" w:cs="TH Niramit AS"/>
              </w:rPr>
            </w:pPr>
            <w:r>
              <w:rPr>
                <w:rFonts w:ascii="TH Niramit AS" w:hAnsi="TH Niramit AS" w:cs="TH Niramit AS" w:hint="cs"/>
                <w:cs/>
              </w:rPr>
              <w:t xml:space="preserve">     </w:t>
            </w:r>
            <w:r w:rsidRPr="007B21B5">
              <w:rPr>
                <w:rFonts w:ascii="TH Niramit AS" w:hAnsi="TH Niramit AS" w:cs="TH Niramit AS"/>
                <w:cs/>
              </w:rPr>
              <w:t>1)  จัดเตรียมอุปกรณ์เครื่องแก้ว และสารเคมีเข้าตู้</w:t>
            </w:r>
          </w:p>
          <w:p w14:paraId="1EF580E2"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w:t>
            </w:r>
            <w:r w:rsidRPr="007B21B5">
              <w:rPr>
                <w:rFonts w:ascii="TH Niramit AS" w:hAnsi="TH Niramit AS" w:cs="TH Niramit AS"/>
                <w:cs/>
              </w:rPr>
              <w:t>2)  จัดเตรียมเบิกจ่ายเครื่องมือ/วัสดุ/อุปกรณ์ เครื่องแก้ว และสารเคมีเพื่อใช้ใน</w:t>
            </w:r>
          </w:p>
          <w:p w14:paraId="4B5E33AB" w14:textId="77777777" w:rsidR="00292E06" w:rsidRPr="007B21B5" w:rsidRDefault="00292E06" w:rsidP="0016289C">
            <w:pPr>
              <w:rPr>
                <w:rFonts w:ascii="TH Niramit AS" w:hAnsi="TH Niramit AS" w:cs="TH Niramit AS"/>
              </w:rPr>
            </w:pPr>
            <w:r w:rsidRPr="007B21B5">
              <w:rPr>
                <w:rFonts w:ascii="TH Niramit AS" w:hAnsi="TH Niramit AS" w:cs="TH Niramit AS"/>
                <w:cs/>
              </w:rPr>
              <w:t>บทปฏิบัติการ</w:t>
            </w:r>
          </w:p>
          <w:p w14:paraId="77F11197" w14:textId="77777777" w:rsidR="00292E06" w:rsidRPr="007B21B5" w:rsidRDefault="00292E06" w:rsidP="0016289C">
            <w:pPr>
              <w:rPr>
                <w:rFonts w:ascii="TH Niramit AS" w:hAnsi="TH Niramit AS" w:cs="TH Niramit AS"/>
              </w:rPr>
            </w:pPr>
            <w:r>
              <w:rPr>
                <w:rFonts w:ascii="TH Niramit AS" w:hAnsi="TH Niramit AS" w:cs="TH Niramit AS" w:hint="cs"/>
                <w:cs/>
              </w:rPr>
              <w:lastRenderedPageBreak/>
              <w:t xml:space="preserve">     </w:t>
            </w:r>
            <w:r w:rsidRPr="007B21B5">
              <w:rPr>
                <w:rFonts w:ascii="TH Niramit AS" w:hAnsi="TH Niramit AS" w:cs="TH Niramit AS"/>
                <w:cs/>
              </w:rPr>
              <w:t>3)  เป็นผู้ช่วยดูแล/ช่วยสอนนักศึกษาในระหว่างปฏิบัติการ และช่วยแนะนำนักศึกษาในรายวิชา</w:t>
            </w:r>
          </w:p>
          <w:p w14:paraId="763CD253"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4</w:t>
            </w:r>
            <w:r w:rsidRPr="007B21B5">
              <w:rPr>
                <w:rFonts w:ascii="TH Niramit AS" w:hAnsi="TH Niramit AS" w:cs="TH Niramit AS"/>
                <w:cs/>
              </w:rPr>
              <w:t>) จัดเก็บ/ล้างอุปกรณ์ และสารเคมีหลังปฏิบัติการ</w:t>
            </w:r>
          </w:p>
          <w:p w14:paraId="165DBFC1"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5</w:t>
            </w:r>
            <w:r w:rsidRPr="007B21B5">
              <w:rPr>
                <w:rFonts w:ascii="TH Niramit AS" w:hAnsi="TH Niramit AS" w:cs="TH Niramit AS"/>
                <w:cs/>
              </w:rPr>
              <w:t>) จัดหา/เตรียมตัวอย่าง/ตัวอย่างสดให้อาจารย์ และนักศึกษาใช้ในการเรียน</w:t>
            </w:r>
          </w:p>
          <w:p w14:paraId="2591FD7F" w14:textId="77777777" w:rsidR="00292E06" w:rsidRPr="007B21B5" w:rsidRDefault="00292E06" w:rsidP="0016289C">
            <w:pPr>
              <w:rPr>
                <w:rFonts w:ascii="TH Niramit AS" w:hAnsi="TH Niramit AS" w:cs="TH Niramit AS"/>
              </w:rPr>
            </w:pPr>
            <w:r w:rsidRPr="007B21B5">
              <w:rPr>
                <w:rFonts w:ascii="TH Niramit AS" w:hAnsi="TH Niramit AS" w:cs="TH Niramit AS"/>
                <w:cs/>
              </w:rPr>
              <w:t>การสอน</w:t>
            </w:r>
          </w:p>
          <w:p w14:paraId="6CB6B552"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6</w:t>
            </w:r>
            <w:r w:rsidRPr="007B21B5">
              <w:rPr>
                <w:rFonts w:ascii="TH Niramit AS" w:hAnsi="TH Niramit AS" w:cs="TH Niramit AS"/>
                <w:cs/>
              </w:rPr>
              <w:t>) สรุปรายการเบิกจ่าย และสรุปสถิติการใช้สารเคมี/เครื่องแก้ว/วัสดุวิทยาศาสตร์ประจำปี</w:t>
            </w:r>
          </w:p>
          <w:p w14:paraId="3856EFDE"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2. </w:t>
            </w:r>
            <w:r w:rsidRPr="007B21B5">
              <w:rPr>
                <w:rFonts w:ascii="TH Niramit AS" w:hAnsi="TH Niramit AS" w:cs="TH Niramit AS"/>
                <w:cs/>
              </w:rPr>
              <w:t>สำรวจ/จัดซื้อ/ส่งซ่อมบำรุงดูแลรักษา</w:t>
            </w:r>
          </w:p>
          <w:p w14:paraId="7A3CF2D5"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1</w:t>
            </w:r>
            <w:r w:rsidRPr="007B21B5">
              <w:rPr>
                <w:rFonts w:ascii="TH Niramit AS" w:hAnsi="TH Niramit AS" w:cs="TH Niramit AS"/>
                <w:cs/>
              </w:rPr>
              <w:t>) จัดเก็บ/ดูแลความเรียบร้อยของเครื่องมือ /วัสดุ/อุปกรณ์/เครื่องแก้วและ</w:t>
            </w:r>
          </w:p>
          <w:p w14:paraId="0F3CD7C2" w14:textId="77777777" w:rsidR="00292E06" w:rsidRPr="007B21B5" w:rsidRDefault="00292E06" w:rsidP="0016289C">
            <w:pPr>
              <w:rPr>
                <w:rFonts w:ascii="TH Niramit AS" w:hAnsi="TH Niramit AS" w:cs="TH Niramit AS"/>
              </w:rPr>
            </w:pPr>
            <w:r w:rsidRPr="007B21B5">
              <w:rPr>
                <w:rFonts w:ascii="TH Niramit AS" w:hAnsi="TH Niramit AS" w:cs="TH Niramit AS"/>
                <w:cs/>
              </w:rPr>
              <w:t>สารเคมี</w:t>
            </w:r>
          </w:p>
          <w:p w14:paraId="2C2DE30D"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2</w:t>
            </w:r>
            <w:r w:rsidRPr="007B21B5">
              <w:rPr>
                <w:rFonts w:ascii="TH Niramit AS" w:hAnsi="TH Niramit AS" w:cs="TH Niramit AS"/>
                <w:cs/>
              </w:rPr>
              <w:t>) จัดทำแผนการสั่งซื้อ /ประสานงานกับอาจารย์ และผู้แทนจำหน่าย</w:t>
            </w:r>
          </w:p>
          <w:p w14:paraId="776C3EB0"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     3</w:t>
            </w:r>
            <w:r w:rsidRPr="007B21B5">
              <w:rPr>
                <w:rFonts w:ascii="TH Niramit AS" w:hAnsi="TH Niramit AS" w:cs="TH Niramit AS"/>
                <w:cs/>
              </w:rPr>
              <w:t>) ตรวจสอบสภาพเครื่องมือ/สารเคมี/ วัสดุ/อุปกรณ์/เครื่องแก้วเพื่อใช้ใน</w:t>
            </w:r>
          </w:p>
          <w:p w14:paraId="0EADE565" w14:textId="77777777" w:rsidR="00292E06" w:rsidRPr="00A93960" w:rsidRDefault="00292E06" w:rsidP="0016289C">
            <w:pPr>
              <w:rPr>
                <w:rFonts w:ascii="TH Niramit AS" w:hAnsi="TH Niramit AS" w:cs="TH Niramit AS"/>
              </w:rPr>
            </w:pPr>
            <w:r w:rsidRPr="007B21B5">
              <w:rPr>
                <w:rFonts w:ascii="TH Niramit AS" w:hAnsi="TH Niramit AS" w:cs="TH Niramit AS"/>
                <w:cs/>
              </w:rPr>
              <w:t>ปฏิบัติการ</w:t>
            </w:r>
          </w:p>
        </w:tc>
        <w:tc>
          <w:tcPr>
            <w:tcW w:w="992" w:type="dxa"/>
          </w:tcPr>
          <w:p w14:paraId="4046061E" w14:textId="77777777" w:rsidR="00292E06" w:rsidRPr="00A93960" w:rsidRDefault="00292E06" w:rsidP="0016289C">
            <w:pPr>
              <w:jc w:val="center"/>
              <w:rPr>
                <w:rFonts w:ascii="TH Niramit AS" w:hAnsi="TH Niramit AS" w:cs="TH Niramit AS"/>
              </w:rPr>
            </w:pPr>
            <w:r>
              <w:rPr>
                <w:rFonts w:ascii="TH Niramit AS" w:hAnsi="TH Niramit AS" w:cs="TH Niramit AS" w:hint="cs"/>
                <w:cs/>
              </w:rPr>
              <w:lastRenderedPageBreak/>
              <w:t>18 ปี</w:t>
            </w:r>
          </w:p>
        </w:tc>
      </w:tr>
      <w:tr w:rsidR="00292E06" w:rsidRPr="00A93960" w14:paraId="653C59BE" w14:textId="77777777" w:rsidTr="0016289C">
        <w:tc>
          <w:tcPr>
            <w:tcW w:w="2830" w:type="dxa"/>
          </w:tcPr>
          <w:p w14:paraId="2856222B" w14:textId="77777777" w:rsidR="00292E06" w:rsidRPr="00A93960" w:rsidRDefault="00292E06" w:rsidP="0016289C">
            <w:pPr>
              <w:rPr>
                <w:rFonts w:ascii="TH Niramit AS" w:hAnsi="TH Niramit AS" w:cs="TH Niramit AS"/>
              </w:rPr>
            </w:pPr>
            <w:r>
              <w:rPr>
                <w:rFonts w:ascii="TH Niramit AS" w:hAnsi="TH Niramit AS" w:cs="TH Niramit AS" w:hint="cs"/>
                <w:cs/>
              </w:rPr>
              <w:lastRenderedPageBreak/>
              <w:t>8. นายฐิติวัสส์ เดชเรือง</w:t>
            </w:r>
          </w:p>
        </w:tc>
        <w:tc>
          <w:tcPr>
            <w:tcW w:w="3686" w:type="dxa"/>
          </w:tcPr>
          <w:p w14:paraId="0B69949B" w14:textId="77777777" w:rsidR="00292E06" w:rsidRPr="00A93960" w:rsidRDefault="00292E06" w:rsidP="0016289C">
            <w:pPr>
              <w:rPr>
                <w:rFonts w:ascii="TH Niramit AS" w:hAnsi="TH Niramit AS" w:cs="TH Niramit AS"/>
              </w:rPr>
            </w:pPr>
            <w:r>
              <w:rPr>
                <w:rFonts w:ascii="TH Niramit AS" w:hAnsi="TH Niramit AS" w:cs="TH Niramit AS" w:hint="cs"/>
                <w:cs/>
              </w:rPr>
              <w:t>นักวิชาการคอมพิวเตอร์</w:t>
            </w:r>
          </w:p>
        </w:tc>
        <w:tc>
          <w:tcPr>
            <w:tcW w:w="2978" w:type="dxa"/>
          </w:tcPr>
          <w:p w14:paraId="6C76AEA3" w14:textId="77777777" w:rsidR="00292E06" w:rsidRPr="00A93960" w:rsidRDefault="00292E06" w:rsidP="0016289C">
            <w:pPr>
              <w:rPr>
                <w:rFonts w:ascii="TH Niramit AS" w:hAnsi="TH Niramit AS" w:cs="TH Niramit AS"/>
                <w:c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อส.บ. (เทคโนโลยีวิศวกรรมคอมพิวเตอร์)</w:t>
            </w:r>
          </w:p>
        </w:tc>
        <w:tc>
          <w:tcPr>
            <w:tcW w:w="3968" w:type="dxa"/>
          </w:tcPr>
          <w:p w14:paraId="20168320" w14:textId="77777777" w:rsidR="00292E06" w:rsidRDefault="00292E06" w:rsidP="0016289C">
            <w:pPr>
              <w:rPr>
                <w:rFonts w:ascii="TH Niramit AS" w:hAnsi="TH Niramit AS" w:cs="TH Niramit AS"/>
              </w:rPr>
            </w:pPr>
            <w:r>
              <w:rPr>
                <w:rFonts w:ascii="TH Niramit AS" w:hAnsi="TH Niramit AS" w:cs="TH Niramit AS" w:hint="cs"/>
                <w:cs/>
              </w:rPr>
              <w:t xml:space="preserve">1. </w:t>
            </w:r>
            <w:r w:rsidRPr="007B21B5">
              <w:rPr>
                <w:rFonts w:ascii="TH Niramit AS" w:hAnsi="TH Niramit AS" w:cs="TH Niramit AS"/>
                <w:cs/>
              </w:rPr>
              <w:t>ดูแลอุปกรณ์คอมพิวเตอร์ภายในห้องเรียน และสำนักงาน</w:t>
            </w:r>
          </w:p>
          <w:p w14:paraId="1AB12949"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2. </w:t>
            </w:r>
            <w:r w:rsidRPr="007B21B5">
              <w:rPr>
                <w:rFonts w:ascii="TH Niramit AS" w:hAnsi="TH Niramit AS" w:cs="TH Niramit AS"/>
                <w:cs/>
              </w:rPr>
              <w:t>ดูแลอุปกรณ์ห้องคอมพิวเตอร์อาคาร ๘๐ ปี</w:t>
            </w:r>
          </w:p>
          <w:p w14:paraId="19899403" w14:textId="77777777" w:rsidR="00292E06" w:rsidRDefault="00292E06" w:rsidP="0016289C">
            <w:pPr>
              <w:rPr>
                <w:rFonts w:ascii="TH Niramit AS" w:hAnsi="TH Niramit AS" w:cs="TH Niramit AS"/>
              </w:rPr>
            </w:pPr>
            <w:r>
              <w:rPr>
                <w:rFonts w:ascii="TH Niramit AS" w:hAnsi="TH Niramit AS" w:cs="TH Niramit AS" w:hint="cs"/>
                <w:cs/>
              </w:rPr>
              <w:t xml:space="preserve">3. </w:t>
            </w:r>
            <w:r w:rsidRPr="007B21B5">
              <w:rPr>
                <w:rFonts w:ascii="TH Niramit AS" w:hAnsi="TH Niramit AS" w:cs="TH Niramit AS"/>
                <w:cs/>
              </w:rPr>
              <w:t>เดินระบบสายอินเตอร์เน็ต และติดตั้งอุปกรณ์</w:t>
            </w:r>
          </w:p>
          <w:p w14:paraId="4DFFFD4C" w14:textId="77777777" w:rsidR="00292E06" w:rsidRDefault="00292E06" w:rsidP="0016289C">
            <w:pPr>
              <w:rPr>
                <w:rFonts w:ascii="TH Niramit AS" w:hAnsi="TH Niramit AS" w:cs="TH Niramit AS"/>
              </w:rPr>
            </w:pPr>
            <w:r>
              <w:rPr>
                <w:rFonts w:ascii="TH Niramit AS" w:hAnsi="TH Niramit AS" w:cs="TH Niramit AS" w:hint="cs"/>
                <w:cs/>
              </w:rPr>
              <w:t xml:space="preserve">4. </w:t>
            </w:r>
            <w:r w:rsidRPr="007B21B5">
              <w:rPr>
                <w:rFonts w:ascii="TH Niramit AS" w:hAnsi="TH Niramit AS" w:cs="TH Niramit AS"/>
                <w:cs/>
              </w:rPr>
              <w:t>อัพเดทข่าวสารกิจกรรมบนเว็บไซต์มหาวิทยาลัยแม่โจ้ – ชุมพร</w:t>
            </w:r>
          </w:p>
          <w:p w14:paraId="70A52E03"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5. </w:t>
            </w:r>
            <w:r w:rsidRPr="007B21B5">
              <w:rPr>
                <w:rFonts w:ascii="TH Niramit AS" w:hAnsi="TH Niramit AS" w:cs="TH Niramit AS"/>
                <w:cs/>
              </w:rPr>
              <w:t xml:space="preserve">จัดสอบ คุมสอบ </w:t>
            </w:r>
            <w:r w:rsidRPr="00106C33">
              <w:rPr>
                <w:rFonts w:ascii="TH Niramit AS" w:hAnsi="TH Niramit AS" w:cs="TH Niramit AS"/>
                <w:sz w:val="28"/>
              </w:rPr>
              <w:t>ICT</w:t>
            </w:r>
            <w:r w:rsidRPr="007B21B5">
              <w:rPr>
                <w:rFonts w:ascii="TH Niramit AS" w:hAnsi="TH Niramit AS" w:cs="TH Niramit AS"/>
              </w:rPr>
              <w:t xml:space="preserve"> </w:t>
            </w:r>
            <w:r w:rsidRPr="007B21B5">
              <w:rPr>
                <w:rFonts w:ascii="TH Niramit AS" w:hAnsi="TH Niramit AS" w:cs="TH Niramit AS"/>
                <w:cs/>
              </w:rPr>
              <w:t>ของมหาวิทยาลัยแม่โจ้ – ชุมพร</w:t>
            </w:r>
          </w:p>
          <w:p w14:paraId="0BE32E64" w14:textId="77777777" w:rsidR="00292E06" w:rsidRPr="007B21B5" w:rsidRDefault="00292E06" w:rsidP="0016289C">
            <w:pPr>
              <w:rPr>
                <w:rFonts w:ascii="TH Niramit AS" w:hAnsi="TH Niramit AS" w:cs="TH Niramit AS"/>
              </w:rPr>
            </w:pPr>
            <w:r>
              <w:rPr>
                <w:rFonts w:ascii="TH Niramit AS" w:hAnsi="TH Niramit AS" w:cs="TH Niramit AS" w:hint="cs"/>
                <w:cs/>
              </w:rPr>
              <w:t xml:space="preserve">6. </w:t>
            </w:r>
            <w:r w:rsidRPr="007B21B5">
              <w:rPr>
                <w:rFonts w:ascii="TH Niramit AS" w:hAnsi="TH Niramit AS" w:cs="TH Niramit AS"/>
                <w:cs/>
              </w:rPr>
              <w:t>ดูแลระบบ</w:t>
            </w:r>
            <w:r w:rsidRPr="00106C33">
              <w:rPr>
                <w:rFonts w:ascii="TH Niramit AS" w:hAnsi="TH Niramit AS" w:cs="TH Niramit AS"/>
                <w:sz w:val="28"/>
                <w:cs/>
              </w:rPr>
              <w:t xml:space="preserve"> </w:t>
            </w:r>
            <w:r w:rsidRPr="00106C33">
              <w:rPr>
                <w:rFonts w:ascii="TH Niramit AS" w:hAnsi="TH Niramit AS" w:cs="TH Niramit AS"/>
                <w:sz w:val="28"/>
              </w:rPr>
              <w:t>Server</w:t>
            </w:r>
            <w:r w:rsidRPr="007B21B5">
              <w:rPr>
                <w:rFonts w:ascii="TH Niramit AS" w:hAnsi="TH Niramit AS" w:cs="TH Niramit AS"/>
              </w:rPr>
              <w:t xml:space="preserve"> </w:t>
            </w:r>
            <w:r w:rsidRPr="007B21B5">
              <w:rPr>
                <w:rFonts w:ascii="TH Niramit AS" w:hAnsi="TH Niramit AS" w:cs="TH Niramit AS"/>
                <w:cs/>
              </w:rPr>
              <w:t>ของมหาวิทยาลัยแม่โจ้ – ชุมพร</w:t>
            </w:r>
          </w:p>
          <w:p w14:paraId="25776B33" w14:textId="77777777" w:rsidR="00292E06" w:rsidRPr="00A93960" w:rsidRDefault="00292E06" w:rsidP="0016289C">
            <w:pPr>
              <w:rPr>
                <w:rFonts w:ascii="TH Niramit AS" w:hAnsi="TH Niramit AS" w:cs="TH Niramit AS"/>
              </w:rPr>
            </w:pPr>
            <w:r>
              <w:rPr>
                <w:rFonts w:ascii="TH Niramit AS" w:hAnsi="TH Niramit AS" w:cs="TH Niramit AS" w:hint="cs"/>
                <w:cs/>
              </w:rPr>
              <w:t xml:space="preserve">7. </w:t>
            </w:r>
            <w:r w:rsidRPr="007B21B5">
              <w:rPr>
                <w:rFonts w:ascii="TH Niramit AS" w:hAnsi="TH Niramit AS" w:cs="TH Niramit AS"/>
                <w:cs/>
              </w:rPr>
              <w:t xml:space="preserve">ดูแลระบบโทรศัพท์ภายใน </w:t>
            </w:r>
            <w:r w:rsidRPr="00106C33">
              <w:rPr>
                <w:rFonts w:ascii="TH Niramit AS" w:hAnsi="TH Niramit AS" w:cs="TH Niramit AS"/>
                <w:sz w:val="28"/>
              </w:rPr>
              <w:t>IP Phone</w:t>
            </w:r>
            <w:r w:rsidRPr="007B21B5">
              <w:rPr>
                <w:rFonts w:ascii="TH Niramit AS" w:hAnsi="TH Niramit AS" w:cs="TH Niramit AS"/>
              </w:rPr>
              <w:t xml:space="preserve"> </w:t>
            </w:r>
            <w:r w:rsidRPr="007B21B5">
              <w:rPr>
                <w:rFonts w:ascii="TH Niramit AS" w:hAnsi="TH Niramit AS" w:cs="TH Niramit AS"/>
                <w:cs/>
              </w:rPr>
              <w:t>ของมหาวิทยาลัยแม่โจ้ – ชุมพร</w:t>
            </w:r>
          </w:p>
        </w:tc>
        <w:tc>
          <w:tcPr>
            <w:tcW w:w="992" w:type="dxa"/>
          </w:tcPr>
          <w:p w14:paraId="71585832" w14:textId="77777777" w:rsidR="00292E06" w:rsidRPr="00A93960" w:rsidRDefault="00292E06" w:rsidP="0016289C">
            <w:pPr>
              <w:jc w:val="center"/>
              <w:rPr>
                <w:rFonts w:ascii="TH Niramit AS" w:hAnsi="TH Niramit AS" w:cs="TH Niramit AS"/>
              </w:rPr>
            </w:pPr>
            <w:r>
              <w:rPr>
                <w:rFonts w:ascii="TH Niramit AS" w:hAnsi="TH Niramit AS" w:cs="TH Niramit AS" w:hint="cs"/>
                <w:cs/>
              </w:rPr>
              <w:t>10 ปี</w:t>
            </w:r>
          </w:p>
        </w:tc>
      </w:tr>
      <w:tr w:rsidR="00292E06" w:rsidRPr="00A93960" w14:paraId="600BA543" w14:textId="77777777" w:rsidTr="0016289C">
        <w:tc>
          <w:tcPr>
            <w:tcW w:w="2830" w:type="dxa"/>
          </w:tcPr>
          <w:p w14:paraId="574BB74C" w14:textId="77777777" w:rsidR="00292E06" w:rsidRPr="00A93960" w:rsidRDefault="00292E06" w:rsidP="0016289C">
            <w:pPr>
              <w:rPr>
                <w:rFonts w:ascii="TH Niramit AS" w:hAnsi="TH Niramit AS" w:cs="TH Niramit AS"/>
              </w:rPr>
            </w:pPr>
            <w:r>
              <w:rPr>
                <w:rFonts w:ascii="TH Niramit AS" w:hAnsi="TH Niramit AS" w:cs="TH Niramit AS" w:hint="cs"/>
                <w:cs/>
              </w:rPr>
              <w:t>9. นางสาวธนัญญา กรดสุวรรณ</w:t>
            </w:r>
          </w:p>
        </w:tc>
        <w:tc>
          <w:tcPr>
            <w:tcW w:w="3686" w:type="dxa"/>
          </w:tcPr>
          <w:p w14:paraId="0EC3C052" w14:textId="77777777" w:rsidR="00292E06" w:rsidRPr="00A93960" w:rsidRDefault="00292E06" w:rsidP="0016289C">
            <w:pPr>
              <w:rPr>
                <w:rFonts w:ascii="TH Niramit AS" w:hAnsi="TH Niramit AS" w:cs="TH Niramit AS"/>
              </w:rPr>
            </w:pPr>
            <w:r>
              <w:rPr>
                <w:rFonts w:ascii="TH Niramit AS" w:hAnsi="TH Niramit AS" w:cs="TH Niramit AS" w:hint="cs"/>
                <w:cs/>
              </w:rPr>
              <w:t>บรรณารักษ์</w:t>
            </w:r>
          </w:p>
        </w:tc>
        <w:tc>
          <w:tcPr>
            <w:tcW w:w="2978" w:type="dxa"/>
          </w:tcPr>
          <w:p w14:paraId="06B5B7E0" w14:textId="77777777" w:rsidR="00292E06" w:rsidRDefault="00292E06" w:rsidP="0016289C">
            <w:pPr>
              <w:rPr>
                <w:rFonts w:ascii="TH Niramit AS" w:hAnsi="TH Niramit AS" w:cs="TH Niramit AS"/>
                <w:cs/>
              </w:rPr>
            </w:pPr>
            <w:r>
              <w:rPr>
                <w:rFonts w:ascii="TH Niramit AS" w:hAnsi="TH Niramit AS" w:cs="TH Niramit AS" w:hint="cs"/>
                <w:cs/>
              </w:rPr>
              <w:t xml:space="preserve">ปวส. </w:t>
            </w:r>
            <w:r>
              <w:rPr>
                <w:rFonts w:ascii="TH Niramit AS" w:hAnsi="TH Niramit AS" w:cs="TH Niramit AS"/>
              </w:rPr>
              <w:t xml:space="preserve">: </w:t>
            </w:r>
            <w:r>
              <w:rPr>
                <w:rFonts w:ascii="TH Niramit AS" w:hAnsi="TH Niramit AS" w:cs="TH Niramit AS" w:hint="cs"/>
                <w:cs/>
              </w:rPr>
              <w:t>สาขาการบัญชี</w:t>
            </w:r>
          </w:p>
          <w:p w14:paraId="045BB4B1" w14:textId="77777777" w:rsidR="00292E06" w:rsidRPr="00A93960" w:rsidRDefault="00292E06" w:rsidP="0016289C">
            <w:pPr>
              <w:rPr>
                <w:rFonts w:ascii="TH Niramit AS" w:hAnsi="TH Niramit AS" w:cs="TH Niramit AS"/>
                <w:cs/>
              </w:rPr>
            </w:pPr>
            <w:r>
              <w:rPr>
                <w:rFonts w:ascii="TH Niramit AS" w:hAnsi="TH Niramit AS" w:cs="TH Niramit AS" w:hint="cs"/>
                <w:cs/>
              </w:rPr>
              <w:t xml:space="preserve">ตรี </w:t>
            </w:r>
            <w:r>
              <w:rPr>
                <w:rFonts w:ascii="TH Niramit AS" w:hAnsi="TH Niramit AS" w:cs="TH Niramit AS"/>
              </w:rPr>
              <w:t xml:space="preserve">: </w:t>
            </w:r>
            <w:r>
              <w:rPr>
                <w:rFonts w:ascii="TH Niramit AS" w:hAnsi="TH Niramit AS" w:cs="TH Niramit AS" w:hint="cs"/>
                <w:cs/>
              </w:rPr>
              <w:t>ศ.บ. (สารสนเทศศาสตร์)</w:t>
            </w:r>
          </w:p>
        </w:tc>
        <w:tc>
          <w:tcPr>
            <w:tcW w:w="3968" w:type="dxa"/>
          </w:tcPr>
          <w:p w14:paraId="4D2F9323"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1. </w:t>
            </w:r>
            <w:r w:rsidRPr="00805191">
              <w:rPr>
                <w:rFonts w:ascii="TH Niramit AS" w:hAnsi="TH Niramit AS" w:cs="TH Niramit AS"/>
                <w:cs/>
              </w:rPr>
              <w:t>งานพัฒนาทรัพยากรสารสนเทศ/งานวิเคราะห์ทรัพยากรสารสนเทศ</w:t>
            </w:r>
          </w:p>
          <w:p w14:paraId="352C7F54"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1</w:t>
            </w:r>
            <w:r w:rsidRPr="00805191">
              <w:rPr>
                <w:rFonts w:ascii="TH Niramit AS" w:hAnsi="TH Niramit AS" w:cs="TH Niramit AS"/>
                <w:cs/>
              </w:rPr>
              <w:t>) งานพัฒนาทรัพยากรสารสนเทศ</w:t>
            </w:r>
          </w:p>
          <w:p w14:paraId="071D9CA6" w14:textId="77777777" w:rsidR="00292E06" w:rsidRPr="00805191" w:rsidRDefault="00292E06" w:rsidP="0016289C">
            <w:pPr>
              <w:rPr>
                <w:rFonts w:ascii="TH Niramit AS" w:hAnsi="TH Niramit AS" w:cs="TH Niramit AS"/>
              </w:rPr>
            </w:pPr>
            <w:r w:rsidRPr="00805191">
              <w:rPr>
                <w:rFonts w:ascii="TH Niramit AS" w:hAnsi="TH Niramit AS" w:cs="TH Niramit AS"/>
              </w:rPr>
              <w:tab/>
              <w:t xml:space="preserve">-  </w:t>
            </w:r>
            <w:r w:rsidRPr="00805191">
              <w:rPr>
                <w:rFonts w:ascii="TH Niramit AS" w:hAnsi="TH Niramit AS" w:cs="TH Niramit AS"/>
                <w:cs/>
              </w:rPr>
              <w:t>สำรวจความต้องการของผู้ใช้เพื่อประกอบการพิจารณา และคัดเลือกทรัพยากรให้สอดคล้องกับหลักสูตร สาขาวิชา และตามความต้องการของผู้ใช้</w:t>
            </w:r>
          </w:p>
          <w:p w14:paraId="160F4BB2" w14:textId="77777777" w:rsidR="00292E06" w:rsidRPr="00805191" w:rsidRDefault="00292E06" w:rsidP="0016289C">
            <w:pPr>
              <w:rPr>
                <w:rFonts w:ascii="TH Niramit AS" w:hAnsi="TH Niramit AS" w:cs="TH Niramit AS"/>
              </w:rPr>
            </w:pPr>
            <w:r>
              <w:rPr>
                <w:rFonts w:ascii="TH Niramit AS" w:hAnsi="TH Niramit AS" w:cs="TH Niramit AS"/>
              </w:rPr>
              <w:lastRenderedPageBreak/>
              <w:t xml:space="preserve">             </w:t>
            </w:r>
            <w:r w:rsidRPr="00805191">
              <w:rPr>
                <w:rFonts w:ascii="TH Niramit AS" w:hAnsi="TH Niramit AS" w:cs="TH Niramit AS"/>
              </w:rPr>
              <w:t xml:space="preserve">-  </w:t>
            </w:r>
            <w:r w:rsidRPr="00805191">
              <w:rPr>
                <w:rFonts w:ascii="TH Niramit AS" w:hAnsi="TH Niramit AS" w:cs="TH Niramit AS"/>
                <w:cs/>
              </w:rPr>
              <w:t>ประสานงานกับศูนย์หนังสือเพื่อจัดซื้อทรัพยากรสาสนเทศทุกประเภท (หนังสือ วารสาร สื่อสิ่งพิมพ์ และสื่ออิเล็กทรอนิกส์)</w:t>
            </w:r>
          </w:p>
          <w:p w14:paraId="63D7B8C3"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2</w:t>
            </w:r>
            <w:r w:rsidRPr="00805191">
              <w:rPr>
                <w:rFonts w:ascii="TH Niramit AS" w:hAnsi="TH Niramit AS" w:cs="TH Niramit AS"/>
                <w:cs/>
              </w:rPr>
              <w:t>) งานวิเคราะห์ทรัพยากรสารสนเทศ</w:t>
            </w:r>
          </w:p>
          <w:p w14:paraId="65D80D85" w14:textId="77777777" w:rsidR="00292E06" w:rsidRPr="00805191" w:rsidRDefault="00292E06" w:rsidP="0016289C">
            <w:pPr>
              <w:rPr>
                <w:rFonts w:ascii="TH Niramit AS" w:hAnsi="TH Niramit AS" w:cs="TH Niramit AS"/>
              </w:rPr>
            </w:pPr>
            <w:r w:rsidRPr="00805191">
              <w:rPr>
                <w:rFonts w:ascii="TH Niramit AS" w:hAnsi="TH Niramit AS" w:cs="TH Niramit AS"/>
              </w:rPr>
              <w:tab/>
              <w:t xml:space="preserve">-  </w:t>
            </w:r>
            <w:r w:rsidRPr="00805191">
              <w:rPr>
                <w:rFonts w:ascii="TH Niramit AS" w:hAnsi="TH Niramit AS" w:cs="TH Niramit AS"/>
                <w:cs/>
              </w:rPr>
              <w:t>วิเคราะห์หมวดหมู่หนังสือทุกประเภท</w:t>
            </w:r>
          </w:p>
          <w:p w14:paraId="2C8B8ABF" w14:textId="77777777" w:rsidR="00292E06" w:rsidRPr="00805191" w:rsidRDefault="00292E06" w:rsidP="0016289C">
            <w:pPr>
              <w:rPr>
                <w:rFonts w:ascii="TH Niramit AS" w:hAnsi="TH Niramit AS" w:cs="TH Niramit AS"/>
              </w:rPr>
            </w:pPr>
            <w:r w:rsidRPr="00805191">
              <w:rPr>
                <w:rFonts w:ascii="TH Niramit AS" w:hAnsi="TH Niramit AS" w:cs="TH Niramit AS"/>
              </w:rPr>
              <w:tab/>
              <w:t xml:space="preserve">-  </w:t>
            </w:r>
            <w:r w:rsidRPr="00805191">
              <w:rPr>
                <w:rFonts w:ascii="TH Niramit AS" w:hAnsi="TH Niramit AS" w:cs="TH Niramit AS"/>
                <w:cs/>
              </w:rPr>
              <w:t>พิมพ์หมวดหมู่ พร้อมติดสั</w:t>
            </w:r>
            <w:r>
              <w:rPr>
                <w:rFonts w:ascii="TH Niramit AS" w:hAnsi="TH Niramit AS" w:cs="TH Niramit AS" w:hint="cs"/>
                <w:cs/>
              </w:rPr>
              <w:t xml:space="preserve">น </w:t>
            </w:r>
            <w:r w:rsidRPr="00805191">
              <w:rPr>
                <w:rFonts w:ascii="TH Niramit AS" w:hAnsi="TH Niramit AS" w:cs="TH Niramit AS"/>
                <w:cs/>
              </w:rPr>
              <w:t>ทรัพยากรสารสนเทศทุกประเภท</w:t>
            </w:r>
          </w:p>
          <w:p w14:paraId="00569CA7" w14:textId="77777777" w:rsidR="00292E06" w:rsidRPr="00805191" w:rsidRDefault="00292E06" w:rsidP="0016289C">
            <w:pPr>
              <w:rPr>
                <w:rFonts w:ascii="TH Niramit AS" w:hAnsi="TH Niramit AS" w:cs="TH Niramit AS"/>
              </w:rPr>
            </w:pPr>
            <w:r w:rsidRPr="00805191">
              <w:rPr>
                <w:rFonts w:ascii="TH Niramit AS" w:hAnsi="TH Niramit AS" w:cs="TH Niramit AS"/>
              </w:rPr>
              <w:tab/>
              <w:t xml:space="preserve">-  </w:t>
            </w:r>
            <w:r w:rsidRPr="00805191">
              <w:rPr>
                <w:rFonts w:ascii="TH Niramit AS" w:hAnsi="TH Niramit AS" w:cs="TH Niramit AS"/>
                <w:cs/>
              </w:rPr>
              <w:t>ประทับตราห้องสมุดบนทรัพยากรสารสนเทศ</w:t>
            </w:r>
          </w:p>
          <w:p w14:paraId="15C46F4A" w14:textId="77777777" w:rsidR="00292E06" w:rsidRPr="00805191" w:rsidRDefault="00292E06" w:rsidP="0016289C">
            <w:pPr>
              <w:rPr>
                <w:rFonts w:ascii="TH Niramit AS" w:hAnsi="TH Niramit AS" w:cs="TH Niramit AS"/>
              </w:rPr>
            </w:pPr>
            <w:r w:rsidRPr="00805191">
              <w:rPr>
                <w:rFonts w:ascii="TH Niramit AS" w:hAnsi="TH Niramit AS" w:cs="TH Niramit AS"/>
              </w:rPr>
              <w:tab/>
              <w:t xml:space="preserve">-  </w:t>
            </w:r>
            <w:r w:rsidRPr="00805191">
              <w:rPr>
                <w:rFonts w:ascii="TH Niramit AS" w:hAnsi="TH Niramit AS" w:cs="TH Niramit AS"/>
                <w:cs/>
              </w:rPr>
              <w:t>ตรวจสอบความถูกต้องขอ</w:t>
            </w:r>
            <w:r>
              <w:rPr>
                <w:rFonts w:ascii="TH Niramit AS" w:hAnsi="TH Niramit AS" w:cs="TH Niramit AS" w:hint="cs"/>
                <w:cs/>
              </w:rPr>
              <w:t>ง</w:t>
            </w:r>
            <w:r w:rsidRPr="00805191">
              <w:rPr>
                <w:rFonts w:ascii="TH Niramit AS" w:hAnsi="TH Niramit AS" w:cs="TH Niramit AS"/>
                <w:cs/>
              </w:rPr>
              <w:t>ทรัพยากร และแก้ไขให้สมบูรณ์</w:t>
            </w:r>
          </w:p>
          <w:p w14:paraId="2BEE1B57" w14:textId="77777777" w:rsidR="00292E06" w:rsidRPr="00805191" w:rsidRDefault="00292E06" w:rsidP="0016289C">
            <w:pPr>
              <w:rPr>
                <w:rFonts w:ascii="TH Niramit AS" w:hAnsi="TH Niramit AS" w:cs="TH Niramit AS"/>
              </w:rPr>
            </w:pPr>
            <w:r w:rsidRPr="00805191">
              <w:rPr>
                <w:rFonts w:ascii="TH Niramit AS" w:hAnsi="TH Niramit AS" w:cs="TH Niramit AS"/>
              </w:rPr>
              <w:tab/>
              <w:t xml:space="preserve">-  </w:t>
            </w:r>
            <w:r w:rsidRPr="00805191">
              <w:rPr>
                <w:rFonts w:ascii="TH Niramit AS" w:hAnsi="TH Niramit AS" w:cs="TH Niramit AS"/>
                <w:cs/>
              </w:rPr>
              <w:t>บันทึกรายการทรัพยากรสารเทศทุกประเภทลงฐานข้อมูล</w:t>
            </w:r>
            <w:r>
              <w:rPr>
                <w:rFonts w:ascii="TH Niramit AS" w:hAnsi="TH Niramit AS" w:cs="TH Niramit AS"/>
              </w:rPr>
              <w:t xml:space="preserve"> </w:t>
            </w:r>
            <w:r w:rsidRPr="00805191">
              <w:rPr>
                <w:rFonts w:ascii="TH Niramit AS" w:hAnsi="TH Niramit AS" w:cs="TH Niramit AS"/>
              </w:rPr>
              <w:t xml:space="preserve">(Excel) </w:t>
            </w:r>
            <w:r w:rsidRPr="00805191">
              <w:rPr>
                <w:rFonts w:ascii="TH Niramit AS" w:hAnsi="TH Niramit AS" w:cs="TH Niramit AS"/>
                <w:cs/>
              </w:rPr>
              <w:t>และนำขึ้นชั้นให้บริการ</w:t>
            </w:r>
          </w:p>
          <w:p w14:paraId="689B95F3"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2. </w:t>
            </w:r>
            <w:r w:rsidRPr="00805191">
              <w:rPr>
                <w:rFonts w:ascii="TH Niramit AS" w:hAnsi="TH Niramit AS" w:cs="TH Niramit AS"/>
                <w:cs/>
              </w:rPr>
              <w:t>งานบริการยืม - คืน ทรัพยากรสารสนเทศ</w:t>
            </w:r>
          </w:p>
          <w:p w14:paraId="33D48A48"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1</w:t>
            </w:r>
            <w:r w:rsidRPr="00805191">
              <w:rPr>
                <w:rFonts w:ascii="TH Niramit AS" w:hAnsi="TH Niramit AS" w:cs="TH Niramit AS"/>
                <w:cs/>
              </w:rPr>
              <w:t>) ปฏิบัติงานยืม - คืน ทรัพยากรสารสนเทศทุกประเภท / ค่าปรับส่งคืนล่าช้า</w:t>
            </w:r>
          </w:p>
          <w:p w14:paraId="7BC9C16C" w14:textId="77777777" w:rsidR="00292E06" w:rsidRPr="00805191" w:rsidRDefault="00292E06" w:rsidP="0016289C">
            <w:pPr>
              <w:rPr>
                <w:rFonts w:ascii="TH Niramit AS" w:hAnsi="TH Niramit AS" w:cs="TH Niramit AS"/>
              </w:rPr>
            </w:pPr>
            <w:r w:rsidRPr="00805191">
              <w:rPr>
                <w:rFonts w:ascii="TH Niramit AS" w:hAnsi="TH Niramit AS" w:cs="TH Niramit AS"/>
              </w:rPr>
              <w:t>(</w:t>
            </w:r>
            <w:r w:rsidRPr="00805191">
              <w:rPr>
                <w:rFonts w:ascii="TH Niramit AS" w:hAnsi="TH Niramit AS" w:cs="TH Niramit AS"/>
                <w:cs/>
              </w:rPr>
              <w:t>อาจารย์ บุคลากร และนักศึกษา)</w:t>
            </w:r>
          </w:p>
          <w:p w14:paraId="060E4134" w14:textId="77777777" w:rsidR="00292E06" w:rsidRPr="00805191" w:rsidRDefault="00292E06" w:rsidP="0016289C">
            <w:pPr>
              <w:rPr>
                <w:rFonts w:ascii="TH Niramit AS" w:hAnsi="TH Niramit AS" w:cs="TH Niramit AS"/>
              </w:rPr>
            </w:pPr>
            <w:r>
              <w:rPr>
                <w:rFonts w:ascii="TH Niramit AS" w:hAnsi="TH Niramit AS" w:cs="TH Niramit AS" w:hint="cs"/>
                <w:cs/>
              </w:rPr>
              <w:t xml:space="preserve">        2</w:t>
            </w:r>
            <w:r w:rsidRPr="00805191">
              <w:rPr>
                <w:rFonts w:ascii="TH Niramit AS" w:hAnsi="TH Niramit AS" w:cs="TH Niramit AS"/>
                <w:cs/>
              </w:rPr>
              <w:t>) ดำเนินการติดต่อทวงถามหนังสือค้างส่ง (อาจารย์และบุคลากร)</w:t>
            </w:r>
          </w:p>
          <w:p w14:paraId="6BE809D5" w14:textId="77777777" w:rsidR="00292E06" w:rsidRPr="00A93960" w:rsidRDefault="00292E06" w:rsidP="0016289C">
            <w:pPr>
              <w:rPr>
                <w:rFonts w:ascii="TH Niramit AS" w:hAnsi="TH Niramit AS" w:cs="TH Niramit AS"/>
              </w:rPr>
            </w:pPr>
            <w:r>
              <w:rPr>
                <w:rFonts w:ascii="TH Niramit AS" w:hAnsi="TH Niramit AS" w:cs="TH Niramit AS" w:hint="cs"/>
                <w:cs/>
              </w:rPr>
              <w:lastRenderedPageBreak/>
              <w:t xml:space="preserve">       3</w:t>
            </w:r>
            <w:r w:rsidRPr="00805191">
              <w:rPr>
                <w:rFonts w:ascii="TH Niramit AS" w:hAnsi="TH Niramit AS" w:cs="TH Niramit AS"/>
                <w:cs/>
              </w:rPr>
              <w:t>) ตรวจสอบความเรียบร้อยของชั้นหนังสือ</w:t>
            </w:r>
          </w:p>
        </w:tc>
        <w:tc>
          <w:tcPr>
            <w:tcW w:w="992" w:type="dxa"/>
          </w:tcPr>
          <w:p w14:paraId="3FCE1515" w14:textId="77777777" w:rsidR="00292E06" w:rsidRPr="00A93960" w:rsidRDefault="00292E06" w:rsidP="0016289C">
            <w:pPr>
              <w:jc w:val="center"/>
              <w:rPr>
                <w:rFonts w:ascii="TH Niramit AS" w:hAnsi="TH Niramit AS" w:cs="TH Niramit AS"/>
              </w:rPr>
            </w:pPr>
            <w:r>
              <w:rPr>
                <w:rFonts w:ascii="TH Niramit AS" w:hAnsi="TH Niramit AS" w:cs="TH Niramit AS" w:hint="cs"/>
                <w:cs/>
              </w:rPr>
              <w:lastRenderedPageBreak/>
              <w:t>12 ปี</w:t>
            </w:r>
          </w:p>
        </w:tc>
      </w:tr>
    </w:tbl>
    <w:p w14:paraId="782B83B0" w14:textId="77777777" w:rsidR="00292E06" w:rsidRDefault="00292E06" w:rsidP="006E5919">
      <w:pPr>
        <w:pStyle w:val="a5"/>
        <w:spacing w:after="0" w:line="240" w:lineRule="auto"/>
        <w:ind w:left="0"/>
        <w:rPr>
          <w:rFonts w:ascii="TH Niramit AS" w:hAnsi="TH Niramit AS" w:cs="TH Niramit AS"/>
          <w:color w:val="000000" w:themeColor="text1"/>
          <w:sz w:val="32"/>
          <w:szCs w:val="32"/>
        </w:rPr>
        <w:sectPr w:rsidR="00292E06" w:rsidSect="007169B3">
          <w:pgSz w:w="16838" w:h="11906" w:orient="landscape"/>
          <w:pgMar w:top="1440" w:right="1440" w:bottom="1701" w:left="1440" w:header="720" w:footer="720" w:gutter="0"/>
          <w:cols w:space="720"/>
          <w:docGrid w:linePitch="360"/>
        </w:sectPr>
      </w:pPr>
    </w:p>
    <w:p w14:paraId="2A6D3C16" w14:textId="77777777" w:rsidR="007169B3" w:rsidRDefault="00E609BA" w:rsidP="007169B3">
      <w:pPr>
        <w:pStyle w:val="11"/>
        <w:ind w:firstLine="720"/>
        <w:jc w:val="thaiDistribute"/>
        <w:rPr>
          <w:rFonts w:ascii="TH Niramit AS" w:hAnsi="TH Niramit AS" w:cs="TH Niramit AS"/>
          <w:sz w:val="32"/>
          <w:szCs w:val="32"/>
        </w:rPr>
      </w:pPr>
      <w:r w:rsidRPr="007169B3">
        <w:rPr>
          <w:rFonts w:ascii="TH Niramit AS" w:hAnsi="TH Niramit AS" w:cs="TH Niramit AS"/>
          <w:sz w:val="32"/>
          <w:szCs w:val="32"/>
          <w:cs/>
        </w:rPr>
        <w:lastRenderedPageBreak/>
        <w:t xml:space="preserve">ในปีการศึกษา </w:t>
      </w:r>
      <w:r w:rsidRPr="007169B3">
        <w:rPr>
          <w:rFonts w:ascii="TH Niramit AS" w:hAnsi="TH Niramit AS" w:cs="TH Niramit AS"/>
          <w:sz w:val="32"/>
          <w:szCs w:val="32"/>
        </w:rPr>
        <w:t xml:space="preserve">2565 </w:t>
      </w:r>
      <w:r w:rsidRPr="007169B3">
        <w:rPr>
          <w:rFonts w:ascii="TH Niramit AS" w:hAnsi="TH Niramit AS" w:cs="TH Niramit AS"/>
          <w:sz w:val="32"/>
          <w:szCs w:val="32"/>
          <w:cs/>
        </w:rPr>
        <w:t xml:space="preserve">บุคลากรสายสนับสนุนมีการประเมินผลการปฏิบัติงานเพื่อประเมินผลการปฏิบัติงามตามคู่มือประเมินผลการปฏิบัติงานบุคลากรสายสนับสนุนที่มหาวิทยาลัยกำหนด ซึ่งคู่มือดังกล่าวผ่านการวิพากษ์และทำการใช้แล้ว ทำให้เชื่อมั่นได้ว่าสามารถประเมินสมรรถนะได้เป็นอย่างกี มีกระบวนการประเมิน </w:t>
      </w:r>
      <w:r w:rsidRPr="007169B3">
        <w:rPr>
          <w:rFonts w:ascii="TH Niramit AS" w:hAnsi="TH Niramit AS" w:cs="TH Niramit AS"/>
          <w:sz w:val="32"/>
          <w:szCs w:val="32"/>
        </w:rPr>
        <w:t xml:space="preserve">TOR </w:t>
      </w:r>
      <w:r w:rsidRPr="007169B3">
        <w:rPr>
          <w:rFonts w:ascii="TH Niramit AS" w:hAnsi="TH Niramit AS" w:cs="TH Niramit AS"/>
          <w:sz w:val="32"/>
          <w:szCs w:val="32"/>
          <w:cs/>
        </w:rPr>
        <w:t>สำหรับรายบุคคล และการจัดทำข้อตกลงการปฏิบัติงาน (</w:t>
      </w:r>
      <w:r w:rsidRPr="007169B3">
        <w:rPr>
          <w:rFonts w:ascii="TH Niramit AS" w:hAnsi="TH Niramit AS" w:cs="TH Niramit AS"/>
          <w:sz w:val="32"/>
          <w:szCs w:val="32"/>
        </w:rPr>
        <w:t xml:space="preserve">PA) </w:t>
      </w:r>
      <w:r w:rsidRPr="007169B3">
        <w:rPr>
          <w:rFonts w:ascii="TH Niramit AS" w:hAnsi="TH Niramit AS" w:cs="TH Niramit AS"/>
          <w:sz w:val="32"/>
          <w:szCs w:val="32"/>
          <w:cs/>
        </w:rPr>
        <w:t>เพื่อประกอบการเลื่อนขั้นเลื่อนเงินเดือนของบุคลากรมหาวิทยาลัยแม่โจ้</w:t>
      </w:r>
      <w:r w:rsidRPr="007169B3">
        <w:rPr>
          <w:rFonts w:ascii="TH Niramit AS" w:hAnsi="TH Niramit AS" w:cs="TH Niramit AS"/>
          <w:sz w:val="32"/>
          <w:szCs w:val="32"/>
        </w:rPr>
        <w:t>-</w:t>
      </w:r>
      <w:r w:rsidRPr="007169B3">
        <w:rPr>
          <w:rFonts w:ascii="TH Niramit AS" w:hAnsi="TH Niramit AS" w:cs="TH Niramit AS"/>
          <w:sz w:val="32"/>
          <w:szCs w:val="32"/>
          <w:cs/>
        </w:rPr>
        <w:t>ชุมพร กระบวนการและการประเมินผลการปฏิบัติงานจะประเมินตามสิ่งที่ได้ตกลงกันไว้เบื้องต้นตามผลสัมฤทธิ์ของงานซึ่งกำหนดโดยตัวชี้วัดและค่าเป้าหมาย รวมถึงพฤติกรรมที่แสดงออกในการปฏิบัติราชการซึ่งกำหนดโดยสมรรถนะ (</w:t>
      </w:r>
      <w:r w:rsidRPr="007169B3">
        <w:rPr>
          <w:rFonts w:ascii="TH Niramit AS" w:hAnsi="TH Niramit AS" w:cs="TH Niramit AS"/>
          <w:sz w:val="32"/>
          <w:szCs w:val="32"/>
        </w:rPr>
        <w:t xml:space="preserve">COMPETENCY) </w:t>
      </w:r>
    </w:p>
    <w:p w14:paraId="786E0A15" w14:textId="6DA33D22" w:rsidR="00292E06" w:rsidRPr="007169B3" w:rsidRDefault="00E609BA" w:rsidP="007169B3">
      <w:pPr>
        <w:pStyle w:val="11"/>
        <w:ind w:firstLine="720"/>
        <w:jc w:val="thaiDistribute"/>
        <w:rPr>
          <w:rFonts w:ascii="TH Niramit AS" w:hAnsi="TH Niramit AS" w:cs="TH Niramit AS"/>
          <w:sz w:val="32"/>
          <w:szCs w:val="32"/>
          <w:cs/>
        </w:rPr>
      </w:pPr>
      <w:r w:rsidRPr="007169B3">
        <w:rPr>
          <w:rFonts w:ascii="TH Niramit AS" w:hAnsi="TH Niramit AS" w:cs="TH Niramit AS"/>
          <w:sz w:val="32"/>
          <w:szCs w:val="32"/>
          <w:cs/>
        </w:rPr>
        <w:t>หลักสูตรมีการวางแผนและดำเนินการตามแผนบริหารและพัฒนาทรัพยากรบุคลากรสายสนับสนุน</w:t>
      </w:r>
      <w:r w:rsidRPr="007169B3">
        <w:rPr>
          <w:rFonts w:ascii="TH Niramit AS" w:hAnsi="TH Niramit AS" w:cs="TH Niramit AS"/>
          <w:sz w:val="32"/>
          <w:szCs w:val="32"/>
        </w:rPr>
        <w:t xml:space="preserve"> </w:t>
      </w:r>
      <w:r w:rsidRPr="007169B3">
        <w:rPr>
          <w:rFonts w:ascii="TH Niramit AS" w:hAnsi="TH Niramit AS" w:cs="TH Niramit AS"/>
          <w:sz w:val="32"/>
          <w:szCs w:val="32"/>
          <w:cs/>
        </w:rPr>
        <w:t>ห้องเรียนด้านสารสนเทศ และด้านการจัดบริการแก่ผู้เรียน เพื่อให้มั่นใจว่าบุคลากรสายสนับสนุนมีทั้ง</w:t>
      </w:r>
      <w:r w:rsidRPr="007169B3">
        <w:rPr>
          <w:rFonts w:ascii="TH Niramit AS" w:hAnsi="TH Niramit AS" w:cs="TH Niramit AS"/>
          <w:sz w:val="32"/>
          <w:szCs w:val="32"/>
        </w:rPr>
        <w:t xml:space="preserve"> </w:t>
      </w:r>
      <w:r w:rsidRPr="007169B3">
        <w:rPr>
          <w:rFonts w:ascii="TH Niramit AS" w:hAnsi="TH Niramit AS" w:cs="TH Niramit AS"/>
          <w:sz w:val="32"/>
          <w:szCs w:val="32"/>
          <w:cs/>
        </w:rPr>
        <w:t>คุณภาพและปริมาณที่เพียงพอต่อความต้องการด้านการเรียนการสอน การวิจัย และการบริการวิชาการ</w:t>
      </w:r>
      <w:r w:rsidRPr="007169B3">
        <w:rPr>
          <w:rFonts w:ascii="TH Niramit AS" w:hAnsi="TH Niramit AS" w:cs="TH Niramit AS"/>
          <w:sz w:val="32"/>
          <w:szCs w:val="32"/>
        </w:rPr>
        <w:t xml:space="preserve"> </w:t>
      </w:r>
      <w:r w:rsidRPr="007169B3">
        <w:rPr>
          <w:rFonts w:ascii="TH Niramit AS" w:hAnsi="TH Niramit AS" w:cs="TH Niramit AS"/>
          <w:sz w:val="32"/>
          <w:szCs w:val="32"/>
          <w:cs/>
        </w:rPr>
        <w:t xml:space="preserve">การกำหนดสมรรถนะของบุคลากรสายสนับสนุน มหาวิทยาลัยได้กำหนดไว้อย่างชัดเจน โดยแบ่งเป็นสมรรถนะหลักและสมรรถนะด้านวิชาชีพ ซึ่งมหาวิทยาลัยแม่โจ้ใช้เป็นแนวปฏิบัติและพิจารณาการประเมินเลื่อนขั้นเลื่อนเงินเดือนบุคลากรสายสนับสนุนปีละ </w:t>
      </w:r>
      <w:r w:rsidRPr="007169B3">
        <w:rPr>
          <w:rFonts w:ascii="TH Niramit AS" w:hAnsi="TH Niramit AS" w:cs="TH Niramit AS"/>
          <w:sz w:val="32"/>
          <w:szCs w:val="32"/>
        </w:rPr>
        <w:t xml:space="preserve">1 </w:t>
      </w:r>
      <w:r w:rsidRPr="007169B3">
        <w:rPr>
          <w:rFonts w:ascii="TH Niramit AS" w:hAnsi="TH Niramit AS" w:cs="TH Niramit AS"/>
          <w:sz w:val="32"/>
          <w:szCs w:val="32"/>
          <w:cs/>
        </w:rPr>
        <w:t>ครั้ง การประเมินสมรรถนะสายนับส</w:t>
      </w:r>
      <w:proofErr w:type="spellStart"/>
      <w:r w:rsidRPr="007169B3">
        <w:rPr>
          <w:rFonts w:ascii="TH Niramit AS" w:hAnsi="TH Niramit AS" w:cs="TH Niramit AS"/>
          <w:sz w:val="32"/>
          <w:szCs w:val="32"/>
          <w:cs/>
        </w:rPr>
        <w:t>นุน</w:t>
      </w:r>
      <w:proofErr w:type="spellEnd"/>
      <w:r w:rsidRPr="007169B3">
        <w:rPr>
          <w:rFonts w:ascii="TH Niramit AS" w:hAnsi="TH Niramit AS" w:cs="TH Niramit AS"/>
          <w:sz w:val="32"/>
          <w:szCs w:val="32"/>
          <w:cs/>
        </w:rPr>
        <w:t xml:space="preserve">ในรอบปีการศึกษา </w:t>
      </w:r>
      <w:r w:rsidRPr="007169B3">
        <w:rPr>
          <w:rFonts w:ascii="TH Niramit AS" w:hAnsi="TH Niramit AS" w:cs="TH Niramit AS"/>
          <w:sz w:val="32"/>
          <w:szCs w:val="32"/>
        </w:rPr>
        <w:t xml:space="preserve">2565 </w:t>
      </w:r>
      <w:r w:rsidRPr="007169B3">
        <w:rPr>
          <w:rFonts w:ascii="TH Niramit AS" w:hAnsi="TH Niramit AS" w:cs="TH Niramit AS"/>
          <w:sz w:val="32"/>
          <w:szCs w:val="32"/>
          <w:cs/>
        </w:rPr>
        <w:t xml:space="preserve">มีผลการประเมินไม่ต่ำกว่าร้อยละ </w:t>
      </w:r>
      <w:r w:rsidRPr="007169B3">
        <w:rPr>
          <w:rFonts w:ascii="TH Niramit AS" w:hAnsi="TH Niramit AS" w:cs="TH Niramit AS"/>
          <w:sz w:val="32"/>
          <w:szCs w:val="32"/>
        </w:rPr>
        <w:t xml:space="preserve">80 </w:t>
      </w:r>
      <w:r w:rsidRPr="007169B3">
        <w:rPr>
          <w:rFonts w:ascii="TH Niramit AS" w:hAnsi="TH Niramit AS" w:cs="TH Niramit AS"/>
          <w:sz w:val="32"/>
          <w:szCs w:val="32"/>
          <w:cs/>
        </w:rPr>
        <w:t>ทุกคน หรือมีผลการปฏิบัติงานอยู่ในระดับดีมาก</w:t>
      </w:r>
    </w:p>
    <w:p w14:paraId="27BDAE61" w14:textId="77777777" w:rsidR="006E5919" w:rsidRPr="007169B3" w:rsidRDefault="006E5919" w:rsidP="007169B3">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211B5590" w14:textId="77777777" w:rsidTr="00743243">
        <w:trPr>
          <w:trHeight w:val="437"/>
        </w:trPr>
        <w:tc>
          <w:tcPr>
            <w:tcW w:w="6577" w:type="dxa"/>
          </w:tcPr>
          <w:p w14:paraId="5537C2F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7407AB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FB1972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B007BA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C93756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00BC6C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ED6DD9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4000DB9"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12806E9" w14:textId="77777777" w:rsidTr="00743243">
        <w:trPr>
          <w:trHeight w:val="234"/>
        </w:trPr>
        <w:tc>
          <w:tcPr>
            <w:tcW w:w="6577" w:type="dxa"/>
          </w:tcPr>
          <w:p w14:paraId="30AE499C"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5</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D86420">
              <w:rPr>
                <w:rFonts w:ascii="TH Niramit AS" w:hAnsi="TH Niramit AS" w:cs="TH Niramit AS"/>
                <w:sz w:val="32"/>
                <w:szCs w:val="32"/>
              </w:rPr>
              <w:t>The competences of the support staff rendering student services are shown to</w:t>
            </w:r>
            <w:r>
              <w:rPr>
                <w:rFonts w:ascii="TH Niramit AS" w:hAnsi="TH Niramit AS" w:cs="TH Niramit AS" w:hint="cs"/>
                <w:sz w:val="32"/>
                <w:szCs w:val="32"/>
                <w:cs/>
              </w:rPr>
              <w:t xml:space="preserve"> </w:t>
            </w:r>
            <w:r w:rsidRPr="00D86420">
              <w:rPr>
                <w:rFonts w:ascii="TH Niramit AS" w:hAnsi="TH Niramit AS" w:cs="TH Niramit AS"/>
                <w:sz w:val="32"/>
                <w:szCs w:val="32"/>
              </w:rPr>
              <w:t>be identified for recruitment and deployment. These competences are shown</w:t>
            </w:r>
            <w:r>
              <w:rPr>
                <w:rFonts w:ascii="TH Niramit AS" w:hAnsi="TH Niramit AS" w:cs="TH Niramit AS" w:hint="cs"/>
                <w:sz w:val="32"/>
                <w:szCs w:val="32"/>
                <w:cs/>
              </w:rPr>
              <w:t xml:space="preserve"> </w:t>
            </w:r>
            <w:r w:rsidRPr="00D86420">
              <w:rPr>
                <w:rFonts w:ascii="TH Niramit AS" w:hAnsi="TH Niramit AS" w:cs="TH Niramit AS"/>
                <w:sz w:val="32"/>
                <w:szCs w:val="32"/>
              </w:rPr>
              <w:t>to be evaluated to ensure their continued relevance to stakeholders needs.</w:t>
            </w:r>
            <w:r>
              <w:rPr>
                <w:rFonts w:ascii="TH Niramit AS" w:hAnsi="TH Niramit AS" w:cs="TH Niramit AS" w:hint="cs"/>
                <w:sz w:val="32"/>
                <w:szCs w:val="32"/>
                <w:cs/>
              </w:rPr>
              <w:t xml:space="preserve"> </w:t>
            </w:r>
            <w:r w:rsidRPr="00D86420">
              <w:rPr>
                <w:rFonts w:ascii="TH Niramit AS" w:hAnsi="TH Niramit AS" w:cs="TH Niramit AS"/>
                <w:sz w:val="32"/>
                <w:szCs w:val="32"/>
              </w:rPr>
              <w:t>Roles and relationships are shown to be well-defined to ensure smooth</w:t>
            </w:r>
            <w:r>
              <w:rPr>
                <w:rFonts w:ascii="TH Niramit AS" w:hAnsi="TH Niramit AS" w:cs="TH Niramit AS" w:hint="cs"/>
                <w:sz w:val="32"/>
                <w:szCs w:val="32"/>
                <w:cs/>
              </w:rPr>
              <w:t xml:space="preserve"> </w:t>
            </w:r>
            <w:r w:rsidRPr="00D86420">
              <w:rPr>
                <w:rFonts w:ascii="TH Niramit AS" w:hAnsi="TH Niramit AS" w:cs="TH Niramit AS"/>
                <w:sz w:val="32"/>
                <w:szCs w:val="32"/>
              </w:rPr>
              <w:t>delivery of the services.</w:t>
            </w:r>
          </w:p>
        </w:tc>
        <w:tc>
          <w:tcPr>
            <w:tcW w:w="355" w:type="dxa"/>
          </w:tcPr>
          <w:p w14:paraId="294AA66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FDEE19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481105C" w14:textId="691E8150" w:rsidR="00313183" w:rsidRPr="00313183" w:rsidRDefault="00313183" w:rsidP="007169B3">
            <w:pPr>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65D5D3C"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6CE890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C6BE7A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2A1B84C"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079E078B" w14:textId="77777777" w:rsidR="00311619" w:rsidRDefault="00311619" w:rsidP="00311619">
      <w:pPr>
        <w:rPr>
          <w:rFonts w:ascii="TH Niramit AS" w:hAnsi="TH Niramit AS" w:cs="TH Niramit AS"/>
          <w:b/>
          <w:bCs/>
          <w:sz w:val="12"/>
          <w:szCs w:val="12"/>
          <w:cs/>
        </w:rPr>
      </w:pPr>
    </w:p>
    <w:p w14:paraId="54940C61" w14:textId="77777777" w:rsidR="00311619" w:rsidRDefault="00311619" w:rsidP="00311619">
      <w:pPr>
        <w:rPr>
          <w:rFonts w:ascii="TH Niramit AS" w:hAnsi="TH Niramit AS" w:cs="TH Niramit AS"/>
          <w:b/>
          <w:bCs/>
          <w:sz w:val="12"/>
          <w:szCs w:val="12"/>
          <w:cs/>
        </w:rPr>
      </w:pPr>
      <w:r>
        <w:rPr>
          <w:rFonts w:ascii="TH Niramit AS" w:hAnsi="TH Niramit AS" w:cs="TH Niramit AS"/>
          <w:b/>
          <w:bCs/>
          <w:sz w:val="12"/>
          <w:szCs w:val="12"/>
          <w:cs/>
        </w:rPr>
        <w:br w:type="page"/>
      </w:r>
    </w:p>
    <w:p w14:paraId="2CABE100" w14:textId="57D4D6C9" w:rsidR="00311619" w:rsidRPr="007169B3" w:rsidRDefault="00311619" w:rsidP="007169B3">
      <w:pPr>
        <w:pStyle w:val="11"/>
        <w:ind w:left="1134" w:hanging="1134"/>
        <w:rPr>
          <w:rFonts w:ascii="TH Niramit AS" w:hAnsi="TH Niramit AS" w:cs="TH Niramit AS"/>
          <w:b/>
          <w:bCs/>
          <w:sz w:val="32"/>
          <w:szCs w:val="32"/>
        </w:rPr>
      </w:pPr>
      <w:r w:rsidRPr="007169B3">
        <w:rPr>
          <w:rFonts w:ascii="TH Niramit AS" w:hAnsi="TH Niramit AS" w:cs="TH Niramit AS"/>
          <w:b/>
          <w:bCs/>
          <w:sz w:val="32"/>
          <w:szCs w:val="32"/>
        </w:rPr>
        <w:lastRenderedPageBreak/>
        <w:t>Req.-</w:t>
      </w:r>
      <w:r w:rsidRPr="007169B3">
        <w:rPr>
          <w:rFonts w:ascii="TH Niramit AS" w:hAnsi="TH Niramit AS" w:cs="TH Niramit AS"/>
          <w:b/>
          <w:bCs/>
          <w:sz w:val="32"/>
          <w:szCs w:val="32"/>
          <w:cs/>
        </w:rPr>
        <w:t>6</w:t>
      </w:r>
      <w:r w:rsidRPr="007169B3">
        <w:rPr>
          <w:rFonts w:ascii="TH Niramit AS" w:hAnsi="TH Niramit AS" w:cs="TH Niramit AS"/>
          <w:b/>
          <w:bCs/>
          <w:sz w:val="32"/>
          <w:szCs w:val="32"/>
        </w:rPr>
        <w:t>.</w:t>
      </w:r>
      <w:proofErr w:type="gramStart"/>
      <w:r w:rsidRPr="007169B3">
        <w:rPr>
          <w:rFonts w:ascii="TH Niramit AS" w:hAnsi="TH Niramit AS" w:cs="TH Niramit AS"/>
          <w:b/>
          <w:bCs/>
          <w:sz w:val="32"/>
          <w:szCs w:val="32"/>
          <w:cs/>
        </w:rPr>
        <w:t>6</w:t>
      </w:r>
      <w:r w:rsidRPr="007169B3">
        <w:rPr>
          <w:rFonts w:ascii="TH Niramit AS" w:hAnsi="TH Niramit AS" w:cs="TH Niramit AS"/>
          <w:b/>
          <w:bCs/>
          <w:sz w:val="32"/>
          <w:szCs w:val="32"/>
        </w:rPr>
        <w:t xml:space="preserve"> :</w:t>
      </w:r>
      <w:proofErr w:type="gramEnd"/>
      <w:r w:rsidRPr="007169B3">
        <w:rPr>
          <w:rFonts w:ascii="TH Niramit AS" w:hAnsi="TH Niramit AS" w:cs="TH Niramit AS"/>
          <w:b/>
          <w:bCs/>
          <w:sz w:val="32"/>
          <w:szCs w:val="32"/>
        </w:rPr>
        <w:t xml:space="preserve"> Student support services are shown to be subjected to evaluation,</w:t>
      </w:r>
      <w:r w:rsidR="007169B3">
        <w:rPr>
          <w:rFonts w:ascii="TH Niramit AS" w:hAnsi="TH Niramit AS" w:cs="TH Niramit AS"/>
          <w:b/>
          <w:bCs/>
          <w:sz w:val="32"/>
          <w:szCs w:val="32"/>
        </w:rPr>
        <w:t xml:space="preserve"> </w:t>
      </w:r>
      <w:r w:rsidRPr="007169B3">
        <w:rPr>
          <w:rFonts w:ascii="TH Niramit AS" w:hAnsi="TH Niramit AS" w:cs="TH Niramit AS"/>
          <w:b/>
          <w:bCs/>
          <w:sz w:val="32"/>
          <w:szCs w:val="32"/>
        </w:rPr>
        <w:t>benchmarking, and enhancement.</w:t>
      </w:r>
    </w:p>
    <w:p w14:paraId="2CE3886E" w14:textId="77777777" w:rsidR="007169B3" w:rsidRDefault="007169B3" w:rsidP="007169B3">
      <w:pPr>
        <w:pStyle w:val="11"/>
        <w:rPr>
          <w:rFonts w:ascii="TH Niramit AS" w:hAnsi="TH Niramit AS" w:cs="TH Niramit AS"/>
          <w:color w:val="000000" w:themeColor="text1"/>
          <w:sz w:val="32"/>
          <w:szCs w:val="32"/>
        </w:rPr>
      </w:pPr>
    </w:p>
    <w:p w14:paraId="32556153" w14:textId="2E456EFA"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หลักสูตรบริหารธุรกิจบัณฑิต สาขาวิชาการจัดการสำหรับผู้ประกอบการ มีกระบวนการในการจัดให้มีอุปกรณ์และสิ่งสนับสนุนการเรียนรู้อย่างที่หมาะสม และเพียงพอต่อการจัดการเรียนการสอน  โดยมีการพัฒนาพื้นที่สำหรับการจัดการสำหรับผู้ประกอบการขึ้นสำหรับฝึกปฏิบัติด้านการเป็นผู้ประกอบการ ทั้งนี้อุปกรณ์และสิ่งสนับสนุนการเรียนรู้ ได้แก่ ห้องเรียน, ห้องเรียนรวม</w:t>
      </w:r>
      <w:r w:rsidR="007169B3">
        <w:rPr>
          <w:rFonts w:ascii="TH Niramit AS" w:hAnsi="TH Niramit AS" w:cs="TH Niramit AS" w:hint="cs"/>
          <w:color w:val="000000" w:themeColor="text1"/>
          <w:sz w:val="32"/>
          <w:szCs w:val="32"/>
          <w:cs/>
        </w:rPr>
        <w:t>,</w:t>
      </w:r>
      <w:r w:rsidRPr="007169B3">
        <w:rPr>
          <w:rFonts w:ascii="TH Niramit AS" w:hAnsi="TH Niramit AS" w:cs="TH Niramit AS"/>
          <w:color w:val="000000" w:themeColor="text1"/>
          <w:sz w:val="32"/>
          <w:szCs w:val="32"/>
          <w:cs/>
        </w:rPr>
        <w:t xml:space="preserve"> อุปกรณ์สำนักงาน, อุปกรณ์โสตทัศนูปกรณ์ ทางหลักสูตรใช้สิ่งอำนวยความสะดวกจากส่วนกลางของคณะมหาวิทยาลัยแม่โจ้-ชุมพร ดังนี้</w:t>
      </w:r>
    </w:p>
    <w:p w14:paraId="10837490" w14:textId="77777777" w:rsidR="00313183" w:rsidRPr="007169B3" w:rsidRDefault="00313183" w:rsidP="007169B3">
      <w:pPr>
        <w:pStyle w:val="11"/>
        <w:ind w:firstLine="720"/>
        <w:jc w:val="thaiDistribute"/>
        <w:rPr>
          <w:rFonts w:ascii="TH Niramit AS" w:hAnsi="TH Niramit AS" w:cs="TH Niramit AS"/>
          <w:b/>
          <w:bCs/>
          <w:color w:val="000000" w:themeColor="text1"/>
          <w:sz w:val="32"/>
          <w:szCs w:val="32"/>
        </w:rPr>
      </w:pPr>
      <w:r w:rsidRPr="007169B3">
        <w:rPr>
          <w:rFonts w:ascii="TH Niramit AS" w:hAnsi="TH Niramit AS" w:cs="TH Niramit AS"/>
          <w:b/>
          <w:bCs/>
          <w:color w:val="000000" w:themeColor="text1"/>
          <w:sz w:val="32"/>
          <w:szCs w:val="32"/>
          <w:cs/>
        </w:rPr>
        <w:t>ทรัพยากรและโครงสร้างพื้นฐาน</w:t>
      </w:r>
    </w:p>
    <w:p w14:paraId="1E1B6FC3" w14:textId="38BF3C65" w:rsidR="00313183" w:rsidRPr="007169B3" w:rsidRDefault="00234E73"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r>
      <w:r w:rsidR="007169B3">
        <w:rPr>
          <w:rFonts w:ascii="TH Niramit AS" w:hAnsi="TH Niramit AS" w:cs="TH Niramit AS"/>
          <w:color w:val="000000" w:themeColor="text1"/>
          <w:sz w:val="32"/>
          <w:szCs w:val="32"/>
          <w:cs/>
        </w:rPr>
        <w:tab/>
      </w:r>
      <w:r w:rsidR="00313183" w:rsidRPr="007169B3">
        <w:rPr>
          <w:rFonts w:ascii="TH Niramit AS" w:hAnsi="TH Niramit AS" w:cs="TH Niramit AS"/>
          <w:color w:val="000000" w:themeColor="text1"/>
          <w:sz w:val="32"/>
          <w:szCs w:val="32"/>
        </w:rPr>
        <w:t>1</w:t>
      </w:r>
      <w:r w:rsidR="00313183" w:rsidRPr="007169B3">
        <w:rPr>
          <w:rFonts w:ascii="TH Niramit AS" w:hAnsi="TH Niramit AS" w:cs="TH Niramit AS"/>
          <w:color w:val="000000" w:themeColor="text1"/>
          <w:sz w:val="32"/>
          <w:szCs w:val="32"/>
          <w:cs/>
        </w:rPr>
        <w:t xml:space="preserve">. </w:t>
      </w:r>
      <w:r w:rsidR="00313183" w:rsidRPr="007169B3">
        <w:rPr>
          <w:rFonts w:ascii="TH Niramit AS" w:hAnsi="TH Niramit AS" w:cs="TH Niramit AS"/>
          <w:color w:val="000000" w:themeColor="text1"/>
          <w:sz w:val="32"/>
          <w:szCs w:val="32"/>
          <w:u w:val="single"/>
          <w:cs/>
        </w:rPr>
        <w:t>ด้านอาคารสถานที่</w:t>
      </w:r>
      <w:r w:rsidR="00313183" w:rsidRPr="007169B3">
        <w:rPr>
          <w:rFonts w:ascii="TH Niramit AS" w:hAnsi="TH Niramit AS" w:cs="TH Niramit AS"/>
          <w:color w:val="000000" w:themeColor="text1"/>
          <w:sz w:val="32"/>
          <w:szCs w:val="32"/>
          <w:cs/>
        </w:rPr>
        <w:t xml:space="preserve"> ประกอบด้วย</w:t>
      </w:r>
    </w:p>
    <w:p w14:paraId="6ACFB3C1"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อาคารเรียนและปฏิบัติการเพาะฟักและประมง (อาคารบุญรอด ศุภอุดมฤกษ์) 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หลัง ประกอบด้วย ห้องปฏิบัติการทางวิทยาศาสตร์จำนวน</w:t>
      </w:r>
      <w:r w:rsidRPr="007169B3">
        <w:rPr>
          <w:rFonts w:ascii="TH Niramit AS" w:hAnsi="TH Niramit AS" w:cs="TH Niramit AS"/>
          <w:color w:val="000000" w:themeColor="text1"/>
          <w:sz w:val="32"/>
          <w:szCs w:val="32"/>
        </w:rPr>
        <w:t xml:space="preserve"> 4 </w:t>
      </w:r>
      <w:r w:rsidRPr="007169B3">
        <w:rPr>
          <w:rFonts w:ascii="TH Niramit AS" w:hAnsi="TH Niramit AS" w:cs="TH Niramit AS"/>
          <w:color w:val="000000" w:themeColor="text1"/>
          <w:sz w:val="32"/>
          <w:szCs w:val="32"/>
          <w:cs/>
        </w:rPr>
        <w:t>ห้อง</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ห้องประชุมใหญ่จำนวน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ห้อง</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ห้องพิพิธภัณฑ์ทางทะเลจำนวน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ห้อง และสำนักงานคณบดีมหาวิทยาลัยแม่โจ้-ชุมพร ในฝ่ายงานต่าง ๆ จำนวน</w:t>
      </w:r>
      <w:r w:rsidRPr="007169B3">
        <w:rPr>
          <w:rFonts w:ascii="TH Niramit AS" w:hAnsi="TH Niramit AS" w:cs="TH Niramit AS"/>
          <w:color w:val="000000" w:themeColor="text1"/>
          <w:sz w:val="32"/>
          <w:szCs w:val="32"/>
        </w:rPr>
        <w:t xml:space="preserve"> 7</w:t>
      </w:r>
      <w:r w:rsidRPr="007169B3">
        <w:rPr>
          <w:rFonts w:ascii="TH Niramit AS" w:hAnsi="TH Niramit AS" w:cs="TH Niramit AS"/>
          <w:color w:val="000000" w:themeColor="text1"/>
          <w:sz w:val="32"/>
          <w:szCs w:val="32"/>
          <w:cs/>
        </w:rPr>
        <w:t xml:space="preserve"> ห้อง</w:t>
      </w:r>
    </w:p>
    <w:p w14:paraId="6069BDBC"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อาคารเรียนรวมและปฏิบัติการชุมพร (แม่โจ้</w:t>
      </w:r>
      <w:r w:rsidRPr="007169B3">
        <w:rPr>
          <w:rFonts w:ascii="TH Niramit AS" w:hAnsi="TH Niramit AS" w:cs="TH Niramit AS"/>
          <w:color w:val="000000" w:themeColor="text1"/>
          <w:sz w:val="32"/>
          <w:szCs w:val="32"/>
        </w:rPr>
        <w:t xml:space="preserve"> 80 </w:t>
      </w:r>
      <w:r w:rsidRPr="007169B3">
        <w:rPr>
          <w:rFonts w:ascii="TH Niramit AS" w:hAnsi="TH Niramit AS" w:cs="TH Niramit AS"/>
          <w:color w:val="000000" w:themeColor="text1"/>
          <w:sz w:val="32"/>
          <w:szCs w:val="32"/>
          <w:cs/>
        </w:rPr>
        <w:t>ปี) 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หลังประกอบด้วยห้องเรียนจำนวน</w:t>
      </w:r>
      <w:r w:rsidRPr="007169B3">
        <w:rPr>
          <w:rFonts w:ascii="TH Niramit AS" w:hAnsi="TH Niramit AS" w:cs="TH Niramit AS"/>
          <w:color w:val="000000" w:themeColor="text1"/>
          <w:sz w:val="32"/>
          <w:szCs w:val="32"/>
        </w:rPr>
        <w:t xml:space="preserve"> 15 </w:t>
      </w:r>
      <w:r w:rsidRPr="007169B3">
        <w:rPr>
          <w:rFonts w:ascii="TH Niramit AS" w:hAnsi="TH Niramit AS" w:cs="TH Niramit AS"/>
          <w:color w:val="000000" w:themeColor="text1"/>
          <w:sz w:val="32"/>
          <w:szCs w:val="32"/>
          <w:cs/>
        </w:rPr>
        <w:t>ห้อง</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ห้องปฏิบัติการคอมพิวเตอร์จำนวน</w:t>
      </w:r>
      <w:r w:rsidRPr="007169B3">
        <w:rPr>
          <w:rFonts w:ascii="TH Niramit AS" w:hAnsi="TH Niramit AS" w:cs="TH Niramit AS"/>
          <w:color w:val="000000" w:themeColor="text1"/>
          <w:sz w:val="32"/>
          <w:szCs w:val="32"/>
        </w:rPr>
        <w:t xml:space="preserve"> 2 </w:t>
      </w:r>
      <w:r w:rsidRPr="007169B3">
        <w:rPr>
          <w:rFonts w:ascii="TH Niramit AS" w:hAnsi="TH Niramit AS" w:cs="TH Niramit AS"/>
          <w:color w:val="000000" w:themeColor="text1"/>
          <w:sz w:val="32"/>
          <w:szCs w:val="32"/>
          <w:cs/>
        </w:rPr>
        <w:t>ห้อง</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ห้องสมุดจำนวน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ห้องและห้องประชุมสัมมนาจำนวน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ห้อง</w:t>
      </w:r>
    </w:p>
    <w:p w14:paraId="15277C5C"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อาคารเอนกประสงค์ (คาวบอย</w:t>
      </w:r>
      <w:r w:rsidRPr="007169B3">
        <w:rPr>
          <w:rFonts w:ascii="TH Niramit AS" w:hAnsi="TH Niramit AS" w:cs="TH Niramit AS"/>
          <w:color w:val="000000" w:themeColor="text1"/>
          <w:sz w:val="32"/>
          <w:szCs w:val="32"/>
        </w:rPr>
        <w:t xml:space="preserve"> 1, 2 </w:t>
      </w:r>
      <w:r w:rsidRPr="007169B3">
        <w:rPr>
          <w:rFonts w:ascii="TH Niramit AS" w:hAnsi="TH Niramit AS" w:cs="TH Niramit AS"/>
          <w:color w:val="000000" w:themeColor="text1"/>
          <w:sz w:val="32"/>
          <w:szCs w:val="32"/>
          <w:cs/>
        </w:rPr>
        <w:t>และ</w:t>
      </w:r>
      <w:r w:rsidRPr="007169B3">
        <w:rPr>
          <w:rFonts w:ascii="TH Niramit AS" w:hAnsi="TH Niramit AS" w:cs="TH Niramit AS"/>
          <w:color w:val="000000" w:themeColor="text1"/>
          <w:sz w:val="32"/>
          <w:szCs w:val="32"/>
        </w:rPr>
        <w:t xml:space="preserve"> 3</w:t>
      </w:r>
      <w:r w:rsidRPr="007169B3">
        <w:rPr>
          <w:rFonts w:ascii="TH Niramit AS" w:hAnsi="TH Niramit AS" w:cs="TH Niramit AS"/>
          <w:color w:val="000000" w:themeColor="text1"/>
          <w:sz w:val="32"/>
          <w:szCs w:val="32"/>
          <w:cs/>
        </w:rPr>
        <w:t>) จำนวน</w:t>
      </w:r>
      <w:r w:rsidRPr="007169B3">
        <w:rPr>
          <w:rFonts w:ascii="TH Niramit AS" w:hAnsi="TH Niramit AS" w:cs="TH Niramit AS"/>
          <w:color w:val="000000" w:themeColor="text1"/>
          <w:sz w:val="32"/>
          <w:szCs w:val="32"/>
        </w:rPr>
        <w:t xml:space="preserve"> 2 </w:t>
      </w:r>
      <w:r w:rsidRPr="007169B3">
        <w:rPr>
          <w:rFonts w:ascii="TH Niramit AS" w:hAnsi="TH Niramit AS" w:cs="TH Niramit AS"/>
          <w:color w:val="000000" w:themeColor="text1"/>
          <w:sz w:val="32"/>
          <w:szCs w:val="32"/>
          <w:cs/>
        </w:rPr>
        <w:t>หลังประกอบด้วยห้องเรียนจำนวน</w:t>
      </w:r>
      <w:r w:rsidRPr="007169B3">
        <w:rPr>
          <w:rFonts w:ascii="TH Niramit AS" w:hAnsi="TH Niramit AS" w:cs="TH Niramit AS"/>
          <w:color w:val="000000" w:themeColor="text1"/>
          <w:sz w:val="32"/>
          <w:szCs w:val="32"/>
        </w:rPr>
        <w:t xml:space="preserve"> 3 </w:t>
      </w:r>
      <w:r w:rsidRPr="007169B3">
        <w:rPr>
          <w:rFonts w:ascii="TH Niramit AS" w:hAnsi="TH Niramit AS" w:cs="TH Niramit AS"/>
          <w:color w:val="000000" w:themeColor="text1"/>
          <w:sz w:val="32"/>
          <w:szCs w:val="32"/>
          <w:cs/>
        </w:rPr>
        <w:t>ห้อง</w:t>
      </w:r>
    </w:p>
    <w:p w14:paraId="5DE28855"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อาคารเอนกประสงค์ (ห้องดำน้า) 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หลัง</w:t>
      </w:r>
    </w:p>
    <w:p w14:paraId="015782B0"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อาคารปฏิบัติการประมงเพาะฟักน้ำเค็มจำนวน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หลัง</w:t>
      </w:r>
    </w:p>
    <w:p w14:paraId="700BCA30"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อาคารปฏิบัติการประมงเพาะฟักประมงน้ำจืดจำนวน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หลัง</w:t>
      </w:r>
    </w:p>
    <w:p w14:paraId="0B15CFDF"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หอพักนักศึกษา (หอพักหยาดพิรุณและหอพักเกียรติพิรุณ) จำนวน</w:t>
      </w:r>
      <w:r w:rsidRPr="007169B3">
        <w:rPr>
          <w:rFonts w:ascii="TH Niramit AS" w:hAnsi="TH Niramit AS" w:cs="TH Niramit AS"/>
          <w:color w:val="000000" w:themeColor="text1"/>
          <w:sz w:val="32"/>
          <w:szCs w:val="32"/>
        </w:rPr>
        <w:t xml:space="preserve"> 2 </w:t>
      </w:r>
      <w:r w:rsidRPr="007169B3">
        <w:rPr>
          <w:rFonts w:ascii="TH Niramit AS" w:hAnsi="TH Niramit AS" w:cs="TH Niramit AS"/>
          <w:color w:val="000000" w:themeColor="text1"/>
          <w:sz w:val="32"/>
          <w:szCs w:val="32"/>
          <w:cs/>
        </w:rPr>
        <w:t>หลัง</w:t>
      </w:r>
    </w:p>
    <w:p w14:paraId="274C7CA1"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อาคารฝึกอบรม (อาคารแม่โจ้สามัคคี) จำนวน</w:t>
      </w:r>
      <w:r w:rsidRPr="007169B3">
        <w:rPr>
          <w:rFonts w:ascii="TH Niramit AS" w:hAnsi="TH Niramit AS" w:cs="TH Niramit AS"/>
          <w:color w:val="000000" w:themeColor="text1"/>
          <w:sz w:val="32"/>
          <w:szCs w:val="32"/>
        </w:rPr>
        <w:t xml:space="preserve"> 1 </w:t>
      </w:r>
      <w:r w:rsidRPr="007169B3">
        <w:rPr>
          <w:rFonts w:ascii="TH Niramit AS" w:hAnsi="TH Niramit AS" w:cs="TH Niramit AS"/>
          <w:color w:val="000000" w:themeColor="text1"/>
          <w:sz w:val="32"/>
          <w:szCs w:val="32"/>
          <w:cs/>
        </w:rPr>
        <w:t>หลัง ประกอบด้วยห้องเรียนจำนวน</w:t>
      </w:r>
      <w:r w:rsidRPr="007169B3">
        <w:rPr>
          <w:rFonts w:ascii="TH Niramit AS" w:hAnsi="TH Niramit AS" w:cs="TH Niramit AS"/>
          <w:color w:val="000000" w:themeColor="text1"/>
          <w:sz w:val="32"/>
          <w:szCs w:val="32"/>
        </w:rPr>
        <w:t xml:space="preserve"> 3 </w:t>
      </w:r>
      <w:r w:rsidRPr="007169B3">
        <w:rPr>
          <w:rFonts w:ascii="TH Niramit AS" w:hAnsi="TH Niramit AS" w:cs="TH Niramit AS"/>
          <w:color w:val="000000" w:themeColor="text1"/>
          <w:sz w:val="32"/>
          <w:szCs w:val="32"/>
          <w:cs/>
        </w:rPr>
        <w:t>ห้อง</w:t>
      </w:r>
    </w:p>
    <w:p w14:paraId="634B53C2"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 อาคารเอนกประสงค์ (ห้องพยาบาล/ห้องช่าง) จำนวน </w:t>
      </w:r>
      <w:r w:rsidRPr="007169B3">
        <w:rPr>
          <w:rFonts w:ascii="TH Niramit AS" w:hAnsi="TH Niramit AS" w:cs="TH Niramit AS"/>
          <w:color w:val="000000" w:themeColor="text1"/>
          <w:sz w:val="32"/>
          <w:szCs w:val="32"/>
        </w:rPr>
        <w:t xml:space="preserve">1 </w:t>
      </w:r>
      <w:r w:rsidRPr="007169B3">
        <w:rPr>
          <w:rFonts w:ascii="TH Niramit AS" w:hAnsi="TH Niramit AS" w:cs="TH Niramit AS"/>
          <w:color w:val="000000" w:themeColor="text1"/>
          <w:sz w:val="32"/>
          <w:szCs w:val="32"/>
          <w:cs/>
        </w:rPr>
        <w:t>หลัง</w:t>
      </w:r>
    </w:p>
    <w:p w14:paraId="5CF00235"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สนามกีฬา จำนวน</w:t>
      </w:r>
      <w:r w:rsidRPr="007169B3">
        <w:rPr>
          <w:rFonts w:ascii="TH Niramit AS" w:hAnsi="TH Niramit AS" w:cs="TH Niramit AS"/>
          <w:color w:val="000000" w:themeColor="text1"/>
          <w:sz w:val="32"/>
          <w:szCs w:val="32"/>
        </w:rPr>
        <w:t xml:space="preserve"> 5 </w:t>
      </w:r>
      <w:r w:rsidRPr="007169B3">
        <w:rPr>
          <w:rFonts w:ascii="TH Niramit AS" w:hAnsi="TH Niramit AS" w:cs="TH Niramit AS"/>
          <w:color w:val="000000" w:themeColor="text1"/>
          <w:sz w:val="32"/>
          <w:szCs w:val="32"/>
          <w:cs/>
        </w:rPr>
        <w:t>แห่งโดยแยกแต่ละชนิดกีฬา</w:t>
      </w:r>
    </w:p>
    <w:p w14:paraId="136D278B" w14:textId="77777777" w:rsidR="007169B3" w:rsidRDefault="00313183"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w:t>
      </w:r>
      <w:r w:rsidRPr="007169B3">
        <w:rPr>
          <w:rFonts w:ascii="TH Niramit AS" w:hAnsi="TH Niramit AS" w:cs="TH Niramit AS"/>
          <w:color w:val="000000" w:themeColor="text1"/>
          <w:sz w:val="32"/>
          <w:szCs w:val="32"/>
          <w:cs/>
        </w:rPr>
        <w:t xml:space="preserve">. </w:t>
      </w:r>
      <w:r w:rsidRPr="007169B3">
        <w:rPr>
          <w:rFonts w:ascii="TH Niramit AS" w:hAnsi="TH Niramit AS" w:cs="TH Niramit AS"/>
          <w:color w:val="000000" w:themeColor="text1"/>
          <w:sz w:val="32"/>
          <w:szCs w:val="32"/>
          <w:u w:val="single"/>
          <w:cs/>
        </w:rPr>
        <w:t>ด้านสวัสดิการนักศึกษา</w:t>
      </w:r>
    </w:p>
    <w:p w14:paraId="39BA9ED0" w14:textId="77777777" w:rsid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มหาวิทยาลัยแม่โจ้–ชุมพรได้ดำเนินงานด้านสวัสดิการแก่นักศึกษาผ่านทางงานกิจการนักศึกษาของมหาวิทยาลัยแม่โจ้-ชุมพร ทั้งนี้ ได้ยึดตามการดำเนินงานของมหาวิทยาลัยแม่โจ้เพื่อให้นักศึกษาได้รับการบริการในด้านต่าง ๆ เช่นเดียวกับทางมหาวิทยาลัยแม่โจ้ เช่น ด้านกิจกรรม</w:t>
      </w:r>
      <w:r w:rsidRPr="007169B3">
        <w:rPr>
          <w:rFonts w:ascii="TH Niramit AS" w:hAnsi="TH Niramit AS" w:cs="TH Niramit AS"/>
          <w:color w:val="000000" w:themeColor="text1"/>
          <w:sz w:val="32"/>
          <w:szCs w:val="32"/>
          <w:cs/>
        </w:rPr>
        <w:lastRenderedPageBreak/>
        <w:t>นักศึกษา ที่ปรึกษาคณบดีมหาวิทยาลัยแม่โจ้–ชุมพร ฝ่ายกิจการนักศึกษาและกิจการพิเศษเป็นผู้ดูแล และรับผิดชอบในกิจกรรมต่างๆ ที่จัดขึ้นเพื่อนักศึกษาโดยยึดตามนโยบายของมหาวิทยาลัยที่มุ่งเน้นพัฒนาคุณภาพของนักศึกษาเพื่อให้เป็นบัณฑิตที่พึงประสงค์</w:t>
      </w:r>
    </w:p>
    <w:p w14:paraId="62998A37" w14:textId="77777777" w:rsid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กองทุนกู้ยืมเพื่อการศึกษา มีวัตถุประสงค์เพื่อให้เงินกู้ยืมแก่นักศึกษาที่ขาดแคลนทุนทรัพย์เพื่อเป็นค่าเล่าเรียนค่าใช้จ่ายที่เกี่ยวเนื่องกับการศึกษาและค่าใช้จ่ายที่จำเป็นในการครองชีพระหว่างศึกษาเพื่อให้เยาวชนไทยได้รับการศึกษาที่มีคุณภาพได้มาตรฐานอย่างเท่าเทียมกันโดยจัดทำผ่านทางเว็บไซต์กองทุนเงินกู้ยืมเพื่อการศึกษามหาวิทยาลัยแม่โจ้ (</w:t>
      </w:r>
      <w:hyperlink r:id="rId121" w:history="1">
        <w:r w:rsidR="00234E73" w:rsidRPr="007169B3">
          <w:rPr>
            <w:rStyle w:val="af4"/>
            <w:rFonts w:ascii="TH Niramit AS" w:hAnsi="TH Niramit AS" w:cs="TH Niramit AS"/>
            <w:sz w:val="32"/>
            <w:szCs w:val="32"/>
          </w:rPr>
          <w:t>http</w:t>
        </w:r>
        <w:r w:rsidR="00234E73" w:rsidRPr="007169B3">
          <w:rPr>
            <w:rStyle w:val="af4"/>
            <w:rFonts w:ascii="TH Niramit AS" w:hAnsi="TH Niramit AS" w:cs="TH Niramit AS"/>
            <w:sz w:val="32"/>
            <w:szCs w:val="32"/>
            <w:cs/>
          </w:rPr>
          <w:t>://</w:t>
        </w:r>
        <w:r w:rsidR="00234E73" w:rsidRPr="007169B3">
          <w:rPr>
            <w:rStyle w:val="af4"/>
            <w:rFonts w:ascii="TH Niramit AS" w:hAnsi="TH Niramit AS" w:cs="TH Niramit AS"/>
            <w:sz w:val="32"/>
            <w:szCs w:val="32"/>
          </w:rPr>
          <w:t>www</w:t>
        </w:r>
        <w:r w:rsidR="00234E73" w:rsidRPr="007169B3">
          <w:rPr>
            <w:rStyle w:val="af4"/>
            <w:rFonts w:ascii="TH Niramit AS" w:hAnsi="TH Niramit AS" w:cs="TH Niramit AS"/>
            <w:sz w:val="32"/>
            <w:szCs w:val="32"/>
            <w:cs/>
          </w:rPr>
          <w:t>.</w:t>
        </w:r>
        <w:proofErr w:type="spellStart"/>
        <w:r w:rsidR="00234E73" w:rsidRPr="007169B3">
          <w:rPr>
            <w:rStyle w:val="af4"/>
            <w:rFonts w:ascii="TH Niramit AS" w:hAnsi="TH Niramit AS" w:cs="TH Niramit AS"/>
            <w:sz w:val="32"/>
            <w:szCs w:val="32"/>
          </w:rPr>
          <w:t>stdloan</w:t>
        </w:r>
        <w:proofErr w:type="spellEnd"/>
        <w:r w:rsidR="00234E73" w:rsidRPr="007169B3">
          <w:rPr>
            <w:rStyle w:val="af4"/>
            <w:rFonts w:ascii="TH Niramit AS" w:hAnsi="TH Niramit AS" w:cs="TH Niramit AS"/>
            <w:sz w:val="32"/>
            <w:szCs w:val="32"/>
            <w:cs/>
          </w:rPr>
          <w:t>.</w:t>
        </w:r>
        <w:proofErr w:type="spellStart"/>
        <w:r w:rsidR="00234E73" w:rsidRPr="007169B3">
          <w:rPr>
            <w:rStyle w:val="af4"/>
            <w:rFonts w:ascii="TH Niramit AS" w:hAnsi="TH Niramit AS" w:cs="TH Niramit AS"/>
            <w:sz w:val="32"/>
            <w:szCs w:val="32"/>
          </w:rPr>
          <w:t>mju</w:t>
        </w:r>
        <w:proofErr w:type="spellEnd"/>
        <w:r w:rsidR="00234E73" w:rsidRPr="007169B3">
          <w:rPr>
            <w:rStyle w:val="af4"/>
            <w:rFonts w:ascii="TH Niramit AS" w:hAnsi="TH Niramit AS" w:cs="TH Niramit AS"/>
            <w:sz w:val="32"/>
            <w:szCs w:val="32"/>
            <w:cs/>
          </w:rPr>
          <w:t>.</w:t>
        </w:r>
        <w:r w:rsidR="00234E73" w:rsidRPr="007169B3">
          <w:rPr>
            <w:rStyle w:val="af4"/>
            <w:rFonts w:ascii="TH Niramit AS" w:hAnsi="TH Niramit AS" w:cs="TH Niramit AS"/>
            <w:sz w:val="32"/>
            <w:szCs w:val="32"/>
          </w:rPr>
          <w:t>ac</w:t>
        </w:r>
        <w:r w:rsidR="00234E73" w:rsidRPr="007169B3">
          <w:rPr>
            <w:rStyle w:val="af4"/>
            <w:rFonts w:ascii="TH Niramit AS" w:hAnsi="TH Niramit AS" w:cs="TH Niramit AS"/>
            <w:sz w:val="32"/>
            <w:szCs w:val="32"/>
            <w:cs/>
          </w:rPr>
          <w:t>.</w:t>
        </w:r>
        <w:proofErr w:type="spellStart"/>
        <w:r w:rsidR="00234E73" w:rsidRPr="007169B3">
          <w:rPr>
            <w:rStyle w:val="af4"/>
            <w:rFonts w:ascii="TH Niramit AS" w:hAnsi="TH Niramit AS" w:cs="TH Niramit AS"/>
            <w:sz w:val="32"/>
            <w:szCs w:val="32"/>
          </w:rPr>
          <w:t>th</w:t>
        </w:r>
        <w:proofErr w:type="spellEnd"/>
        <w:r w:rsidR="00234E73" w:rsidRPr="007169B3">
          <w:rPr>
            <w:rStyle w:val="af4"/>
            <w:rFonts w:ascii="TH Niramit AS" w:hAnsi="TH Niramit AS" w:cs="TH Niramit AS"/>
            <w:sz w:val="32"/>
            <w:szCs w:val="32"/>
            <w:cs/>
          </w:rPr>
          <w:t>/</w:t>
        </w:r>
      </w:hyperlink>
      <w:r w:rsidRPr="007169B3">
        <w:rPr>
          <w:rFonts w:ascii="TH Niramit AS" w:hAnsi="TH Niramit AS" w:cs="TH Niramit AS"/>
          <w:color w:val="000000" w:themeColor="text1"/>
          <w:sz w:val="32"/>
          <w:szCs w:val="32"/>
          <w:cs/>
        </w:rPr>
        <w:t>)</w:t>
      </w:r>
    </w:p>
    <w:p w14:paraId="55F153A6" w14:textId="77777777" w:rsid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ด้านบริการและสวัสดิการ เช่น การศึกษาวิชาทหารการผ่อนผันทหาร, ไปรษณียภัณฑ์, ด้านหอพัก, ด้านทุนการศึกษา และให้คำปรึกษาแนะนำประกันอุบัติเหตุ การดำเนินการตามคำร้องขอเบิกค่าสินไหมทดแทนกรณีบาดเจ็บจากอุบัติเหตุ และค่าสินไหมทดแทนกรณีเสียชีวิตที่ไม่ใช่เกิดจากการฆ่าตัวตาย เป็นต้น</w:t>
      </w:r>
    </w:p>
    <w:p w14:paraId="1154E0A6" w14:textId="67021520"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u w:val="single"/>
          <w:cs/>
        </w:rPr>
        <w:t>ด้านสิ่งอำนวยความสะดวกต่อการศึกษาและวิจัย</w:t>
      </w:r>
    </w:p>
    <w:p w14:paraId="003B0505" w14:textId="77777777" w:rsidR="00313183" w:rsidRPr="007169B3" w:rsidRDefault="00313183" w:rsidP="007169B3">
      <w:pPr>
        <w:pStyle w:val="11"/>
        <w:jc w:val="thaiDistribute"/>
        <w:rPr>
          <w:rFonts w:ascii="TH Niramit AS" w:hAnsi="TH Niramit AS" w:cs="TH Niramit AS"/>
          <w:b/>
          <w:bCs/>
          <w:color w:val="000000" w:themeColor="text1"/>
          <w:sz w:val="32"/>
          <w:szCs w:val="32"/>
        </w:rPr>
      </w:pPr>
      <w:r w:rsidRPr="007169B3">
        <w:rPr>
          <w:rFonts w:ascii="TH Niramit AS" w:hAnsi="TH Niramit AS" w:cs="TH Niramit AS"/>
          <w:color w:val="000000" w:themeColor="text1"/>
          <w:sz w:val="32"/>
          <w:szCs w:val="32"/>
          <w:cs/>
        </w:rPr>
        <w:t xml:space="preserve">  </w:t>
      </w:r>
      <w:r w:rsidRPr="007169B3">
        <w:rPr>
          <w:rFonts w:ascii="TH Niramit AS" w:hAnsi="TH Niramit AS" w:cs="TH Niramit AS"/>
          <w:b/>
          <w:bCs/>
          <w:color w:val="000000" w:themeColor="text1"/>
          <w:sz w:val="32"/>
          <w:szCs w:val="32"/>
          <w:cs/>
        </w:rPr>
        <w:t xml:space="preserve">ห้องสมุดของมหาวิทยาลัย </w:t>
      </w:r>
    </w:p>
    <w:p w14:paraId="2F06FAAD" w14:textId="77777777" w:rsidR="007169B3" w:rsidRDefault="00234E73"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r>
      <w:r w:rsidR="00313183" w:rsidRPr="007169B3">
        <w:rPr>
          <w:rFonts w:ascii="TH Niramit AS" w:hAnsi="TH Niramit AS" w:cs="TH Niramit AS"/>
          <w:color w:val="000000" w:themeColor="text1"/>
          <w:sz w:val="32"/>
          <w:szCs w:val="32"/>
          <w:cs/>
        </w:rPr>
        <w:t>นักศึกษาสามารถใช้บริหารห้องสมุด มหาวิทยาลัยแม่โจ้</w:t>
      </w:r>
      <w:r w:rsidR="00313183" w:rsidRPr="007169B3">
        <w:rPr>
          <w:rFonts w:ascii="TH Niramit AS" w:hAnsi="TH Niramit AS" w:cs="TH Niramit AS"/>
          <w:color w:val="000000" w:themeColor="text1"/>
          <w:sz w:val="32"/>
          <w:szCs w:val="32"/>
        </w:rPr>
        <w:t>-</w:t>
      </w:r>
      <w:r w:rsidR="00313183" w:rsidRPr="007169B3">
        <w:rPr>
          <w:rFonts w:ascii="TH Niramit AS" w:hAnsi="TH Niramit AS" w:cs="TH Niramit AS"/>
          <w:color w:val="000000" w:themeColor="text1"/>
          <w:sz w:val="32"/>
          <w:szCs w:val="32"/>
          <w:cs/>
        </w:rPr>
        <w:t xml:space="preserve">ชุมพร ตั้งอยู่ที่ชั้น </w:t>
      </w:r>
      <w:r w:rsidR="00313183" w:rsidRPr="007169B3">
        <w:rPr>
          <w:rFonts w:ascii="TH Niramit AS" w:hAnsi="TH Niramit AS" w:cs="TH Niramit AS"/>
          <w:color w:val="000000" w:themeColor="text1"/>
          <w:sz w:val="32"/>
          <w:szCs w:val="32"/>
        </w:rPr>
        <w:t>2</w:t>
      </w:r>
      <w:r w:rsidR="00313183" w:rsidRPr="007169B3">
        <w:rPr>
          <w:rFonts w:ascii="TH Niramit AS" w:hAnsi="TH Niramit AS" w:cs="TH Niramit AS"/>
          <w:color w:val="000000" w:themeColor="text1"/>
          <w:sz w:val="32"/>
          <w:szCs w:val="32"/>
          <w:cs/>
        </w:rPr>
        <w:t xml:space="preserve"> อาคารแม่โจ้ </w:t>
      </w:r>
      <w:r w:rsidR="00313183" w:rsidRPr="007169B3">
        <w:rPr>
          <w:rFonts w:ascii="TH Niramit AS" w:hAnsi="TH Niramit AS" w:cs="TH Niramit AS"/>
          <w:color w:val="000000" w:themeColor="text1"/>
          <w:sz w:val="32"/>
          <w:szCs w:val="32"/>
        </w:rPr>
        <w:t xml:space="preserve">80 </w:t>
      </w:r>
      <w:r w:rsidR="00313183" w:rsidRPr="007169B3">
        <w:rPr>
          <w:rFonts w:ascii="TH Niramit AS" w:hAnsi="TH Niramit AS" w:cs="TH Niramit AS"/>
          <w:color w:val="000000" w:themeColor="text1"/>
          <w:sz w:val="32"/>
          <w:szCs w:val="32"/>
          <w:cs/>
        </w:rPr>
        <w:t>ปี ซึ่งมีหนังสือและทรัพยากรที่ทางหลักสูตรได้ร่วมเสนอซื้อหนังสือของสาขาวิชาการเพื่อให้นักศึกษาได้ค้นคว้า  โดยมหาวิทยาลัยแม่โจ้-ชุมพร ยังได้จัดหาสื่อสารสนเทศเพื่อการสืบค้นข้อมูลเพื่อเพิ่มความสะดวกในการค้นหาและเป้าหมายในการพัฒนาให้เป็นห้องสมุดอิเล็กทรอนิกส์เป็นที่รวบรวมทั้งเอกสารสิ่งพิมพ์ต่าง ๆ และสารสนเทศในรูปแบบอิเล็กทรอนิกส์ซึ่งสะดวกในการค้นคว้า</w:t>
      </w:r>
    </w:p>
    <w:p w14:paraId="6793BFC2" w14:textId="27BD94EC"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นักศึกษาสามารถศึกษาค้นคว้าหาความรู้จากสำนักหอสมุดส่วนกลางของมหาวิทยาลัยแม่โจ้ ซึ่งการเรียนรู้ในปัจจุบันสามารถค้นคว้าจากระบบออนไลน์ได้ ในปี </w:t>
      </w:r>
      <w:r w:rsidRPr="007169B3">
        <w:rPr>
          <w:rFonts w:ascii="TH Niramit AS" w:hAnsi="TH Niramit AS" w:cs="TH Niramit AS"/>
          <w:color w:val="000000" w:themeColor="text1"/>
          <w:sz w:val="32"/>
          <w:szCs w:val="32"/>
        </w:rPr>
        <w:t xml:space="preserve">2565 </w:t>
      </w:r>
      <w:r w:rsidRPr="007169B3">
        <w:rPr>
          <w:rFonts w:ascii="TH Niramit AS" w:hAnsi="TH Niramit AS" w:cs="TH Niramit AS"/>
          <w:color w:val="000000" w:themeColor="text1"/>
          <w:sz w:val="32"/>
          <w:szCs w:val="32"/>
          <w:cs/>
        </w:rPr>
        <w:t>โดยผู้รับบริการสามารถเข้าถึงฐานข้อมูลผ่านระบบออนไลน์ที่มีให้บริการผ่านทางอินเทอร์เน็ตได้ตลอด 24 ชั่วโมง</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และสามารถใช้บริการยืม</w:t>
      </w:r>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คืน เพิ่มเติมได้จากกองห้องสมุด มหาวิทยาลัยแม่โจ้ โดยจะมีเจ้าหน้าที่ของห้องสมุด มหาวิทยาลัยแม่โจ้</w:t>
      </w:r>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 xml:space="preserve">ชุมพร ให้คำปรึกษาและประสานงาน จึงไม่มีผลกระทบต่อการจัดการเรียนการสอนของนักศึกษาหลักสูตร </w:t>
      </w:r>
      <w:r w:rsidRPr="007169B3">
        <w:rPr>
          <w:rFonts w:ascii="TH Niramit AS" w:hAnsi="TH Niramit AS" w:cs="TH Niramit AS"/>
          <w:color w:val="000000" w:themeColor="text1"/>
          <w:sz w:val="32"/>
          <w:szCs w:val="32"/>
        </w:rPr>
        <w:t xml:space="preserve">4 </w:t>
      </w:r>
      <w:r w:rsidRPr="007169B3">
        <w:rPr>
          <w:rFonts w:ascii="TH Niramit AS" w:hAnsi="TH Niramit AS" w:cs="TH Niramit AS"/>
          <w:color w:val="000000" w:themeColor="text1"/>
          <w:sz w:val="32"/>
          <w:szCs w:val="32"/>
          <w:cs/>
        </w:rPr>
        <w:t xml:space="preserve">ปี และ </w:t>
      </w:r>
      <w:r w:rsidRPr="007169B3">
        <w:rPr>
          <w:rFonts w:ascii="TH Niramit AS" w:hAnsi="TH Niramit AS" w:cs="TH Niramit AS"/>
          <w:color w:val="000000" w:themeColor="text1"/>
          <w:sz w:val="32"/>
          <w:szCs w:val="32"/>
        </w:rPr>
        <w:t xml:space="preserve">2 </w:t>
      </w:r>
      <w:r w:rsidRPr="007169B3">
        <w:rPr>
          <w:rFonts w:ascii="TH Niramit AS" w:hAnsi="TH Niramit AS" w:cs="TH Niramit AS"/>
          <w:color w:val="000000" w:themeColor="text1"/>
          <w:sz w:val="32"/>
          <w:szCs w:val="32"/>
          <w:cs/>
        </w:rPr>
        <w:t xml:space="preserve">ปี (เทียบเรียน) </w:t>
      </w:r>
    </w:p>
    <w:p w14:paraId="2A305B9B" w14:textId="54330765"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หลักสูตรมีระบบและกลไกในการจัดซื้อจัดหาเครื่องมือ วัสดุ อุปกรณ์ และปัจจัยสนับสนุนอื่นที่จำเป็นในการวิจัยและการเรียนการสอน</w:t>
      </w:r>
    </w:p>
    <w:p w14:paraId="1C3712E4"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หลักสูตรได้จัดซื้อจัดหาเครื่องมือ วัสดุ อุปกรณ์ และปัจจัยสนับสนุนอื่นที่จำเป็นต่อการเรียนการสอนและการวิจัย             </w:t>
      </w:r>
    </w:p>
    <w:p w14:paraId="07DC768B"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เสริมสร้างความเชื่อมั่นแก่นักเรียนและพัฒนาคุณภาพบัณฑิต เสริมสร้างความเชื่อมั่นให้กับสถานประกอบการหรือผู้ใช้บัณฑิต</w:t>
      </w:r>
    </w:p>
    <w:p w14:paraId="2FBC7170"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ต้องมีการจัดสรรงบประมาณเพื่อการพัฒนาห้องปฏิบัติการที่ด้านผู้ประกอบการชุมชน</w:t>
      </w:r>
    </w:p>
    <w:p w14:paraId="6B589F57" w14:textId="77777777" w:rsidR="00313183" w:rsidRPr="007169B3" w:rsidRDefault="00313183" w:rsidP="007169B3">
      <w:pPr>
        <w:pStyle w:val="11"/>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lastRenderedPageBreak/>
        <w:t xml:space="preserve">มีการเปิดรับนักศึกษา </w:t>
      </w:r>
      <w:r w:rsidRPr="007169B3">
        <w:rPr>
          <w:rFonts w:ascii="TH Niramit AS" w:hAnsi="TH Niramit AS" w:cs="TH Niramit AS"/>
          <w:color w:val="000000" w:themeColor="text1"/>
          <w:sz w:val="32"/>
          <w:szCs w:val="32"/>
        </w:rPr>
        <w:t xml:space="preserve">2 </w:t>
      </w:r>
      <w:r w:rsidRPr="007169B3">
        <w:rPr>
          <w:rFonts w:ascii="TH Niramit AS" w:hAnsi="TH Niramit AS" w:cs="TH Niramit AS"/>
          <w:color w:val="000000" w:themeColor="text1"/>
          <w:sz w:val="32"/>
          <w:szCs w:val="32"/>
          <w:cs/>
        </w:rPr>
        <w:t xml:space="preserve">ปี (เทียบเรียน) ในปีการศึกษา </w:t>
      </w:r>
      <w:r w:rsidRPr="007169B3">
        <w:rPr>
          <w:rFonts w:ascii="TH Niramit AS" w:hAnsi="TH Niramit AS" w:cs="TH Niramit AS"/>
          <w:color w:val="000000" w:themeColor="text1"/>
          <w:sz w:val="32"/>
          <w:szCs w:val="32"/>
        </w:rPr>
        <w:t xml:space="preserve">2564 </w:t>
      </w:r>
      <w:r w:rsidRPr="007169B3">
        <w:rPr>
          <w:rFonts w:ascii="TH Niramit AS" w:hAnsi="TH Niramit AS" w:cs="TH Niramit AS"/>
          <w:color w:val="000000" w:themeColor="text1"/>
          <w:sz w:val="32"/>
          <w:szCs w:val="32"/>
          <w:cs/>
        </w:rPr>
        <w:t>โดยทำการเรียนการสอนในวันเสาร์และวันอาทิตย์</w:t>
      </w:r>
    </w:p>
    <w:p w14:paraId="0DDA5C1E" w14:textId="4E1C1EA8" w:rsidR="00313183" w:rsidRPr="007169B3" w:rsidRDefault="00234E73" w:rsidP="007169B3">
      <w:pPr>
        <w:pStyle w:val="11"/>
        <w:rPr>
          <w:rFonts w:ascii="TH Niramit AS" w:hAnsi="TH Niramit AS" w:cs="TH Niramit AS"/>
          <w:b/>
          <w:bCs/>
          <w:color w:val="000000" w:themeColor="text1"/>
          <w:sz w:val="32"/>
          <w:szCs w:val="32"/>
        </w:rPr>
      </w:pPr>
      <w:r w:rsidRPr="007169B3">
        <w:rPr>
          <w:rFonts w:ascii="TH Niramit AS" w:hAnsi="TH Niramit AS" w:cs="TH Niramit AS"/>
          <w:color w:val="000000" w:themeColor="text1"/>
          <w:sz w:val="32"/>
          <w:szCs w:val="32"/>
          <w:cs/>
        </w:rPr>
        <w:tab/>
      </w:r>
      <w:r w:rsidR="00313183" w:rsidRPr="007169B3">
        <w:rPr>
          <w:rFonts w:ascii="TH Niramit AS" w:hAnsi="TH Niramit AS" w:cs="TH Niramit AS"/>
          <w:b/>
          <w:bCs/>
          <w:color w:val="000000" w:themeColor="text1"/>
          <w:sz w:val="32"/>
          <w:szCs w:val="32"/>
          <w:cs/>
        </w:rPr>
        <w:t>การบริการระบบสารสนเทศและอินเตอร์เน็ต</w:t>
      </w:r>
    </w:p>
    <w:p w14:paraId="20AACE3E" w14:textId="77777777" w:rsidR="00234E73" w:rsidRPr="007169B3" w:rsidRDefault="00234E73"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r>
      <w:r w:rsidR="00313183" w:rsidRPr="007169B3">
        <w:rPr>
          <w:rFonts w:ascii="TH Niramit AS" w:hAnsi="TH Niramit AS" w:cs="TH Niramit AS"/>
          <w:color w:val="000000" w:themeColor="text1"/>
          <w:sz w:val="32"/>
          <w:szCs w:val="32"/>
          <w:cs/>
        </w:rPr>
        <w:t>มหาวิทยาลัยแม่โจ้–ชุมพร มีห้องเรียนคอมพิวเตอร์และระบบอินเตอร์เน็ตเชื่อมต่อ</w:t>
      </w:r>
      <w:r w:rsidR="00313183" w:rsidRPr="007169B3">
        <w:rPr>
          <w:rFonts w:ascii="TH Niramit AS" w:hAnsi="TH Niramit AS" w:cs="TH Niramit AS"/>
          <w:color w:val="000000" w:themeColor="text1"/>
          <w:sz w:val="32"/>
          <w:szCs w:val="32"/>
        </w:rPr>
        <w:t xml:space="preserve"> Local Link </w:t>
      </w:r>
      <w:r w:rsidR="00313183" w:rsidRPr="007169B3">
        <w:rPr>
          <w:rFonts w:ascii="TH Niramit AS" w:hAnsi="TH Niramit AS" w:cs="TH Niramit AS"/>
          <w:color w:val="000000" w:themeColor="text1"/>
          <w:sz w:val="32"/>
          <w:szCs w:val="32"/>
          <w:cs/>
        </w:rPr>
        <w:t>กับมหาวิทยาลัยแม่โจ้ขนาด</w:t>
      </w:r>
      <w:r w:rsidR="00313183" w:rsidRPr="007169B3">
        <w:rPr>
          <w:rFonts w:ascii="TH Niramit AS" w:hAnsi="TH Niramit AS" w:cs="TH Niramit AS"/>
          <w:color w:val="000000" w:themeColor="text1"/>
          <w:sz w:val="32"/>
          <w:szCs w:val="32"/>
        </w:rPr>
        <w:t xml:space="preserve"> 10 Mbps </w:t>
      </w:r>
      <w:r w:rsidR="00313183" w:rsidRPr="007169B3">
        <w:rPr>
          <w:rFonts w:ascii="TH Niramit AS" w:hAnsi="TH Niramit AS" w:cs="TH Niramit AS"/>
          <w:color w:val="000000" w:themeColor="text1"/>
          <w:sz w:val="32"/>
          <w:szCs w:val="32"/>
          <w:cs/>
        </w:rPr>
        <w:t>ซึ่งมีการเพิ่มจำนวนเครื่องคอมพิวเตอร์ตามสัดส่วนการเพิ่มของนักศึกษาและการจัดการเรียนการสอนผ่านระบบ</w:t>
      </w:r>
      <w:r w:rsidR="00313183" w:rsidRPr="007169B3">
        <w:rPr>
          <w:rFonts w:ascii="TH Niramit AS" w:hAnsi="TH Niramit AS" w:cs="TH Niramit AS"/>
          <w:color w:val="000000" w:themeColor="text1"/>
          <w:sz w:val="32"/>
          <w:szCs w:val="32"/>
        </w:rPr>
        <w:t xml:space="preserve"> LMS </w:t>
      </w:r>
      <w:r w:rsidR="00313183" w:rsidRPr="007169B3">
        <w:rPr>
          <w:rFonts w:ascii="TH Niramit AS" w:hAnsi="TH Niramit AS" w:cs="TH Niramit AS"/>
          <w:color w:val="000000" w:themeColor="text1"/>
          <w:sz w:val="32"/>
          <w:szCs w:val="32"/>
          <w:cs/>
        </w:rPr>
        <w:t>เพื่อสนับสนุนการจัดการศึกษาและสามารถใช้ทรัพยากรระบบเครือข่ายร่วมกันทั้งระบบสารสนเทศเพื่อการตัดสินใจ (</w:t>
      </w:r>
      <w:r w:rsidR="00313183" w:rsidRPr="007169B3">
        <w:rPr>
          <w:rFonts w:ascii="TH Niramit AS" w:hAnsi="TH Niramit AS" w:cs="TH Niramit AS"/>
          <w:color w:val="000000" w:themeColor="text1"/>
          <w:sz w:val="32"/>
          <w:szCs w:val="32"/>
        </w:rPr>
        <w:t>ERP</w:t>
      </w:r>
      <w:r w:rsidR="00313183" w:rsidRPr="007169B3">
        <w:rPr>
          <w:rFonts w:ascii="TH Niramit AS" w:hAnsi="TH Niramit AS" w:cs="TH Niramit AS"/>
          <w:color w:val="000000" w:themeColor="text1"/>
          <w:sz w:val="32"/>
          <w:szCs w:val="32"/>
          <w:cs/>
        </w:rPr>
        <w:t xml:space="preserve">) และระบบ </w:t>
      </w:r>
      <w:r w:rsidR="00313183" w:rsidRPr="007169B3">
        <w:rPr>
          <w:rFonts w:ascii="TH Niramit AS" w:hAnsi="TH Niramit AS" w:cs="TH Niramit AS"/>
          <w:color w:val="000000" w:themeColor="text1"/>
          <w:sz w:val="32"/>
          <w:szCs w:val="32"/>
        </w:rPr>
        <w:t xml:space="preserve">Financial </w:t>
      </w:r>
      <w:proofErr w:type="spellStart"/>
      <w:r w:rsidR="00313183" w:rsidRPr="007169B3">
        <w:rPr>
          <w:rFonts w:ascii="TH Niramit AS" w:hAnsi="TH Niramit AS" w:cs="TH Niramit AS"/>
          <w:color w:val="000000" w:themeColor="text1"/>
          <w:sz w:val="32"/>
          <w:szCs w:val="32"/>
        </w:rPr>
        <w:t>Maejo</w:t>
      </w:r>
      <w:proofErr w:type="spellEnd"/>
      <w:r w:rsidR="00313183" w:rsidRPr="007169B3">
        <w:rPr>
          <w:rFonts w:ascii="TH Niramit AS" w:hAnsi="TH Niramit AS" w:cs="TH Niramit AS"/>
          <w:color w:val="000000" w:themeColor="text1"/>
          <w:sz w:val="32"/>
          <w:szCs w:val="32"/>
        </w:rPr>
        <w:t xml:space="preserve"> University</w:t>
      </w:r>
    </w:p>
    <w:p w14:paraId="383B9983" w14:textId="39CB89A0" w:rsidR="00313183" w:rsidRPr="007169B3" w:rsidRDefault="00234E73"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r>
      <w:r w:rsidR="00313183" w:rsidRPr="007169B3">
        <w:rPr>
          <w:rFonts w:ascii="TH Niramit AS" w:hAnsi="TH Niramit AS" w:cs="TH Niramit AS"/>
          <w:color w:val="000000" w:themeColor="text1"/>
          <w:sz w:val="32"/>
          <w:szCs w:val="32"/>
          <w:cs/>
        </w:rPr>
        <w:t>หลักสูตรได้จัดให้มีบริการทางด้านเทคโนโลยีสารสนเทศและการจัดการเรียนการสอนออนไลน์ การสืบค้นข้อมูลสนับสนุนการเรียนรู้ของผู้เรียนทั้งทางด้านวิชาการ งานวิจัยและอื่นๆ อย่างเพียงพอ เหมาะสม (ห้องปฏิบัติการคอมพิวเตอร์ จุดบริการอินเตอร์เน็ตไร้สาย ฯลฯ) หรือบริการของคณะ/มหาวิทยาลัย เช่น จุดบริการอินเตอร์เน็ตไร้สาย ห้องเรียนทางไกลระบบออนไลน์ อินเตอร์เน็ตความเร็วสูงสำหรับการสืบค้นข้อมูลด้านการเรียนการสอน/งานวิจัย และอื่นๆ ตลอดจนสิ่งสนับสนุนการเรียนรู้ด้านสารสนเทศ เช่น ระบบบริหารจัดการภายในหลักสูตร/คณะ</w:t>
      </w:r>
      <w:r w:rsidR="00313183" w:rsidRPr="007169B3">
        <w:rPr>
          <w:rFonts w:ascii="TH Niramit AS" w:hAnsi="TH Niramit AS" w:cs="TH Niramit AS"/>
          <w:color w:val="000000" w:themeColor="text1"/>
          <w:sz w:val="32"/>
          <w:szCs w:val="32"/>
        </w:rPr>
        <w:t xml:space="preserve">, </w:t>
      </w:r>
      <w:r w:rsidR="00313183" w:rsidRPr="007169B3">
        <w:rPr>
          <w:rFonts w:ascii="TH Niramit AS" w:hAnsi="TH Niramit AS" w:cs="TH Niramit AS"/>
          <w:color w:val="000000" w:themeColor="text1"/>
          <w:sz w:val="32"/>
          <w:szCs w:val="32"/>
          <w:cs/>
        </w:rPr>
        <w:t>เว็บไซต์หลักสูตร/คณะ</w:t>
      </w:r>
      <w:r w:rsidR="00313183" w:rsidRPr="007169B3">
        <w:rPr>
          <w:rFonts w:ascii="TH Niramit AS" w:hAnsi="TH Niramit AS" w:cs="TH Niramit AS"/>
          <w:color w:val="000000" w:themeColor="text1"/>
          <w:sz w:val="32"/>
          <w:szCs w:val="32"/>
        </w:rPr>
        <w:t xml:space="preserve">, </w:t>
      </w:r>
      <w:r w:rsidR="00313183" w:rsidRPr="007169B3">
        <w:rPr>
          <w:rFonts w:ascii="TH Niramit AS" w:hAnsi="TH Niramit AS" w:cs="TH Niramit AS"/>
          <w:color w:val="000000" w:themeColor="text1"/>
          <w:sz w:val="32"/>
          <w:szCs w:val="32"/>
          <w:cs/>
        </w:rPr>
        <w:t xml:space="preserve">ระบบ </w:t>
      </w:r>
      <w:r w:rsidR="00313183" w:rsidRPr="007169B3">
        <w:rPr>
          <w:rFonts w:ascii="TH Niramit AS" w:hAnsi="TH Niramit AS" w:cs="TH Niramit AS"/>
          <w:color w:val="000000" w:themeColor="text1"/>
          <w:sz w:val="32"/>
          <w:szCs w:val="32"/>
        </w:rPr>
        <w:t>E</w:t>
      </w:r>
      <w:r w:rsidR="00313183" w:rsidRPr="007169B3">
        <w:rPr>
          <w:rFonts w:ascii="TH Niramit AS" w:hAnsi="TH Niramit AS" w:cs="TH Niramit AS"/>
          <w:color w:val="000000" w:themeColor="text1"/>
          <w:sz w:val="32"/>
          <w:szCs w:val="32"/>
          <w:cs/>
        </w:rPr>
        <w:t>-</w:t>
      </w:r>
      <w:r w:rsidR="00313183" w:rsidRPr="007169B3">
        <w:rPr>
          <w:rFonts w:ascii="TH Niramit AS" w:hAnsi="TH Niramit AS" w:cs="TH Niramit AS"/>
          <w:color w:val="000000" w:themeColor="text1"/>
          <w:sz w:val="32"/>
          <w:szCs w:val="32"/>
        </w:rPr>
        <w:t xml:space="preserve">learning , </w:t>
      </w:r>
      <w:r w:rsidR="00313183" w:rsidRPr="007169B3">
        <w:rPr>
          <w:rFonts w:ascii="TH Niramit AS" w:hAnsi="TH Niramit AS" w:cs="TH Niramit AS"/>
          <w:color w:val="000000" w:themeColor="text1"/>
          <w:sz w:val="32"/>
          <w:szCs w:val="32"/>
          <w:cs/>
        </w:rPr>
        <w:t xml:space="preserve">ระบบการสอบออนไลน์สำหรับรายวิชา ฯลฯ) </w:t>
      </w:r>
    </w:p>
    <w:p w14:paraId="617D155F"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คณะฯ ได้พัฒนา ปรับปรุงสถานที่ ห้องสมุด และแหล่งเรียนรู้อื่นที่จำเป็นในการวิจัยและการเรียนการสอน</w:t>
      </w:r>
    </w:p>
    <w:p w14:paraId="16A9D51A"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คณะฯได้จัดห้องสมุด และทรัพยากรต่างๆในการค้นคว้าหาความรู้อย่างเพียงพอ              </w:t>
      </w:r>
    </w:p>
    <w:p w14:paraId="0C60F607"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พัฒนาคุณภาพนักศึกษา มีแหล่งศึกษาค้นคว้าที่เพียงพอ รองรับการจัดการเรียนการสอน</w:t>
      </w:r>
    </w:p>
    <w:p w14:paraId="7ECB2B21"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ต้องมีการจัดสรรงบประมาณเพื่อการพัฒนาห้องสมุดที่มีอยู่แล้วให้ดียิ่งขึ้น   </w:t>
      </w:r>
    </w:p>
    <w:p w14:paraId="534280DB"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มีการพัฒนาห้องสมุดที่มีอยู่แล้วให้ดียิ่งขึ้น มีหนังสือหรือสิ่งพิมพ์ รวมทั้งคอมพิวเตอร์สืบค้นข้อมูลที่ทันสมัยขึ้น และเพียงพอต่อการเรียนการสอน</w:t>
      </w:r>
    </w:p>
    <w:p w14:paraId="395632BE" w14:textId="2C0066DB" w:rsidR="00313183" w:rsidRPr="007169B3" w:rsidRDefault="00234E73"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r>
      <w:r w:rsidR="00313183" w:rsidRPr="007169B3">
        <w:rPr>
          <w:rFonts w:ascii="TH Niramit AS" w:hAnsi="TH Niramit AS" w:cs="TH Niramit AS"/>
          <w:color w:val="000000" w:themeColor="text1"/>
          <w:sz w:val="32"/>
          <w:szCs w:val="32"/>
          <w:cs/>
        </w:rPr>
        <w:t xml:space="preserve">โดยในปีการศึกษา </w:t>
      </w:r>
      <w:r w:rsidR="00313183" w:rsidRPr="007169B3">
        <w:rPr>
          <w:rFonts w:ascii="TH Niramit AS" w:hAnsi="TH Niramit AS" w:cs="TH Niramit AS"/>
          <w:color w:val="000000" w:themeColor="text1"/>
          <w:sz w:val="32"/>
          <w:szCs w:val="32"/>
        </w:rPr>
        <w:t xml:space="preserve">2565 </w:t>
      </w:r>
      <w:r w:rsidR="00313183" w:rsidRPr="007169B3">
        <w:rPr>
          <w:rFonts w:ascii="TH Niramit AS" w:hAnsi="TH Niramit AS" w:cs="TH Niramit AS"/>
          <w:color w:val="000000" w:themeColor="text1"/>
          <w:sz w:val="32"/>
          <w:szCs w:val="32"/>
          <w:cs/>
        </w:rPr>
        <w:t>หลักสูตรได้ขอเพิ่มจุดบริการอินเตอร์เน็ตไร้สาย (</w:t>
      </w:r>
      <w:proofErr w:type="spellStart"/>
      <w:r w:rsidR="00313183" w:rsidRPr="007169B3">
        <w:rPr>
          <w:rFonts w:ascii="TH Niramit AS" w:hAnsi="TH Niramit AS" w:cs="TH Niramit AS"/>
          <w:color w:val="000000" w:themeColor="text1"/>
          <w:sz w:val="32"/>
          <w:szCs w:val="32"/>
        </w:rPr>
        <w:t>Wifi</w:t>
      </w:r>
      <w:proofErr w:type="spellEnd"/>
      <w:r w:rsidR="00313183" w:rsidRPr="007169B3">
        <w:rPr>
          <w:rFonts w:ascii="TH Niramit AS" w:hAnsi="TH Niramit AS" w:cs="TH Niramit AS"/>
          <w:color w:val="000000" w:themeColor="text1"/>
          <w:sz w:val="32"/>
          <w:szCs w:val="32"/>
          <w:cs/>
        </w:rPr>
        <w:t>) ณ ศูนย์บ่มเพาะผู้ช่วยธุรกิจชุมชน อาคารเทวดา เพื่อช่วยเพิ่มประสิทธิภาพในการเรียนรู้ของผู้เรียนทั้งทางด้านวิชาการ การวิจัยและด้านอื่นๆ ควบคู่ไปกับการฝึกปฏิบัติการ นอกจากนี้ ได้มีการบริหารจัดการด้านเทคโนโลยีสารสนเทศและสิ่งสนับสนุนการเรียนรู้โดยการจัดซื้อ/จัดให้มีเพิ่มเติม</w:t>
      </w:r>
      <w:r w:rsidR="00313183" w:rsidRPr="007169B3">
        <w:rPr>
          <w:rFonts w:ascii="TH Niramit AS" w:hAnsi="TH Niramit AS" w:cs="TH Niramit AS"/>
          <w:color w:val="000000" w:themeColor="text1"/>
          <w:sz w:val="32"/>
          <w:szCs w:val="32"/>
        </w:rPr>
        <w:t xml:space="preserve">, </w:t>
      </w:r>
      <w:r w:rsidR="00313183" w:rsidRPr="007169B3">
        <w:rPr>
          <w:rFonts w:ascii="TH Niramit AS" w:hAnsi="TH Niramit AS" w:cs="TH Niramit AS"/>
          <w:color w:val="000000" w:themeColor="text1"/>
          <w:sz w:val="32"/>
          <w:szCs w:val="32"/>
          <w:cs/>
        </w:rPr>
        <w:t>การกำหนดสิทธิ์ในการใช้งาน</w:t>
      </w:r>
      <w:r w:rsidR="00313183" w:rsidRPr="007169B3">
        <w:rPr>
          <w:rFonts w:ascii="TH Niramit AS" w:hAnsi="TH Niramit AS" w:cs="TH Niramit AS"/>
          <w:color w:val="000000" w:themeColor="text1"/>
          <w:sz w:val="32"/>
          <w:szCs w:val="32"/>
        </w:rPr>
        <w:t xml:space="preserve">, </w:t>
      </w:r>
      <w:r w:rsidR="00313183" w:rsidRPr="007169B3">
        <w:rPr>
          <w:rFonts w:ascii="TH Niramit AS" w:hAnsi="TH Niramit AS" w:cs="TH Niramit AS"/>
          <w:color w:val="000000" w:themeColor="text1"/>
          <w:sz w:val="32"/>
          <w:szCs w:val="32"/>
          <w:cs/>
        </w:rPr>
        <w:t>เจ้าหน้าที่ให้บริการ</w:t>
      </w:r>
      <w:r w:rsidR="00313183" w:rsidRPr="007169B3">
        <w:rPr>
          <w:rFonts w:ascii="TH Niramit AS" w:hAnsi="TH Niramit AS" w:cs="TH Niramit AS"/>
          <w:color w:val="000000" w:themeColor="text1"/>
          <w:sz w:val="32"/>
          <w:szCs w:val="32"/>
        </w:rPr>
        <w:t xml:space="preserve">, </w:t>
      </w:r>
      <w:r w:rsidR="00313183" w:rsidRPr="007169B3">
        <w:rPr>
          <w:rFonts w:ascii="TH Niramit AS" w:hAnsi="TH Niramit AS" w:cs="TH Niramit AS"/>
          <w:color w:val="000000" w:themeColor="text1"/>
          <w:sz w:val="32"/>
          <w:szCs w:val="32"/>
          <w:cs/>
        </w:rPr>
        <w:t xml:space="preserve">การบำรุงรักษา ฯลฯ ตลอดจนการแนะนำการใช้งานด้านเทคโนโลยีสารสนเทศตั้งแต่นักศึกษาเข้ามาในชั้นปี </w:t>
      </w:r>
      <w:r w:rsidR="00313183" w:rsidRPr="007169B3">
        <w:rPr>
          <w:rFonts w:ascii="TH Niramit AS" w:hAnsi="TH Niramit AS" w:cs="TH Niramit AS"/>
          <w:color w:val="000000" w:themeColor="text1"/>
          <w:sz w:val="32"/>
          <w:szCs w:val="32"/>
        </w:rPr>
        <w:t xml:space="preserve">1 </w:t>
      </w:r>
    </w:p>
    <w:p w14:paraId="3AE56D0E" w14:textId="18CC69F3" w:rsidR="00313183" w:rsidRPr="007169B3" w:rsidRDefault="00420724"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r>
      <w:r w:rsidR="00313183" w:rsidRPr="007169B3">
        <w:rPr>
          <w:rFonts w:ascii="TH Niramit AS" w:hAnsi="TH Niramit AS" w:cs="TH Niramit AS"/>
          <w:color w:val="000000" w:themeColor="text1"/>
          <w:sz w:val="32"/>
          <w:szCs w:val="32"/>
          <w:cs/>
        </w:rPr>
        <w:t xml:space="preserve">หลักสูตรใช้พื้นที่ของอาคารแม่โจ้ </w:t>
      </w:r>
      <w:r w:rsidR="00313183" w:rsidRPr="007169B3">
        <w:rPr>
          <w:rFonts w:ascii="TH Niramit AS" w:hAnsi="TH Niramit AS" w:cs="TH Niramit AS"/>
          <w:color w:val="000000" w:themeColor="text1"/>
          <w:sz w:val="32"/>
          <w:szCs w:val="32"/>
        </w:rPr>
        <w:t xml:space="preserve">80 </w:t>
      </w:r>
      <w:r w:rsidR="00313183" w:rsidRPr="007169B3">
        <w:rPr>
          <w:rFonts w:ascii="TH Niramit AS" w:hAnsi="TH Niramit AS" w:cs="TH Niramit AS"/>
          <w:color w:val="000000" w:themeColor="text1"/>
          <w:sz w:val="32"/>
          <w:szCs w:val="32"/>
          <w:cs/>
        </w:rPr>
        <w:t>ปี และอาคารบุญรอด ศุภอุดมฤกษ์ เป็นสำนักงานและห้องพักอาจารย์ ให้นักศึกษาได้ติดต่อประสานงาน และใช้เป็นสถานที่จัดการเรียนการสอน</w:t>
      </w:r>
      <w:r w:rsidR="00313183" w:rsidRPr="007169B3">
        <w:rPr>
          <w:rFonts w:ascii="TH Niramit AS" w:hAnsi="TH Niramit AS" w:cs="TH Niramit AS"/>
          <w:color w:val="000000" w:themeColor="text1"/>
          <w:sz w:val="32"/>
          <w:szCs w:val="32"/>
        </w:rPr>
        <w:t xml:space="preserve"> </w:t>
      </w:r>
      <w:r w:rsidR="00313183" w:rsidRPr="007169B3">
        <w:rPr>
          <w:rFonts w:ascii="TH Niramit AS" w:hAnsi="TH Niramit AS" w:cs="TH Niramit AS"/>
          <w:color w:val="000000" w:themeColor="text1"/>
          <w:sz w:val="32"/>
          <w:szCs w:val="32"/>
          <w:cs/>
        </w:rPr>
        <w:t>โดยหลักสูตรมีข้อกำหนดในเรื่องของสิ่งแวดล้อมและสิ่งอำนวยความสะดวกที่คำนึงถึงสุขภาพและความปลอดภัยให้แก่นักศึกษา โดยมีการจัดทำจุดทิ้งขยะแบบคัดแยกประเภทขยะ (ขยะทั่วไป ขยะรี</w:t>
      </w:r>
      <w:proofErr w:type="spellStart"/>
      <w:r w:rsidR="00313183" w:rsidRPr="007169B3">
        <w:rPr>
          <w:rFonts w:ascii="TH Niramit AS" w:hAnsi="TH Niramit AS" w:cs="TH Niramit AS"/>
          <w:color w:val="000000" w:themeColor="text1"/>
          <w:sz w:val="32"/>
          <w:szCs w:val="32"/>
          <w:cs/>
        </w:rPr>
        <w:t>ไซเคิล</w:t>
      </w:r>
      <w:proofErr w:type="spellEnd"/>
      <w:r w:rsidR="00313183" w:rsidRPr="007169B3">
        <w:rPr>
          <w:rFonts w:ascii="TH Niramit AS" w:hAnsi="TH Niramit AS" w:cs="TH Niramit AS"/>
          <w:color w:val="000000" w:themeColor="text1"/>
          <w:sz w:val="32"/>
          <w:szCs w:val="32"/>
          <w:cs/>
        </w:rPr>
        <w:t xml:space="preserve"> </w:t>
      </w:r>
      <w:r w:rsidR="00313183" w:rsidRPr="007169B3">
        <w:rPr>
          <w:rFonts w:ascii="TH Niramit AS" w:hAnsi="TH Niramit AS" w:cs="TH Niramit AS"/>
          <w:color w:val="000000" w:themeColor="text1"/>
          <w:sz w:val="32"/>
          <w:szCs w:val="32"/>
          <w:cs/>
        </w:rPr>
        <w:lastRenderedPageBreak/>
        <w:t>และขยะอันตราย) เพื่อส่งเสริมการปลูกฝังจิตสำนึกและการมีความรับผิดชอบต่อสังคม มีการเฝ้าระวังความเสี่ยง และมีแผนการควบคุมภายใน แผนการบำรุงรักษา การทำความสะอาด ฯลฯ รวมถึงสภาพและความพร้อมของสิ่งแวดล้อม และสิ่งอำนวยความสะดวก ความเพียงพอ ความทันสมัย เพื่ออำนวยความสะดวกให้นักศึกษาอย่างเต็มประสิทธิภาพ ตลอดจนหลักสูตรมีวิธีการบริหารจัดการโดยการให้นักศึกษาสามารถร้องเรียนความต้องการในสิ่งอำนวยความสะดวกที่ต้องการได้เพื่อให้ผู้รับบริการมีความพึงพอใจต่อสิ่งแวดล้อมและสิ่งอำนวยความสะดวกต่าง ๆ และได้มีการปรับปรุงและพัฒนาจัดหาและปรับปรุงในหัวข้อที่นักศึกษาต้องการอย่างรวดเร็วเพื่อให้ ผู้รับบริการพึงพอใจหรือตอบสนองต่อความต้องการของผู้รับบริการได้</w:t>
      </w:r>
    </w:p>
    <w:p w14:paraId="0E957740"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คณะฯได้พัฒนา ปรับปรุงห้องปฏิบัติการ คอมพิวเตอร์ที่จำเป็นในการวิจัยและการเรียนการสอน</w:t>
      </w:r>
    </w:p>
    <w:p w14:paraId="170C7877"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คณะฯได้จัดห้องปฏิบัติการคอมพิวเตอร์และทรัพยากรต่างๆด้าน </w:t>
      </w:r>
      <w:r w:rsidRPr="007169B3">
        <w:rPr>
          <w:rFonts w:ascii="TH Niramit AS" w:hAnsi="TH Niramit AS" w:cs="TH Niramit AS"/>
          <w:color w:val="000000" w:themeColor="text1"/>
          <w:sz w:val="32"/>
          <w:szCs w:val="32"/>
        </w:rPr>
        <w:t xml:space="preserve">IT </w:t>
      </w:r>
      <w:r w:rsidRPr="007169B3">
        <w:rPr>
          <w:rFonts w:ascii="TH Niramit AS" w:hAnsi="TH Niramit AS" w:cs="TH Niramit AS"/>
          <w:color w:val="000000" w:themeColor="text1"/>
          <w:sz w:val="32"/>
          <w:szCs w:val="32"/>
          <w:cs/>
        </w:rPr>
        <w:t xml:space="preserve">ในการค้นคว้าวิจัยอย่างเพียงพอ              </w:t>
      </w:r>
    </w:p>
    <w:p w14:paraId="54763922"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พัฒนาคุณภาพนักศึกษา มีแหล่งศึกษาค้นคว้าข้อมูลเพื่อการวิจัยรองรับการจัดการเรียนการสอน   </w:t>
      </w:r>
    </w:p>
    <w:p w14:paraId="567AA744"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ต้องมีการจัดสรรงบประมาณเพื่อเพิ่มความเร็วและเพิ่มจุดบริการอินเตอร์เน็ตไร้สาย</w:t>
      </w:r>
    </w:p>
    <w:p w14:paraId="3A6FB458" w14:textId="77777777" w:rsidR="00313183" w:rsidRPr="007169B3" w:rsidRDefault="00313183"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มีการพัฒนาเพิ่มความเร็วและเพิ่มจุดบริการอินเตอร์เน็ตไร้สาย ที่มีอยู่แล้วให้ดียิ่งขึ้น  </w:t>
      </w:r>
    </w:p>
    <w:p w14:paraId="6A66693C" w14:textId="77777777" w:rsidR="00313183" w:rsidRPr="007169B3" w:rsidRDefault="00313183"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ab/>
        <w:t>นอกจากนี้ ในช่วงที่เกิดสถานการณ์การแพร่ระบาดของโควิด</w:t>
      </w:r>
      <w:r w:rsidRPr="007169B3">
        <w:rPr>
          <w:rFonts w:ascii="TH Niramit AS" w:hAnsi="TH Niramit AS" w:cs="TH Niramit AS"/>
          <w:color w:val="000000" w:themeColor="text1"/>
          <w:sz w:val="32"/>
          <w:szCs w:val="32"/>
        </w:rPr>
        <w:t xml:space="preserve">-19 </w:t>
      </w:r>
      <w:r w:rsidRPr="007169B3">
        <w:rPr>
          <w:rFonts w:ascii="TH Niramit AS" w:hAnsi="TH Niramit AS" w:cs="TH Niramit AS"/>
          <w:color w:val="000000" w:themeColor="text1"/>
          <w:sz w:val="32"/>
          <w:szCs w:val="32"/>
          <w:cs/>
        </w:rPr>
        <w:t>(</w:t>
      </w:r>
      <w:r w:rsidRPr="007169B3">
        <w:rPr>
          <w:rFonts w:ascii="TH Niramit AS" w:hAnsi="TH Niramit AS" w:cs="TH Niramit AS"/>
          <w:color w:val="000000" w:themeColor="text1"/>
          <w:sz w:val="32"/>
          <w:szCs w:val="32"/>
        </w:rPr>
        <w:t>Covid-19</w:t>
      </w:r>
      <w:r w:rsidRPr="007169B3">
        <w:rPr>
          <w:rFonts w:ascii="TH Niramit AS" w:hAnsi="TH Niramit AS" w:cs="TH Niramit AS"/>
          <w:color w:val="000000" w:themeColor="text1"/>
          <w:sz w:val="32"/>
          <w:szCs w:val="32"/>
          <w:cs/>
        </w:rPr>
        <w:t>) หลักสูตรมีข้อกำหนดในเรื่องของสิ่งแวดล้อมและสิ่งอำนวยความสะดวกที่คำนึงถึงสุขภาพและความ ปลอดภัย</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นักศึกษา มีความสุขในการเรียน มีสุขภาพแข็งแรง และมีความปลอดภัย และเสริมสร้างความเชื่อมั่นให้ผู้เรียน เพิ่มประสิทธิภาพสิ่งอำนวยความสะดวกให้ครอบคลุมทั้งพื้นที่ และตอบสนองต่อความต้องการของนักศึกษาได้</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พร้อมทั้งจัดสรรงบประมาณเพื่อเพิ่มประสิทธิภาพสิ่งอำนวยความสะดวกต่างๆในปีการศึกษาต่อไปให้มากขึ้น</w:t>
      </w:r>
    </w:p>
    <w:p w14:paraId="04DE9210" w14:textId="77777777" w:rsidR="00313183" w:rsidRPr="007169B3" w:rsidRDefault="00313183" w:rsidP="007169B3">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9"/>
        <w:gridCol w:w="352"/>
        <w:gridCol w:w="354"/>
        <w:gridCol w:w="354"/>
        <w:gridCol w:w="354"/>
        <w:gridCol w:w="354"/>
        <w:gridCol w:w="354"/>
        <w:gridCol w:w="354"/>
      </w:tblGrid>
      <w:tr w:rsidR="00311619" w:rsidRPr="0066741B" w14:paraId="500DDFF8" w14:textId="77777777" w:rsidTr="00743243">
        <w:trPr>
          <w:trHeight w:val="437"/>
        </w:trPr>
        <w:tc>
          <w:tcPr>
            <w:tcW w:w="6577" w:type="dxa"/>
          </w:tcPr>
          <w:p w14:paraId="1775154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01BF0FF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9D4CBA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394665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F267B7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25AD7B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2136A0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2DD7EF8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681C37FB" w14:textId="77777777" w:rsidTr="00743243">
        <w:trPr>
          <w:trHeight w:val="234"/>
        </w:trPr>
        <w:tc>
          <w:tcPr>
            <w:tcW w:w="6577" w:type="dxa"/>
          </w:tcPr>
          <w:p w14:paraId="3F560E93"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6</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D86420">
              <w:rPr>
                <w:rFonts w:ascii="TH Niramit AS" w:hAnsi="TH Niramit AS" w:cs="TH Niramit AS"/>
                <w:sz w:val="32"/>
                <w:szCs w:val="32"/>
              </w:rPr>
              <w:t>Student support services are shown to be subjected to evaluation,</w:t>
            </w:r>
            <w:r>
              <w:rPr>
                <w:rFonts w:ascii="TH Niramit AS" w:hAnsi="TH Niramit AS" w:cs="TH Niramit AS" w:hint="cs"/>
                <w:sz w:val="32"/>
                <w:szCs w:val="32"/>
                <w:cs/>
              </w:rPr>
              <w:t xml:space="preserve"> </w:t>
            </w:r>
            <w:r w:rsidRPr="00D86420">
              <w:rPr>
                <w:rFonts w:ascii="TH Niramit AS" w:hAnsi="TH Niramit AS" w:cs="TH Niramit AS"/>
                <w:sz w:val="32"/>
                <w:szCs w:val="32"/>
              </w:rPr>
              <w:t>benchmarking, and enhancement.</w:t>
            </w:r>
          </w:p>
        </w:tc>
        <w:tc>
          <w:tcPr>
            <w:tcW w:w="355" w:type="dxa"/>
          </w:tcPr>
          <w:p w14:paraId="637A034E"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ADDA25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3AB0AF4" w14:textId="2119B760" w:rsidR="00311619" w:rsidRPr="00541796" w:rsidRDefault="00313183"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53CFF07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B488CB9"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94B755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EE1663E"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1D9C81C3" w14:textId="77777777" w:rsidR="00311619" w:rsidRDefault="00311619" w:rsidP="00311619">
      <w:pPr>
        <w:rPr>
          <w:rFonts w:ascii="TH Niramit AS" w:hAnsi="TH Niramit AS" w:cs="TH Niramit AS"/>
          <w:b/>
          <w:bCs/>
          <w:sz w:val="12"/>
          <w:szCs w:val="12"/>
        </w:rPr>
      </w:pPr>
      <w:r>
        <w:rPr>
          <w:rFonts w:ascii="TH Niramit AS" w:hAnsi="TH Niramit AS" w:cs="TH Niramit AS"/>
          <w:b/>
          <w:bCs/>
          <w:sz w:val="12"/>
          <w:szCs w:val="12"/>
          <w:cs/>
        </w:rPr>
        <w:br w:type="page"/>
      </w:r>
    </w:p>
    <w:p w14:paraId="43CACEE4" w14:textId="77777777" w:rsidR="00393B50" w:rsidRDefault="00393B50" w:rsidP="007169B3">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7</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AF754D">
        <w:rPr>
          <w:rFonts w:ascii="TH Niramit AS" w:hAnsi="TH Niramit AS" w:cs="TH Niramit AS"/>
          <w:b/>
          <w:bCs/>
          <w:sz w:val="36"/>
          <w:szCs w:val="36"/>
        </w:rPr>
        <w:t>Facilities and Infrastructure</w:t>
      </w:r>
    </w:p>
    <w:p w14:paraId="566FDC51" w14:textId="77777777" w:rsidR="00393B50" w:rsidRDefault="00393B50" w:rsidP="00393B50">
      <w:pPr>
        <w:spacing w:after="0" w:line="240" w:lineRule="auto"/>
        <w:ind w:left="1134" w:hanging="1134"/>
        <w:rPr>
          <w:rFonts w:ascii="TH Niramit AS" w:hAnsi="TH Niramit AS" w:cs="TH Niramit AS"/>
          <w:b/>
          <w:bCs/>
          <w:sz w:val="32"/>
          <w:szCs w:val="32"/>
        </w:rPr>
      </w:pPr>
    </w:p>
    <w:p w14:paraId="1C63E0F3" w14:textId="77777777" w:rsidR="00393B50" w:rsidRPr="00806450" w:rsidRDefault="00393B50" w:rsidP="00393B50">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806450">
        <w:rPr>
          <w:rFonts w:ascii="TH Niramit AS" w:hAnsi="TH Niramit AS" w:cs="TH Niramit AS"/>
          <w:b/>
          <w:bCs/>
          <w:sz w:val="32"/>
          <w:szCs w:val="32"/>
        </w:rPr>
        <w:t>The physical resources to deliver the curriculum, including equipment,</w:t>
      </w:r>
    </w:p>
    <w:p w14:paraId="3EB995BB" w14:textId="77777777" w:rsidR="00393B50" w:rsidRDefault="00393B50" w:rsidP="00393B50">
      <w:pPr>
        <w:spacing w:after="0" w:line="240" w:lineRule="auto"/>
        <w:ind w:left="1134"/>
        <w:rPr>
          <w:rFonts w:ascii="TH Niramit AS" w:hAnsi="TH Niramit AS" w:cs="TH Niramit AS"/>
          <w:b/>
          <w:bCs/>
          <w:sz w:val="32"/>
          <w:szCs w:val="32"/>
        </w:rPr>
      </w:pPr>
      <w:r w:rsidRPr="00806450">
        <w:rPr>
          <w:rFonts w:ascii="TH Niramit AS" w:hAnsi="TH Niramit AS" w:cs="TH Niramit AS"/>
          <w:b/>
          <w:bCs/>
          <w:sz w:val="32"/>
          <w:szCs w:val="32"/>
        </w:rPr>
        <w:t>material, and information technology, are shown to be sufficient.</w:t>
      </w:r>
    </w:p>
    <w:p w14:paraId="70B1FD66" w14:textId="77777777" w:rsidR="00393B50" w:rsidRDefault="00393B50" w:rsidP="00393B50">
      <w:pPr>
        <w:pStyle w:val="a5"/>
        <w:spacing w:after="0" w:line="240" w:lineRule="auto"/>
        <w:ind w:left="426"/>
        <w:rPr>
          <w:rFonts w:ascii="TH Niramit AS" w:hAnsi="TH Niramit AS" w:cs="TH Niramit AS"/>
          <w:color w:val="000000" w:themeColor="text1"/>
          <w:sz w:val="32"/>
          <w:szCs w:val="32"/>
        </w:rPr>
      </w:pPr>
    </w:p>
    <w:p w14:paraId="7753236B" w14:textId="77777777" w:rsidR="00393B50" w:rsidRDefault="00393B50" w:rsidP="00393B50">
      <w:pPr>
        <w:pStyle w:val="a5"/>
        <w:spacing w:after="0" w:line="240" w:lineRule="auto"/>
        <w:ind w:left="0" w:firstLine="720"/>
        <w:jc w:val="thaiDistribute"/>
        <w:rPr>
          <w:rFonts w:ascii="TH Niramit AS" w:hAnsi="TH Niramit AS" w:cs="TH Niramit AS"/>
          <w:color w:val="000000" w:themeColor="text1"/>
          <w:sz w:val="32"/>
          <w:szCs w:val="32"/>
        </w:rPr>
      </w:pPr>
      <w:r w:rsidRPr="00583D73">
        <w:rPr>
          <w:rFonts w:ascii="TH Niramit AS" w:hAnsi="TH Niramit AS" w:cs="TH Niramit AS"/>
          <w:color w:val="000000" w:themeColor="text1"/>
          <w:sz w:val="32"/>
          <w:szCs w:val="32"/>
          <w:cs/>
        </w:rPr>
        <w:t>เนื่องด้วยสถานการณ์การแพร่ระบาดของเชื้อไวรัสโค</w:t>
      </w:r>
      <w:proofErr w:type="spellStart"/>
      <w:r w:rsidRPr="00583D73">
        <w:rPr>
          <w:rFonts w:ascii="TH Niramit AS" w:hAnsi="TH Niramit AS" w:cs="TH Niramit AS"/>
          <w:color w:val="000000" w:themeColor="text1"/>
          <w:sz w:val="32"/>
          <w:szCs w:val="32"/>
          <w:cs/>
        </w:rPr>
        <w:t>โร</w:t>
      </w:r>
      <w:proofErr w:type="spellEnd"/>
      <w:r w:rsidRPr="00583D73">
        <w:rPr>
          <w:rFonts w:ascii="TH Niramit AS" w:hAnsi="TH Niramit AS" w:cs="TH Niramit AS"/>
          <w:color w:val="000000" w:themeColor="text1"/>
          <w:sz w:val="32"/>
          <w:szCs w:val="32"/>
          <w:cs/>
        </w:rPr>
        <w:t xml:space="preserve">น่า </w:t>
      </w:r>
      <w:r w:rsidRPr="00583D73">
        <w:rPr>
          <w:rFonts w:ascii="TH Niramit AS" w:hAnsi="TH Niramit AS" w:cs="TH Niramit AS"/>
          <w:color w:val="000000" w:themeColor="text1"/>
          <w:sz w:val="32"/>
          <w:szCs w:val="32"/>
        </w:rPr>
        <w:t xml:space="preserve">2019 (COVID-19) </w:t>
      </w:r>
      <w:r w:rsidRPr="00583D73">
        <w:rPr>
          <w:rFonts w:ascii="TH Niramit AS" w:hAnsi="TH Niramit AS" w:cs="TH Niramit AS"/>
          <w:color w:val="000000" w:themeColor="text1"/>
          <w:sz w:val="32"/>
          <w:szCs w:val="32"/>
          <w:cs/>
        </w:rPr>
        <w:t>ในปีการศึกษ</w:t>
      </w:r>
      <w:r>
        <w:rPr>
          <w:rFonts w:ascii="TH Niramit AS" w:hAnsi="TH Niramit AS" w:cs="TH Niramit AS" w:hint="cs"/>
          <w:color w:val="000000" w:themeColor="text1"/>
          <w:sz w:val="32"/>
          <w:szCs w:val="32"/>
          <w:cs/>
        </w:rPr>
        <w:t xml:space="preserve">า </w:t>
      </w:r>
      <w:r w:rsidRPr="00583D73">
        <w:rPr>
          <w:rFonts w:ascii="TH Niramit AS" w:hAnsi="TH Niramit AS" w:cs="TH Niramit AS"/>
          <w:color w:val="000000" w:themeColor="text1"/>
          <w:sz w:val="32"/>
          <w:szCs w:val="32"/>
        </w:rPr>
        <w:t>256</w:t>
      </w:r>
      <w:r>
        <w:rPr>
          <w:rFonts w:ascii="TH Niramit AS" w:hAnsi="TH Niramit AS" w:cs="TH Niramit AS"/>
          <w:color w:val="000000" w:themeColor="text1"/>
          <w:sz w:val="32"/>
          <w:szCs w:val="32"/>
        </w:rPr>
        <w:t xml:space="preserve">5 </w:t>
      </w:r>
      <w:r>
        <w:rPr>
          <w:rFonts w:ascii="TH Niramit AS" w:hAnsi="TH Niramit AS" w:cs="TH Niramit AS" w:hint="cs"/>
          <w:color w:val="000000" w:themeColor="text1"/>
          <w:sz w:val="32"/>
          <w:szCs w:val="32"/>
          <w:cs/>
        </w:rPr>
        <w:t>มีแนวโน้มที่ดีขึ้น ทางหลักสูตรฯ ได้มีการจัดการเรียนการสอนทั้งแบบออนไลน์ (</w:t>
      </w:r>
      <w:r>
        <w:rPr>
          <w:rFonts w:ascii="TH Niramit AS" w:hAnsi="TH Niramit AS" w:cs="TH Niramit AS"/>
          <w:color w:val="000000" w:themeColor="text1"/>
          <w:sz w:val="32"/>
          <w:szCs w:val="32"/>
        </w:rPr>
        <w:t xml:space="preserve">On line) </w:t>
      </w:r>
      <w:r>
        <w:rPr>
          <w:rFonts w:ascii="TH Niramit AS" w:hAnsi="TH Niramit AS" w:cs="TH Niramit AS" w:hint="cs"/>
          <w:color w:val="000000" w:themeColor="text1"/>
          <w:sz w:val="32"/>
          <w:szCs w:val="32"/>
          <w:cs/>
        </w:rPr>
        <w:t>และแบบผสมผสาน (</w:t>
      </w:r>
      <w:r>
        <w:rPr>
          <w:rFonts w:ascii="TH Niramit AS" w:hAnsi="TH Niramit AS" w:cs="TH Niramit AS"/>
          <w:color w:val="000000" w:themeColor="text1"/>
          <w:sz w:val="32"/>
          <w:szCs w:val="32"/>
        </w:rPr>
        <w:t xml:space="preserve">Hybrid) </w:t>
      </w:r>
      <w:r>
        <w:rPr>
          <w:rFonts w:ascii="TH Niramit AS" w:hAnsi="TH Niramit AS" w:cs="TH Niramit AS" w:hint="cs"/>
          <w:color w:val="000000" w:themeColor="text1"/>
          <w:sz w:val="32"/>
          <w:szCs w:val="32"/>
          <w:cs/>
        </w:rPr>
        <w:t xml:space="preserve">โดยให้อยู่ในดุลพินิจคณะกรรมการ </w:t>
      </w:r>
    </w:p>
    <w:p w14:paraId="4B82B954" w14:textId="77777777" w:rsidR="00393B50" w:rsidRPr="00D71821" w:rsidRDefault="00A231FC" w:rsidP="00393B50">
      <w:pPr>
        <w:pStyle w:val="a5"/>
        <w:spacing w:after="0" w:line="240" w:lineRule="auto"/>
        <w:ind w:left="0"/>
        <w:jc w:val="thaiDistribute"/>
        <w:rPr>
          <w:rFonts w:ascii="TH Niramit AS" w:hAnsi="TH Niramit AS" w:cs="TH Niramit AS"/>
          <w:color w:val="000000" w:themeColor="text1"/>
          <w:sz w:val="32"/>
          <w:szCs w:val="32"/>
        </w:rPr>
      </w:pPr>
      <w:hyperlink r:id="rId122" w:history="1">
        <w:r w:rsidR="00393B50" w:rsidRPr="00F25260">
          <w:rPr>
            <w:rStyle w:val="af4"/>
            <w:rFonts w:ascii="TH Niramit AS" w:hAnsi="TH Niramit AS" w:cs="TH Niramit AS"/>
            <w:sz w:val="32"/>
            <w:szCs w:val="32"/>
          </w:rPr>
          <w:t>http://www.education.mju.ac.th/www/fileUpload/</w:t>
        </w:r>
        <w:r w:rsidR="00393B50" w:rsidRPr="00F25260">
          <w:rPr>
            <w:rStyle w:val="af4"/>
            <w:rFonts w:ascii="TH Niramit AS" w:hAnsi="TH Niramit AS" w:cs="TH Niramit AS"/>
            <w:sz w:val="32"/>
            <w:szCs w:val="32"/>
            <w:cs/>
          </w:rPr>
          <w:t>25520221633460.</w:t>
        </w:r>
        <w:r w:rsidR="00393B50" w:rsidRPr="00F25260">
          <w:rPr>
            <w:rStyle w:val="af4"/>
            <w:rFonts w:ascii="TH Niramit AS" w:hAnsi="TH Niramit AS" w:cs="TH Niramit AS"/>
            <w:sz w:val="32"/>
            <w:szCs w:val="32"/>
          </w:rPr>
          <w:t>pdf</w:t>
        </w:r>
      </w:hyperlink>
      <w:r w:rsidR="00393B50">
        <w:rPr>
          <w:rFonts w:ascii="TH Niramit AS" w:hAnsi="TH Niramit AS" w:cs="TH Niramit AS" w:hint="cs"/>
          <w:color w:val="000000" w:themeColor="text1"/>
          <w:sz w:val="32"/>
          <w:szCs w:val="32"/>
          <w:cs/>
        </w:rPr>
        <w:t xml:space="preserve"> อาจารย์ผู้รับผิดชอบหลักสูตร ตามประกาศมหาวิทยาลัยแม่โจ้ โดยหลักสูตรฯ ได้แบ่งการเรียนการสอนสำหรับนักศึกษาที่เรียนในวันจันทร์ถึงศุกร์ ให้มีการเรียนการสอนแบบผสมผสาน (</w:t>
      </w:r>
      <w:r w:rsidR="00393B50">
        <w:rPr>
          <w:rFonts w:ascii="TH Niramit AS" w:hAnsi="TH Niramit AS" w:cs="TH Niramit AS"/>
          <w:color w:val="000000" w:themeColor="text1"/>
          <w:sz w:val="32"/>
          <w:szCs w:val="32"/>
        </w:rPr>
        <w:t>Hybrid)</w:t>
      </w:r>
      <w:r w:rsidR="00393B50">
        <w:rPr>
          <w:rFonts w:ascii="TH Niramit AS" w:hAnsi="TH Niramit AS" w:cs="TH Niramit AS" w:hint="cs"/>
          <w:color w:val="000000" w:themeColor="text1"/>
          <w:sz w:val="32"/>
          <w:szCs w:val="32"/>
          <w:cs/>
        </w:rPr>
        <w:t xml:space="preserve"> และสำหรับนักศึกษาที่เรียนในวันเสาร์และอาทิตย์ ให้มีการเรียนการสอนแบบออนไลน์ (</w:t>
      </w:r>
      <w:r w:rsidR="00393B50">
        <w:rPr>
          <w:rFonts w:ascii="TH Niramit AS" w:hAnsi="TH Niramit AS" w:cs="TH Niramit AS"/>
          <w:color w:val="000000" w:themeColor="text1"/>
          <w:sz w:val="32"/>
          <w:szCs w:val="32"/>
        </w:rPr>
        <w:t xml:space="preserve">On line) </w:t>
      </w:r>
      <w:r w:rsidR="00393B50" w:rsidRPr="00583D73">
        <w:rPr>
          <w:rFonts w:ascii="TH Niramit AS" w:hAnsi="TH Niramit AS" w:cs="TH Niramit AS"/>
          <w:color w:val="000000" w:themeColor="text1"/>
          <w:sz w:val="32"/>
          <w:szCs w:val="32"/>
          <w:cs/>
        </w:rPr>
        <w:t>ดังนั้น คณะจึงให้ความสำคัญกับการให้บริการการอำนวยความสะดวกด้านเทคโนโลยีสารสนเทศและการให้คำปรึกษาตลอดจนบริการความช่วยเหลือเป็นหลัก</w:t>
      </w:r>
      <w:r w:rsidR="00393B50">
        <w:rPr>
          <w:rFonts w:ascii="TH Niramit AS" w:hAnsi="TH Niramit AS" w:cs="TH Niramit AS"/>
          <w:color w:val="000000" w:themeColor="text1"/>
          <w:sz w:val="32"/>
          <w:szCs w:val="32"/>
        </w:rPr>
        <w:t xml:space="preserve"> </w:t>
      </w:r>
      <w:r w:rsidR="00393B50" w:rsidRPr="00583D73">
        <w:rPr>
          <w:rFonts w:ascii="TH Niramit AS" w:hAnsi="TH Niramit AS" w:cs="TH Niramit AS"/>
          <w:color w:val="000000" w:themeColor="text1"/>
          <w:sz w:val="32"/>
          <w:szCs w:val="32"/>
          <w:cs/>
        </w:rPr>
        <w:t>มิได้ละเลยการจัดหาสิ่งสนับสนุนการเรียนรู้ โดยมีขั้นตอนการจัดหาวัสดุอุปกรณ์ สถานที่ที่ใช้ในการจัดการเรียนการสอนและการฝึกปฏิบัติของผู้เรียน ให้เพียงพอ พร้อมใช้และมีความทันสมัย</w:t>
      </w:r>
    </w:p>
    <w:p w14:paraId="710CB649" w14:textId="77777777" w:rsidR="00393B50" w:rsidRDefault="00393B50" w:rsidP="00393B50">
      <w:pPr>
        <w:pStyle w:val="a5"/>
        <w:spacing w:after="0" w:line="240" w:lineRule="auto"/>
        <w:ind w:left="0" w:firstLine="720"/>
        <w:jc w:val="thaiDistribute"/>
        <w:rPr>
          <w:rFonts w:ascii="TH Niramit AS" w:hAnsi="TH Niramit AS" w:cs="TH Niramit AS"/>
          <w:color w:val="000000" w:themeColor="text1"/>
          <w:sz w:val="32"/>
          <w:szCs w:val="32"/>
          <w:cs/>
        </w:rPr>
      </w:pPr>
      <w:r w:rsidRPr="00D71821">
        <w:rPr>
          <w:rFonts w:ascii="TH Niramit AS" w:hAnsi="TH Niramit AS" w:cs="TH Niramit AS"/>
          <w:color w:val="000000" w:themeColor="text1"/>
          <w:sz w:val="32"/>
          <w:szCs w:val="32"/>
          <w:cs/>
        </w:rPr>
        <w:t xml:space="preserve">ปีการศึกษา </w:t>
      </w:r>
      <w:r w:rsidRPr="00D71821">
        <w:rPr>
          <w:rFonts w:ascii="TH Niramit AS" w:hAnsi="TH Niramit AS" w:cs="TH Niramit AS"/>
          <w:color w:val="000000" w:themeColor="text1"/>
          <w:sz w:val="32"/>
          <w:szCs w:val="32"/>
        </w:rPr>
        <w:t>256</w:t>
      </w:r>
      <w:r>
        <w:rPr>
          <w:rFonts w:ascii="TH Niramit AS" w:hAnsi="TH Niramit AS" w:cs="TH Niramit AS"/>
          <w:color w:val="000000" w:themeColor="text1"/>
          <w:sz w:val="32"/>
          <w:szCs w:val="32"/>
        </w:rPr>
        <w:t>5</w:t>
      </w:r>
      <w:r w:rsidRPr="00D71821">
        <w:rPr>
          <w:rFonts w:ascii="TH Niramit AS" w:hAnsi="TH Niramit AS" w:cs="TH Niramit AS"/>
          <w:color w:val="000000" w:themeColor="text1"/>
          <w:sz w:val="32"/>
          <w:szCs w:val="32"/>
          <w:cs/>
        </w:rPr>
        <w:t xml:space="preserve"> หลักสูตร ฯ </w:t>
      </w:r>
      <w:r>
        <w:rPr>
          <w:rFonts w:ascii="TH Niramit AS" w:hAnsi="TH Niramit AS" w:cs="TH Niramit AS" w:hint="cs"/>
          <w:color w:val="000000" w:themeColor="text1"/>
          <w:sz w:val="32"/>
          <w:szCs w:val="32"/>
          <w:cs/>
        </w:rPr>
        <w:t>ได้</w:t>
      </w:r>
      <w:r w:rsidRPr="00D71821">
        <w:rPr>
          <w:rFonts w:ascii="TH Niramit AS" w:hAnsi="TH Niramit AS" w:cs="TH Niramit AS"/>
          <w:color w:val="000000" w:themeColor="text1"/>
          <w:sz w:val="32"/>
          <w:szCs w:val="32"/>
          <w:cs/>
        </w:rPr>
        <w:t xml:space="preserve">นำข้อเสนอแนะการประเมินผลความพึงพอใจสิ่งสนับสนุนการเรียนรู้ ประจำปีการศึกษา </w:t>
      </w:r>
      <w:r w:rsidRPr="00D71821">
        <w:rPr>
          <w:rFonts w:ascii="TH Niramit AS" w:hAnsi="TH Niramit AS" w:cs="TH Niramit AS"/>
          <w:color w:val="000000" w:themeColor="text1"/>
          <w:sz w:val="32"/>
          <w:szCs w:val="32"/>
        </w:rPr>
        <w:t>256</w:t>
      </w:r>
      <w:r>
        <w:rPr>
          <w:rFonts w:ascii="TH Niramit AS" w:hAnsi="TH Niramit AS" w:cs="TH Niramit AS"/>
          <w:color w:val="000000" w:themeColor="text1"/>
          <w:sz w:val="32"/>
          <w:szCs w:val="32"/>
        </w:rPr>
        <w:t>4</w:t>
      </w:r>
      <w:r w:rsidRPr="00D71821">
        <w:rPr>
          <w:rFonts w:ascii="TH Niramit AS" w:hAnsi="TH Niramit AS" w:cs="TH Niramit AS"/>
          <w:color w:val="000000" w:themeColor="text1"/>
          <w:sz w:val="32"/>
          <w:szCs w:val="32"/>
          <w:cs/>
        </w:rPr>
        <w:t xml:space="preserve"> มาประมวลผล ทั้งนี้คณะกรรมการประจำคณะฯ มีแนวทางในการจัดสรรสิ่งอำนวยความสะดวกในการจัดการเรียนการสอน ห้องเรียน สถานที่สำหรับจัดการเรียนการสอนรูปแบบ </w:t>
      </w:r>
      <w:r w:rsidRPr="00D71821">
        <w:rPr>
          <w:rFonts w:ascii="TH Niramit AS" w:hAnsi="TH Niramit AS" w:cs="TH Niramit AS"/>
          <w:color w:val="000000" w:themeColor="text1"/>
          <w:sz w:val="32"/>
          <w:szCs w:val="32"/>
        </w:rPr>
        <w:t xml:space="preserve">On –site </w:t>
      </w:r>
      <w:r w:rsidRPr="00D71821">
        <w:rPr>
          <w:rFonts w:ascii="TH Niramit AS" w:hAnsi="TH Niramit AS" w:cs="TH Niramit AS"/>
          <w:color w:val="000000" w:themeColor="text1"/>
          <w:sz w:val="32"/>
          <w:szCs w:val="32"/>
          <w:cs/>
        </w:rPr>
        <w:t>รวมถึงมีแนวทางการบำรุงรักษาสิ่งที่มีอยู่เดิมเพื่อการตรวจสอบความพอเพียงและพร้อมใช้งาน ดังนี</w:t>
      </w:r>
      <w:r>
        <w:rPr>
          <w:rFonts w:ascii="TH Niramit AS" w:hAnsi="TH Niramit AS" w:cs="TH Niramit AS" w:hint="cs"/>
          <w:color w:val="000000" w:themeColor="text1"/>
          <w:sz w:val="32"/>
          <w:szCs w:val="32"/>
          <w:cs/>
        </w:rPr>
        <w:t>้</w:t>
      </w:r>
    </w:p>
    <w:p w14:paraId="0FBA0882" w14:textId="77777777" w:rsidR="00393B50" w:rsidRDefault="00393B50" w:rsidP="00393B50">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4377"/>
        <w:gridCol w:w="4378"/>
      </w:tblGrid>
      <w:tr w:rsidR="00393B50" w14:paraId="3D0D0C89" w14:textId="77777777" w:rsidTr="0016289C">
        <w:tc>
          <w:tcPr>
            <w:tcW w:w="4377" w:type="dxa"/>
          </w:tcPr>
          <w:p w14:paraId="6EE50B9C" w14:textId="77777777" w:rsidR="00393B50" w:rsidRPr="00816E21" w:rsidRDefault="00393B50" w:rsidP="0016289C">
            <w:pPr>
              <w:jc w:val="center"/>
              <w:rPr>
                <w:rFonts w:ascii="TH Niramit AS" w:hAnsi="TH Niramit AS" w:cs="TH Niramit AS"/>
                <w:b/>
                <w:bCs/>
                <w:color w:val="000000" w:themeColor="text1"/>
                <w:sz w:val="32"/>
                <w:szCs w:val="32"/>
                <w:cs/>
              </w:rPr>
            </w:pPr>
            <w:r>
              <w:rPr>
                <w:rFonts w:ascii="TH Niramit AS" w:hAnsi="TH Niramit AS" w:cs="TH Niramit AS" w:hint="cs"/>
                <w:b/>
                <w:bCs/>
                <w:color w:val="000000" w:themeColor="text1"/>
                <w:sz w:val="32"/>
                <w:szCs w:val="32"/>
                <w:cs/>
              </w:rPr>
              <w:t>วัสดุอุปกรณ์/สถานที่</w:t>
            </w:r>
          </w:p>
        </w:tc>
        <w:tc>
          <w:tcPr>
            <w:tcW w:w="4378" w:type="dxa"/>
          </w:tcPr>
          <w:p w14:paraId="63FB5C33" w14:textId="77777777" w:rsidR="00393B50" w:rsidRPr="00816E21" w:rsidRDefault="00393B50" w:rsidP="0016289C">
            <w:pPr>
              <w:jc w:val="center"/>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การตรวจสอบและบำรุงรักษา</w:t>
            </w:r>
          </w:p>
        </w:tc>
      </w:tr>
      <w:tr w:rsidR="00393B50" w14:paraId="7E79235D" w14:textId="77777777" w:rsidTr="0016289C">
        <w:tc>
          <w:tcPr>
            <w:tcW w:w="4377" w:type="dxa"/>
          </w:tcPr>
          <w:p w14:paraId="38A6AED9" w14:textId="77777777" w:rsidR="00393B50" w:rsidRPr="00816E21" w:rsidRDefault="00393B50" w:rsidP="00CB6949">
            <w:pPr>
              <w:pStyle w:val="a5"/>
              <w:numPr>
                <w:ilvl w:val="0"/>
                <w:numId w:val="20"/>
              </w:numPr>
              <w:tabs>
                <w:tab w:val="left" w:pos="260"/>
              </w:tabs>
              <w:ind w:left="32" w:firstLine="0"/>
              <w:rPr>
                <w:rFonts w:ascii="TH Niramit AS" w:hAnsi="TH Niramit AS" w:cs="TH Niramit AS"/>
                <w:color w:val="000000" w:themeColor="text1"/>
                <w:sz w:val="32"/>
                <w:szCs w:val="32"/>
                <w:cs/>
              </w:rPr>
            </w:pPr>
            <w:r w:rsidRPr="00816E21">
              <w:rPr>
                <w:rFonts w:ascii="TH Niramit AS" w:hAnsi="TH Niramit AS" w:cs="TH Niramit AS" w:hint="cs"/>
                <w:color w:val="000000" w:themeColor="text1"/>
                <w:sz w:val="32"/>
                <w:szCs w:val="32"/>
                <w:cs/>
              </w:rPr>
              <w:t xml:space="preserve">ห้องสำหรับจัดการเรียนการสอน </w:t>
            </w:r>
            <w:r w:rsidRPr="00816E21">
              <w:rPr>
                <w:rFonts w:ascii="TH Niramit AS" w:hAnsi="TH Niramit AS" w:cs="TH Niramit AS"/>
                <w:color w:val="000000" w:themeColor="text1"/>
                <w:sz w:val="32"/>
                <w:szCs w:val="32"/>
              </w:rPr>
              <w:t xml:space="preserve">: </w:t>
            </w:r>
            <w:r w:rsidRPr="00816E21">
              <w:rPr>
                <w:rFonts w:ascii="TH Niramit AS" w:hAnsi="TH Niramit AS" w:cs="TH Niramit AS" w:hint="cs"/>
                <w:color w:val="000000" w:themeColor="text1"/>
                <w:sz w:val="32"/>
                <w:szCs w:val="32"/>
                <w:cs/>
              </w:rPr>
              <w:t xml:space="preserve">ห้องเรียนนักศึกษา (ห้อง </w:t>
            </w:r>
            <w:r w:rsidRPr="00816E21">
              <w:rPr>
                <w:rFonts w:ascii="TH Niramit AS" w:hAnsi="TH Niramit AS" w:cs="TH Niramit AS"/>
                <w:color w:val="000000" w:themeColor="text1"/>
                <w:sz w:val="32"/>
                <w:szCs w:val="32"/>
              </w:rPr>
              <w:t xml:space="preserve">402, 404, 406, </w:t>
            </w:r>
            <w:r>
              <w:rPr>
                <w:rFonts w:ascii="TH Niramit AS" w:hAnsi="TH Niramit AS" w:cs="TH Niramit AS" w:hint="cs"/>
                <w:color w:val="000000" w:themeColor="text1"/>
                <w:sz w:val="32"/>
                <w:szCs w:val="32"/>
                <w:cs/>
              </w:rPr>
              <w:t xml:space="preserve"> </w:t>
            </w:r>
            <w:r w:rsidRPr="00816E21">
              <w:rPr>
                <w:rFonts w:ascii="TH Niramit AS" w:hAnsi="TH Niramit AS" w:cs="TH Niramit AS" w:hint="cs"/>
                <w:color w:val="000000" w:themeColor="text1"/>
                <w:sz w:val="32"/>
                <w:szCs w:val="32"/>
                <w:cs/>
              </w:rPr>
              <w:t xml:space="preserve">ห้อง </w:t>
            </w:r>
            <w:r w:rsidRPr="00816E21">
              <w:rPr>
                <w:rFonts w:ascii="TH Niramit AS" w:hAnsi="TH Niramit AS" w:cs="TH Niramit AS"/>
                <w:color w:val="000000" w:themeColor="text1"/>
                <w:sz w:val="32"/>
                <w:szCs w:val="32"/>
              </w:rPr>
              <w:t xml:space="preserve">Lab </w:t>
            </w:r>
            <w:r w:rsidRPr="00816E21">
              <w:rPr>
                <w:rFonts w:ascii="TH Niramit AS" w:hAnsi="TH Niramit AS" w:cs="TH Niramit AS" w:hint="cs"/>
                <w:color w:val="000000" w:themeColor="text1"/>
                <w:sz w:val="32"/>
                <w:szCs w:val="32"/>
                <w:cs/>
              </w:rPr>
              <w:t xml:space="preserve">คอม) อาคาร </w:t>
            </w:r>
            <w:r w:rsidRPr="00816E21">
              <w:rPr>
                <w:rFonts w:ascii="TH Niramit AS" w:hAnsi="TH Niramit AS" w:cs="TH Niramit AS"/>
                <w:color w:val="000000" w:themeColor="text1"/>
                <w:sz w:val="32"/>
                <w:szCs w:val="32"/>
              </w:rPr>
              <w:t xml:space="preserve">80 </w:t>
            </w:r>
            <w:r w:rsidRPr="00816E21">
              <w:rPr>
                <w:rFonts w:ascii="TH Niramit AS" w:hAnsi="TH Niramit AS" w:cs="TH Niramit AS" w:hint="cs"/>
                <w:color w:val="000000" w:themeColor="text1"/>
                <w:sz w:val="32"/>
                <w:szCs w:val="32"/>
                <w:cs/>
              </w:rPr>
              <w:t>ปี</w:t>
            </w:r>
          </w:p>
        </w:tc>
        <w:tc>
          <w:tcPr>
            <w:tcW w:w="4378" w:type="dxa"/>
          </w:tcPr>
          <w:p w14:paraId="6D8E94D2" w14:textId="77777777" w:rsidR="00393B50" w:rsidRPr="00E9358E" w:rsidRDefault="00393B50" w:rsidP="0016289C">
            <w:pPr>
              <w:rPr>
                <w:rFonts w:ascii="TH Niramit AS" w:hAnsi="TH Niramit AS" w:cs="TH Niramit AS"/>
                <w:color w:val="000000" w:themeColor="text1"/>
                <w:sz w:val="32"/>
                <w:szCs w:val="32"/>
              </w:rPr>
            </w:pPr>
            <w:r w:rsidRPr="00E9358E">
              <w:rPr>
                <w:rFonts w:ascii="TH Niramit AS" w:hAnsi="TH Niramit AS" w:cs="TH Niramit AS"/>
                <w:color w:val="000000" w:themeColor="text1"/>
                <w:sz w:val="32"/>
                <w:szCs w:val="32"/>
                <w:cs/>
              </w:rPr>
              <w:t>มีการตรวจสอบอุปกรณ์ในห้องเรียน</w:t>
            </w:r>
            <w:r>
              <w:rPr>
                <w:rFonts w:ascii="TH Niramit AS" w:hAnsi="TH Niramit AS" w:cs="TH Niramit AS" w:hint="cs"/>
                <w:color w:val="000000" w:themeColor="text1"/>
                <w:sz w:val="32"/>
                <w:szCs w:val="32"/>
                <w:cs/>
              </w:rPr>
              <w:t xml:space="preserve"> ห้อง </w:t>
            </w:r>
            <w:r>
              <w:rPr>
                <w:rFonts w:ascii="TH Niramit AS" w:hAnsi="TH Niramit AS" w:cs="TH Niramit AS"/>
                <w:color w:val="000000" w:themeColor="text1"/>
                <w:sz w:val="32"/>
                <w:szCs w:val="32"/>
              </w:rPr>
              <w:t xml:space="preserve">Lab </w:t>
            </w:r>
            <w:r>
              <w:rPr>
                <w:rFonts w:ascii="TH Niramit AS" w:hAnsi="TH Niramit AS" w:cs="TH Niramit AS" w:hint="cs"/>
                <w:color w:val="000000" w:themeColor="text1"/>
                <w:sz w:val="32"/>
                <w:szCs w:val="32"/>
                <w:cs/>
              </w:rPr>
              <w:t xml:space="preserve">คอม </w:t>
            </w:r>
            <w:r w:rsidRPr="00E9358E">
              <w:rPr>
                <w:rFonts w:ascii="TH Niramit AS" w:hAnsi="TH Niramit AS" w:cs="TH Niramit AS"/>
                <w:color w:val="000000" w:themeColor="text1"/>
                <w:sz w:val="32"/>
                <w:szCs w:val="32"/>
                <w:cs/>
              </w:rPr>
              <w:t xml:space="preserve">ที่มีการเรียนการสอนทุกวัน และอำนวยความสะดวก เปิดอุปกรณ์ในห้องเรียนไว้ให้อาจารย์ผู้สอนทุกห้องที่มีการใช้งานช่วงเช้าให้สามารถพร้อมใช้งานได้ทันที ได้แก่ เครื่องคอมพิวเตอร์ ไมโครโฟน เครื่องเสียง เป็นต้น </w:t>
            </w:r>
          </w:p>
          <w:p w14:paraId="11F01BE7" w14:textId="77777777" w:rsidR="00393B50" w:rsidRPr="00E9358E" w:rsidRDefault="00393B50" w:rsidP="0016289C">
            <w:pPr>
              <w:rPr>
                <w:rFonts w:ascii="TH Niramit AS" w:hAnsi="TH Niramit AS" w:cs="TH Niramit AS"/>
                <w:color w:val="000000" w:themeColor="text1"/>
                <w:sz w:val="32"/>
                <w:szCs w:val="32"/>
              </w:rPr>
            </w:pPr>
            <w:r w:rsidRPr="00E9358E">
              <w:rPr>
                <w:rFonts w:ascii="TH Niramit AS" w:hAnsi="TH Niramit AS" w:cs="TH Niramit AS"/>
                <w:color w:val="000000" w:themeColor="text1"/>
                <w:sz w:val="32"/>
                <w:szCs w:val="32"/>
                <w:cs/>
              </w:rPr>
              <w:t>- หากพบการชำรุดของวัสดุอุปกรณ์ในห้องเรียน</w:t>
            </w:r>
            <w:r>
              <w:rPr>
                <w:rFonts w:ascii="TH Niramit AS" w:hAnsi="TH Niramit AS" w:cs="TH Niramit AS" w:hint="cs"/>
                <w:color w:val="000000" w:themeColor="text1"/>
                <w:sz w:val="32"/>
                <w:szCs w:val="32"/>
                <w:cs/>
              </w:rPr>
              <w:t xml:space="preserve"> ห้อง </w:t>
            </w:r>
            <w:r>
              <w:rPr>
                <w:rFonts w:ascii="TH Niramit AS" w:hAnsi="TH Niramit AS" w:cs="TH Niramit AS"/>
                <w:color w:val="000000" w:themeColor="text1"/>
                <w:sz w:val="32"/>
                <w:szCs w:val="32"/>
              </w:rPr>
              <w:t xml:space="preserve">Lab </w:t>
            </w:r>
            <w:r>
              <w:rPr>
                <w:rFonts w:ascii="TH Niramit AS" w:hAnsi="TH Niramit AS" w:cs="TH Niramit AS" w:hint="cs"/>
                <w:color w:val="000000" w:themeColor="text1"/>
                <w:sz w:val="32"/>
                <w:szCs w:val="32"/>
                <w:cs/>
              </w:rPr>
              <w:t>คอม</w:t>
            </w:r>
            <w:r w:rsidRPr="00E9358E">
              <w:rPr>
                <w:rFonts w:ascii="TH Niramit AS" w:hAnsi="TH Niramit AS" w:cs="TH Niramit AS"/>
                <w:color w:val="000000" w:themeColor="text1"/>
                <w:sz w:val="32"/>
                <w:szCs w:val="32"/>
                <w:cs/>
              </w:rPr>
              <w:t xml:space="preserve"> อาจารย์ นักศึกษา </w:t>
            </w:r>
            <w:r w:rsidRPr="00E9358E">
              <w:rPr>
                <w:rFonts w:ascii="TH Niramit AS" w:hAnsi="TH Niramit AS" w:cs="TH Niramit AS"/>
                <w:color w:val="000000" w:themeColor="text1"/>
                <w:sz w:val="32"/>
                <w:szCs w:val="32"/>
                <w:cs/>
              </w:rPr>
              <w:lastRenderedPageBreak/>
              <w:t>พนักงานทำความสะอาดสามารถแจ้งมายัง</w:t>
            </w:r>
            <w:r>
              <w:rPr>
                <w:rFonts w:ascii="TH Niramit AS" w:hAnsi="TH Niramit AS" w:cs="TH Niramit AS" w:hint="cs"/>
                <w:color w:val="000000" w:themeColor="text1"/>
                <w:sz w:val="32"/>
                <w:szCs w:val="32"/>
                <w:cs/>
              </w:rPr>
              <w:t>เจ้าหน้าที่โสตฯ</w:t>
            </w:r>
            <w:r w:rsidRPr="00E9358E">
              <w:rPr>
                <w:rFonts w:ascii="TH Niramit AS" w:hAnsi="TH Niramit AS" w:cs="TH Niramit AS"/>
                <w:color w:val="000000" w:themeColor="text1"/>
                <w:sz w:val="32"/>
                <w:szCs w:val="32"/>
                <w:cs/>
              </w:rPr>
              <w:t xml:space="preserve"> เพื่อดำเนินการซ่อมแซมได้ทันที </w:t>
            </w:r>
          </w:p>
          <w:p w14:paraId="436B17B4" w14:textId="77777777" w:rsidR="00393B50" w:rsidRDefault="00393B50" w:rsidP="0016289C">
            <w:pPr>
              <w:rPr>
                <w:rFonts w:ascii="TH Niramit AS" w:hAnsi="TH Niramit AS" w:cs="TH Niramit AS"/>
                <w:color w:val="000000" w:themeColor="text1"/>
                <w:sz w:val="32"/>
                <w:szCs w:val="32"/>
              </w:rPr>
            </w:pPr>
            <w:r w:rsidRPr="00E9358E">
              <w:rPr>
                <w:rFonts w:ascii="TH Niramit AS" w:hAnsi="TH Niramit AS" w:cs="TH Niramit AS"/>
                <w:color w:val="000000" w:themeColor="text1"/>
                <w:sz w:val="32"/>
                <w:szCs w:val="32"/>
                <w:cs/>
              </w:rPr>
              <w:t xml:space="preserve">- พนักงานทำความสะอาด เข้าทำความสะอาดทุกห้อง เช่น ห้องเรียน </w:t>
            </w:r>
            <w:r>
              <w:rPr>
                <w:rFonts w:ascii="TH Niramit AS" w:hAnsi="TH Niramit AS" w:cs="TH Niramit AS" w:hint="cs"/>
                <w:color w:val="000000" w:themeColor="text1"/>
                <w:sz w:val="32"/>
                <w:szCs w:val="32"/>
                <w:cs/>
              </w:rPr>
              <w:t xml:space="preserve">ห้อง </w:t>
            </w:r>
            <w:r>
              <w:rPr>
                <w:rFonts w:ascii="TH Niramit AS" w:hAnsi="TH Niramit AS" w:cs="TH Niramit AS"/>
                <w:color w:val="000000" w:themeColor="text1"/>
                <w:sz w:val="32"/>
                <w:szCs w:val="32"/>
              </w:rPr>
              <w:t xml:space="preserve">Lab </w:t>
            </w:r>
            <w:r>
              <w:rPr>
                <w:rFonts w:ascii="TH Niramit AS" w:hAnsi="TH Niramit AS" w:cs="TH Niramit AS" w:hint="cs"/>
                <w:color w:val="000000" w:themeColor="text1"/>
                <w:sz w:val="32"/>
                <w:szCs w:val="32"/>
                <w:cs/>
              </w:rPr>
              <w:t xml:space="preserve">คอม </w:t>
            </w:r>
            <w:r w:rsidRPr="00E9358E">
              <w:rPr>
                <w:rFonts w:ascii="TH Niramit AS" w:hAnsi="TH Niramit AS" w:cs="TH Niramit AS"/>
                <w:color w:val="000000" w:themeColor="text1"/>
                <w:sz w:val="32"/>
                <w:szCs w:val="32"/>
                <w:cs/>
              </w:rPr>
              <w:t>ห้องพักอาจารย์ ให้มีสภาพพร้อมใช้งานทุกวัน</w:t>
            </w:r>
          </w:p>
        </w:tc>
      </w:tr>
      <w:tr w:rsidR="00393B50" w14:paraId="3CE93741" w14:textId="77777777" w:rsidTr="0016289C">
        <w:tc>
          <w:tcPr>
            <w:tcW w:w="4377" w:type="dxa"/>
          </w:tcPr>
          <w:p w14:paraId="084E91DD" w14:textId="77777777" w:rsidR="00393B50" w:rsidRPr="00E9358E" w:rsidRDefault="00393B50" w:rsidP="00CB6949">
            <w:pPr>
              <w:pStyle w:val="a5"/>
              <w:numPr>
                <w:ilvl w:val="0"/>
                <w:numId w:val="20"/>
              </w:numPr>
              <w:tabs>
                <w:tab w:val="left" w:pos="260"/>
              </w:tabs>
              <w:ind w:left="32" w:firstLine="0"/>
              <w:rPr>
                <w:rFonts w:ascii="TH Niramit AS" w:hAnsi="TH Niramit AS" w:cs="TH Niramit AS"/>
                <w:color w:val="000000" w:themeColor="text1"/>
                <w:sz w:val="32"/>
                <w:szCs w:val="32"/>
                <w:cs/>
              </w:rPr>
            </w:pPr>
            <w:r w:rsidRPr="00E9358E">
              <w:rPr>
                <w:rFonts w:ascii="TH Niramit AS" w:hAnsi="TH Niramit AS" w:cs="TH Niramit AS"/>
                <w:color w:val="000000" w:themeColor="text1"/>
                <w:sz w:val="32"/>
                <w:szCs w:val="32"/>
                <w:cs/>
              </w:rPr>
              <w:lastRenderedPageBreak/>
              <w:t xml:space="preserve">จุดกระจายสัญญาณ </w:t>
            </w:r>
            <w:r w:rsidRPr="00E9358E">
              <w:rPr>
                <w:rFonts w:ascii="TH Niramit AS" w:hAnsi="TH Niramit AS" w:cs="TH Niramit AS"/>
                <w:color w:val="000000" w:themeColor="text1"/>
                <w:sz w:val="32"/>
                <w:szCs w:val="32"/>
              </w:rPr>
              <w:t xml:space="preserve">WIFI </w:t>
            </w:r>
            <w:r w:rsidRPr="00E9358E">
              <w:rPr>
                <w:rFonts w:ascii="TH Niramit AS" w:hAnsi="TH Niramit AS" w:cs="TH Niramit AS"/>
                <w:color w:val="000000" w:themeColor="text1"/>
                <w:sz w:val="32"/>
                <w:szCs w:val="32"/>
                <w:cs/>
              </w:rPr>
              <w:t>ณ อาคาร</w:t>
            </w:r>
            <w:r>
              <w:rPr>
                <w:rFonts w:ascii="TH Niramit AS" w:hAnsi="TH Niramit AS" w:cs="TH Niramit AS" w:hint="cs"/>
                <w:color w:val="000000" w:themeColor="text1"/>
                <w:sz w:val="32"/>
                <w:szCs w:val="32"/>
                <w:cs/>
              </w:rPr>
              <w:t xml:space="preserve"> </w:t>
            </w:r>
            <w:r>
              <w:rPr>
                <w:rFonts w:ascii="TH Niramit AS" w:hAnsi="TH Niramit AS" w:cs="TH Niramit AS"/>
                <w:color w:val="000000" w:themeColor="text1"/>
                <w:sz w:val="32"/>
                <w:szCs w:val="32"/>
              </w:rPr>
              <w:t xml:space="preserve">80 </w:t>
            </w:r>
            <w:r>
              <w:rPr>
                <w:rFonts w:ascii="TH Niramit AS" w:hAnsi="TH Niramit AS" w:cs="TH Niramit AS" w:hint="cs"/>
                <w:color w:val="000000" w:themeColor="text1"/>
                <w:sz w:val="32"/>
                <w:szCs w:val="32"/>
                <w:cs/>
              </w:rPr>
              <w:t>ปี</w:t>
            </w:r>
          </w:p>
        </w:tc>
        <w:tc>
          <w:tcPr>
            <w:tcW w:w="4378" w:type="dxa"/>
          </w:tcPr>
          <w:p w14:paraId="493E6E20" w14:textId="77777777" w:rsidR="00393B50" w:rsidRPr="00E9358E" w:rsidRDefault="00393B50" w:rsidP="0016289C">
            <w:pPr>
              <w:rPr>
                <w:rFonts w:ascii="TH Niramit AS" w:hAnsi="TH Niramit AS" w:cs="TH Niramit AS"/>
                <w:color w:val="000000" w:themeColor="text1"/>
                <w:sz w:val="32"/>
                <w:szCs w:val="32"/>
              </w:rPr>
            </w:pPr>
            <w:r w:rsidRPr="00E9358E">
              <w:rPr>
                <w:rFonts w:ascii="TH Niramit AS" w:hAnsi="TH Niramit AS" w:cs="TH Niramit AS"/>
                <w:color w:val="000000" w:themeColor="text1"/>
                <w:sz w:val="32"/>
                <w:szCs w:val="32"/>
                <w:cs/>
              </w:rPr>
              <w:t>- เจ้าหน้าที่โสตฯ</w:t>
            </w:r>
            <w:r>
              <w:rPr>
                <w:rFonts w:ascii="TH Niramit AS" w:hAnsi="TH Niramit AS" w:cs="TH Niramit AS" w:hint="cs"/>
                <w:color w:val="000000" w:themeColor="text1"/>
                <w:sz w:val="32"/>
                <w:szCs w:val="32"/>
                <w:cs/>
              </w:rPr>
              <w:t xml:space="preserve"> และเจ้าหน้าที่คอมพิวเตอร์</w:t>
            </w:r>
            <w:r w:rsidRPr="00E9358E">
              <w:rPr>
                <w:rFonts w:ascii="TH Niramit AS" w:hAnsi="TH Niramit AS" w:cs="TH Niramit AS"/>
                <w:color w:val="000000" w:themeColor="text1"/>
                <w:sz w:val="32"/>
                <w:szCs w:val="32"/>
                <w:cs/>
              </w:rPr>
              <w:t xml:space="preserve"> มีความพร้อมในการให้บริการ กรณีนักศึกษาประสบปัญหาการใช้ระบบเครือข่าย </w:t>
            </w:r>
            <w:r w:rsidRPr="00E9358E">
              <w:rPr>
                <w:rFonts w:ascii="TH Niramit AS" w:hAnsi="TH Niramit AS" w:cs="TH Niramit AS"/>
                <w:color w:val="000000" w:themeColor="text1"/>
                <w:sz w:val="32"/>
                <w:szCs w:val="32"/>
              </w:rPr>
              <w:t xml:space="preserve">Internet (WIFI) </w:t>
            </w:r>
            <w:r w:rsidRPr="00E9358E">
              <w:rPr>
                <w:rFonts w:ascii="TH Niramit AS" w:hAnsi="TH Niramit AS" w:cs="TH Niramit AS"/>
                <w:color w:val="000000" w:themeColor="text1"/>
                <w:sz w:val="32"/>
                <w:szCs w:val="32"/>
                <w:cs/>
              </w:rPr>
              <w:t>สามารถติดต่อสอบถามเจ้าหน้าที่</w:t>
            </w:r>
          </w:p>
          <w:p w14:paraId="7B13AD38" w14:textId="77777777" w:rsidR="00393B50" w:rsidRPr="00E9358E" w:rsidRDefault="00393B50" w:rsidP="0016289C">
            <w:pPr>
              <w:rPr>
                <w:rFonts w:ascii="TH Niramit AS" w:hAnsi="TH Niramit AS" w:cs="TH Niramit AS"/>
                <w:color w:val="000000" w:themeColor="text1"/>
                <w:sz w:val="32"/>
                <w:szCs w:val="32"/>
                <w:cs/>
              </w:rPr>
            </w:pPr>
            <w:r w:rsidRPr="00E9358E">
              <w:rPr>
                <w:rFonts w:ascii="TH Niramit AS" w:hAnsi="TH Niramit AS" w:cs="TH Niramit AS"/>
                <w:color w:val="000000" w:themeColor="text1"/>
                <w:sz w:val="32"/>
                <w:szCs w:val="32"/>
                <w:cs/>
              </w:rPr>
              <w:t xml:space="preserve">ได้หลากหลายท่องทาง เช่น ติดต่อสอบถาม ณ </w:t>
            </w:r>
            <w:r>
              <w:rPr>
                <w:rFonts w:ascii="TH Niramit AS" w:hAnsi="TH Niramit AS" w:cs="TH Niramit AS" w:hint="cs"/>
                <w:color w:val="000000" w:themeColor="text1"/>
                <w:sz w:val="32"/>
                <w:szCs w:val="32"/>
                <w:cs/>
              </w:rPr>
              <w:t>ห้องพักเจ้าหน้าที่,</w:t>
            </w:r>
            <w:r w:rsidRPr="00E9358E">
              <w:rPr>
                <w:rFonts w:ascii="TH Niramit AS" w:hAnsi="TH Niramit AS" w:cs="TH Niramit AS"/>
                <w:color w:val="000000" w:themeColor="text1"/>
                <w:sz w:val="32"/>
                <w:szCs w:val="32"/>
                <w:cs/>
              </w:rPr>
              <w:t xml:space="preserve"> สอบถามทาง </w:t>
            </w:r>
            <w:r w:rsidRPr="00E9358E">
              <w:rPr>
                <w:rFonts w:ascii="TH Niramit AS" w:hAnsi="TH Niramit AS" w:cs="TH Niramit AS"/>
                <w:color w:val="000000" w:themeColor="text1"/>
                <w:sz w:val="32"/>
                <w:szCs w:val="32"/>
              </w:rPr>
              <w:t xml:space="preserve">Inbox Facebook </w:t>
            </w:r>
            <w:r>
              <w:rPr>
                <w:rFonts w:ascii="TH Niramit AS" w:hAnsi="TH Niramit AS" w:cs="TH Niramit AS" w:hint="cs"/>
                <w:color w:val="000000" w:themeColor="text1"/>
                <w:sz w:val="32"/>
                <w:szCs w:val="32"/>
                <w:cs/>
              </w:rPr>
              <w:t>เจ้าหน้าที่,</w:t>
            </w:r>
            <w:r w:rsidRPr="00E9358E">
              <w:rPr>
                <w:rFonts w:ascii="TH Niramit AS" w:hAnsi="TH Niramit AS" w:cs="TH Niramit AS"/>
                <w:color w:val="000000" w:themeColor="text1"/>
                <w:sz w:val="32"/>
                <w:szCs w:val="32"/>
              </w:rPr>
              <w:t xml:space="preserve"> </w:t>
            </w:r>
            <w:r w:rsidRPr="00E9358E">
              <w:rPr>
                <w:rFonts w:ascii="TH Niramit AS" w:hAnsi="TH Niramit AS" w:cs="TH Niramit AS"/>
                <w:color w:val="000000" w:themeColor="text1"/>
                <w:sz w:val="32"/>
                <w:szCs w:val="32"/>
                <w:cs/>
              </w:rPr>
              <w:t>งานบริการการศึกษา</w:t>
            </w:r>
          </w:p>
        </w:tc>
      </w:tr>
      <w:tr w:rsidR="00393B50" w14:paraId="30B7A2D8" w14:textId="77777777" w:rsidTr="0016289C">
        <w:tc>
          <w:tcPr>
            <w:tcW w:w="4377" w:type="dxa"/>
          </w:tcPr>
          <w:p w14:paraId="59F98078" w14:textId="77777777" w:rsidR="00393B50" w:rsidRPr="00E9358E" w:rsidRDefault="00393B50" w:rsidP="00CB6949">
            <w:pPr>
              <w:pStyle w:val="a5"/>
              <w:numPr>
                <w:ilvl w:val="0"/>
                <w:numId w:val="20"/>
              </w:numPr>
              <w:tabs>
                <w:tab w:val="left" w:pos="240"/>
              </w:tabs>
              <w:ind w:left="32" w:hanging="32"/>
              <w:rPr>
                <w:rFonts w:ascii="TH Niramit AS" w:hAnsi="TH Niramit AS" w:cs="TH Niramit AS"/>
                <w:color w:val="000000" w:themeColor="text1"/>
                <w:sz w:val="32"/>
                <w:szCs w:val="32"/>
                <w:cs/>
              </w:rPr>
            </w:pPr>
            <w:r w:rsidRPr="00E9358E">
              <w:rPr>
                <w:rFonts w:ascii="TH Niramit AS" w:hAnsi="TH Niramit AS" w:cs="TH Niramit AS"/>
                <w:color w:val="000000" w:themeColor="text1"/>
                <w:sz w:val="32"/>
                <w:szCs w:val="32"/>
                <w:cs/>
              </w:rPr>
              <w:t>ระบบไฟฟ้าภายในอาคาร แล</w:t>
            </w:r>
            <w:r>
              <w:rPr>
                <w:rFonts w:ascii="TH Niramit AS" w:hAnsi="TH Niramit AS" w:cs="TH Niramit AS" w:hint="cs"/>
                <w:color w:val="000000" w:themeColor="text1"/>
                <w:sz w:val="32"/>
                <w:szCs w:val="32"/>
                <w:cs/>
              </w:rPr>
              <w:t>ะเ</w:t>
            </w:r>
            <w:r w:rsidRPr="00E9358E">
              <w:rPr>
                <w:rFonts w:ascii="TH Niramit AS" w:hAnsi="TH Niramit AS" w:cs="TH Niramit AS"/>
                <w:color w:val="000000" w:themeColor="text1"/>
                <w:sz w:val="32"/>
                <w:szCs w:val="32"/>
                <w:cs/>
              </w:rPr>
              <w:t>ครื่องปรับอากาศภายในอาคาร</w:t>
            </w:r>
          </w:p>
        </w:tc>
        <w:tc>
          <w:tcPr>
            <w:tcW w:w="4378" w:type="dxa"/>
          </w:tcPr>
          <w:p w14:paraId="53C25CDA" w14:textId="77777777" w:rsidR="00393B50" w:rsidRPr="00E9358E" w:rsidRDefault="00393B50" w:rsidP="0016289C">
            <w:pPr>
              <w:rPr>
                <w:rFonts w:ascii="TH Niramit AS" w:hAnsi="TH Niramit AS" w:cs="TH Niramit AS"/>
                <w:color w:val="000000" w:themeColor="text1"/>
                <w:sz w:val="32"/>
                <w:szCs w:val="32"/>
              </w:rPr>
            </w:pPr>
            <w:r w:rsidRPr="00E9358E">
              <w:rPr>
                <w:rFonts w:ascii="TH Niramit AS" w:hAnsi="TH Niramit AS" w:cs="TH Niramit AS"/>
                <w:color w:val="000000" w:themeColor="text1"/>
                <w:sz w:val="32"/>
                <w:szCs w:val="32"/>
                <w:cs/>
              </w:rPr>
              <w:t>- ดำเนินการตรวจสอบระบบไฟฟ้าภายในอาคารทุกปี ประกอบด้วย</w:t>
            </w:r>
            <w:r>
              <w:rPr>
                <w:rFonts w:ascii="TH Niramit AS" w:hAnsi="TH Niramit AS" w:cs="TH Niramit AS" w:hint="cs"/>
                <w:color w:val="000000" w:themeColor="text1"/>
                <w:sz w:val="32"/>
                <w:szCs w:val="32"/>
                <w:cs/>
              </w:rPr>
              <w:t xml:space="preserve"> </w:t>
            </w:r>
            <w:r w:rsidRPr="00E9358E">
              <w:rPr>
                <w:rFonts w:ascii="TH Niramit AS" w:hAnsi="TH Niramit AS" w:cs="TH Niramit AS"/>
                <w:color w:val="000000" w:themeColor="text1"/>
                <w:sz w:val="32"/>
                <w:szCs w:val="32"/>
                <w:cs/>
              </w:rPr>
              <w:t>หม้อแปลง ตู้เซ็น</w:t>
            </w:r>
            <w:proofErr w:type="spellStart"/>
            <w:r w:rsidRPr="00E9358E">
              <w:rPr>
                <w:rFonts w:ascii="TH Niramit AS" w:hAnsi="TH Niramit AS" w:cs="TH Niramit AS"/>
                <w:color w:val="000000" w:themeColor="text1"/>
                <w:sz w:val="32"/>
                <w:szCs w:val="32"/>
                <w:cs/>
              </w:rPr>
              <w:t>เต</w:t>
            </w:r>
            <w:proofErr w:type="spellEnd"/>
            <w:r w:rsidRPr="00E9358E">
              <w:rPr>
                <w:rFonts w:ascii="TH Niramit AS" w:hAnsi="TH Niramit AS" w:cs="TH Niramit AS"/>
                <w:color w:val="000000" w:themeColor="text1"/>
                <w:sz w:val="32"/>
                <w:szCs w:val="32"/>
                <w:cs/>
              </w:rPr>
              <w:t>อร์ โดย</w:t>
            </w:r>
            <w:r>
              <w:rPr>
                <w:rFonts w:ascii="TH Niramit AS" w:hAnsi="TH Niramit AS" w:cs="TH Niramit AS" w:hint="cs"/>
                <w:color w:val="000000" w:themeColor="text1"/>
                <w:sz w:val="32"/>
                <w:szCs w:val="32"/>
                <w:cs/>
              </w:rPr>
              <w:t>เจ้าหน้าที่วิศวกรของคณะฯ</w:t>
            </w:r>
          </w:p>
          <w:p w14:paraId="6270E831" w14:textId="77777777" w:rsidR="00393B50" w:rsidRPr="00E9358E" w:rsidRDefault="00393B50" w:rsidP="0016289C">
            <w:pPr>
              <w:rPr>
                <w:rFonts w:ascii="TH Niramit AS" w:hAnsi="TH Niramit AS" w:cs="TH Niramit AS"/>
                <w:color w:val="000000" w:themeColor="text1"/>
                <w:sz w:val="32"/>
                <w:szCs w:val="32"/>
              </w:rPr>
            </w:pPr>
            <w:r w:rsidRPr="00E9358E">
              <w:rPr>
                <w:rFonts w:ascii="TH Niramit AS" w:hAnsi="TH Niramit AS" w:cs="TH Niramit AS"/>
                <w:color w:val="000000" w:themeColor="text1"/>
                <w:sz w:val="32"/>
                <w:szCs w:val="32"/>
                <w:cs/>
              </w:rPr>
              <w:t>- ดำเนินการเปลี่ยนหลอดไฟตามอายุการใช้งานทันทีที่มีการเสื่อมสภาพ</w:t>
            </w:r>
          </w:p>
          <w:p w14:paraId="20888734" w14:textId="77777777" w:rsidR="00393B50" w:rsidRPr="00E9358E" w:rsidRDefault="00393B50" w:rsidP="0016289C">
            <w:pPr>
              <w:rPr>
                <w:rFonts w:ascii="TH Niramit AS" w:hAnsi="TH Niramit AS" w:cs="TH Niramit AS"/>
                <w:color w:val="000000" w:themeColor="text1"/>
                <w:sz w:val="32"/>
                <w:szCs w:val="32"/>
                <w:cs/>
              </w:rPr>
            </w:pPr>
            <w:r w:rsidRPr="00E9358E">
              <w:rPr>
                <w:rFonts w:ascii="TH Niramit AS" w:hAnsi="TH Niramit AS" w:cs="TH Niramit AS"/>
                <w:color w:val="000000" w:themeColor="text1"/>
                <w:sz w:val="32"/>
                <w:szCs w:val="32"/>
                <w:cs/>
              </w:rPr>
              <w:t>- มีการตรวจเช็คเครื่องปรับอากาศ และล้างแอร์ทุกปี</w:t>
            </w:r>
          </w:p>
        </w:tc>
      </w:tr>
      <w:tr w:rsidR="00393B50" w14:paraId="6A341DF8" w14:textId="77777777" w:rsidTr="0016289C">
        <w:tc>
          <w:tcPr>
            <w:tcW w:w="4377" w:type="dxa"/>
          </w:tcPr>
          <w:p w14:paraId="0FEF00DA" w14:textId="77777777" w:rsidR="00393B50" w:rsidRPr="0026448C" w:rsidRDefault="00393B50" w:rsidP="00CB6949">
            <w:pPr>
              <w:pStyle w:val="a5"/>
              <w:numPr>
                <w:ilvl w:val="0"/>
                <w:numId w:val="20"/>
              </w:numPr>
              <w:tabs>
                <w:tab w:val="left" w:pos="240"/>
              </w:tabs>
              <w:ind w:left="0" w:firstLine="0"/>
              <w:rPr>
                <w:rFonts w:ascii="TH Niramit AS" w:hAnsi="TH Niramit AS" w:cs="TH Niramit AS"/>
                <w:color w:val="000000" w:themeColor="text1"/>
                <w:sz w:val="32"/>
                <w:szCs w:val="32"/>
              </w:rPr>
            </w:pPr>
            <w:r w:rsidRPr="0026448C">
              <w:rPr>
                <w:rFonts w:ascii="TH Niramit AS" w:hAnsi="TH Niramit AS" w:cs="TH Niramit AS"/>
                <w:color w:val="000000" w:themeColor="text1"/>
                <w:sz w:val="32"/>
                <w:szCs w:val="32"/>
                <w:cs/>
              </w:rPr>
              <w:t>ความสะอาดและความปลอดภัย</w:t>
            </w:r>
          </w:p>
          <w:p w14:paraId="5F007081" w14:textId="77777777" w:rsidR="00393B50" w:rsidRPr="0026448C" w:rsidRDefault="00393B50" w:rsidP="0016289C">
            <w:pPr>
              <w:tabs>
                <w:tab w:val="left" w:pos="240"/>
              </w:tabs>
              <w:rPr>
                <w:rFonts w:ascii="TH Niramit AS" w:hAnsi="TH Niramit AS" w:cs="TH Niramit AS"/>
                <w:color w:val="000000" w:themeColor="text1"/>
                <w:sz w:val="32"/>
                <w:szCs w:val="32"/>
                <w:cs/>
              </w:rPr>
            </w:pPr>
            <w:r w:rsidRPr="0026448C">
              <w:rPr>
                <w:rFonts w:ascii="TH Niramit AS" w:hAnsi="TH Niramit AS" w:cs="TH Niramit AS"/>
                <w:color w:val="000000" w:themeColor="text1"/>
                <w:sz w:val="32"/>
                <w:szCs w:val="32"/>
                <w:cs/>
              </w:rPr>
              <w:t>ภายในอาคาร</w:t>
            </w:r>
          </w:p>
        </w:tc>
        <w:tc>
          <w:tcPr>
            <w:tcW w:w="4378" w:type="dxa"/>
          </w:tcPr>
          <w:p w14:paraId="2EE8DF61" w14:textId="77777777" w:rsidR="00393B50" w:rsidRPr="0026448C" w:rsidRDefault="00393B50" w:rsidP="0016289C">
            <w:pPr>
              <w:rPr>
                <w:rFonts w:ascii="TH Niramit AS" w:hAnsi="TH Niramit AS" w:cs="TH Niramit AS"/>
                <w:color w:val="000000" w:themeColor="text1"/>
                <w:sz w:val="32"/>
                <w:szCs w:val="32"/>
              </w:rPr>
            </w:pPr>
            <w:r w:rsidRPr="0026448C">
              <w:rPr>
                <w:rFonts w:ascii="TH Niramit AS" w:hAnsi="TH Niramit AS" w:cs="TH Niramit AS"/>
                <w:color w:val="000000" w:themeColor="text1"/>
                <w:sz w:val="32"/>
                <w:szCs w:val="32"/>
                <w:cs/>
              </w:rPr>
              <w:t xml:space="preserve">- พนักงานทำความสะอาดห้องเรียน ห้องทำงานบุคลากร และห้องน้ำทุกวัน </w:t>
            </w:r>
          </w:p>
          <w:p w14:paraId="36CE4FE6" w14:textId="77777777" w:rsidR="00393B50" w:rsidRPr="0026448C" w:rsidRDefault="00393B50" w:rsidP="0016289C">
            <w:pPr>
              <w:rPr>
                <w:rFonts w:ascii="TH Niramit AS" w:hAnsi="TH Niramit AS" w:cs="TH Niramit AS"/>
                <w:color w:val="000000" w:themeColor="text1"/>
                <w:sz w:val="32"/>
                <w:szCs w:val="32"/>
              </w:rPr>
            </w:pPr>
            <w:r w:rsidRPr="0026448C">
              <w:rPr>
                <w:rFonts w:ascii="TH Niramit AS" w:hAnsi="TH Niramit AS" w:cs="TH Niramit AS"/>
                <w:color w:val="000000" w:themeColor="text1"/>
                <w:sz w:val="32"/>
                <w:szCs w:val="32"/>
                <w:cs/>
              </w:rPr>
              <w:t xml:space="preserve">จันทร์ – </w:t>
            </w:r>
            <w:r>
              <w:rPr>
                <w:rFonts w:ascii="TH Niramit AS" w:hAnsi="TH Niramit AS" w:cs="TH Niramit AS" w:hint="cs"/>
                <w:color w:val="000000" w:themeColor="text1"/>
                <w:sz w:val="32"/>
                <w:szCs w:val="32"/>
                <w:cs/>
              </w:rPr>
              <w:t>ศุกร์</w:t>
            </w:r>
            <w:r w:rsidRPr="0026448C">
              <w:rPr>
                <w:rFonts w:ascii="TH Niramit AS" w:hAnsi="TH Niramit AS" w:cs="TH Niramit AS"/>
                <w:color w:val="000000" w:themeColor="text1"/>
                <w:sz w:val="32"/>
                <w:szCs w:val="32"/>
                <w:cs/>
              </w:rPr>
              <w:t xml:space="preserve"> </w:t>
            </w:r>
          </w:p>
          <w:p w14:paraId="23DC0538" w14:textId="77777777" w:rsidR="00393B50" w:rsidRPr="0026448C" w:rsidRDefault="00393B50" w:rsidP="0016289C">
            <w:pPr>
              <w:rPr>
                <w:rFonts w:ascii="TH Niramit AS" w:hAnsi="TH Niramit AS" w:cs="TH Niramit AS"/>
                <w:color w:val="000000" w:themeColor="text1"/>
                <w:sz w:val="32"/>
                <w:szCs w:val="32"/>
              </w:rPr>
            </w:pPr>
            <w:r w:rsidRPr="0026448C">
              <w:rPr>
                <w:rFonts w:ascii="TH Niramit AS" w:hAnsi="TH Niramit AS" w:cs="TH Niramit AS"/>
                <w:color w:val="000000" w:themeColor="text1"/>
                <w:sz w:val="32"/>
                <w:szCs w:val="32"/>
                <w:cs/>
              </w:rPr>
              <w:t>- มีจุดให้บริการวัดอุณหภูมิที่จุดประตูทางเข้า และมีเจลแอลกอฮอล์</w:t>
            </w:r>
            <w:r>
              <w:rPr>
                <w:rFonts w:ascii="TH Niramit AS" w:hAnsi="TH Niramit AS" w:cs="TH Niramit AS"/>
                <w:color w:val="000000" w:themeColor="text1"/>
                <w:sz w:val="32"/>
                <w:szCs w:val="32"/>
              </w:rPr>
              <w:t xml:space="preserve"> </w:t>
            </w:r>
            <w:r w:rsidRPr="0026448C">
              <w:rPr>
                <w:rFonts w:ascii="TH Niramit AS" w:hAnsi="TH Niramit AS" w:cs="TH Niramit AS"/>
                <w:color w:val="000000" w:themeColor="text1"/>
                <w:sz w:val="32"/>
                <w:szCs w:val="32"/>
                <w:cs/>
              </w:rPr>
              <w:t>ให้บริการที่จุดประตูทางเข้า</w:t>
            </w:r>
            <w:r>
              <w:rPr>
                <w:rFonts w:ascii="TH Niramit AS" w:hAnsi="TH Niramit AS" w:cs="TH Niramit AS" w:hint="cs"/>
                <w:color w:val="000000" w:themeColor="text1"/>
                <w:sz w:val="32"/>
                <w:szCs w:val="32"/>
                <w:cs/>
              </w:rPr>
              <w:t xml:space="preserve">อาคารเรียน สำนักงาน </w:t>
            </w:r>
            <w:r w:rsidRPr="0026448C">
              <w:rPr>
                <w:rFonts w:ascii="TH Niramit AS" w:hAnsi="TH Niramit AS" w:cs="TH Niramit AS"/>
                <w:color w:val="000000" w:themeColor="text1"/>
                <w:sz w:val="32"/>
                <w:szCs w:val="32"/>
                <w:cs/>
              </w:rPr>
              <w:t>รวมถึงในห้องสุขา</w:t>
            </w:r>
          </w:p>
          <w:p w14:paraId="4AC106F1" w14:textId="77777777" w:rsidR="00393B50" w:rsidRPr="00E9358E" w:rsidRDefault="00393B50" w:rsidP="0016289C">
            <w:pPr>
              <w:rPr>
                <w:rFonts w:ascii="TH Niramit AS" w:hAnsi="TH Niramit AS" w:cs="TH Niramit AS"/>
                <w:color w:val="000000" w:themeColor="text1"/>
                <w:sz w:val="32"/>
                <w:szCs w:val="32"/>
                <w:cs/>
              </w:rPr>
            </w:pPr>
            <w:r w:rsidRPr="0026448C">
              <w:rPr>
                <w:rFonts w:ascii="TH Niramit AS" w:hAnsi="TH Niramit AS" w:cs="TH Niramit AS"/>
                <w:color w:val="000000" w:themeColor="text1"/>
                <w:sz w:val="32"/>
                <w:szCs w:val="32"/>
                <w:cs/>
              </w:rPr>
              <w:t>- มีการกำหนดให้รักษาระยะห่าง</w:t>
            </w:r>
            <w:r>
              <w:rPr>
                <w:rFonts w:ascii="TH Niramit AS" w:hAnsi="TH Niramit AS" w:cs="TH Niramit AS" w:hint="cs"/>
                <w:color w:val="000000" w:themeColor="text1"/>
                <w:sz w:val="32"/>
                <w:szCs w:val="32"/>
                <w:cs/>
              </w:rPr>
              <w:t xml:space="preserve"> และให้สวมหน้ากากอนามัยก่อนเข้าบริเวณอาคาร เช่น บริเวณหน้าเครื่องสแกนนิ้วลงเวลาปฏิบัติงาน อาคารบุญรอด</w:t>
            </w:r>
          </w:p>
        </w:tc>
      </w:tr>
    </w:tbl>
    <w:p w14:paraId="6C6EABCD" w14:textId="77777777" w:rsidR="00393B50" w:rsidRDefault="00393B50" w:rsidP="00393B50">
      <w:pPr>
        <w:spacing w:after="0" w:line="240" w:lineRule="auto"/>
        <w:rPr>
          <w:rFonts w:ascii="TH Niramit AS" w:hAnsi="TH Niramit AS" w:cs="TH Niramit AS"/>
          <w:color w:val="000000" w:themeColor="text1"/>
          <w:sz w:val="32"/>
          <w:szCs w:val="32"/>
        </w:rPr>
      </w:pPr>
    </w:p>
    <w:p w14:paraId="6CC1C936" w14:textId="77777777" w:rsidR="00393B50" w:rsidRDefault="00393B50" w:rsidP="00393B50">
      <w:pPr>
        <w:spacing w:after="0" w:line="240" w:lineRule="auto"/>
        <w:rPr>
          <w:rFonts w:ascii="TH Niramit AS" w:hAnsi="TH Niramit AS" w:cs="TH Niramit AS"/>
          <w:color w:val="000000" w:themeColor="text1"/>
          <w:sz w:val="32"/>
          <w:szCs w:val="32"/>
        </w:rPr>
      </w:pPr>
    </w:p>
    <w:p w14:paraId="615112A1" w14:textId="77777777" w:rsidR="00393B50" w:rsidRDefault="00393B50" w:rsidP="00393B50">
      <w:pPr>
        <w:spacing w:after="0" w:line="240" w:lineRule="auto"/>
        <w:ind w:firstLine="720"/>
        <w:jc w:val="thaiDistribute"/>
        <w:rPr>
          <w:rFonts w:ascii="TH Niramit AS" w:hAnsi="TH Niramit AS" w:cs="TH Niramit AS"/>
          <w:color w:val="000000" w:themeColor="text1"/>
          <w:sz w:val="32"/>
          <w:szCs w:val="32"/>
        </w:rPr>
      </w:pPr>
      <w:r w:rsidRPr="0026448C">
        <w:rPr>
          <w:rFonts w:ascii="TH Niramit AS" w:hAnsi="TH Niramit AS" w:cs="TH Niramit AS"/>
          <w:color w:val="000000" w:themeColor="text1"/>
          <w:sz w:val="32"/>
          <w:szCs w:val="32"/>
          <w:cs/>
        </w:rPr>
        <w:lastRenderedPageBreak/>
        <w:t>นอกจากสิ่งอำนวยความสะดวกพื้นฐานดังกล่าว หลักสูตรฯ ยังอำนวยความสะดวกเพิ่มเติมให้กับผู้เรียน โดย</w:t>
      </w:r>
      <w:r>
        <w:rPr>
          <w:rFonts w:ascii="TH Niramit AS" w:hAnsi="TH Niramit AS" w:cs="TH Niramit AS" w:hint="cs"/>
          <w:color w:val="000000" w:themeColor="text1"/>
          <w:sz w:val="32"/>
          <w:szCs w:val="32"/>
          <w:cs/>
        </w:rPr>
        <w:t>นักศึกษาสามารถขอใช้ห้องปฏิบัติการบริเวณอาคารเทวดาได้</w:t>
      </w:r>
      <w:r w:rsidRPr="0026448C">
        <w:rPr>
          <w:rFonts w:ascii="TH Niramit AS" w:hAnsi="TH Niramit AS" w:cs="TH Niramit AS"/>
          <w:color w:val="000000" w:themeColor="text1"/>
          <w:sz w:val="32"/>
          <w:szCs w:val="32"/>
          <w:cs/>
        </w:rPr>
        <w:t xml:space="preserve"> </w:t>
      </w:r>
      <w:r>
        <w:rPr>
          <w:rFonts w:ascii="TH Niramit AS" w:hAnsi="TH Niramit AS" w:cs="TH Niramit AS" w:hint="cs"/>
          <w:color w:val="000000" w:themeColor="text1"/>
          <w:sz w:val="32"/>
          <w:szCs w:val="32"/>
          <w:cs/>
        </w:rPr>
        <w:t>โดย</w:t>
      </w:r>
      <w:r w:rsidRPr="0026448C">
        <w:rPr>
          <w:rFonts w:ascii="TH Niramit AS" w:hAnsi="TH Niramit AS" w:cs="TH Niramit AS"/>
          <w:color w:val="000000" w:themeColor="text1"/>
          <w:sz w:val="32"/>
          <w:szCs w:val="32"/>
          <w:cs/>
        </w:rPr>
        <w:t>ให้สามารถใช้ได้หลังเวลาเรียน หรือใน</w:t>
      </w:r>
      <w:r>
        <w:rPr>
          <w:rFonts w:ascii="TH Niramit AS" w:hAnsi="TH Niramit AS" w:cs="TH Niramit AS" w:hint="cs"/>
          <w:color w:val="000000" w:themeColor="text1"/>
          <w:sz w:val="32"/>
          <w:szCs w:val="32"/>
          <w:cs/>
        </w:rPr>
        <w:t>เ</w:t>
      </w:r>
      <w:r w:rsidRPr="0026448C">
        <w:rPr>
          <w:rFonts w:ascii="TH Niramit AS" w:hAnsi="TH Niramit AS" w:cs="TH Niramit AS"/>
          <w:color w:val="000000" w:themeColor="text1"/>
          <w:sz w:val="32"/>
          <w:szCs w:val="32"/>
          <w:cs/>
        </w:rPr>
        <w:t>วลาที่ไม่มีการเรียนการสอน ตลอดจนเป็นสถานที่สำหรับ</w:t>
      </w:r>
      <w:r>
        <w:rPr>
          <w:rFonts w:ascii="TH Niramit AS" w:hAnsi="TH Niramit AS" w:cs="TH Niramit AS" w:hint="cs"/>
          <w:color w:val="000000" w:themeColor="text1"/>
          <w:sz w:val="32"/>
          <w:szCs w:val="32"/>
          <w:cs/>
        </w:rPr>
        <w:t xml:space="preserve">จัดกิจกรรมสำหรับนักศึกษา </w:t>
      </w:r>
    </w:p>
    <w:p w14:paraId="7E44879F" w14:textId="77777777" w:rsidR="00393B50" w:rsidRPr="00816E21" w:rsidRDefault="00393B50" w:rsidP="00393B50">
      <w:pPr>
        <w:spacing w:after="0" w:line="240" w:lineRule="auto"/>
        <w:ind w:firstLine="720"/>
        <w:jc w:val="thaiDistribute"/>
        <w:rPr>
          <w:rFonts w:ascii="TH Niramit AS" w:hAnsi="TH Niramit AS" w:cs="TH Niramit AS"/>
          <w:color w:val="000000" w:themeColor="text1"/>
          <w:sz w:val="32"/>
          <w:szCs w:val="32"/>
          <w:cs/>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66A75087" w14:textId="77777777" w:rsidTr="0016289C">
        <w:trPr>
          <w:trHeight w:val="437"/>
        </w:trPr>
        <w:tc>
          <w:tcPr>
            <w:tcW w:w="6278" w:type="dxa"/>
          </w:tcPr>
          <w:p w14:paraId="2613D68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3" w:type="dxa"/>
          </w:tcPr>
          <w:p w14:paraId="6218AA2A"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4" w:type="dxa"/>
          </w:tcPr>
          <w:p w14:paraId="6744F9E7"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4" w:type="dxa"/>
          </w:tcPr>
          <w:p w14:paraId="5C33FB4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4" w:type="dxa"/>
          </w:tcPr>
          <w:p w14:paraId="513C470F"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4" w:type="dxa"/>
          </w:tcPr>
          <w:p w14:paraId="107EE9FC"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4" w:type="dxa"/>
          </w:tcPr>
          <w:p w14:paraId="6FE332B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4" w:type="dxa"/>
          </w:tcPr>
          <w:p w14:paraId="7A1DDCAA"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688A323B" w14:textId="77777777" w:rsidTr="0016289C">
        <w:trPr>
          <w:trHeight w:val="234"/>
        </w:trPr>
        <w:tc>
          <w:tcPr>
            <w:tcW w:w="6278" w:type="dxa"/>
          </w:tcPr>
          <w:p w14:paraId="3BC9451A"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sidRPr="00FE0AFC">
              <w:rPr>
                <w:rFonts w:ascii="TH Niramit AS" w:hAnsi="TH Niramit AS" w:cs="TH Niramit AS"/>
                <w:b/>
                <w:bCs/>
                <w:sz w:val="32"/>
                <w:szCs w:val="32"/>
              </w:rPr>
              <w:t>1 :</w:t>
            </w:r>
            <w:proofErr w:type="gramEnd"/>
            <w:r w:rsidRPr="00FE0AFC">
              <w:rPr>
                <w:rFonts w:ascii="TH Niramit AS" w:hAnsi="TH Niramit AS" w:cs="TH Niramit AS"/>
                <w:sz w:val="32"/>
                <w:szCs w:val="32"/>
              </w:rPr>
              <w:t xml:space="preserve"> </w:t>
            </w:r>
            <w:r w:rsidRPr="00806450">
              <w:rPr>
                <w:rFonts w:ascii="TH Niramit AS" w:hAnsi="TH Niramit AS" w:cs="TH Niramit AS"/>
                <w:sz w:val="32"/>
                <w:szCs w:val="32"/>
              </w:rPr>
              <w:t>The physical resources to deliver the curriculum, including equipment,</w:t>
            </w:r>
            <w:r>
              <w:rPr>
                <w:rFonts w:ascii="TH Niramit AS" w:hAnsi="TH Niramit AS" w:cs="TH Niramit AS" w:hint="cs"/>
                <w:sz w:val="32"/>
                <w:szCs w:val="32"/>
                <w:cs/>
              </w:rPr>
              <w:t xml:space="preserve"> </w:t>
            </w:r>
            <w:r w:rsidRPr="00806450">
              <w:rPr>
                <w:rFonts w:ascii="TH Niramit AS" w:hAnsi="TH Niramit AS" w:cs="TH Niramit AS"/>
                <w:sz w:val="32"/>
                <w:szCs w:val="32"/>
              </w:rPr>
              <w:t>material, and information technology, are shown to be sufficient.</w:t>
            </w:r>
          </w:p>
        </w:tc>
        <w:tc>
          <w:tcPr>
            <w:tcW w:w="353" w:type="dxa"/>
          </w:tcPr>
          <w:p w14:paraId="336CCC2A"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6FE1394D"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2E603B35" w14:textId="5C47D645"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4" w:type="dxa"/>
          </w:tcPr>
          <w:p w14:paraId="3CCC1A06"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7D0F33BD"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4B40D883"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11BF075D"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18B5EB29" w14:textId="77777777" w:rsidR="00393B50" w:rsidRDefault="00393B50" w:rsidP="00393B50">
      <w:pPr>
        <w:spacing w:after="0" w:line="240" w:lineRule="auto"/>
        <w:ind w:left="1134" w:hanging="1134"/>
        <w:rPr>
          <w:rFonts w:ascii="TH Niramit AS" w:hAnsi="TH Niramit AS" w:cs="TH Niramit AS"/>
          <w:b/>
          <w:bCs/>
          <w:sz w:val="12"/>
          <w:szCs w:val="12"/>
        </w:rPr>
      </w:pPr>
    </w:p>
    <w:p w14:paraId="160B42B0" w14:textId="77777777" w:rsidR="00393B50" w:rsidRDefault="00393B50" w:rsidP="00393B50">
      <w:pPr>
        <w:rPr>
          <w:rFonts w:ascii="TH Niramit AS" w:hAnsi="TH Niramit AS" w:cs="TH Niramit AS"/>
          <w:b/>
          <w:bCs/>
          <w:sz w:val="32"/>
          <w:szCs w:val="32"/>
        </w:rPr>
      </w:pPr>
    </w:p>
    <w:p w14:paraId="490A15A8" w14:textId="77777777" w:rsidR="00393B50" w:rsidRDefault="00393B50" w:rsidP="00393B50">
      <w:pPr>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806450">
        <w:rPr>
          <w:rFonts w:ascii="TH Niramit AS" w:hAnsi="TH Niramit AS" w:cs="TH Niramit AS"/>
          <w:b/>
          <w:bCs/>
          <w:sz w:val="32"/>
          <w:szCs w:val="32"/>
        </w:rPr>
        <w:t>The laboratories and equipment are shown to be up-to-date, readily available,</w:t>
      </w:r>
      <w:r>
        <w:rPr>
          <w:rFonts w:ascii="TH Niramit AS" w:hAnsi="TH Niramit AS" w:cs="TH Niramit AS" w:hint="cs"/>
          <w:b/>
          <w:bCs/>
          <w:sz w:val="32"/>
          <w:szCs w:val="32"/>
          <w:cs/>
        </w:rPr>
        <w:t xml:space="preserve"> </w:t>
      </w:r>
      <w:r w:rsidRPr="00806450">
        <w:rPr>
          <w:rFonts w:ascii="TH Niramit AS" w:hAnsi="TH Niramit AS" w:cs="TH Niramit AS"/>
          <w:b/>
          <w:bCs/>
          <w:sz w:val="32"/>
          <w:szCs w:val="32"/>
        </w:rPr>
        <w:t>and effectively deployed.</w:t>
      </w:r>
    </w:p>
    <w:p w14:paraId="22ED9EF5" w14:textId="77777777" w:rsidR="00393B50" w:rsidRDefault="00393B50" w:rsidP="00393B50">
      <w:pPr>
        <w:pStyle w:val="a5"/>
        <w:spacing w:after="0" w:line="240" w:lineRule="auto"/>
        <w:ind w:left="0" w:firstLine="720"/>
        <w:jc w:val="thaiDistribute"/>
        <w:rPr>
          <w:rFonts w:ascii="TH Niramit AS" w:hAnsi="TH Niramit AS" w:cs="TH Niramit AS"/>
          <w:color w:val="000000" w:themeColor="text1"/>
          <w:sz w:val="32"/>
          <w:szCs w:val="32"/>
        </w:rPr>
      </w:pPr>
      <w:r w:rsidRPr="00F65B64">
        <w:rPr>
          <w:rFonts w:ascii="TH Niramit AS" w:hAnsi="TH Niramit AS" w:cs="TH Niramit AS"/>
          <w:color w:val="000000" w:themeColor="text1"/>
          <w:sz w:val="32"/>
          <w:szCs w:val="32"/>
          <w:cs/>
        </w:rPr>
        <w:t xml:space="preserve">ในปี </w:t>
      </w:r>
      <w:r w:rsidRPr="00F65B64">
        <w:rPr>
          <w:rFonts w:ascii="TH Niramit AS" w:hAnsi="TH Niramit AS" w:cs="TH Niramit AS"/>
          <w:color w:val="000000" w:themeColor="text1"/>
          <w:sz w:val="32"/>
          <w:szCs w:val="32"/>
        </w:rPr>
        <w:t xml:space="preserve">2565 </w:t>
      </w:r>
      <w:r w:rsidRPr="00F65B64">
        <w:rPr>
          <w:rFonts w:ascii="TH Niramit AS" w:hAnsi="TH Niramit AS" w:cs="TH Niramit AS"/>
          <w:color w:val="000000" w:themeColor="text1"/>
          <w:sz w:val="32"/>
          <w:szCs w:val="32"/>
          <w:cs/>
        </w:rPr>
        <w:t>ที่ผ่านมา เนื่องจากนักศึกษาภาคปกติมีจำนวนลดน้อยลง อาจจะมีการใช้ประโยชน์จากอาคาร</w:t>
      </w:r>
      <w:r>
        <w:rPr>
          <w:rFonts w:ascii="TH Niramit AS" w:hAnsi="TH Niramit AS" w:cs="TH Niramit AS" w:hint="cs"/>
          <w:color w:val="000000" w:themeColor="text1"/>
          <w:sz w:val="32"/>
          <w:szCs w:val="32"/>
          <w:cs/>
        </w:rPr>
        <w:t>เทวดา ซึ่งเดิมเป็นอาคารปฏิบัติสำหรับการเรียนการสอนของหลักสูตรฯ แต่เนื่องด้วยทางหลักสูตรฯ อาจมีการใช้ประโยชน์</w:t>
      </w:r>
      <w:r w:rsidRPr="00F65B64">
        <w:rPr>
          <w:rFonts w:ascii="TH Niramit AS" w:hAnsi="TH Niramit AS" w:cs="TH Niramit AS"/>
          <w:color w:val="000000" w:themeColor="text1"/>
          <w:sz w:val="32"/>
          <w:szCs w:val="32"/>
          <w:cs/>
        </w:rPr>
        <w:t>ได้ไม่เต็มที่ ทางคณะฯ ได้พิจารณาให้โครงการครัวอิ่มอุ่น พี่เพื่อน้อง มหาวิทยาลัยแม่โจ้-ชุมพร เข้ามาใช้สอยอาคารเพื่อประโยชน์กับนักศึกษาของคณะฯ แทน</w:t>
      </w:r>
      <w:r>
        <w:rPr>
          <w:rFonts w:ascii="TH Niramit AS" w:hAnsi="TH Niramit AS" w:cs="TH Niramit AS" w:hint="cs"/>
          <w:color w:val="000000" w:themeColor="text1"/>
          <w:sz w:val="32"/>
          <w:szCs w:val="32"/>
          <w:cs/>
        </w:rPr>
        <w:t xml:space="preserve">ในช่วงปลายเทอม </w:t>
      </w:r>
      <w:r>
        <w:rPr>
          <w:rFonts w:ascii="TH Niramit AS" w:hAnsi="TH Niramit AS" w:cs="TH Niramit AS"/>
          <w:color w:val="000000" w:themeColor="text1"/>
          <w:sz w:val="32"/>
          <w:szCs w:val="32"/>
        </w:rPr>
        <w:t xml:space="preserve">2/2565 </w:t>
      </w:r>
    </w:p>
    <w:p w14:paraId="10F7D714" w14:textId="77777777" w:rsidR="00393B50" w:rsidRPr="0019467B" w:rsidRDefault="00393B50" w:rsidP="00393B50">
      <w:pPr>
        <w:pStyle w:val="a5"/>
        <w:spacing w:after="0" w:line="240" w:lineRule="auto"/>
        <w:ind w:left="0" w:firstLine="720"/>
        <w:jc w:val="thaiDistribute"/>
        <w:rPr>
          <w:rFonts w:ascii="TH Niramit AS" w:hAnsi="TH Niramit AS" w:cs="TH Niramit AS"/>
          <w:color w:val="000000" w:themeColor="text1"/>
          <w:sz w:val="32"/>
          <w:szCs w:val="32"/>
        </w:rPr>
      </w:pPr>
      <w:r w:rsidRPr="0019467B">
        <w:rPr>
          <w:rFonts w:ascii="TH Niramit AS" w:hAnsi="TH Niramit AS" w:cs="TH Niramit AS" w:hint="cs"/>
          <w:color w:val="000000" w:themeColor="text1"/>
          <w:sz w:val="32"/>
          <w:szCs w:val="32"/>
          <w:cs/>
        </w:rPr>
        <w:t xml:space="preserve">ในช่วงสถานการณ์โควิด หลักสูตรไม่สามารถนำนักศึกษาออกไปเรียนรู้นอกสถานที่ได้ จึงจัดให้มีพื้นที่สำหรับให้นักศึกษาได้ฝึกทักษะความเป็นผู้ประกอบการ และจัดกิจกรรมต่างๆ ภายในหลักสูตร คือ อาคารเทวดา โดยในปีการศึกษา 2565 เมื่อสถานการณ์โควิด คลี่คลายลง ประกอบกับจำนวนนักศึกษาลดลง จึงมีการปรับรูปแบบการใช้พื้นที่ให้เกิดประโยชน์กับทุกหลักสูตรมากยิ่งขึ้น มีการมอบหมายให้งานกิจการนักศึกษาเข้ามาใช้อาคารเทวดาในการจัดโครงการครัวอิ่มอุ่น พี่เพื่อน้อง มหาวิทยาลัยแม่โจ้-ชุมพร เพื่อให้นักศึกษาทุกหลักสูตร ได้ใช้ประโยชน์ในพื้นที่ร่วมกัน </w:t>
      </w:r>
      <w:r w:rsidRPr="0019467B">
        <w:rPr>
          <w:rFonts w:ascii="TH Niramit AS" w:hAnsi="TH Niramit AS" w:cs="TH Niramit AS"/>
          <w:color w:val="000000" w:themeColor="text1"/>
          <w:sz w:val="32"/>
          <w:szCs w:val="32"/>
          <w:cs/>
        </w:rPr>
        <w:t>นอกจากนี้ยังมีการส่งเสริมทักษะชีวิตและการทำงาน โดยการสนับสนุนสถานที่ปรุงอาหาร อุปกรณ์ในการทำครัวพร้อมวัตถุดิบ สถานที่รับประทานอาหาร และอุปกรณ์รับประทานอาหาร ให้ความรู้ในการทำอาหาร มารยาท ระเบียบวินัยในการรับประทานอาหาร ให้ความรู้ในการปลูกผัก เลี้ยงปลา เพื่อนำมาเป็นวัตถุดิบ และส่งเสริมการหารายได้พิเศษระหว่างเรียน พร้อมทั้งส่งเสริมการทำงานร่วมกับผู้อื่นเพื่อนำไปปรับใช้ในการดำเนินชีวิตในสังคมต่อไป</w:t>
      </w:r>
      <w:r w:rsidRPr="0019467B">
        <w:rPr>
          <w:rFonts w:ascii="TH Niramit AS" w:hAnsi="TH Niramit AS" w:cs="TH Niramit AS" w:hint="cs"/>
          <w:color w:val="000000" w:themeColor="text1"/>
          <w:sz w:val="32"/>
          <w:szCs w:val="32"/>
          <w:cs/>
        </w:rPr>
        <w:t xml:space="preserve"> </w:t>
      </w:r>
    </w:p>
    <w:p w14:paraId="0F02C4FA" w14:textId="77777777" w:rsidR="00393B50" w:rsidRDefault="00393B50" w:rsidP="00393B50">
      <w:pPr>
        <w:pStyle w:val="a5"/>
        <w:spacing w:after="0" w:line="240" w:lineRule="auto"/>
        <w:ind w:left="0" w:firstLine="720"/>
        <w:jc w:val="thaiDistribute"/>
        <w:rPr>
          <w:rFonts w:ascii="TH Niramit AS" w:hAnsi="TH Niramit AS" w:cs="TH Niramit AS"/>
          <w:color w:val="000000" w:themeColor="text1"/>
          <w:sz w:val="32"/>
          <w:szCs w:val="32"/>
        </w:rPr>
      </w:pPr>
      <w:r w:rsidRPr="0019467B">
        <w:rPr>
          <w:rFonts w:ascii="TH Niramit AS" w:hAnsi="TH Niramit AS" w:cs="TH Niramit AS" w:hint="cs"/>
          <w:color w:val="000000" w:themeColor="text1"/>
          <w:sz w:val="32"/>
          <w:szCs w:val="32"/>
          <w:cs/>
        </w:rPr>
        <w:lastRenderedPageBreak/>
        <w:t xml:space="preserve">ดังนั้น ทางหลักสูตรฯ จึงได้มีการวางแผนในส่วนของการฝึกภาคปฏิบัติของหลักสูตรฯ โดยการนำนักศึกษาออกไปศึกษาดูงานจากผู้ประกอบการจริง เพื่อให้นักศึกษามีทักษะ และมีประสบการในการเป็นผู้ประกอบการจากรายวิชาต่างๆ (ดังแสดงในรายละเอียด </w:t>
      </w:r>
      <w:r w:rsidRPr="0019467B">
        <w:rPr>
          <w:rFonts w:ascii="TH Niramit AS" w:hAnsi="TH Niramit AS" w:cs="TH Niramit AS"/>
          <w:sz w:val="32"/>
          <w:szCs w:val="32"/>
        </w:rPr>
        <w:t>Criterion</w:t>
      </w:r>
      <w:r w:rsidRPr="0019467B">
        <w:rPr>
          <w:rFonts w:ascii="TH Niramit AS" w:hAnsi="TH Niramit AS" w:cs="TH Niramit AS" w:hint="cs"/>
          <w:color w:val="000000" w:themeColor="text1"/>
          <w:sz w:val="32"/>
          <w:szCs w:val="32"/>
          <w:cs/>
        </w:rPr>
        <w:t xml:space="preserve"> </w:t>
      </w:r>
      <w:r w:rsidRPr="0019467B">
        <w:rPr>
          <w:rFonts w:ascii="TH Niramit AS" w:hAnsi="TH Niramit AS" w:cs="TH Niramit AS"/>
          <w:color w:val="000000" w:themeColor="text1"/>
          <w:sz w:val="32"/>
          <w:szCs w:val="32"/>
        </w:rPr>
        <w:t>6.4</w:t>
      </w:r>
      <w:r w:rsidRPr="0019467B">
        <w:rPr>
          <w:rFonts w:ascii="TH Niramit AS" w:hAnsi="TH Niramit AS" w:cs="TH Niramit AS" w:hint="cs"/>
          <w:color w:val="000000" w:themeColor="text1"/>
          <w:sz w:val="32"/>
          <w:szCs w:val="32"/>
          <w:cs/>
        </w:rPr>
        <w:t>)</w:t>
      </w:r>
    </w:p>
    <w:p w14:paraId="0180F7DA" w14:textId="77777777" w:rsidR="00393B50" w:rsidRPr="007169B3" w:rsidRDefault="00393B50" w:rsidP="007169B3">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138B3754" w14:textId="77777777" w:rsidTr="0016289C">
        <w:trPr>
          <w:trHeight w:val="437"/>
        </w:trPr>
        <w:tc>
          <w:tcPr>
            <w:tcW w:w="6278" w:type="dxa"/>
          </w:tcPr>
          <w:p w14:paraId="4BB10896"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3" w:type="dxa"/>
          </w:tcPr>
          <w:p w14:paraId="61A34AA4"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4" w:type="dxa"/>
          </w:tcPr>
          <w:p w14:paraId="50736D5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4" w:type="dxa"/>
          </w:tcPr>
          <w:p w14:paraId="773579F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4" w:type="dxa"/>
          </w:tcPr>
          <w:p w14:paraId="5993F142"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4" w:type="dxa"/>
          </w:tcPr>
          <w:p w14:paraId="1B9B619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4" w:type="dxa"/>
          </w:tcPr>
          <w:p w14:paraId="32FBDE4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4" w:type="dxa"/>
          </w:tcPr>
          <w:p w14:paraId="038B56BD"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4882CC78" w14:textId="77777777" w:rsidTr="0016289C">
        <w:trPr>
          <w:trHeight w:val="234"/>
        </w:trPr>
        <w:tc>
          <w:tcPr>
            <w:tcW w:w="6278" w:type="dxa"/>
          </w:tcPr>
          <w:p w14:paraId="5ED63A80"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806450">
              <w:rPr>
                <w:rFonts w:ascii="TH Niramit AS" w:hAnsi="TH Niramit AS" w:cs="TH Niramit AS"/>
                <w:sz w:val="32"/>
                <w:szCs w:val="32"/>
              </w:rPr>
              <w:t>The laboratories and equipment are shown to be up-to-date, readily available,</w:t>
            </w:r>
            <w:r>
              <w:rPr>
                <w:rFonts w:ascii="TH Niramit AS" w:hAnsi="TH Niramit AS" w:cs="TH Niramit AS" w:hint="cs"/>
                <w:sz w:val="32"/>
                <w:szCs w:val="32"/>
                <w:cs/>
              </w:rPr>
              <w:t xml:space="preserve"> </w:t>
            </w:r>
            <w:r w:rsidRPr="00806450">
              <w:rPr>
                <w:rFonts w:ascii="TH Niramit AS" w:hAnsi="TH Niramit AS" w:cs="TH Niramit AS"/>
                <w:sz w:val="32"/>
                <w:szCs w:val="32"/>
              </w:rPr>
              <w:t>and effectively deployed.</w:t>
            </w:r>
          </w:p>
        </w:tc>
        <w:tc>
          <w:tcPr>
            <w:tcW w:w="353" w:type="dxa"/>
          </w:tcPr>
          <w:p w14:paraId="5B8F280D" w14:textId="492E7620"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4" w:type="dxa"/>
          </w:tcPr>
          <w:p w14:paraId="1E00559D"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0DE1282D"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11CF0C69"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4F1BC540"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776B0F6C"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613BA701"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5CEB0224" w14:textId="77777777" w:rsidR="00393B50" w:rsidRDefault="00393B50" w:rsidP="00393B50">
      <w:pPr>
        <w:spacing w:after="0" w:line="240" w:lineRule="auto"/>
        <w:ind w:left="1134" w:hanging="1134"/>
        <w:rPr>
          <w:rFonts w:ascii="TH Niramit AS" w:hAnsi="TH Niramit AS" w:cs="TH Niramit AS"/>
          <w:b/>
          <w:bCs/>
          <w:sz w:val="12"/>
          <w:szCs w:val="12"/>
          <w:cs/>
        </w:rPr>
      </w:pPr>
    </w:p>
    <w:p w14:paraId="3EBE0428" w14:textId="77777777" w:rsidR="00393B50" w:rsidRPr="007169B3" w:rsidRDefault="00393B50" w:rsidP="007169B3">
      <w:pPr>
        <w:pStyle w:val="11"/>
        <w:jc w:val="thaiDistribute"/>
        <w:rPr>
          <w:rFonts w:ascii="TH Niramit AS" w:hAnsi="TH Niramit AS" w:cs="TH Niramit AS"/>
          <w:sz w:val="32"/>
          <w:szCs w:val="32"/>
        </w:rPr>
      </w:pPr>
    </w:p>
    <w:p w14:paraId="1AB24DA6" w14:textId="094C8EFF" w:rsidR="00393B50" w:rsidRDefault="00393B50" w:rsidP="007169B3">
      <w:pPr>
        <w:pStyle w:val="11"/>
        <w:ind w:left="1134" w:hanging="1134"/>
        <w:jc w:val="thaiDistribute"/>
        <w:rPr>
          <w:rFonts w:ascii="TH Niramit AS" w:hAnsi="TH Niramit AS" w:cs="TH Niramit AS"/>
          <w:b/>
          <w:bCs/>
          <w:sz w:val="32"/>
          <w:szCs w:val="32"/>
        </w:rPr>
      </w:pPr>
      <w:r w:rsidRPr="007169B3">
        <w:rPr>
          <w:rFonts w:ascii="TH Niramit AS" w:hAnsi="TH Niramit AS" w:cs="TH Niramit AS"/>
          <w:b/>
          <w:bCs/>
          <w:sz w:val="32"/>
          <w:szCs w:val="32"/>
        </w:rPr>
        <w:t>Req.-</w:t>
      </w:r>
      <w:r w:rsidRPr="007169B3">
        <w:rPr>
          <w:rFonts w:ascii="TH Niramit AS" w:hAnsi="TH Niramit AS" w:cs="TH Niramit AS"/>
          <w:b/>
          <w:bCs/>
          <w:sz w:val="32"/>
          <w:szCs w:val="32"/>
          <w:cs/>
        </w:rPr>
        <w:t>7</w:t>
      </w:r>
      <w:r w:rsidRPr="007169B3">
        <w:rPr>
          <w:rFonts w:ascii="TH Niramit AS" w:hAnsi="TH Niramit AS" w:cs="TH Niramit AS"/>
          <w:b/>
          <w:bCs/>
          <w:sz w:val="32"/>
          <w:szCs w:val="32"/>
        </w:rPr>
        <w:t>.</w:t>
      </w:r>
      <w:proofErr w:type="gramStart"/>
      <w:r w:rsidRPr="007169B3">
        <w:rPr>
          <w:rFonts w:ascii="TH Niramit AS" w:hAnsi="TH Niramit AS" w:cs="TH Niramit AS"/>
          <w:b/>
          <w:bCs/>
          <w:sz w:val="32"/>
          <w:szCs w:val="32"/>
          <w:cs/>
        </w:rPr>
        <w:t>3</w:t>
      </w:r>
      <w:r w:rsidRPr="007169B3">
        <w:rPr>
          <w:rFonts w:ascii="TH Niramit AS" w:hAnsi="TH Niramit AS" w:cs="TH Niramit AS"/>
          <w:b/>
          <w:bCs/>
          <w:sz w:val="32"/>
          <w:szCs w:val="32"/>
        </w:rPr>
        <w:t xml:space="preserve"> :</w:t>
      </w:r>
      <w:proofErr w:type="gramEnd"/>
      <w:r w:rsidRPr="007169B3">
        <w:rPr>
          <w:rFonts w:ascii="TH Niramit AS" w:hAnsi="TH Niramit AS" w:cs="TH Niramit AS"/>
          <w:b/>
          <w:bCs/>
          <w:sz w:val="32"/>
          <w:szCs w:val="32"/>
        </w:rPr>
        <w:t xml:space="preserve"> A digital library is shown to be set-up, in keeping with progress in information</w:t>
      </w:r>
      <w:r w:rsidRPr="007169B3">
        <w:rPr>
          <w:rFonts w:ascii="TH Niramit AS" w:hAnsi="TH Niramit AS" w:cs="TH Niramit AS"/>
          <w:b/>
          <w:bCs/>
          <w:sz w:val="32"/>
          <w:szCs w:val="32"/>
          <w:cs/>
        </w:rPr>
        <w:t xml:space="preserve"> </w:t>
      </w:r>
      <w:r w:rsidRPr="007169B3">
        <w:rPr>
          <w:rFonts w:ascii="TH Niramit AS" w:hAnsi="TH Niramit AS" w:cs="TH Niramit AS"/>
          <w:b/>
          <w:bCs/>
          <w:sz w:val="32"/>
          <w:szCs w:val="32"/>
        </w:rPr>
        <w:t>and communication technology.</w:t>
      </w:r>
    </w:p>
    <w:p w14:paraId="1BF10676" w14:textId="77777777" w:rsidR="007169B3" w:rsidRPr="007169B3" w:rsidRDefault="007169B3" w:rsidP="007169B3">
      <w:pPr>
        <w:pStyle w:val="11"/>
        <w:ind w:left="1134" w:hanging="1134"/>
        <w:jc w:val="thaiDistribute"/>
        <w:rPr>
          <w:rFonts w:ascii="TH Niramit AS" w:hAnsi="TH Niramit AS" w:cs="TH Niramit AS"/>
          <w:b/>
          <w:bCs/>
          <w:sz w:val="32"/>
          <w:szCs w:val="32"/>
        </w:rPr>
      </w:pPr>
    </w:p>
    <w:p w14:paraId="1CEC922B" w14:textId="77777777" w:rsid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สำนักหอสมุดเป็นแหล่งสนับสนุนการเรียนรู้ที่สำคัญภายในมหาวิทยาลัย ที่ให้บริการสำหรับนักศึกษา อาจารย์ บุคลากร นักวิจัย เพื่อค้นคว้า หาความรู้จากหนังสือ ตำรา วารสาร วิทยานิพนธ์/รายงานการวิจัย สื่ออิเล็กทรอนิกส์ และฐานข้อมูลต่างๆ ภายใต้วิสัยทัศน์ที่ว่า “เป็น </w:t>
      </w:r>
      <w:r w:rsidRPr="007169B3">
        <w:rPr>
          <w:rFonts w:ascii="TH Niramit AS" w:hAnsi="TH Niramit AS" w:cs="TH Niramit AS"/>
          <w:color w:val="000000" w:themeColor="text1"/>
          <w:sz w:val="32"/>
          <w:szCs w:val="32"/>
        </w:rPr>
        <w:t xml:space="preserve">Smart Library </w:t>
      </w:r>
      <w:r w:rsidRPr="007169B3">
        <w:rPr>
          <w:rFonts w:ascii="TH Niramit AS" w:hAnsi="TH Niramit AS" w:cs="TH Niramit AS"/>
          <w:color w:val="000000" w:themeColor="text1"/>
          <w:sz w:val="32"/>
          <w:szCs w:val="32"/>
          <w:cs/>
        </w:rPr>
        <w:t xml:space="preserve">ที่สนับสนุนการเรียนการสอน การวิจัย และ ส่งเสริมการเรียนรู้ตลอดชีวิต” สำนักหอสมุดมีการพัฒนาห้องสมุดให้เป็นห้องสมุดดิจิทัล ให้สอดคล้องกับ ความก้าวหน้าของเทคโนโลยีสารสนเทศและการสื่อสาร และได้จัดทำแผนปฏิบัติงานสำนักหอสมุด ประจำปีงบประมาณ </w:t>
      </w:r>
      <w:r w:rsidRPr="007169B3">
        <w:rPr>
          <w:rFonts w:ascii="TH Niramit AS" w:hAnsi="TH Niramit AS" w:cs="TH Niramit AS"/>
          <w:color w:val="000000" w:themeColor="text1"/>
          <w:sz w:val="32"/>
          <w:szCs w:val="32"/>
        </w:rPr>
        <w:t xml:space="preserve">2565 </w:t>
      </w:r>
      <w:hyperlink r:id="rId123" w:history="1">
        <w:r w:rsidRPr="007169B3">
          <w:rPr>
            <w:rStyle w:val="af4"/>
            <w:rFonts w:ascii="TH Niramit AS" w:hAnsi="TH Niramit AS" w:cs="TH Niramit AS"/>
            <w:sz w:val="32"/>
            <w:szCs w:val="32"/>
          </w:rPr>
          <w:t>https://libmode.mju.ac.th/e-office/doccenter/file/2022/0001234.pdf</w:t>
        </w:r>
      </w:hyperlink>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เพื่อตอบสนองความต้องการจำเป็นของการจัดการเรียนการสอน การเรียนรู้และการวิจัย การพัฒนาการเรียนรู้ของผู้เรียน</w:t>
      </w:r>
    </w:p>
    <w:p w14:paraId="73945857" w14:textId="77777777" w:rsid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การจัดหาทรัพยากรสารสนเทศ ผู้รับบริการสามารถเสนอแนะรายชื่อทรัพยากรสารสนเทศที่ต้องการเข้ามายังสำนักหอสมุด ผ่านช่องทางออนไลน์ ได้แก่ แบบฟอร์มเสนอซื้อออนไลน์ กล่องข้อความใน</w:t>
      </w:r>
      <w:proofErr w:type="spellStart"/>
      <w:r w:rsidRPr="007169B3">
        <w:rPr>
          <w:rFonts w:ascii="TH Niramit AS" w:hAnsi="TH Niramit AS" w:cs="TH Niramit AS"/>
          <w:color w:val="000000" w:themeColor="text1"/>
          <w:sz w:val="32"/>
          <w:szCs w:val="32"/>
          <w:cs/>
        </w:rPr>
        <w:t>เฟส</w:t>
      </w:r>
      <w:proofErr w:type="spellEnd"/>
      <w:r w:rsidRPr="007169B3">
        <w:rPr>
          <w:rFonts w:ascii="TH Niramit AS" w:hAnsi="TH Niramit AS" w:cs="TH Niramit AS"/>
          <w:color w:val="000000" w:themeColor="text1"/>
          <w:sz w:val="32"/>
          <w:szCs w:val="32"/>
          <w:cs/>
        </w:rPr>
        <w:t xml:space="preserve">บุ๊คแฟนเพจ </w:t>
      </w:r>
      <w:r w:rsidRPr="007169B3">
        <w:rPr>
          <w:rFonts w:ascii="TH Niramit AS" w:hAnsi="TH Niramit AS" w:cs="TH Niramit AS"/>
          <w:color w:val="000000" w:themeColor="text1"/>
          <w:sz w:val="32"/>
          <w:szCs w:val="32"/>
        </w:rPr>
        <w:t xml:space="preserve">MJU Library </w:t>
      </w:r>
      <w:r w:rsidRPr="007169B3">
        <w:rPr>
          <w:rFonts w:ascii="TH Niramit AS" w:hAnsi="TH Niramit AS" w:cs="TH Niramit AS"/>
          <w:color w:val="000000" w:themeColor="text1"/>
          <w:sz w:val="32"/>
          <w:szCs w:val="32"/>
          <w:cs/>
        </w:rPr>
        <w:t xml:space="preserve">โดยมีการสำรวจความต้องการของผู้รับบริการสำหรับการคัดเลือกหนังสือ/หนังสืออิเล็กทรอนิกส์ เพื่อจัดซื้อให้สอดคล้องกับหลักสูตรการเรียนสอนของมหาวิทยาลัย อีกทั้งยังมีการจัดโครงการ </w:t>
      </w:r>
      <w:proofErr w:type="spellStart"/>
      <w:r w:rsidRPr="007169B3">
        <w:rPr>
          <w:rFonts w:ascii="TH Niramit AS" w:hAnsi="TH Niramit AS" w:cs="TH Niramit AS"/>
          <w:color w:val="000000" w:themeColor="text1"/>
          <w:sz w:val="32"/>
          <w:szCs w:val="32"/>
        </w:rPr>
        <w:t>Maejo</w:t>
      </w:r>
      <w:proofErr w:type="spellEnd"/>
      <w:r w:rsidRPr="007169B3">
        <w:rPr>
          <w:rFonts w:ascii="TH Niramit AS" w:hAnsi="TH Niramit AS" w:cs="TH Niramit AS"/>
          <w:color w:val="000000" w:themeColor="text1"/>
          <w:sz w:val="32"/>
          <w:szCs w:val="32"/>
        </w:rPr>
        <w:t xml:space="preserve"> Book Fair </w:t>
      </w:r>
      <w:r w:rsidRPr="007169B3">
        <w:rPr>
          <w:rFonts w:ascii="TH Niramit AS" w:hAnsi="TH Niramit AS" w:cs="TH Niramit AS"/>
          <w:color w:val="000000" w:themeColor="text1"/>
          <w:sz w:val="32"/>
          <w:szCs w:val="32"/>
          <w:cs/>
        </w:rPr>
        <w:t xml:space="preserve">ขึ้นเป็นประจำทุกปี เพื่ออำนวยความสะดวกให้อาจารย์ นักศึกษา และบุคลากร ซึ่งสามารถเลือกซื้อหนังสือที่เกี่ยวข้องกับสาขาวิชาได้โดยสะดวกมากขึ้น โดยได้ปรับรูปแบบการจัดโครงการ เป็น โครงการ </w:t>
      </w:r>
      <w:proofErr w:type="spellStart"/>
      <w:r w:rsidRPr="007169B3">
        <w:rPr>
          <w:rFonts w:ascii="TH Niramit AS" w:hAnsi="TH Niramit AS" w:cs="TH Niramit AS"/>
          <w:color w:val="000000" w:themeColor="text1"/>
          <w:sz w:val="32"/>
          <w:szCs w:val="32"/>
        </w:rPr>
        <w:t>Maejo</w:t>
      </w:r>
      <w:proofErr w:type="spellEnd"/>
      <w:r w:rsidRPr="007169B3">
        <w:rPr>
          <w:rFonts w:ascii="TH Niramit AS" w:hAnsi="TH Niramit AS" w:cs="TH Niramit AS"/>
          <w:color w:val="000000" w:themeColor="text1"/>
          <w:sz w:val="32"/>
          <w:szCs w:val="32"/>
        </w:rPr>
        <w:t xml:space="preserve"> Book Fair Online 2022</w:t>
      </w:r>
      <w:r w:rsidRPr="007169B3">
        <w:rPr>
          <w:rFonts w:ascii="TH Niramit AS" w:hAnsi="TH Niramit AS" w:cs="TH Niramit AS"/>
          <w:color w:val="000000" w:themeColor="text1"/>
          <w:sz w:val="32"/>
          <w:szCs w:val="32"/>
          <w:cs/>
        </w:rPr>
        <w:t xml:space="preserve"> เพื่อให้สามารถคัดเลือกหนังสือผ่านเว็บไซต์ได้สะดวกมากยิ่งขึ้น</w:t>
      </w:r>
    </w:p>
    <w:p w14:paraId="5ADEDE5D" w14:textId="17F6D69F"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 xml:space="preserve">สำนักหอสมุดมีทรัพยากรสารสนเทศที่ให้บริการในรูปแบบ </w:t>
      </w:r>
      <w:r w:rsidRPr="007169B3">
        <w:rPr>
          <w:rFonts w:ascii="TH Niramit AS" w:hAnsi="TH Niramit AS" w:cs="TH Niramit AS"/>
          <w:color w:val="000000" w:themeColor="text1"/>
          <w:sz w:val="32"/>
          <w:szCs w:val="32"/>
        </w:rPr>
        <w:t xml:space="preserve">1) </w:t>
      </w:r>
      <w:r w:rsidRPr="007169B3">
        <w:rPr>
          <w:rFonts w:ascii="TH Niramit AS" w:hAnsi="TH Niramit AS" w:cs="TH Niramit AS"/>
          <w:color w:val="000000" w:themeColor="text1"/>
          <w:sz w:val="32"/>
          <w:szCs w:val="32"/>
          <w:cs/>
        </w:rPr>
        <w:t xml:space="preserve">ตัวเล่ม ได้แก่ หนังสือ วารสาร และสื่อโสตทัศน์ </w:t>
      </w:r>
      <w:r w:rsidRPr="007169B3">
        <w:rPr>
          <w:rFonts w:ascii="TH Niramit AS" w:hAnsi="TH Niramit AS" w:cs="TH Niramit AS"/>
          <w:color w:val="000000" w:themeColor="text1"/>
          <w:sz w:val="32"/>
          <w:szCs w:val="32"/>
        </w:rPr>
        <w:t xml:space="preserve">2) </w:t>
      </w:r>
      <w:r w:rsidRPr="007169B3">
        <w:rPr>
          <w:rFonts w:ascii="TH Niramit AS" w:hAnsi="TH Niramit AS" w:cs="TH Niramit AS"/>
          <w:color w:val="000000" w:themeColor="text1"/>
          <w:sz w:val="32"/>
          <w:szCs w:val="32"/>
          <w:cs/>
        </w:rPr>
        <w:t xml:space="preserve">และในรูปแบบดิจิทัล ได้แก่ หนังสืออิเล็กทรอนิกส์ วารสารอิเล็กทรอนิกส์ ฐานข้อมูลอิเล็กทรอนิกส์ และ </w:t>
      </w:r>
      <w:r w:rsidRPr="007169B3">
        <w:rPr>
          <w:rFonts w:ascii="TH Niramit AS" w:hAnsi="TH Niramit AS" w:cs="TH Niramit AS"/>
          <w:color w:val="000000" w:themeColor="text1"/>
          <w:sz w:val="32"/>
          <w:szCs w:val="32"/>
        </w:rPr>
        <w:t xml:space="preserve">3) </w:t>
      </w:r>
      <w:r w:rsidRPr="007169B3">
        <w:rPr>
          <w:rFonts w:ascii="TH Niramit AS" w:hAnsi="TH Niramit AS" w:cs="TH Niramit AS"/>
          <w:color w:val="000000" w:themeColor="text1"/>
          <w:sz w:val="32"/>
          <w:szCs w:val="32"/>
          <w:cs/>
        </w:rPr>
        <w:t xml:space="preserve">โปรแกรมสนับสนุนการเรียนรู้และการวิจัย ที่สอดคล้องกับหลักสูตรการเรียนการสอนของมหาวิทยาลัย ทั้ง </w:t>
      </w:r>
      <w:r w:rsidRPr="007169B3">
        <w:rPr>
          <w:rFonts w:ascii="TH Niramit AS" w:hAnsi="TH Niramit AS" w:cs="TH Niramit AS"/>
          <w:color w:val="000000" w:themeColor="text1"/>
          <w:sz w:val="32"/>
          <w:szCs w:val="32"/>
        </w:rPr>
        <w:t>3</w:t>
      </w:r>
      <w:r w:rsidRPr="007169B3">
        <w:rPr>
          <w:rFonts w:ascii="TH Niramit AS" w:hAnsi="TH Niramit AS" w:cs="TH Niramit AS"/>
          <w:color w:val="000000" w:themeColor="text1"/>
          <w:sz w:val="32"/>
          <w:szCs w:val="32"/>
          <w:cs/>
        </w:rPr>
        <w:t xml:space="preserve"> วิทยาเขต ได้แก่ มหาวิทยาลัยแม่โจ้ เชียงใหม่ </w:t>
      </w:r>
      <w:r w:rsidRPr="007169B3">
        <w:rPr>
          <w:rFonts w:ascii="TH Niramit AS" w:hAnsi="TH Niramit AS" w:cs="TH Niramit AS"/>
          <w:color w:val="000000" w:themeColor="text1"/>
          <w:sz w:val="32"/>
          <w:szCs w:val="32"/>
          <w:cs/>
        </w:rPr>
        <w:lastRenderedPageBreak/>
        <w:t xml:space="preserve">มหาวิทยาลัยแม่โจ้-แพร่ เฉลิมพระเกียรติ และมหาวิทยาลัยแม่โจ้-ชุมพร จำนวน </w:t>
      </w:r>
      <w:r w:rsidRPr="007169B3">
        <w:rPr>
          <w:rFonts w:ascii="TH Niramit AS" w:hAnsi="TH Niramit AS" w:cs="TH Niramit AS"/>
          <w:color w:val="000000" w:themeColor="text1"/>
          <w:sz w:val="32"/>
          <w:szCs w:val="32"/>
        </w:rPr>
        <w:t>18</w:t>
      </w:r>
      <w:r w:rsidRPr="007169B3">
        <w:rPr>
          <w:rFonts w:ascii="TH Niramit AS" w:hAnsi="TH Niramit AS" w:cs="TH Niramit AS"/>
          <w:color w:val="000000" w:themeColor="text1"/>
          <w:sz w:val="32"/>
          <w:szCs w:val="32"/>
          <w:cs/>
        </w:rPr>
        <w:t xml:space="preserve"> คณะ/วิทยาลัย รวมทั้งสิ้น </w:t>
      </w:r>
      <w:r w:rsidRPr="007169B3">
        <w:rPr>
          <w:rFonts w:ascii="TH Niramit AS" w:hAnsi="TH Niramit AS" w:cs="TH Niramit AS"/>
          <w:color w:val="000000" w:themeColor="text1"/>
          <w:sz w:val="32"/>
          <w:szCs w:val="32"/>
        </w:rPr>
        <w:t>116</w:t>
      </w:r>
      <w:r w:rsidRPr="007169B3">
        <w:rPr>
          <w:rFonts w:ascii="TH Niramit AS" w:hAnsi="TH Niramit AS" w:cs="TH Niramit AS"/>
          <w:color w:val="000000" w:themeColor="text1"/>
          <w:sz w:val="32"/>
          <w:szCs w:val="32"/>
          <w:cs/>
        </w:rPr>
        <w:t xml:space="preserve"> หลักสูตร โดยมีรายละเอียด ดังนี้</w:t>
      </w:r>
    </w:p>
    <w:p w14:paraId="33057026" w14:textId="3E036CF6"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ทรัพยากรในรูปแบบตัวเล่ม สามารถใช้บริการได้ที่สำนักหอสมุด ประกอบด้วย</w:t>
      </w:r>
    </w:p>
    <w:p w14:paraId="14461F82" w14:textId="77777777" w:rsidR="007169B3" w:rsidRDefault="00393B50" w:rsidP="007169B3">
      <w:pPr>
        <w:pStyle w:val="11"/>
        <w:ind w:left="720"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หนังสือจำนวน </w:t>
      </w:r>
      <w:r w:rsidRPr="007169B3">
        <w:rPr>
          <w:rFonts w:ascii="TH Niramit AS" w:hAnsi="TH Niramit AS" w:cs="TH Niramit AS"/>
          <w:color w:val="000000" w:themeColor="text1"/>
          <w:sz w:val="32"/>
          <w:szCs w:val="32"/>
        </w:rPr>
        <w:t>195,380</w:t>
      </w:r>
      <w:r w:rsidRPr="007169B3">
        <w:rPr>
          <w:rFonts w:ascii="TH Niramit AS" w:hAnsi="TH Niramit AS" w:cs="TH Niramit AS"/>
          <w:color w:val="000000" w:themeColor="text1"/>
          <w:sz w:val="32"/>
          <w:szCs w:val="32"/>
          <w:cs/>
        </w:rPr>
        <w:t xml:space="preserve"> เล่ม แบ่งเป็น หนังสือภาษาไทย </w:t>
      </w:r>
      <w:r w:rsidRPr="007169B3">
        <w:rPr>
          <w:rFonts w:ascii="TH Niramit AS" w:hAnsi="TH Niramit AS" w:cs="TH Niramit AS"/>
          <w:color w:val="000000" w:themeColor="text1"/>
          <w:sz w:val="32"/>
          <w:szCs w:val="32"/>
        </w:rPr>
        <w:t>159,028</w:t>
      </w:r>
      <w:r w:rsidRPr="007169B3">
        <w:rPr>
          <w:rFonts w:ascii="TH Niramit AS" w:hAnsi="TH Niramit AS" w:cs="TH Niramit AS"/>
          <w:color w:val="000000" w:themeColor="text1"/>
          <w:sz w:val="32"/>
          <w:szCs w:val="32"/>
          <w:cs/>
        </w:rPr>
        <w:t xml:space="preserve"> เล่ม หนังสือภาษาต่างประเทศ </w:t>
      </w:r>
      <w:r w:rsidRPr="007169B3">
        <w:rPr>
          <w:rFonts w:ascii="TH Niramit AS" w:hAnsi="TH Niramit AS" w:cs="TH Niramit AS"/>
          <w:color w:val="000000" w:themeColor="text1"/>
          <w:sz w:val="32"/>
          <w:szCs w:val="32"/>
        </w:rPr>
        <w:t>36,352</w:t>
      </w:r>
      <w:r w:rsidRPr="007169B3">
        <w:rPr>
          <w:rFonts w:ascii="TH Niramit AS" w:hAnsi="TH Niramit AS" w:cs="TH Niramit AS"/>
          <w:color w:val="000000" w:themeColor="text1"/>
          <w:sz w:val="32"/>
          <w:szCs w:val="32"/>
          <w:cs/>
        </w:rPr>
        <w:t xml:space="preserve"> เล่ม</w:t>
      </w:r>
    </w:p>
    <w:p w14:paraId="46C96644" w14:textId="77777777" w:rsidR="007169B3" w:rsidRDefault="00393B50" w:rsidP="007169B3">
      <w:pPr>
        <w:pStyle w:val="11"/>
        <w:ind w:left="720"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วารสารจำนวน </w:t>
      </w:r>
      <w:r w:rsidRPr="007169B3">
        <w:rPr>
          <w:rFonts w:ascii="TH Niramit AS" w:hAnsi="TH Niramit AS" w:cs="TH Niramit AS"/>
          <w:color w:val="000000" w:themeColor="text1"/>
          <w:sz w:val="32"/>
          <w:szCs w:val="32"/>
        </w:rPr>
        <w:t>1,388</w:t>
      </w:r>
      <w:r w:rsidRPr="007169B3">
        <w:rPr>
          <w:rFonts w:ascii="TH Niramit AS" w:hAnsi="TH Niramit AS" w:cs="TH Niramit AS"/>
          <w:color w:val="000000" w:themeColor="text1"/>
          <w:sz w:val="32"/>
          <w:szCs w:val="32"/>
          <w:cs/>
        </w:rPr>
        <w:t xml:space="preserve"> รายชื่อ แบ่งเป็นวารสารภาษาไทย </w:t>
      </w:r>
      <w:r w:rsidRPr="007169B3">
        <w:rPr>
          <w:rFonts w:ascii="TH Niramit AS" w:hAnsi="TH Niramit AS" w:cs="TH Niramit AS"/>
          <w:color w:val="000000" w:themeColor="text1"/>
          <w:sz w:val="32"/>
          <w:szCs w:val="32"/>
        </w:rPr>
        <w:t>915</w:t>
      </w:r>
      <w:r w:rsidRPr="007169B3">
        <w:rPr>
          <w:rFonts w:ascii="TH Niramit AS" w:hAnsi="TH Niramit AS" w:cs="TH Niramit AS"/>
          <w:color w:val="000000" w:themeColor="text1"/>
          <w:sz w:val="32"/>
          <w:szCs w:val="32"/>
          <w:cs/>
        </w:rPr>
        <w:t xml:space="preserve"> รายชื่อ วารสารภาษาต่างประเทศ </w:t>
      </w:r>
      <w:r w:rsidRPr="007169B3">
        <w:rPr>
          <w:rFonts w:ascii="TH Niramit AS" w:hAnsi="TH Niramit AS" w:cs="TH Niramit AS"/>
          <w:color w:val="000000" w:themeColor="text1"/>
          <w:sz w:val="32"/>
          <w:szCs w:val="32"/>
        </w:rPr>
        <w:t>473</w:t>
      </w:r>
      <w:r w:rsidRPr="007169B3">
        <w:rPr>
          <w:rFonts w:ascii="TH Niramit AS" w:hAnsi="TH Niramit AS" w:cs="TH Niramit AS"/>
          <w:color w:val="000000" w:themeColor="text1"/>
          <w:sz w:val="32"/>
          <w:szCs w:val="32"/>
          <w:cs/>
        </w:rPr>
        <w:t xml:space="preserve"> รายชื่อ</w:t>
      </w:r>
    </w:p>
    <w:p w14:paraId="2C739B25" w14:textId="67732117" w:rsidR="00393B50" w:rsidRPr="007169B3" w:rsidRDefault="00393B50" w:rsidP="007169B3">
      <w:pPr>
        <w:pStyle w:val="11"/>
        <w:ind w:left="720"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สื่อโสตทัศนวัสดุ </w:t>
      </w:r>
      <w:r w:rsidRPr="007169B3">
        <w:rPr>
          <w:rFonts w:ascii="TH Niramit AS" w:hAnsi="TH Niramit AS" w:cs="TH Niramit AS"/>
          <w:color w:val="000000" w:themeColor="text1"/>
          <w:sz w:val="32"/>
          <w:szCs w:val="32"/>
        </w:rPr>
        <w:t>3,869</w:t>
      </w:r>
      <w:r w:rsidRPr="007169B3">
        <w:rPr>
          <w:rFonts w:ascii="TH Niramit AS" w:hAnsi="TH Niramit AS" w:cs="TH Niramit AS"/>
          <w:color w:val="000000" w:themeColor="text1"/>
          <w:sz w:val="32"/>
          <w:szCs w:val="32"/>
          <w:cs/>
        </w:rPr>
        <w:t xml:space="preserve"> รายชื่อ </w:t>
      </w:r>
    </w:p>
    <w:p w14:paraId="10E9A07A" w14:textId="77777777"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 xml:space="preserve">2. </w:t>
      </w:r>
      <w:r w:rsidRPr="007169B3">
        <w:rPr>
          <w:rFonts w:ascii="TH Niramit AS" w:hAnsi="TH Niramit AS" w:cs="TH Niramit AS"/>
          <w:color w:val="000000" w:themeColor="text1"/>
          <w:sz w:val="32"/>
          <w:szCs w:val="32"/>
          <w:cs/>
        </w:rPr>
        <w:t xml:space="preserve">ทรัพยากรในรูปแบบดิจิทัล ที่รองรับการให้บริการผ่านระบบออนไลน์และอำนวยความสะดวกแก่ผู้รับบริการให้สามารถเข้าถึงฐานข้อมูลที่สำนักหอสมุดมีให้บริการได้ตลอด </w:t>
      </w:r>
      <w:r w:rsidRPr="007169B3">
        <w:rPr>
          <w:rFonts w:ascii="TH Niramit AS" w:hAnsi="TH Niramit AS" w:cs="TH Niramit AS"/>
          <w:color w:val="000000" w:themeColor="text1"/>
          <w:sz w:val="32"/>
          <w:szCs w:val="32"/>
        </w:rPr>
        <w:t>24</w:t>
      </w:r>
      <w:r w:rsidRPr="007169B3">
        <w:rPr>
          <w:rFonts w:ascii="TH Niramit AS" w:hAnsi="TH Niramit AS" w:cs="TH Niramit AS"/>
          <w:color w:val="000000" w:themeColor="text1"/>
          <w:sz w:val="32"/>
          <w:szCs w:val="32"/>
          <w:cs/>
        </w:rPr>
        <w:t xml:space="preserve"> ชั่วโมง ผ่านดิจิทัลแพลตฟอร์ม ประกอบด้วย</w:t>
      </w:r>
    </w:p>
    <w:p w14:paraId="6DBE2FF3" w14:textId="77777777" w:rsidR="00393B50" w:rsidRPr="007169B3" w:rsidRDefault="00393B50" w:rsidP="007169B3">
      <w:pPr>
        <w:pStyle w:val="11"/>
        <w:ind w:left="720" w:firstLine="720"/>
        <w:jc w:val="thaiDistribute"/>
        <w:rPr>
          <w:rFonts w:ascii="TH Niramit AS" w:hAnsi="TH Niramit AS" w:cs="TH Niramit AS"/>
          <w:b/>
          <w:bCs/>
          <w:color w:val="000000" w:themeColor="text1"/>
          <w:sz w:val="32"/>
          <w:szCs w:val="32"/>
        </w:rPr>
      </w:pPr>
      <w:r w:rsidRPr="007169B3">
        <w:rPr>
          <w:rFonts w:ascii="TH Niramit AS" w:hAnsi="TH Niramit AS" w:cs="TH Niramit AS"/>
          <w:b/>
          <w:bCs/>
          <w:color w:val="000000" w:themeColor="text1"/>
          <w:sz w:val="32"/>
          <w:szCs w:val="32"/>
        </w:rPr>
        <w:t>2.1</w:t>
      </w:r>
      <w:r w:rsidRPr="007169B3">
        <w:rPr>
          <w:rFonts w:ascii="TH Niramit AS" w:hAnsi="TH Niramit AS" w:cs="TH Niramit AS"/>
          <w:b/>
          <w:bCs/>
          <w:color w:val="000000" w:themeColor="text1"/>
          <w:sz w:val="32"/>
          <w:szCs w:val="32"/>
          <w:cs/>
        </w:rPr>
        <w:t xml:space="preserve"> หนังสืออิเล็กทรอนิกส์ จำนวน </w:t>
      </w:r>
      <w:r w:rsidRPr="007169B3">
        <w:rPr>
          <w:rFonts w:ascii="TH Niramit AS" w:hAnsi="TH Niramit AS" w:cs="TH Niramit AS"/>
          <w:b/>
          <w:bCs/>
          <w:color w:val="000000" w:themeColor="text1"/>
          <w:sz w:val="32"/>
          <w:szCs w:val="32"/>
        </w:rPr>
        <w:t>11</w:t>
      </w:r>
      <w:r w:rsidRPr="007169B3">
        <w:rPr>
          <w:rFonts w:ascii="TH Niramit AS" w:hAnsi="TH Niramit AS" w:cs="TH Niramit AS"/>
          <w:b/>
          <w:bCs/>
          <w:color w:val="000000" w:themeColor="text1"/>
          <w:sz w:val="32"/>
          <w:szCs w:val="32"/>
          <w:cs/>
        </w:rPr>
        <w:t xml:space="preserve"> ฐาน ได้แก่</w:t>
      </w:r>
    </w:p>
    <w:p w14:paraId="00AD7ADE"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Gale Cengage Learning </w:t>
      </w:r>
      <w:proofErr w:type="spellStart"/>
      <w:r w:rsidRPr="007169B3">
        <w:rPr>
          <w:rFonts w:ascii="TH Niramit AS" w:hAnsi="TH Niramit AS" w:cs="TH Niramit AS"/>
          <w:color w:val="000000" w:themeColor="text1"/>
          <w:sz w:val="32"/>
          <w:szCs w:val="32"/>
        </w:rPr>
        <w:t>Ebook</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หนังสืออิเล็กทรอนิกส์ที่มีจำนวนมากกว่า </w:t>
      </w:r>
      <w:r w:rsidRPr="007169B3">
        <w:rPr>
          <w:rFonts w:ascii="TH Niramit AS" w:hAnsi="TH Niramit AS" w:cs="TH Niramit AS"/>
          <w:color w:val="000000" w:themeColor="text1"/>
          <w:sz w:val="32"/>
          <w:szCs w:val="32"/>
        </w:rPr>
        <w:t>600</w:t>
      </w:r>
      <w:r w:rsidRPr="007169B3">
        <w:rPr>
          <w:rFonts w:ascii="TH Niramit AS" w:hAnsi="TH Niramit AS" w:cs="TH Niramit AS"/>
          <w:color w:val="000000" w:themeColor="text1"/>
          <w:sz w:val="32"/>
          <w:szCs w:val="32"/>
          <w:cs/>
        </w:rPr>
        <w:t xml:space="preserve"> รายชื่อ และครอบคลุมหลายหลายสาขาวิชา เช่น </w:t>
      </w:r>
      <w:r w:rsidRPr="007169B3">
        <w:rPr>
          <w:rFonts w:ascii="TH Niramit AS" w:hAnsi="TH Niramit AS" w:cs="TH Niramit AS"/>
          <w:color w:val="000000" w:themeColor="text1"/>
          <w:sz w:val="32"/>
          <w:szCs w:val="32"/>
        </w:rPr>
        <w:t xml:space="preserve">Education, Technology, Arts, Social Science, Environment, General Reference, Science, History, Multicultural Studies, Literature, Law, Biography, Travel, Medical, Business, Nation and Word, Religion, Information and Publishing </w:t>
      </w:r>
      <w:r w:rsidRPr="007169B3">
        <w:rPr>
          <w:rFonts w:ascii="TH Niramit AS" w:hAnsi="TH Niramit AS" w:cs="TH Niramit AS"/>
          <w:color w:val="000000" w:themeColor="text1"/>
          <w:sz w:val="32"/>
          <w:szCs w:val="32"/>
          <w:cs/>
        </w:rPr>
        <w:t xml:space="preserve">โดยแสดงเอกสารฉบับเต็ม สามารถ </w:t>
      </w:r>
      <w:r w:rsidRPr="007169B3">
        <w:rPr>
          <w:rFonts w:ascii="TH Niramit AS" w:hAnsi="TH Niramit AS" w:cs="TH Niramit AS"/>
          <w:color w:val="000000" w:themeColor="text1"/>
          <w:sz w:val="32"/>
          <w:szCs w:val="32"/>
        </w:rPr>
        <w:t xml:space="preserve">save copy </w:t>
      </w:r>
      <w:r w:rsidRPr="007169B3">
        <w:rPr>
          <w:rFonts w:ascii="TH Niramit AS" w:hAnsi="TH Niramit AS" w:cs="TH Niramit AS"/>
          <w:color w:val="000000" w:themeColor="text1"/>
          <w:sz w:val="32"/>
          <w:szCs w:val="32"/>
          <w:cs/>
        </w:rPr>
        <w:t xml:space="preserve">และ </w:t>
      </w:r>
      <w:r w:rsidRPr="007169B3">
        <w:rPr>
          <w:rFonts w:ascii="TH Niramit AS" w:hAnsi="TH Niramit AS" w:cs="TH Niramit AS"/>
          <w:color w:val="000000" w:themeColor="text1"/>
          <w:sz w:val="32"/>
          <w:szCs w:val="32"/>
        </w:rPr>
        <w:t xml:space="preserve">print </w:t>
      </w:r>
      <w:r w:rsidRPr="007169B3">
        <w:rPr>
          <w:rFonts w:ascii="TH Niramit AS" w:hAnsi="TH Niramit AS" w:cs="TH Niramit AS"/>
          <w:color w:val="000000" w:themeColor="text1"/>
          <w:sz w:val="32"/>
          <w:szCs w:val="32"/>
          <w:cs/>
        </w:rPr>
        <w:t xml:space="preserve">ได้ไม่จำกัดจำนวน จำนวน </w:t>
      </w:r>
      <w:r w:rsidRPr="007169B3">
        <w:rPr>
          <w:rFonts w:ascii="TH Niramit AS" w:hAnsi="TH Niramit AS" w:cs="TH Niramit AS"/>
          <w:color w:val="000000" w:themeColor="text1"/>
          <w:sz w:val="32"/>
          <w:szCs w:val="32"/>
        </w:rPr>
        <w:t>837</w:t>
      </w:r>
      <w:r w:rsidRPr="007169B3">
        <w:rPr>
          <w:rFonts w:ascii="TH Niramit AS" w:hAnsi="TH Niramit AS" w:cs="TH Niramit AS"/>
          <w:color w:val="000000" w:themeColor="text1"/>
          <w:sz w:val="32"/>
          <w:szCs w:val="32"/>
          <w:cs/>
        </w:rPr>
        <w:t xml:space="preserve"> เล่ม</w:t>
      </w:r>
    </w:p>
    <w:p w14:paraId="26B10E62"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หนังสืออิเล็กทรอนิกส์พระราชนิพนธ์สมเด็จพระเทพฯ ครอบคลุมสาขา ภูมิศาสตร์ การท่องเที่ยว ภาษาประวัติศาสตร์ เศรษฐกิจ สังคมและการเมือง ผ่าน </w:t>
      </w:r>
      <w:r w:rsidRPr="007169B3">
        <w:rPr>
          <w:rFonts w:ascii="TH Niramit AS" w:hAnsi="TH Niramit AS" w:cs="TH Niramit AS"/>
          <w:color w:val="000000" w:themeColor="text1"/>
          <w:sz w:val="32"/>
          <w:szCs w:val="32"/>
        </w:rPr>
        <w:t xml:space="preserve">Application </w:t>
      </w:r>
      <w:proofErr w:type="spellStart"/>
      <w:r w:rsidRPr="007169B3">
        <w:rPr>
          <w:rFonts w:ascii="TH Niramit AS" w:hAnsi="TH Niramit AS" w:cs="TH Niramit AS"/>
          <w:color w:val="000000" w:themeColor="text1"/>
          <w:sz w:val="32"/>
          <w:szCs w:val="32"/>
        </w:rPr>
        <w:t>Naiin</w:t>
      </w:r>
      <w:proofErr w:type="spellEnd"/>
      <w:r w:rsidRPr="007169B3">
        <w:rPr>
          <w:rFonts w:ascii="TH Niramit AS" w:hAnsi="TH Niramit AS" w:cs="TH Niramit AS"/>
          <w:color w:val="000000" w:themeColor="text1"/>
          <w:sz w:val="32"/>
          <w:szCs w:val="32"/>
        </w:rPr>
        <w:t xml:space="preserve"> </w:t>
      </w:r>
      <w:proofErr w:type="spellStart"/>
      <w:r w:rsidRPr="007169B3">
        <w:rPr>
          <w:rFonts w:ascii="TH Niramit AS" w:hAnsi="TH Niramit AS" w:cs="TH Niramit AS"/>
          <w:color w:val="000000" w:themeColor="text1"/>
          <w:sz w:val="32"/>
          <w:szCs w:val="32"/>
        </w:rPr>
        <w:t>Pann</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จำนวน </w:t>
      </w:r>
      <w:r w:rsidRPr="007169B3">
        <w:rPr>
          <w:rFonts w:ascii="TH Niramit AS" w:hAnsi="TH Niramit AS" w:cs="TH Niramit AS"/>
          <w:color w:val="000000" w:themeColor="text1"/>
          <w:sz w:val="32"/>
          <w:szCs w:val="32"/>
        </w:rPr>
        <w:t>53</w:t>
      </w:r>
      <w:r w:rsidRPr="007169B3">
        <w:rPr>
          <w:rFonts w:ascii="TH Niramit AS" w:hAnsi="TH Niramit AS" w:cs="TH Niramit AS"/>
          <w:color w:val="000000" w:themeColor="text1"/>
          <w:sz w:val="32"/>
          <w:szCs w:val="32"/>
          <w:cs/>
        </w:rPr>
        <w:t xml:space="preserve"> เล่ม (ให้บริการผ่านคอมพิวเตอร์และแทป</w:t>
      </w:r>
      <w:proofErr w:type="spellStart"/>
      <w:r w:rsidRPr="007169B3">
        <w:rPr>
          <w:rFonts w:ascii="TH Niramit AS" w:hAnsi="TH Niramit AS" w:cs="TH Niramit AS"/>
          <w:color w:val="000000" w:themeColor="text1"/>
          <w:sz w:val="32"/>
          <w:szCs w:val="32"/>
          <w:cs/>
        </w:rPr>
        <w:t>เล็ต</w:t>
      </w:r>
      <w:proofErr w:type="spellEnd"/>
      <w:r w:rsidRPr="007169B3">
        <w:rPr>
          <w:rFonts w:ascii="TH Niramit AS" w:hAnsi="TH Niramit AS" w:cs="TH Niramit AS"/>
          <w:color w:val="000000" w:themeColor="text1"/>
          <w:sz w:val="32"/>
          <w:szCs w:val="32"/>
          <w:cs/>
        </w:rPr>
        <w:t>ภายในสำนักหอสมุด)</w:t>
      </w:r>
    </w:p>
    <w:p w14:paraId="4BC5AF47"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CAB </w:t>
      </w:r>
      <w:proofErr w:type="spellStart"/>
      <w:r w:rsidRPr="007169B3">
        <w:rPr>
          <w:rFonts w:ascii="TH Niramit AS" w:hAnsi="TH Niramit AS" w:cs="TH Niramit AS"/>
          <w:color w:val="000000" w:themeColor="text1"/>
          <w:sz w:val="32"/>
          <w:szCs w:val="32"/>
        </w:rPr>
        <w:t>Ebooks</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ฐานข้อมูลครอบคลุมเนื้อหาด้านการเกษตร (</w:t>
      </w:r>
      <w:r w:rsidRPr="007169B3">
        <w:rPr>
          <w:rFonts w:ascii="TH Niramit AS" w:hAnsi="TH Niramit AS" w:cs="TH Niramit AS"/>
          <w:color w:val="000000" w:themeColor="text1"/>
          <w:sz w:val="32"/>
          <w:szCs w:val="32"/>
        </w:rPr>
        <w:t xml:space="preserve">Agricultural) </w:t>
      </w:r>
      <w:r w:rsidRPr="007169B3">
        <w:rPr>
          <w:rFonts w:ascii="TH Niramit AS" w:hAnsi="TH Niramit AS" w:cs="TH Niramit AS"/>
          <w:color w:val="000000" w:themeColor="text1"/>
          <w:sz w:val="32"/>
          <w:szCs w:val="32"/>
          <w:cs/>
        </w:rPr>
        <w:t>สัตวศาสตร์และสัตวแพทย์ (</w:t>
      </w:r>
      <w:r w:rsidRPr="007169B3">
        <w:rPr>
          <w:rFonts w:ascii="TH Niramit AS" w:hAnsi="TH Niramit AS" w:cs="TH Niramit AS"/>
          <w:color w:val="000000" w:themeColor="text1"/>
          <w:sz w:val="32"/>
          <w:szCs w:val="32"/>
        </w:rPr>
        <w:t xml:space="preserve">Animal and Veterinary Sciences) </w:t>
      </w:r>
      <w:r w:rsidRPr="007169B3">
        <w:rPr>
          <w:rFonts w:ascii="TH Niramit AS" w:hAnsi="TH Niramit AS" w:cs="TH Niramit AS"/>
          <w:color w:val="000000" w:themeColor="text1"/>
          <w:sz w:val="32"/>
          <w:szCs w:val="32"/>
          <w:cs/>
        </w:rPr>
        <w:t>วิทยาศาสตร์ สิ่งแวดล้อม (</w:t>
      </w:r>
      <w:r w:rsidRPr="007169B3">
        <w:rPr>
          <w:rFonts w:ascii="TH Niramit AS" w:hAnsi="TH Niramit AS" w:cs="TH Niramit AS"/>
          <w:color w:val="000000" w:themeColor="text1"/>
          <w:sz w:val="32"/>
          <w:szCs w:val="32"/>
        </w:rPr>
        <w:t xml:space="preserve">Environmental Sciences) </w:t>
      </w:r>
      <w:r w:rsidRPr="007169B3">
        <w:rPr>
          <w:rFonts w:ascii="TH Niramit AS" w:hAnsi="TH Niramit AS" w:cs="TH Niramit AS"/>
          <w:color w:val="000000" w:themeColor="text1"/>
          <w:sz w:val="32"/>
          <w:szCs w:val="32"/>
          <w:cs/>
        </w:rPr>
        <w:t>สุขภาพ อาหารและโภชนาการ (</w:t>
      </w:r>
      <w:r w:rsidRPr="007169B3">
        <w:rPr>
          <w:rFonts w:ascii="TH Niramit AS" w:hAnsi="TH Niramit AS" w:cs="TH Niramit AS"/>
          <w:color w:val="000000" w:themeColor="text1"/>
          <w:sz w:val="32"/>
          <w:szCs w:val="32"/>
        </w:rPr>
        <w:t xml:space="preserve">Human Health, Food &amp; Nutrition) </w:t>
      </w:r>
      <w:r w:rsidRPr="007169B3">
        <w:rPr>
          <w:rFonts w:ascii="TH Niramit AS" w:hAnsi="TH Niramit AS" w:cs="TH Niramit AS"/>
          <w:color w:val="000000" w:themeColor="text1"/>
          <w:sz w:val="32"/>
          <w:szCs w:val="32"/>
          <w:cs/>
        </w:rPr>
        <w:t>สันทนาการและการท่องเที่ยว (</w:t>
      </w:r>
      <w:r w:rsidRPr="007169B3">
        <w:rPr>
          <w:rFonts w:ascii="TH Niramit AS" w:hAnsi="TH Niramit AS" w:cs="TH Niramit AS"/>
          <w:color w:val="000000" w:themeColor="text1"/>
          <w:sz w:val="32"/>
          <w:szCs w:val="32"/>
        </w:rPr>
        <w:t xml:space="preserve">Leisure and Tourism) </w:t>
      </w:r>
      <w:r w:rsidRPr="007169B3">
        <w:rPr>
          <w:rFonts w:ascii="TH Niramit AS" w:hAnsi="TH Niramit AS" w:cs="TH Niramit AS"/>
          <w:color w:val="000000" w:themeColor="text1"/>
          <w:sz w:val="32"/>
          <w:szCs w:val="32"/>
          <w:cs/>
        </w:rPr>
        <w:t>พืชศาสตร์ (</w:t>
      </w:r>
      <w:r w:rsidRPr="007169B3">
        <w:rPr>
          <w:rFonts w:ascii="TH Niramit AS" w:hAnsi="TH Niramit AS" w:cs="TH Niramit AS"/>
          <w:color w:val="000000" w:themeColor="text1"/>
          <w:sz w:val="32"/>
          <w:szCs w:val="32"/>
        </w:rPr>
        <w:t xml:space="preserve">Plant Sciences) </w:t>
      </w:r>
      <w:r w:rsidRPr="007169B3">
        <w:rPr>
          <w:rFonts w:ascii="TH Niramit AS" w:hAnsi="TH Niramit AS" w:cs="TH Niramit AS"/>
          <w:color w:val="000000" w:themeColor="text1"/>
          <w:sz w:val="32"/>
          <w:szCs w:val="32"/>
          <w:cs/>
        </w:rPr>
        <w:t>ให้บริการเอกสารฉบับเต็มตั้งแต่ปี ค.ศ.</w:t>
      </w:r>
      <w:r w:rsidRPr="007169B3">
        <w:rPr>
          <w:rFonts w:ascii="TH Niramit AS" w:hAnsi="TH Niramit AS" w:cs="TH Niramit AS"/>
          <w:color w:val="000000" w:themeColor="text1"/>
          <w:sz w:val="32"/>
          <w:szCs w:val="32"/>
        </w:rPr>
        <w:t>2005-2010</w:t>
      </w:r>
      <w:r w:rsidRPr="007169B3">
        <w:rPr>
          <w:rFonts w:ascii="TH Niramit AS" w:hAnsi="TH Niramit AS" w:cs="TH Niramit AS"/>
          <w:color w:val="000000" w:themeColor="text1"/>
          <w:sz w:val="32"/>
          <w:szCs w:val="32"/>
          <w:cs/>
        </w:rPr>
        <w:t xml:space="preserve"> จำนวน </w:t>
      </w:r>
      <w:r w:rsidRPr="007169B3">
        <w:rPr>
          <w:rFonts w:ascii="TH Niramit AS" w:hAnsi="TH Niramit AS" w:cs="TH Niramit AS"/>
          <w:color w:val="000000" w:themeColor="text1"/>
          <w:sz w:val="32"/>
          <w:szCs w:val="32"/>
        </w:rPr>
        <w:t>332</w:t>
      </w:r>
      <w:r w:rsidRPr="007169B3">
        <w:rPr>
          <w:rFonts w:ascii="TH Niramit AS" w:hAnsi="TH Niramit AS" w:cs="TH Niramit AS"/>
          <w:color w:val="000000" w:themeColor="text1"/>
          <w:sz w:val="32"/>
          <w:szCs w:val="32"/>
          <w:cs/>
        </w:rPr>
        <w:t xml:space="preserve"> เล่ม </w:t>
      </w:r>
    </w:p>
    <w:p w14:paraId="2A51A440"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4)</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McGraw-Hill </w:t>
      </w:r>
      <w:proofErr w:type="spellStart"/>
      <w:r w:rsidRPr="007169B3">
        <w:rPr>
          <w:rFonts w:ascii="TH Niramit AS" w:hAnsi="TH Niramit AS" w:cs="TH Niramit AS"/>
          <w:color w:val="000000" w:themeColor="text1"/>
          <w:sz w:val="32"/>
          <w:szCs w:val="32"/>
        </w:rPr>
        <w:t>Ebook</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ฐานข้อมูลหนังสืออิเล็กทรอนิกส์ ที่รวบรวมเอาหนังสือจากหลายสำนักพิมพ์ทั่วโลกโดยครอบคลุมสาขาวิชา อาทิ อุตสาหกรรมการเกษตร พลังงานทดแทน ทรัพยากรสัตว์น้ำ การท่องเที่ยว บริหารธุรกิจ เศรษฐศาสตร์ สังคมศาสตร์ การเมืองการปกครอง กฎหมาย บรรณารักษ์ คอมพิวเตอร์ วิศวกรรมศาสตร์ วิทยาศาสตร์และเทคโนโลยี กรณีศึกษาในกลุ่มประเทศเอเชียตะวันออกเฉียงใต้ เป็นต้น สามารถ </w:t>
      </w:r>
      <w:r w:rsidRPr="007169B3">
        <w:rPr>
          <w:rFonts w:ascii="TH Niramit AS" w:hAnsi="TH Niramit AS" w:cs="TH Niramit AS"/>
          <w:color w:val="000000" w:themeColor="text1"/>
          <w:sz w:val="32"/>
          <w:szCs w:val="32"/>
        </w:rPr>
        <w:t xml:space="preserve">Print, Copy, Download  </w:t>
      </w:r>
      <w:r w:rsidRPr="007169B3">
        <w:rPr>
          <w:rFonts w:ascii="TH Niramit AS" w:hAnsi="TH Niramit AS" w:cs="TH Niramit AS"/>
          <w:color w:val="000000" w:themeColor="text1"/>
          <w:sz w:val="32"/>
          <w:szCs w:val="32"/>
          <w:cs/>
        </w:rPr>
        <w:t xml:space="preserve">มี </w:t>
      </w:r>
      <w:r w:rsidRPr="007169B3">
        <w:rPr>
          <w:rFonts w:ascii="TH Niramit AS" w:hAnsi="TH Niramit AS" w:cs="TH Niramit AS"/>
          <w:color w:val="000000" w:themeColor="text1"/>
          <w:sz w:val="32"/>
          <w:szCs w:val="32"/>
        </w:rPr>
        <w:t xml:space="preserve">Dictionary  </w:t>
      </w:r>
      <w:r w:rsidRPr="007169B3">
        <w:rPr>
          <w:rFonts w:ascii="TH Niramit AS" w:hAnsi="TH Niramit AS" w:cs="TH Niramit AS"/>
          <w:color w:val="000000" w:themeColor="text1"/>
          <w:sz w:val="32"/>
          <w:szCs w:val="32"/>
          <w:cs/>
        </w:rPr>
        <w:t xml:space="preserve">และแปลเป็นภาษาต่าง ๆ ได้กว่า </w:t>
      </w:r>
      <w:r w:rsidRPr="007169B3">
        <w:rPr>
          <w:rFonts w:ascii="TH Niramit AS" w:hAnsi="TH Niramit AS" w:cs="TH Niramit AS"/>
          <w:color w:val="000000" w:themeColor="text1"/>
          <w:sz w:val="32"/>
          <w:szCs w:val="32"/>
        </w:rPr>
        <w:t>40</w:t>
      </w:r>
      <w:r w:rsidRPr="007169B3">
        <w:rPr>
          <w:rFonts w:ascii="TH Niramit AS" w:hAnsi="TH Niramit AS" w:cs="TH Niramit AS"/>
          <w:color w:val="000000" w:themeColor="text1"/>
          <w:sz w:val="32"/>
          <w:szCs w:val="32"/>
          <w:cs/>
        </w:rPr>
        <w:t xml:space="preserve"> ภาษา พร้อมด้วยเครื่องมือการสืบค้นต่าง ๆฉบับภาษาไทย </w:t>
      </w:r>
      <w:r w:rsidRPr="007169B3">
        <w:rPr>
          <w:rFonts w:ascii="TH Niramit AS" w:hAnsi="TH Niramit AS" w:cs="TH Niramit AS"/>
          <w:color w:val="000000" w:themeColor="text1"/>
          <w:sz w:val="32"/>
          <w:szCs w:val="32"/>
        </w:rPr>
        <w:t>92</w:t>
      </w:r>
      <w:r w:rsidRPr="007169B3">
        <w:rPr>
          <w:rFonts w:ascii="TH Niramit AS" w:hAnsi="TH Niramit AS" w:cs="TH Niramit AS"/>
          <w:color w:val="000000" w:themeColor="text1"/>
          <w:sz w:val="32"/>
          <w:szCs w:val="32"/>
          <w:cs/>
        </w:rPr>
        <w:t xml:space="preserve"> ชื่อเรื่อง และภาษาอังกฤษ </w:t>
      </w:r>
      <w:r w:rsidRPr="007169B3">
        <w:rPr>
          <w:rFonts w:ascii="TH Niramit AS" w:hAnsi="TH Niramit AS" w:cs="TH Niramit AS"/>
          <w:color w:val="000000" w:themeColor="text1"/>
          <w:sz w:val="32"/>
          <w:szCs w:val="32"/>
        </w:rPr>
        <w:t>239</w:t>
      </w:r>
      <w:r w:rsidRPr="007169B3">
        <w:rPr>
          <w:rFonts w:ascii="TH Niramit AS" w:hAnsi="TH Niramit AS" w:cs="TH Niramit AS"/>
          <w:color w:val="000000" w:themeColor="text1"/>
          <w:sz w:val="32"/>
          <w:szCs w:val="32"/>
          <w:cs/>
        </w:rPr>
        <w:t xml:space="preserve"> ชื่อเรื่อง จำนวน </w:t>
      </w:r>
      <w:r w:rsidRPr="007169B3">
        <w:rPr>
          <w:rFonts w:ascii="TH Niramit AS" w:hAnsi="TH Niramit AS" w:cs="TH Niramit AS"/>
          <w:color w:val="000000" w:themeColor="text1"/>
          <w:sz w:val="32"/>
          <w:szCs w:val="32"/>
        </w:rPr>
        <w:t>331</w:t>
      </w:r>
      <w:r w:rsidRPr="007169B3">
        <w:rPr>
          <w:rFonts w:ascii="TH Niramit AS" w:hAnsi="TH Niramit AS" w:cs="TH Niramit AS"/>
          <w:color w:val="000000" w:themeColor="text1"/>
          <w:sz w:val="32"/>
          <w:szCs w:val="32"/>
          <w:cs/>
        </w:rPr>
        <w:t xml:space="preserve"> เล่ม</w:t>
      </w:r>
    </w:p>
    <w:p w14:paraId="05E50574"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lastRenderedPageBreak/>
        <w:t>5)</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CU </w:t>
      </w:r>
      <w:proofErr w:type="spellStart"/>
      <w:r w:rsidRPr="007169B3">
        <w:rPr>
          <w:rFonts w:ascii="TH Niramit AS" w:hAnsi="TH Niramit AS" w:cs="TH Niramit AS"/>
          <w:color w:val="000000" w:themeColor="text1"/>
          <w:sz w:val="32"/>
          <w:szCs w:val="32"/>
        </w:rPr>
        <w:t>Elibrary</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หนังสืออิเล็กทรอนิกส์จากศูนย์หนังสือจุฬาลงกรณ์มหาวิทยาลัย ครอบคลุมสหสาขาวิชา ที่สามารถเข้าใช้งานผ่านเว็บไซต์ แท็ปเลต หรือ มือถือ ได้ทุกที่ทุกเวลา เพิ่มความสะดวกสบายในการอ่านและจัดการหนังสือบนชั้นส่วนตัวของคุณได้อย่างง่ายดาย จำนวน </w:t>
      </w:r>
      <w:r w:rsidRPr="007169B3">
        <w:rPr>
          <w:rFonts w:ascii="TH Niramit AS" w:hAnsi="TH Niramit AS" w:cs="TH Niramit AS"/>
          <w:color w:val="000000" w:themeColor="text1"/>
          <w:sz w:val="32"/>
          <w:szCs w:val="32"/>
        </w:rPr>
        <w:t>228</w:t>
      </w:r>
      <w:r w:rsidRPr="007169B3">
        <w:rPr>
          <w:rFonts w:ascii="TH Niramit AS" w:hAnsi="TH Niramit AS" w:cs="TH Niramit AS"/>
          <w:color w:val="000000" w:themeColor="text1"/>
          <w:sz w:val="32"/>
          <w:szCs w:val="32"/>
          <w:cs/>
        </w:rPr>
        <w:t xml:space="preserve"> เล่ม </w:t>
      </w:r>
    </w:p>
    <w:p w14:paraId="106FE9E2"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6)</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SE-ED </w:t>
      </w:r>
      <w:proofErr w:type="spellStart"/>
      <w:r w:rsidRPr="007169B3">
        <w:rPr>
          <w:rFonts w:ascii="TH Niramit AS" w:hAnsi="TH Niramit AS" w:cs="TH Niramit AS"/>
          <w:color w:val="000000" w:themeColor="text1"/>
          <w:sz w:val="32"/>
          <w:szCs w:val="32"/>
        </w:rPr>
        <w:t>Elibrary</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หนังสืออิเล็กทรอนิกส์จากร้านหนังสือซีเอ็ดบุ๊</w:t>
      </w:r>
      <w:proofErr w:type="spellStart"/>
      <w:r w:rsidRPr="007169B3">
        <w:rPr>
          <w:rFonts w:ascii="TH Niramit AS" w:hAnsi="TH Niramit AS" w:cs="TH Niramit AS"/>
          <w:color w:val="000000" w:themeColor="text1"/>
          <w:sz w:val="32"/>
          <w:szCs w:val="32"/>
          <w:cs/>
        </w:rPr>
        <w:t>คเ</w:t>
      </w:r>
      <w:proofErr w:type="spellEnd"/>
      <w:r w:rsidRPr="007169B3">
        <w:rPr>
          <w:rFonts w:ascii="TH Niramit AS" w:hAnsi="TH Niramit AS" w:cs="TH Niramit AS"/>
          <w:color w:val="000000" w:themeColor="text1"/>
          <w:sz w:val="32"/>
          <w:szCs w:val="32"/>
          <w:cs/>
        </w:rPr>
        <w:t>ซน</w:t>
      </w:r>
      <w:proofErr w:type="spellStart"/>
      <w:r w:rsidRPr="007169B3">
        <w:rPr>
          <w:rFonts w:ascii="TH Niramit AS" w:hAnsi="TH Niramit AS" w:cs="TH Niramit AS"/>
          <w:color w:val="000000" w:themeColor="text1"/>
          <w:sz w:val="32"/>
          <w:szCs w:val="32"/>
          <w:cs/>
        </w:rPr>
        <w:t>เต</w:t>
      </w:r>
      <w:proofErr w:type="spellEnd"/>
      <w:r w:rsidRPr="007169B3">
        <w:rPr>
          <w:rFonts w:ascii="TH Niramit AS" w:hAnsi="TH Niramit AS" w:cs="TH Niramit AS"/>
          <w:color w:val="000000" w:themeColor="text1"/>
          <w:sz w:val="32"/>
          <w:szCs w:val="32"/>
          <w:cs/>
        </w:rPr>
        <w:t xml:space="preserve">อร์ เป็นหนังสืออิเล็กทรอนิกส์ที่ </w:t>
      </w:r>
      <w:r w:rsidRPr="007169B3">
        <w:rPr>
          <w:rFonts w:ascii="TH Niramit AS" w:hAnsi="TH Niramit AS" w:cs="TH Niramit AS"/>
          <w:color w:val="000000" w:themeColor="text1"/>
          <w:sz w:val="32"/>
          <w:szCs w:val="32"/>
        </w:rPr>
        <w:t xml:space="preserve">SE-ED </w:t>
      </w:r>
      <w:r w:rsidRPr="007169B3">
        <w:rPr>
          <w:rFonts w:ascii="TH Niramit AS" w:hAnsi="TH Niramit AS" w:cs="TH Niramit AS"/>
          <w:color w:val="000000" w:themeColor="text1"/>
          <w:sz w:val="32"/>
          <w:szCs w:val="32"/>
          <w:cs/>
        </w:rPr>
        <w:t>จับมือร่วมกับสำนักพิมพ์ชั้นนำของประเทศ ครอบคลุมสหสาขาวิชา ให้สามารถเข้าถึงอีบุ</w:t>
      </w:r>
      <w:proofErr w:type="spellStart"/>
      <w:r w:rsidRPr="007169B3">
        <w:rPr>
          <w:rFonts w:ascii="TH Niramit AS" w:hAnsi="TH Niramit AS" w:cs="TH Niramit AS"/>
          <w:color w:val="000000" w:themeColor="text1"/>
          <w:sz w:val="32"/>
          <w:szCs w:val="32"/>
          <w:cs/>
        </w:rPr>
        <w:t>๊ก</w:t>
      </w:r>
      <w:proofErr w:type="spellEnd"/>
      <w:r w:rsidRPr="007169B3">
        <w:rPr>
          <w:rFonts w:ascii="TH Niramit AS" w:hAnsi="TH Niramit AS" w:cs="TH Niramit AS"/>
          <w:color w:val="000000" w:themeColor="text1"/>
          <w:sz w:val="32"/>
          <w:szCs w:val="32"/>
          <w:cs/>
        </w:rPr>
        <w:t xml:space="preserve">ลิขสิทธิ์ได้อย่างไม่ยากยุ่งอีกต่อไป โดยข้อมูลการยืม </w:t>
      </w:r>
      <w:r w:rsidRPr="007169B3">
        <w:rPr>
          <w:rFonts w:ascii="TH Niramit AS" w:hAnsi="TH Niramit AS" w:cs="TH Niramit AS"/>
          <w:color w:val="000000" w:themeColor="text1"/>
          <w:sz w:val="32"/>
          <w:szCs w:val="32"/>
        </w:rPr>
        <w:t xml:space="preserve">E-Book </w:t>
      </w:r>
      <w:r w:rsidRPr="007169B3">
        <w:rPr>
          <w:rFonts w:ascii="TH Niramit AS" w:hAnsi="TH Niramit AS" w:cs="TH Niramit AS"/>
          <w:color w:val="000000" w:themeColor="text1"/>
          <w:sz w:val="32"/>
          <w:szCs w:val="32"/>
          <w:cs/>
        </w:rPr>
        <w:t xml:space="preserve">ทั้งหมดของท่านจะถูกจัดเก็บบน </w:t>
      </w:r>
      <w:r w:rsidRPr="007169B3">
        <w:rPr>
          <w:rFonts w:ascii="TH Niramit AS" w:hAnsi="TH Niramit AS" w:cs="TH Niramit AS"/>
          <w:color w:val="000000" w:themeColor="text1"/>
          <w:sz w:val="32"/>
          <w:szCs w:val="32"/>
        </w:rPr>
        <w:t xml:space="preserve">Cloud Server </w:t>
      </w:r>
      <w:r w:rsidRPr="007169B3">
        <w:rPr>
          <w:rFonts w:ascii="TH Niramit AS" w:hAnsi="TH Niramit AS" w:cs="TH Niramit AS"/>
          <w:color w:val="000000" w:themeColor="text1"/>
          <w:sz w:val="32"/>
          <w:szCs w:val="32"/>
          <w:cs/>
        </w:rPr>
        <w:t xml:space="preserve">ที่มีความปลอดภัยสูงและมั่นใจได้ว่าจะไม่สูญหาย ผู้ใช้งานสามารถเข้าใช้งานผ่านเว็บไซต์ แท็ปเลต หรือมือถือ ได้ทุกที่ทุกเวลา เพิ่มความสะดวกสบายในการอ่านและจัดการหนังสือบนชั้นส่วนตัวของคุณได้อย่างง่ายดาย จำนวน </w:t>
      </w:r>
      <w:r w:rsidRPr="007169B3">
        <w:rPr>
          <w:rFonts w:ascii="TH Niramit AS" w:hAnsi="TH Niramit AS" w:cs="TH Niramit AS"/>
          <w:color w:val="000000" w:themeColor="text1"/>
          <w:sz w:val="32"/>
          <w:szCs w:val="32"/>
        </w:rPr>
        <w:t>102</w:t>
      </w:r>
      <w:r w:rsidRPr="007169B3">
        <w:rPr>
          <w:rFonts w:ascii="TH Niramit AS" w:hAnsi="TH Niramit AS" w:cs="TH Niramit AS"/>
          <w:color w:val="000000" w:themeColor="text1"/>
          <w:sz w:val="32"/>
          <w:szCs w:val="32"/>
          <w:cs/>
        </w:rPr>
        <w:t xml:space="preserve"> เล่ม </w:t>
      </w:r>
    </w:p>
    <w:p w14:paraId="3494D3B6" w14:textId="4C8AB75F"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7)</w:t>
      </w:r>
      <w:r w:rsidR="007169B3">
        <w:rPr>
          <w:rFonts w:ascii="TH Niramit AS" w:hAnsi="TH Niramit AS" w:cs="TH Niramit AS"/>
          <w:color w:val="000000" w:themeColor="text1"/>
          <w:sz w:val="32"/>
          <w:szCs w:val="32"/>
        </w:rPr>
        <w:t xml:space="preserve"> </w:t>
      </w:r>
      <w:proofErr w:type="spellStart"/>
      <w:r w:rsidRPr="007169B3">
        <w:rPr>
          <w:rFonts w:ascii="TH Niramit AS" w:hAnsi="TH Niramit AS" w:cs="TH Niramit AS"/>
          <w:color w:val="000000" w:themeColor="text1"/>
          <w:sz w:val="32"/>
          <w:szCs w:val="32"/>
        </w:rPr>
        <w:t>Bookcaze</w:t>
      </w:r>
      <w:proofErr w:type="spellEnd"/>
      <w:r w:rsidRPr="007169B3">
        <w:rPr>
          <w:rFonts w:ascii="TH Niramit AS" w:hAnsi="TH Niramit AS" w:cs="TH Niramit AS"/>
          <w:color w:val="000000" w:themeColor="text1"/>
          <w:sz w:val="32"/>
          <w:szCs w:val="32"/>
        </w:rPr>
        <w:t xml:space="preserve"> </w:t>
      </w:r>
      <w:proofErr w:type="spellStart"/>
      <w:r w:rsidRPr="007169B3">
        <w:rPr>
          <w:rFonts w:ascii="TH Niramit AS" w:hAnsi="TH Niramit AS" w:cs="TH Niramit AS"/>
          <w:color w:val="000000" w:themeColor="text1"/>
          <w:sz w:val="32"/>
          <w:szCs w:val="32"/>
        </w:rPr>
        <w:t>Ebook</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หนังสืออิเล็กทรอนิกส์บริษัท บุ</w:t>
      </w:r>
      <w:proofErr w:type="spellStart"/>
      <w:r w:rsidRPr="007169B3">
        <w:rPr>
          <w:rFonts w:ascii="TH Niramit AS" w:hAnsi="TH Niramit AS" w:cs="TH Niramit AS"/>
          <w:color w:val="000000" w:themeColor="text1"/>
          <w:sz w:val="32"/>
          <w:szCs w:val="32"/>
          <w:cs/>
        </w:rPr>
        <w:t>๊กค์</w:t>
      </w:r>
      <w:proofErr w:type="spellEnd"/>
      <w:r w:rsidRPr="007169B3">
        <w:rPr>
          <w:rFonts w:ascii="TH Niramit AS" w:hAnsi="TH Niramit AS" w:cs="TH Niramit AS"/>
          <w:color w:val="000000" w:themeColor="text1"/>
          <w:sz w:val="32"/>
          <w:szCs w:val="32"/>
          <w:cs/>
        </w:rPr>
        <w:t>คาเซ่ จำกัด จากหลากหลายสำนักพิมพ์ทั่วประเทศครอบคลุมสหสาขาวิชา ผู้อ่านสามารถเข้าถึงและอ่านหนังสือได้ผ่านอุปกรณ์ต่าง ๆ เช่น แท็บ</w:t>
      </w:r>
      <w:proofErr w:type="spellStart"/>
      <w:r w:rsidRPr="007169B3">
        <w:rPr>
          <w:rFonts w:ascii="TH Niramit AS" w:hAnsi="TH Niramit AS" w:cs="TH Niramit AS"/>
          <w:color w:val="000000" w:themeColor="text1"/>
          <w:sz w:val="32"/>
          <w:szCs w:val="32"/>
          <w:cs/>
        </w:rPr>
        <w:t>เล็ต</w:t>
      </w:r>
      <w:proofErr w:type="spellEnd"/>
      <w:r w:rsidRPr="007169B3">
        <w:rPr>
          <w:rFonts w:ascii="TH Niramit AS" w:hAnsi="TH Niramit AS" w:cs="TH Niramit AS"/>
          <w:color w:val="000000" w:themeColor="text1"/>
          <w:sz w:val="32"/>
          <w:szCs w:val="32"/>
          <w:cs/>
        </w:rPr>
        <w:t>และเครื่องคอมพิวเตอร์ บน</w:t>
      </w:r>
      <w:proofErr w:type="spellStart"/>
      <w:r w:rsidRPr="007169B3">
        <w:rPr>
          <w:rFonts w:ascii="TH Niramit AS" w:hAnsi="TH Niramit AS" w:cs="TH Niramit AS"/>
          <w:color w:val="000000" w:themeColor="text1"/>
          <w:sz w:val="32"/>
          <w:szCs w:val="32"/>
          <w:cs/>
        </w:rPr>
        <w:t>แอปพลิเคชั่น</w:t>
      </w:r>
      <w:proofErr w:type="spellEnd"/>
      <w:r w:rsidRPr="007169B3">
        <w:rPr>
          <w:rFonts w:ascii="TH Niramit AS" w:hAnsi="TH Niramit AS" w:cs="TH Niramit AS"/>
          <w:color w:val="000000" w:themeColor="text1"/>
          <w:sz w:val="32"/>
          <w:szCs w:val="32"/>
          <w:cs/>
        </w:rPr>
        <w:t xml:space="preserve">ที่เรียกว่า </w:t>
      </w:r>
      <w:proofErr w:type="spellStart"/>
      <w:r w:rsidRPr="007169B3">
        <w:rPr>
          <w:rFonts w:ascii="TH Niramit AS" w:hAnsi="TH Niramit AS" w:cs="TH Niramit AS"/>
          <w:color w:val="000000" w:themeColor="text1"/>
          <w:sz w:val="32"/>
          <w:szCs w:val="32"/>
        </w:rPr>
        <w:t>Bookcaze</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จำนวน </w:t>
      </w:r>
      <w:r w:rsidRPr="007169B3">
        <w:rPr>
          <w:rFonts w:ascii="TH Niramit AS" w:hAnsi="TH Niramit AS" w:cs="TH Niramit AS"/>
          <w:color w:val="000000" w:themeColor="text1"/>
          <w:sz w:val="32"/>
          <w:szCs w:val="32"/>
        </w:rPr>
        <w:t>173</w:t>
      </w:r>
      <w:r w:rsidRPr="007169B3">
        <w:rPr>
          <w:rFonts w:ascii="TH Niramit AS" w:hAnsi="TH Niramit AS" w:cs="TH Niramit AS"/>
          <w:color w:val="000000" w:themeColor="text1"/>
          <w:sz w:val="32"/>
          <w:szCs w:val="32"/>
          <w:cs/>
        </w:rPr>
        <w:t xml:space="preserve"> เล่ม</w:t>
      </w:r>
    </w:p>
    <w:p w14:paraId="421AC371"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8)</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Cambridge University Press eBooks </w:t>
      </w:r>
      <w:r w:rsidRPr="007169B3">
        <w:rPr>
          <w:rFonts w:ascii="TH Niramit AS" w:hAnsi="TH Niramit AS" w:cs="TH Niramit AS"/>
          <w:color w:val="000000" w:themeColor="text1"/>
          <w:sz w:val="32"/>
          <w:szCs w:val="32"/>
          <w:cs/>
        </w:rPr>
        <w:t>ที่ครอบคลุมสหสาขาวิชา ข้อมูลที่มีอยู่ในคอล</w:t>
      </w:r>
      <w:proofErr w:type="spellStart"/>
      <w:r w:rsidRPr="007169B3">
        <w:rPr>
          <w:rFonts w:ascii="TH Niramit AS" w:hAnsi="TH Niramit AS" w:cs="TH Niramit AS"/>
          <w:color w:val="000000" w:themeColor="text1"/>
          <w:sz w:val="32"/>
          <w:szCs w:val="32"/>
          <w:cs/>
        </w:rPr>
        <w:t>เลคชั่น</w:t>
      </w:r>
      <w:proofErr w:type="spellEnd"/>
      <w:r w:rsidRPr="007169B3">
        <w:rPr>
          <w:rFonts w:ascii="TH Niramit AS" w:hAnsi="TH Niramit AS" w:cs="TH Niramit AS"/>
          <w:color w:val="000000" w:themeColor="text1"/>
          <w:sz w:val="32"/>
          <w:szCs w:val="32"/>
          <w:cs/>
        </w:rPr>
        <w:t xml:space="preserve">นี้ ไม่ว่าจะเป็นศิลปะ ธุรกิจ และเศรษฐศาสตร์ การศึกษา ศิลปะภาษา วรรณคดีวิจารณ์ การแพทย์ ศิลปะการแสดง ปรัชญา บทกวี รัฐศาสตร์ ศาสนา สังคมศาสตร์ เทคโนโลยี และวิศวกรรมและอื่น ๆ อีกมากมาย จำนวน </w:t>
      </w:r>
      <w:r w:rsidRPr="007169B3">
        <w:rPr>
          <w:rFonts w:ascii="TH Niramit AS" w:hAnsi="TH Niramit AS" w:cs="TH Niramit AS"/>
          <w:color w:val="000000" w:themeColor="text1"/>
          <w:sz w:val="32"/>
          <w:szCs w:val="32"/>
        </w:rPr>
        <w:t>47,000</w:t>
      </w:r>
      <w:r w:rsidRPr="007169B3">
        <w:rPr>
          <w:rFonts w:ascii="TH Niramit AS" w:hAnsi="TH Niramit AS" w:cs="TH Niramit AS"/>
          <w:color w:val="000000" w:themeColor="text1"/>
          <w:sz w:val="32"/>
          <w:szCs w:val="32"/>
          <w:cs/>
        </w:rPr>
        <w:t xml:space="preserve"> เล่ม </w:t>
      </w:r>
    </w:p>
    <w:p w14:paraId="54923241"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9)</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eBook Academic Collection </w:t>
      </w:r>
      <w:r w:rsidRPr="007169B3">
        <w:rPr>
          <w:rFonts w:ascii="TH Niramit AS" w:hAnsi="TH Niramit AS" w:cs="TH Niramit AS"/>
          <w:color w:val="000000" w:themeColor="text1"/>
          <w:sz w:val="32"/>
          <w:szCs w:val="32"/>
          <w:cs/>
        </w:rPr>
        <w:t>หนังสืออิเล็กทรอนิกส์ที่ครอบคลุมสหสาขาวิชา ทุกคณะทางการศึกษา ผู้ใช้สามารถมั่นใจได้ว่าจะสามารถข้าถึงข้อมูลวิชาการที่มีเกี่ยวข้องกับความต้องการในการทำงานวิจัยของผู้ใช้อันเนื่องมาจากขนาด ความกว้างขวางและครอบคลุมของข้อมูลที่มีในคอล</w:t>
      </w:r>
      <w:proofErr w:type="spellStart"/>
      <w:r w:rsidRPr="007169B3">
        <w:rPr>
          <w:rFonts w:ascii="TH Niramit AS" w:hAnsi="TH Niramit AS" w:cs="TH Niramit AS"/>
          <w:color w:val="000000" w:themeColor="text1"/>
          <w:sz w:val="32"/>
          <w:szCs w:val="32"/>
          <w:cs/>
        </w:rPr>
        <w:t>เลคชั่น</w:t>
      </w:r>
      <w:proofErr w:type="spellEnd"/>
      <w:r w:rsidRPr="007169B3">
        <w:rPr>
          <w:rFonts w:ascii="TH Niramit AS" w:hAnsi="TH Niramit AS" w:cs="TH Niramit AS"/>
          <w:color w:val="000000" w:themeColor="text1"/>
          <w:sz w:val="32"/>
          <w:szCs w:val="32"/>
          <w:cs/>
        </w:rPr>
        <w:t>นี้ ไม่ว่าจะเป็นศิลปะ ธุรกิจและเศรษฐศาสตร์ การศึกษา ศิลปะภาษา วรรณคดีวิจารณ์ การแพทย์ ศิลปะการแสดง ปรัชญา บทกวี รัฐศาสตร์ ศาสนา สังคมศาสตร์ เทคโนโลยีและวิศวกรรมและอื่น ๆ โดยสามารถเข้าใช้งานได้ไม่จำกัด จำนวน</w:t>
      </w:r>
      <w:r w:rsidRPr="007169B3">
        <w:rPr>
          <w:rFonts w:ascii="TH Niramit AS" w:hAnsi="TH Niramit AS" w:cs="TH Niramit AS"/>
          <w:color w:val="000000" w:themeColor="text1"/>
          <w:sz w:val="32"/>
          <w:szCs w:val="32"/>
        </w:rPr>
        <w:t>217,132</w:t>
      </w:r>
      <w:r w:rsidRPr="007169B3">
        <w:rPr>
          <w:rFonts w:ascii="TH Niramit AS" w:hAnsi="TH Niramit AS" w:cs="TH Niramit AS"/>
          <w:color w:val="000000" w:themeColor="text1"/>
          <w:sz w:val="32"/>
          <w:szCs w:val="32"/>
          <w:cs/>
        </w:rPr>
        <w:t xml:space="preserve"> เล่ม </w:t>
      </w:r>
    </w:p>
    <w:p w14:paraId="52042FC1" w14:textId="77777777" w:rsid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10)</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eBook Nursing Collection </w:t>
      </w:r>
      <w:r w:rsidRPr="007169B3">
        <w:rPr>
          <w:rFonts w:ascii="TH Niramit AS" w:hAnsi="TH Niramit AS" w:cs="TH Niramit AS"/>
          <w:color w:val="000000" w:themeColor="text1"/>
          <w:sz w:val="32"/>
          <w:szCs w:val="32"/>
          <w:cs/>
        </w:rPr>
        <w:t xml:space="preserve">ฐานข้อมูลหนังสืออิเล็กทรอนิกส์ ครอบคลุมสาขาวิชาการพยาบาลและสหเวชศาสตร์ เพื่องานวิจัยสำหรับโรงพยาบาล สถาบันทางการแพทย์และสถาบันทางการศึกษาที่มีสาขาพยาบาลศาสตร์หรือสหเวชศาสตร์ จากสำนักพิมพ์ชั้นนำทั่วโลก เช่น </w:t>
      </w:r>
      <w:r w:rsidRPr="007169B3">
        <w:rPr>
          <w:rFonts w:ascii="TH Niramit AS" w:hAnsi="TH Niramit AS" w:cs="TH Niramit AS"/>
          <w:color w:val="000000" w:themeColor="text1"/>
          <w:sz w:val="32"/>
          <w:szCs w:val="32"/>
        </w:rPr>
        <w:t xml:space="preserve">Demos Medical Publishing, </w:t>
      </w:r>
      <w:proofErr w:type="spellStart"/>
      <w:r w:rsidRPr="007169B3">
        <w:rPr>
          <w:rFonts w:ascii="TH Niramit AS" w:hAnsi="TH Niramit AS" w:cs="TH Niramit AS"/>
          <w:color w:val="000000" w:themeColor="text1"/>
          <w:sz w:val="32"/>
          <w:szCs w:val="32"/>
        </w:rPr>
        <w:t>HCPro</w:t>
      </w:r>
      <w:proofErr w:type="spellEnd"/>
      <w:r w:rsidRPr="007169B3">
        <w:rPr>
          <w:rFonts w:ascii="TH Niramit AS" w:hAnsi="TH Niramit AS" w:cs="TH Niramit AS"/>
          <w:color w:val="000000" w:themeColor="text1"/>
          <w:sz w:val="32"/>
          <w:szCs w:val="32"/>
        </w:rPr>
        <w:t xml:space="preserve">, McGraw-Hill Education, Oxford University Press, Sigma Theta Tau International, Springer Publishing Company </w:t>
      </w:r>
      <w:r w:rsidRPr="007169B3">
        <w:rPr>
          <w:rFonts w:ascii="TH Niramit AS" w:hAnsi="TH Niramit AS" w:cs="TH Niramit AS"/>
          <w:color w:val="000000" w:themeColor="text1"/>
          <w:sz w:val="32"/>
          <w:szCs w:val="32"/>
          <w:cs/>
        </w:rPr>
        <w:t xml:space="preserve">จำนวน </w:t>
      </w:r>
      <w:r w:rsidRPr="007169B3">
        <w:rPr>
          <w:rFonts w:ascii="TH Niramit AS" w:hAnsi="TH Niramit AS" w:cs="TH Niramit AS"/>
          <w:color w:val="000000" w:themeColor="text1"/>
          <w:sz w:val="32"/>
          <w:szCs w:val="32"/>
        </w:rPr>
        <w:t>600</w:t>
      </w:r>
      <w:r w:rsidRPr="007169B3">
        <w:rPr>
          <w:rFonts w:ascii="TH Niramit AS" w:hAnsi="TH Niramit AS" w:cs="TH Niramit AS"/>
          <w:color w:val="000000" w:themeColor="text1"/>
          <w:sz w:val="32"/>
          <w:szCs w:val="32"/>
          <w:cs/>
        </w:rPr>
        <w:t xml:space="preserve"> เล่ม </w:t>
      </w:r>
    </w:p>
    <w:p w14:paraId="7C01D4A7" w14:textId="505B1A13" w:rsidR="00393B50" w:rsidRPr="007169B3" w:rsidRDefault="00393B50" w:rsidP="007169B3">
      <w:pPr>
        <w:pStyle w:val="11"/>
        <w:ind w:firstLine="144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11)</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ฐานข้อมูลวิทยานิพนธ์และงานวิจัยมหาวิทยาลัยแม่โจ้ ประกอบด้วยวิทยานิพนธ์ </w:t>
      </w:r>
      <w:r w:rsidRPr="007169B3">
        <w:rPr>
          <w:rFonts w:ascii="TH Niramit AS" w:hAnsi="TH Niramit AS" w:cs="TH Niramit AS"/>
          <w:color w:val="000000" w:themeColor="text1"/>
          <w:sz w:val="32"/>
          <w:szCs w:val="32"/>
        </w:rPr>
        <w:t>2,797</w:t>
      </w:r>
      <w:r w:rsidRPr="007169B3">
        <w:rPr>
          <w:rFonts w:ascii="TH Niramit AS" w:hAnsi="TH Niramit AS" w:cs="TH Niramit AS"/>
          <w:color w:val="000000" w:themeColor="text1"/>
          <w:sz w:val="32"/>
          <w:szCs w:val="32"/>
          <w:cs/>
        </w:rPr>
        <w:t xml:space="preserve"> เรื่อง และรายงานการวิจัย </w:t>
      </w:r>
      <w:r w:rsidRPr="007169B3">
        <w:rPr>
          <w:rFonts w:ascii="TH Niramit AS" w:hAnsi="TH Niramit AS" w:cs="TH Niramit AS"/>
          <w:color w:val="000000" w:themeColor="text1"/>
          <w:sz w:val="32"/>
          <w:szCs w:val="32"/>
        </w:rPr>
        <w:t>1,163</w:t>
      </w:r>
      <w:r w:rsidRPr="007169B3">
        <w:rPr>
          <w:rFonts w:ascii="TH Niramit AS" w:hAnsi="TH Niramit AS" w:cs="TH Niramit AS"/>
          <w:color w:val="000000" w:themeColor="text1"/>
          <w:sz w:val="32"/>
          <w:szCs w:val="32"/>
          <w:cs/>
        </w:rPr>
        <w:t xml:space="preserve"> เรื่อง รวม </w:t>
      </w:r>
      <w:r w:rsidRPr="007169B3">
        <w:rPr>
          <w:rFonts w:ascii="TH Niramit AS" w:hAnsi="TH Niramit AS" w:cs="TH Niramit AS"/>
          <w:color w:val="000000" w:themeColor="text1"/>
          <w:sz w:val="32"/>
          <w:szCs w:val="32"/>
        </w:rPr>
        <w:t>3,960</w:t>
      </w:r>
      <w:r w:rsidRPr="007169B3">
        <w:rPr>
          <w:rFonts w:ascii="TH Niramit AS" w:hAnsi="TH Niramit AS" w:cs="TH Niramit AS"/>
          <w:color w:val="000000" w:themeColor="text1"/>
          <w:sz w:val="32"/>
          <w:szCs w:val="32"/>
          <w:cs/>
        </w:rPr>
        <w:t xml:space="preserve"> เรื่อง </w:t>
      </w:r>
    </w:p>
    <w:p w14:paraId="7FEFBD84" w14:textId="77777777" w:rsidR="00393B50" w:rsidRPr="007169B3" w:rsidRDefault="00393B50" w:rsidP="007169B3">
      <w:pPr>
        <w:pStyle w:val="11"/>
        <w:ind w:firstLine="720"/>
        <w:jc w:val="thaiDistribute"/>
        <w:rPr>
          <w:rFonts w:ascii="TH Niramit AS" w:hAnsi="TH Niramit AS" w:cs="TH Niramit AS"/>
          <w:b/>
          <w:bCs/>
          <w:color w:val="000000" w:themeColor="text1"/>
          <w:sz w:val="32"/>
          <w:szCs w:val="32"/>
        </w:rPr>
      </w:pPr>
      <w:r w:rsidRPr="007169B3">
        <w:rPr>
          <w:rFonts w:ascii="TH Niramit AS" w:hAnsi="TH Niramit AS" w:cs="TH Niramit AS"/>
          <w:b/>
          <w:bCs/>
          <w:color w:val="000000" w:themeColor="text1"/>
          <w:sz w:val="32"/>
          <w:szCs w:val="32"/>
        </w:rPr>
        <w:t>2.2</w:t>
      </w:r>
      <w:r w:rsidRPr="007169B3">
        <w:rPr>
          <w:rFonts w:ascii="TH Niramit AS" w:hAnsi="TH Niramit AS" w:cs="TH Niramit AS"/>
          <w:b/>
          <w:bCs/>
          <w:color w:val="000000" w:themeColor="text1"/>
          <w:sz w:val="32"/>
          <w:szCs w:val="32"/>
          <w:cs/>
        </w:rPr>
        <w:t xml:space="preserve"> วารสารอิเล็กทรอนิกส์ </w:t>
      </w:r>
      <w:r w:rsidRPr="007169B3">
        <w:rPr>
          <w:rFonts w:ascii="TH Niramit AS" w:hAnsi="TH Niramit AS" w:cs="TH Niramit AS"/>
          <w:b/>
          <w:bCs/>
          <w:color w:val="000000" w:themeColor="text1"/>
          <w:sz w:val="32"/>
          <w:szCs w:val="32"/>
        </w:rPr>
        <w:t>246</w:t>
      </w:r>
      <w:r w:rsidRPr="007169B3">
        <w:rPr>
          <w:rFonts w:ascii="TH Niramit AS" w:hAnsi="TH Niramit AS" w:cs="TH Niramit AS"/>
          <w:b/>
          <w:bCs/>
          <w:color w:val="000000" w:themeColor="text1"/>
          <w:sz w:val="32"/>
          <w:szCs w:val="32"/>
          <w:cs/>
        </w:rPr>
        <w:t xml:space="preserve"> รายชื่อ </w:t>
      </w:r>
    </w:p>
    <w:p w14:paraId="2B46720E" w14:textId="77777777" w:rsidR="00393B50" w:rsidRPr="007169B3" w:rsidRDefault="00393B50" w:rsidP="007169B3">
      <w:pPr>
        <w:pStyle w:val="11"/>
        <w:ind w:firstLine="720"/>
        <w:jc w:val="thaiDistribute"/>
        <w:rPr>
          <w:rFonts w:ascii="TH Niramit AS" w:hAnsi="TH Niramit AS" w:cs="TH Niramit AS"/>
          <w:b/>
          <w:bCs/>
          <w:color w:val="000000" w:themeColor="text1"/>
          <w:sz w:val="32"/>
          <w:szCs w:val="32"/>
        </w:rPr>
      </w:pPr>
      <w:r w:rsidRPr="007169B3">
        <w:rPr>
          <w:rFonts w:ascii="TH Niramit AS" w:hAnsi="TH Niramit AS" w:cs="TH Niramit AS"/>
          <w:b/>
          <w:bCs/>
          <w:color w:val="000000" w:themeColor="text1"/>
          <w:sz w:val="32"/>
          <w:szCs w:val="32"/>
        </w:rPr>
        <w:t>2.3</w:t>
      </w:r>
      <w:r w:rsidRPr="007169B3">
        <w:rPr>
          <w:rFonts w:ascii="TH Niramit AS" w:hAnsi="TH Niramit AS" w:cs="TH Niramit AS"/>
          <w:b/>
          <w:bCs/>
          <w:color w:val="000000" w:themeColor="text1"/>
          <w:sz w:val="32"/>
          <w:szCs w:val="32"/>
          <w:cs/>
        </w:rPr>
        <w:t xml:space="preserve"> ฐานข้อมูลอิเล็กทรอนิกส์ </w:t>
      </w:r>
      <w:r w:rsidRPr="007169B3">
        <w:rPr>
          <w:rFonts w:ascii="TH Niramit AS" w:hAnsi="TH Niramit AS" w:cs="TH Niramit AS"/>
          <w:b/>
          <w:bCs/>
          <w:color w:val="000000" w:themeColor="text1"/>
          <w:sz w:val="32"/>
          <w:szCs w:val="32"/>
        </w:rPr>
        <w:t>31</w:t>
      </w:r>
      <w:r w:rsidRPr="007169B3">
        <w:rPr>
          <w:rFonts w:ascii="TH Niramit AS" w:hAnsi="TH Niramit AS" w:cs="TH Niramit AS"/>
          <w:b/>
          <w:bCs/>
          <w:color w:val="000000" w:themeColor="text1"/>
          <w:sz w:val="32"/>
          <w:szCs w:val="32"/>
          <w:cs/>
        </w:rPr>
        <w:t xml:space="preserve"> ฐาน ได้แก่</w:t>
      </w:r>
    </w:p>
    <w:p w14:paraId="48925BBA" w14:textId="3C6679FB"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lastRenderedPageBreak/>
        <w:t>1)</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CAB Abstracts with Full text </w:t>
      </w:r>
      <w:r w:rsidRPr="007169B3">
        <w:rPr>
          <w:rFonts w:ascii="TH Niramit AS" w:hAnsi="TH Niramit AS" w:cs="TH Niramit AS"/>
          <w:color w:val="000000" w:themeColor="text1"/>
          <w:sz w:val="32"/>
          <w:szCs w:val="32"/>
          <w:cs/>
        </w:rPr>
        <w:t xml:space="preserve">ฐานข้อมูลที่ครอลคลุมเนื้อหาเกี่ยวกับ </w:t>
      </w:r>
      <w:proofErr w:type="gramStart"/>
      <w:r w:rsidRPr="007169B3">
        <w:rPr>
          <w:rFonts w:ascii="TH Niramit AS" w:hAnsi="TH Niramit AS" w:cs="TH Niramit AS"/>
          <w:color w:val="000000" w:themeColor="text1"/>
          <w:sz w:val="32"/>
          <w:szCs w:val="32"/>
          <w:cs/>
        </w:rPr>
        <w:t>การเกษตร</w:t>
      </w:r>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สิ่งแวดล้อม</w:t>
      </w:r>
      <w:proofErr w:type="gramEnd"/>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สัตวแพทยศาสตร์</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พืชศาสตร์</w:t>
      </w:r>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วิทยาและปรสิตวิทยา</w:t>
      </w:r>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 xml:space="preserve">วิทยาศาสตร์การอาหารและ สุขภาพ และอื่น ๆ อีกมากมาย </w:t>
      </w:r>
    </w:p>
    <w:p w14:paraId="31D5C3D7" w14:textId="559A6B0E"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Food Science Source </w:t>
      </w:r>
      <w:r w:rsidRPr="007169B3">
        <w:rPr>
          <w:rFonts w:ascii="TH Niramit AS" w:hAnsi="TH Niramit AS" w:cs="TH Niramit AS"/>
          <w:color w:val="000000" w:themeColor="text1"/>
          <w:sz w:val="32"/>
          <w:szCs w:val="32"/>
          <w:cs/>
        </w:rPr>
        <w:t xml:space="preserve">ฐานข้อมูลที่ออกแบบมาเพื่อผู้ใช้ทางด้านอุตสาหกรรมอาหารในทุกระดับ ครอบคลุมเนื้อหาบทความฉบับเต็มจากวารสารที่เกี่ยวข้องกับกับอุตสาหกรรมโดยตรงจำนวนหลายร้อยชื่อเรื่องซึ่งออกแบบสำหรับผู้เชี่ยวชาญทางด้านอุตสาหกรรมอาหารทุกประเภทโดยมีการรวบรวมรายงานการตลาด บทความ มาตรฐานและแนวทางปฏิบัติที่ดีที่สุด ที่คัดเลือกมาจากสิ่งพิมพ์ทางการค้าและอุตสาหกรรมอาหารต่าง ๆ </w:t>
      </w:r>
    </w:p>
    <w:p w14:paraId="70C6DDB4" w14:textId="37B55582"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Entrepreneurial Studies Source </w:t>
      </w:r>
      <w:r w:rsidRPr="007169B3">
        <w:rPr>
          <w:rFonts w:ascii="TH Niramit AS" w:hAnsi="TH Niramit AS" w:cs="TH Niramit AS"/>
          <w:color w:val="000000" w:themeColor="text1"/>
          <w:sz w:val="32"/>
          <w:szCs w:val="32"/>
          <w:cs/>
        </w:rPr>
        <w:t>แหล่งข้อมูลอันยอดเยี่ยมสำหรับนักวิจัยทางธุรกิจและการตลาด ฐานข้อมูลนี้เป็นเครื่องมือสำคัญสำหรับนักศึกษาและนักวิจัยทางธุรกิจที่ ให้ข้อมูลเชิงลึกในหัวข้อที่เกี่ยวข้องกับผู้ประกอบการและธุรกิจขนาดเล็ก ข้อมูลฉบับเต็มทางธุรกิจจากวารสาร นิตยสาร หนังสืออ้างอิง กรณีศึกษาและข้อมูล บริษัท</w:t>
      </w:r>
      <w:r w:rsidRPr="007169B3">
        <w:rPr>
          <w:rFonts w:ascii="TH Niramit AS" w:hAnsi="TH Niramit AS" w:cs="TH Niramit AS"/>
          <w:color w:val="000000" w:themeColor="text1"/>
          <w:sz w:val="32"/>
          <w:szCs w:val="32"/>
        </w:rPr>
        <w:t xml:space="preserve"> </w:t>
      </w:r>
    </w:p>
    <w:p w14:paraId="183430FD" w14:textId="470C2432"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4)</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Science Reference Center </w:t>
      </w:r>
      <w:r w:rsidRPr="007169B3">
        <w:rPr>
          <w:rFonts w:ascii="TH Niramit AS" w:hAnsi="TH Niramit AS" w:cs="TH Niramit AS"/>
          <w:color w:val="000000" w:themeColor="text1"/>
          <w:sz w:val="32"/>
          <w:szCs w:val="32"/>
          <w:cs/>
        </w:rPr>
        <w:t>ประกอบไปด้วยบทความฉบับเต็มจำนวนหลายร้อยบทความ จากสารานุกรมทางวิทยาศาสตร์ หนังสืออ้างอิง วารสารและแหล่งข้อมูลที่น่าเชื่อถือได้อื่น ๆ นอกจากนี้ฐานข้อมูลยังประกอบไปด้วยคอ</w:t>
      </w:r>
      <w:proofErr w:type="spellStart"/>
      <w:r w:rsidRPr="007169B3">
        <w:rPr>
          <w:rFonts w:ascii="TH Niramit AS" w:hAnsi="TH Niramit AS" w:cs="TH Niramit AS"/>
          <w:color w:val="000000" w:themeColor="text1"/>
          <w:sz w:val="32"/>
          <w:szCs w:val="32"/>
          <w:cs/>
        </w:rPr>
        <w:t>ลเ</w:t>
      </w:r>
      <w:proofErr w:type="spellEnd"/>
      <w:r w:rsidRPr="007169B3">
        <w:rPr>
          <w:rFonts w:ascii="TH Niramit AS" w:hAnsi="TH Niramit AS" w:cs="TH Niramit AS"/>
          <w:color w:val="000000" w:themeColor="text1"/>
          <w:sz w:val="32"/>
          <w:szCs w:val="32"/>
          <w:cs/>
        </w:rPr>
        <w:t xml:space="preserve">ลกชันภาพขนาดใหญ่ที่มีคุณภาพสูงมากกว่า </w:t>
      </w:r>
      <w:r w:rsidRPr="007169B3">
        <w:rPr>
          <w:rFonts w:ascii="TH Niramit AS" w:hAnsi="TH Niramit AS" w:cs="TH Niramit AS"/>
          <w:color w:val="000000" w:themeColor="text1"/>
          <w:sz w:val="32"/>
          <w:szCs w:val="32"/>
        </w:rPr>
        <w:t>275,000</w:t>
      </w:r>
      <w:r w:rsidRPr="007169B3">
        <w:rPr>
          <w:rFonts w:ascii="TH Niramit AS" w:hAnsi="TH Niramit AS" w:cs="TH Niramit AS"/>
          <w:color w:val="000000" w:themeColor="text1"/>
          <w:sz w:val="32"/>
          <w:szCs w:val="32"/>
          <w:cs/>
        </w:rPr>
        <w:t xml:space="preserve"> ภาพ จากแหล่งต่าง ๆ เช่น </w:t>
      </w:r>
      <w:r w:rsidRPr="007169B3">
        <w:rPr>
          <w:rFonts w:ascii="TH Niramit AS" w:hAnsi="TH Niramit AS" w:cs="TH Niramit AS"/>
          <w:color w:val="000000" w:themeColor="text1"/>
          <w:sz w:val="32"/>
          <w:szCs w:val="32"/>
        </w:rPr>
        <w:t xml:space="preserve">UPI, Getty, NASA, Nature Picture Library  </w:t>
      </w:r>
    </w:p>
    <w:p w14:paraId="25481149" w14:textId="1482D2AC"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5)</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Sociology Source Ultimate </w:t>
      </w:r>
      <w:r w:rsidRPr="007169B3">
        <w:rPr>
          <w:rFonts w:ascii="TH Niramit AS" w:hAnsi="TH Niramit AS" w:cs="TH Niramit AS"/>
          <w:color w:val="000000" w:themeColor="text1"/>
          <w:sz w:val="32"/>
          <w:szCs w:val="32"/>
          <w:cs/>
        </w:rPr>
        <w:t xml:space="preserve">เป็นแหล่งข้อมูลที่ประกอบด้วย </w:t>
      </w:r>
      <w:r w:rsidRPr="007169B3">
        <w:rPr>
          <w:rFonts w:ascii="TH Niramit AS" w:hAnsi="TH Niramit AS" w:cs="TH Niramit AS"/>
          <w:color w:val="000000" w:themeColor="text1"/>
          <w:sz w:val="32"/>
          <w:szCs w:val="32"/>
        </w:rPr>
        <w:t xml:space="preserve">Peer-Review, </w:t>
      </w:r>
      <w:r w:rsidRPr="007169B3">
        <w:rPr>
          <w:rFonts w:ascii="TH Niramit AS" w:hAnsi="TH Niramit AS" w:cs="TH Niramit AS"/>
          <w:color w:val="000000" w:themeColor="text1"/>
          <w:sz w:val="32"/>
          <w:szCs w:val="32"/>
          <w:cs/>
        </w:rPr>
        <w:t>วารสารฉบับเต็ม จำนวนมากกว่าฐานข้อมูลการวิจัยทางสังคมวิทยาอื่น ๆ ทั้งนี้ยังเป็นแหล่งข้อมูลที่มีเอกสารประกอบการเรียนของนักเรียนที่ศึกษาเรื่องของพฤติกรรมทางสังคมและการสื่อสารระหว่างกัน โดยหัวข้อจะมีการจัดเรียงและแยกเรื่องราวต่างๆทั้งเรื่อง เพศ การสมรส และครอบครัว ไปจนถึงประชากรสังคมวิทยา</w:t>
      </w:r>
    </w:p>
    <w:p w14:paraId="58CBD9E9" w14:textId="0D74F3F0"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6)</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CABI Compendium Animal Health and Production </w:t>
      </w:r>
      <w:r w:rsidRPr="007169B3">
        <w:rPr>
          <w:rFonts w:ascii="TH Niramit AS" w:hAnsi="TH Niramit AS" w:cs="TH Niramit AS"/>
          <w:color w:val="000000" w:themeColor="text1"/>
          <w:sz w:val="32"/>
          <w:szCs w:val="32"/>
          <w:cs/>
        </w:rPr>
        <w:t xml:space="preserve">สารานุกรมโรคสัตว์และการผลิตสัตว์ </w:t>
      </w:r>
      <w:proofErr w:type="gramStart"/>
      <w:r w:rsidRPr="007169B3">
        <w:rPr>
          <w:rFonts w:ascii="TH Niramit AS" w:hAnsi="TH Niramit AS" w:cs="TH Niramit AS"/>
          <w:color w:val="000000" w:themeColor="text1"/>
          <w:sz w:val="32"/>
          <w:szCs w:val="32"/>
          <w:cs/>
        </w:rPr>
        <w:t>ครอบคลุมเนื้อหาด้านสัตวบาล(</w:t>
      </w:r>
      <w:proofErr w:type="gramEnd"/>
      <w:r w:rsidRPr="007169B3">
        <w:rPr>
          <w:rFonts w:ascii="TH Niramit AS" w:hAnsi="TH Niramit AS" w:cs="TH Niramit AS"/>
          <w:color w:val="000000" w:themeColor="text1"/>
          <w:sz w:val="32"/>
          <w:szCs w:val="32"/>
        </w:rPr>
        <w:t xml:space="preserve">Animal husbandry), </w:t>
      </w:r>
      <w:r w:rsidRPr="007169B3">
        <w:rPr>
          <w:rFonts w:ascii="TH Niramit AS" w:hAnsi="TH Niramit AS" w:cs="TH Niramit AS"/>
          <w:color w:val="000000" w:themeColor="text1"/>
          <w:sz w:val="32"/>
          <w:szCs w:val="32"/>
          <w:cs/>
        </w:rPr>
        <w:t>โภชนาการของสัตว์(</w:t>
      </w:r>
      <w:r w:rsidRPr="007169B3">
        <w:rPr>
          <w:rFonts w:ascii="TH Niramit AS" w:hAnsi="TH Niramit AS" w:cs="TH Niramit AS"/>
          <w:color w:val="000000" w:themeColor="text1"/>
          <w:sz w:val="32"/>
          <w:szCs w:val="32"/>
        </w:rPr>
        <w:t xml:space="preserve">Nutrition of livestock), </w:t>
      </w:r>
      <w:r w:rsidRPr="007169B3">
        <w:rPr>
          <w:rFonts w:ascii="TH Niramit AS" w:hAnsi="TH Niramit AS" w:cs="TH Niramit AS"/>
          <w:color w:val="000000" w:themeColor="text1"/>
          <w:sz w:val="32"/>
          <w:szCs w:val="32"/>
          <w:cs/>
        </w:rPr>
        <w:t>สัตว์ปีก (</w:t>
      </w:r>
      <w:r w:rsidRPr="007169B3">
        <w:rPr>
          <w:rFonts w:ascii="TH Niramit AS" w:hAnsi="TH Niramit AS" w:cs="TH Niramit AS"/>
          <w:color w:val="000000" w:themeColor="text1"/>
          <w:sz w:val="32"/>
          <w:szCs w:val="32"/>
        </w:rPr>
        <w:t xml:space="preserve">Poultry) </w:t>
      </w:r>
    </w:p>
    <w:p w14:paraId="1F73A8EC" w14:textId="6A04DB88" w:rsidR="00393B50" w:rsidRPr="007169B3" w:rsidRDefault="00393B50" w:rsidP="007169B3">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7)</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CABI Compendium Crop Protection </w:t>
      </w:r>
      <w:r w:rsidRPr="007169B3">
        <w:rPr>
          <w:rFonts w:ascii="TH Niramit AS" w:hAnsi="TH Niramit AS" w:cs="TH Niramit AS"/>
          <w:color w:val="000000" w:themeColor="text1"/>
          <w:sz w:val="32"/>
          <w:szCs w:val="32"/>
          <w:cs/>
        </w:rPr>
        <w:t>สารานุกรมการป้องกันพืช ครอบคลุมเนื้อหาด้านศัตรูพืช (</w:t>
      </w:r>
      <w:r w:rsidRPr="007169B3">
        <w:rPr>
          <w:rFonts w:ascii="TH Niramit AS" w:hAnsi="TH Niramit AS" w:cs="TH Niramit AS"/>
          <w:color w:val="000000" w:themeColor="text1"/>
          <w:sz w:val="32"/>
          <w:szCs w:val="32"/>
        </w:rPr>
        <w:t xml:space="preserve">Plant diseases) </w:t>
      </w:r>
      <w:r w:rsidRPr="007169B3">
        <w:rPr>
          <w:rFonts w:ascii="TH Niramit AS" w:hAnsi="TH Niramit AS" w:cs="TH Niramit AS"/>
          <w:color w:val="000000" w:themeColor="text1"/>
          <w:sz w:val="32"/>
          <w:szCs w:val="32"/>
          <w:cs/>
        </w:rPr>
        <w:t>แมลงศัตรูพืช ได้แก่ แมลงศัตรูพืชเศรษฐกิจ แมลงที่นำโรคไปสู่พืช แมลงที่เป็นศัตรูตามธรรมชาติของศัตรูพืชและวัชพืช (</w:t>
      </w:r>
      <w:r w:rsidRPr="007169B3">
        <w:rPr>
          <w:rFonts w:ascii="TH Niramit AS" w:hAnsi="TH Niramit AS" w:cs="TH Niramit AS"/>
          <w:color w:val="000000" w:themeColor="text1"/>
          <w:sz w:val="32"/>
          <w:szCs w:val="32"/>
        </w:rPr>
        <w:t xml:space="preserve">Weed) </w:t>
      </w:r>
    </w:p>
    <w:p w14:paraId="33242114" w14:textId="385CAA6E" w:rsidR="00393B50" w:rsidRPr="007169B3" w:rsidRDefault="00393B50" w:rsidP="007169B3">
      <w:pPr>
        <w:pStyle w:val="11"/>
        <w:ind w:firstLine="720"/>
        <w:jc w:val="thaiDistribute"/>
        <w:rPr>
          <w:rFonts w:ascii="TH Niramit AS" w:hAnsi="TH Niramit AS" w:cs="TH Niramit AS"/>
          <w:color w:val="000000" w:themeColor="text1"/>
          <w:sz w:val="32"/>
          <w:szCs w:val="32"/>
          <w:cs/>
        </w:rPr>
      </w:pPr>
      <w:r w:rsidRPr="007169B3">
        <w:rPr>
          <w:rFonts w:ascii="TH Niramit AS" w:hAnsi="TH Niramit AS" w:cs="TH Niramit AS"/>
          <w:color w:val="000000" w:themeColor="text1"/>
          <w:sz w:val="32"/>
          <w:szCs w:val="32"/>
        </w:rPr>
        <w:t>8)</w:t>
      </w:r>
      <w:r w:rsid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ACM Digital Library </w:t>
      </w:r>
      <w:r w:rsidRPr="007169B3">
        <w:rPr>
          <w:rFonts w:ascii="TH Niramit AS" w:hAnsi="TH Niramit AS" w:cs="TH Niramit AS"/>
          <w:color w:val="000000" w:themeColor="text1"/>
          <w:sz w:val="32"/>
          <w:szCs w:val="32"/>
          <w:cs/>
        </w:rPr>
        <w:t xml:space="preserve">เป็นฐานข้อมูลทางด้านคอมพิวเตอร์และเทคโนโลยีสารสนเทศ จากสิ่งพิมพ์ต่อเนื่อง จดหมายข่าว และเอกสารในการประชุมวิชาการที่จัดทำโดย </w:t>
      </w:r>
      <w:r w:rsidRPr="007169B3">
        <w:rPr>
          <w:rFonts w:ascii="TH Niramit AS" w:hAnsi="TH Niramit AS" w:cs="TH Niramit AS"/>
          <w:color w:val="000000" w:themeColor="text1"/>
          <w:sz w:val="32"/>
          <w:szCs w:val="32"/>
        </w:rPr>
        <w:t xml:space="preserve">ACM (Association for Computing Machinery) </w:t>
      </w:r>
      <w:r w:rsidRPr="007169B3">
        <w:rPr>
          <w:rFonts w:ascii="TH Niramit AS" w:hAnsi="TH Niramit AS" w:cs="TH Niramit AS"/>
          <w:color w:val="000000" w:themeColor="text1"/>
          <w:sz w:val="32"/>
          <w:szCs w:val="32"/>
          <w:cs/>
        </w:rPr>
        <w:t xml:space="preserve">ซึ่งเนื้อหาเอกสารประกอบด้วยข้อมูลที่สำคัญ เช่น รายการบรรณานุกรม สาระสังเขป </w:t>
      </w:r>
      <w:r w:rsidRPr="007169B3">
        <w:rPr>
          <w:rFonts w:ascii="TH Niramit AS" w:hAnsi="TH Niramit AS" w:cs="TH Niramit AS"/>
          <w:color w:val="000000" w:themeColor="text1"/>
          <w:sz w:val="32"/>
          <w:szCs w:val="32"/>
        </w:rPr>
        <w:t xml:space="preserve">article reviews </w:t>
      </w:r>
      <w:r w:rsidRPr="007169B3">
        <w:rPr>
          <w:rFonts w:ascii="TH Niramit AS" w:hAnsi="TH Niramit AS" w:cs="TH Niramit AS"/>
          <w:color w:val="000000" w:themeColor="text1"/>
          <w:sz w:val="32"/>
          <w:szCs w:val="32"/>
          <w:cs/>
        </w:rPr>
        <w:t xml:space="preserve">และบทความฉบับเต็ม ให้ข้อมูลตั้งแต่ปี </w:t>
      </w:r>
      <w:r w:rsidRPr="007169B3">
        <w:rPr>
          <w:rFonts w:ascii="TH Niramit AS" w:hAnsi="TH Niramit AS" w:cs="TH Niramit AS"/>
          <w:color w:val="000000" w:themeColor="text1"/>
          <w:sz w:val="32"/>
          <w:szCs w:val="32"/>
        </w:rPr>
        <w:t xml:space="preserve">1985 – </w:t>
      </w:r>
      <w:r w:rsidRPr="007169B3">
        <w:rPr>
          <w:rFonts w:ascii="TH Niramit AS" w:hAnsi="TH Niramit AS" w:cs="TH Niramit AS"/>
          <w:color w:val="000000" w:themeColor="text1"/>
          <w:sz w:val="32"/>
          <w:szCs w:val="32"/>
          <w:cs/>
        </w:rPr>
        <w:t>ปัจจุบัน</w:t>
      </w:r>
    </w:p>
    <w:p w14:paraId="0C15D0B7" w14:textId="2C3A09A0"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lastRenderedPageBreak/>
        <w:t>9)</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IEEE/IET Electronic Library (IEL) </w:t>
      </w:r>
      <w:r w:rsidRPr="007169B3">
        <w:rPr>
          <w:rFonts w:ascii="TH Niramit AS" w:hAnsi="TH Niramit AS" w:cs="TH Niramit AS"/>
          <w:color w:val="000000" w:themeColor="text1"/>
          <w:sz w:val="32"/>
          <w:szCs w:val="32"/>
          <w:cs/>
        </w:rPr>
        <w:t xml:space="preserve">เป็นฐานข้อมูลที่รวบรวมสารสนเทศจาก </w:t>
      </w:r>
      <w:r w:rsidRPr="007169B3">
        <w:rPr>
          <w:rFonts w:ascii="TH Niramit AS" w:hAnsi="TH Niramit AS" w:cs="TH Niramit AS"/>
          <w:color w:val="000000" w:themeColor="text1"/>
          <w:sz w:val="32"/>
          <w:szCs w:val="32"/>
        </w:rPr>
        <w:t xml:space="preserve">Electronics Engineers (IEEE) </w:t>
      </w:r>
      <w:r w:rsidRPr="007169B3">
        <w:rPr>
          <w:rFonts w:ascii="TH Niramit AS" w:hAnsi="TH Niramit AS" w:cs="TH Niramit AS"/>
          <w:color w:val="000000" w:themeColor="text1"/>
          <w:sz w:val="32"/>
          <w:szCs w:val="32"/>
          <w:cs/>
        </w:rPr>
        <w:t xml:space="preserve">ประกอบด้วยวารสาร นิตยสาร รายงานความก้าวหน้า เอกสารการประชุม เอกสารมาตรฐานของ </w:t>
      </w:r>
      <w:r w:rsidRPr="007169B3">
        <w:rPr>
          <w:rFonts w:ascii="TH Niramit AS" w:hAnsi="TH Niramit AS" w:cs="TH Niramit AS"/>
          <w:color w:val="000000" w:themeColor="text1"/>
          <w:sz w:val="32"/>
          <w:szCs w:val="32"/>
        </w:rPr>
        <w:t xml:space="preserve">IEEE </w:t>
      </w:r>
      <w:r w:rsidRPr="007169B3">
        <w:rPr>
          <w:rFonts w:ascii="TH Niramit AS" w:hAnsi="TH Niramit AS" w:cs="TH Niramit AS"/>
          <w:color w:val="000000" w:themeColor="text1"/>
          <w:sz w:val="32"/>
          <w:szCs w:val="32"/>
          <w:cs/>
        </w:rPr>
        <w:t xml:space="preserve">มากกว่า </w:t>
      </w:r>
      <w:r w:rsidRPr="007169B3">
        <w:rPr>
          <w:rFonts w:ascii="TH Niramit AS" w:hAnsi="TH Niramit AS" w:cs="TH Niramit AS"/>
          <w:color w:val="000000" w:themeColor="text1"/>
          <w:sz w:val="32"/>
          <w:szCs w:val="32"/>
        </w:rPr>
        <w:t>4,600,000</w:t>
      </w:r>
      <w:r w:rsidRPr="007169B3">
        <w:rPr>
          <w:rFonts w:ascii="TH Niramit AS" w:hAnsi="TH Niramit AS" w:cs="TH Niramit AS"/>
          <w:color w:val="000000" w:themeColor="text1"/>
          <w:sz w:val="32"/>
          <w:szCs w:val="32"/>
          <w:cs/>
        </w:rPr>
        <w:t xml:space="preserve"> รายการ </w:t>
      </w:r>
    </w:p>
    <w:p w14:paraId="3BF4A4CB" w14:textId="4CEEE516"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10)</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SpringerLink Journal </w:t>
      </w:r>
      <w:r w:rsidRPr="007169B3">
        <w:rPr>
          <w:rFonts w:ascii="TH Niramit AS" w:hAnsi="TH Niramit AS" w:cs="TH Niramit AS"/>
          <w:color w:val="000000" w:themeColor="text1"/>
          <w:sz w:val="32"/>
          <w:szCs w:val="32"/>
          <w:cs/>
        </w:rPr>
        <w:t xml:space="preserve">เป็นฐานข้อมูลวารสารอิเล็กทรอนิกส์ทางด้านวิทยาศาสตร์เทคโนโลยีและวิทยาศาสตร์สุขภาพ ประกอบด้วยวารสารและเอกสารฉบับเต็มไม่น้อยกว่า </w:t>
      </w:r>
      <w:r w:rsidRPr="007169B3">
        <w:rPr>
          <w:rFonts w:ascii="TH Niramit AS" w:hAnsi="TH Niramit AS" w:cs="TH Niramit AS"/>
          <w:color w:val="000000" w:themeColor="text1"/>
          <w:sz w:val="32"/>
          <w:szCs w:val="32"/>
        </w:rPr>
        <w:t>1,800</w:t>
      </w:r>
      <w:r w:rsidRPr="007169B3">
        <w:rPr>
          <w:rFonts w:ascii="TH Niramit AS" w:hAnsi="TH Niramit AS" w:cs="TH Niramit AS"/>
          <w:color w:val="000000" w:themeColor="text1"/>
          <w:sz w:val="32"/>
          <w:szCs w:val="32"/>
          <w:cs/>
        </w:rPr>
        <w:t xml:space="preserve"> ชื่อ จากข้อมูลปี </w:t>
      </w:r>
      <w:r w:rsidRPr="007169B3">
        <w:rPr>
          <w:rFonts w:ascii="TH Niramit AS" w:hAnsi="TH Niramit AS" w:cs="TH Niramit AS"/>
          <w:color w:val="000000" w:themeColor="text1"/>
          <w:sz w:val="32"/>
          <w:szCs w:val="32"/>
        </w:rPr>
        <w:t xml:space="preserve">1997 – </w:t>
      </w:r>
      <w:r w:rsidRPr="007169B3">
        <w:rPr>
          <w:rFonts w:ascii="TH Niramit AS" w:hAnsi="TH Niramit AS" w:cs="TH Niramit AS"/>
          <w:color w:val="000000" w:themeColor="text1"/>
          <w:sz w:val="32"/>
          <w:szCs w:val="32"/>
          <w:cs/>
        </w:rPr>
        <w:t xml:space="preserve">ปัจจุบัน </w:t>
      </w:r>
    </w:p>
    <w:p w14:paraId="3362CEF2" w14:textId="7A2A7884"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11)</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American Chemical Society Journal (ACS) </w:t>
      </w:r>
      <w:r w:rsidRPr="007169B3">
        <w:rPr>
          <w:rFonts w:ascii="TH Niramit AS" w:hAnsi="TH Niramit AS" w:cs="TH Niramit AS"/>
          <w:color w:val="000000" w:themeColor="text1"/>
          <w:sz w:val="32"/>
          <w:szCs w:val="32"/>
          <w:cs/>
        </w:rPr>
        <w:t>เป็นฐานข้อมูลที่รวบรวมบทความ และงานวิจัย จากวารสารทางด้านเคมีและสาขาที่เกี่ยวข้อง โดยรวบรวมจากวารสารทั้งที่พิมพ์เป็นรูปเล่ม วารสารอิเล็กทรอนิกส์ (</w:t>
      </w:r>
      <w:r w:rsidRPr="007169B3">
        <w:rPr>
          <w:rFonts w:ascii="TH Niramit AS" w:hAnsi="TH Niramit AS" w:cs="TH Niramit AS"/>
          <w:color w:val="000000" w:themeColor="text1"/>
          <w:sz w:val="32"/>
          <w:szCs w:val="32"/>
        </w:rPr>
        <w:t xml:space="preserve">Electronic Journals) </w:t>
      </w:r>
      <w:r w:rsidRPr="007169B3">
        <w:rPr>
          <w:rFonts w:ascii="TH Niramit AS" w:hAnsi="TH Niramit AS" w:cs="TH Niramit AS"/>
          <w:color w:val="000000" w:themeColor="text1"/>
          <w:sz w:val="32"/>
          <w:szCs w:val="32"/>
          <w:cs/>
        </w:rPr>
        <w:t>ข้อมูลที่ได้จากการสืบค้นเป็นเอกสารฉบับเต็ม (</w:t>
      </w:r>
      <w:r w:rsidRPr="007169B3">
        <w:rPr>
          <w:rFonts w:ascii="TH Niramit AS" w:hAnsi="TH Niramit AS" w:cs="TH Niramit AS"/>
          <w:color w:val="000000" w:themeColor="text1"/>
          <w:sz w:val="32"/>
          <w:szCs w:val="32"/>
        </w:rPr>
        <w:t xml:space="preserve">Full Text) </w:t>
      </w:r>
      <w:r w:rsidRPr="007169B3">
        <w:rPr>
          <w:rFonts w:ascii="TH Niramit AS" w:hAnsi="TH Niramit AS" w:cs="TH Niramit AS"/>
          <w:color w:val="000000" w:themeColor="text1"/>
          <w:sz w:val="32"/>
          <w:szCs w:val="32"/>
          <w:cs/>
        </w:rPr>
        <w:t>และรูปภาพ (</w:t>
      </w:r>
      <w:r w:rsidRPr="007169B3">
        <w:rPr>
          <w:rFonts w:ascii="TH Niramit AS" w:hAnsi="TH Niramit AS" w:cs="TH Niramit AS"/>
          <w:color w:val="000000" w:themeColor="text1"/>
          <w:sz w:val="32"/>
          <w:szCs w:val="32"/>
        </w:rPr>
        <w:t xml:space="preserve">Image) </w:t>
      </w:r>
      <w:r w:rsidRPr="007169B3">
        <w:rPr>
          <w:rFonts w:ascii="TH Niramit AS" w:hAnsi="TH Niramit AS" w:cs="TH Niramit AS"/>
          <w:color w:val="000000" w:themeColor="text1"/>
          <w:sz w:val="32"/>
          <w:szCs w:val="32"/>
          <w:cs/>
        </w:rPr>
        <w:t xml:space="preserve">ย้อนหลังตั้งแต่ปี </w:t>
      </w:r>
      <w:r w:rsidRPr="007169B3">
        <w:rPr>
          <w:rFonts w:ascii="TH Niramit AS" w:hAnsi="TH Niramit AS" w:cs="TH Niramit AS"/>
          <w:color w:val="000000" w:themeColor="text1"/>
          <w:sz w:val="32"/>
          <w:szCs w:val="32"/>
        </w:rPr>
        <w:t xml:space="preserve">1996 </w:t>
      </w:r>
    </w:p>
    <w:p w14:paraId="70A9F387" w14:textId="235EFBE7"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12)</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Emerald Management </w:t>
      </w:r>
      <w:r w:rsidRPr="007169B3">
        <w:rPr>
          <w:rFonts w:ascii="TH Niramit AS" w:hAnsi="TH Niramit AS" w:cs="TH Niramit AS"/>
          <w:color w:val="000000" w:themeColor="text1"/>
          <w:sz w:val="32"/>
          <w:szCs w:val="32"/>
          <w:cs/>
        </w:rPr>
        <w:t>มีบทความฉบับเต็ม (</w:t>
      </w:r>
      <w:r w:rsidRPr="007169B3">
        <w:rPr>
          <w:rFonts w:ascii="TH Niramit AS" w:hAnsi="TH Niramit AS" w:cs="TH Niramit AS"/>
          <w:color w:val="000000" w:themeColor="text1"/>
          <w:sz w:val="32"/>
          <w:szCs w:val="32"/>
        </w:rPr>
        <w:t xml:space="preserve">Full text) </w:t>
      </w:r>
      <w:r w:rsidRPr="007169B3">
        <w:rPr>
          <w:rFonts w:ascii="TH Niramit AS" w:hAnsi="TH Niramit AS" w:cs="TH Niramit AS"/>
          <w:color w:val="000000" w:themeColor="text1"/>
          <w:sz w:val="32"/>
          <w:szCs w:val="32"/>
          <w:cs/>
        </w:rPr>
        <w:t xml:space="preserve">ของวารสาร จำนวนไม่น้อยกว่า </w:t>
      </w:r>
      <w:r w:rsidRPr="007169B3">
        <w:rPr>
          <w:rFonts w:ascii="TH Niramit AS" w:hAnsi="TH Niramit AS" w:cs="TH Niramit AS"/>
          <w:color w:val="000000" w:themeColor="text1"/>
          <w:sz w:val="32"/>
          <w:szCs w:val="32"/>
        </w:rPr>
        <w:t>210</w:t>
      </w:r>
      <w:r w:rsidRPr="007169B3">
        <w:rPr>
          <w:rFonts w:ascii="TH Niramit AS" w:hAnsi="TH Niramit AS" w:cs="TH Niramit AS"/>
          <w:color w:val="000000" w:themeColor="text1"/>
          <w:sz w:val="32"/>
          <w:szCs w:val="32"/>
          <w:cs/>
        </w:rPr>
        <w:t xml:space="preserve"> รายชื่อ ครอบคลุมสาขาวิชาทางด้านการจัดการ </w:t>
      </w:r>
      <w:r w:rsidRPr="007169B3">
        <w:rPr>
          <w:rFonts w:ascii="TH Niramit AS" w:hAnsi="TH Niramit AS" w:cs="TH Niramit AS"/>
          <w:color w:val="000000" w:themeColor="text1"/>
          <w:sz w:val="32"/>
          <w:szCs w:val="32"/>
        </w:rPr>
        <w:t>9</w:t>
      </w:r>
      <w:r w:rsidRPr="007169B3">
        <w:rPr>
          <w:rFonts w:ascii="TH Niramit AS" w:hAnsi="TH Niramit AS" w:cs="TH Niramit AS"/>
          <w:color w:val="000000" w:themeColor="text1"/>
          <w:sz w:val="32"/>
          <w:szCs w:val="32"/>
          <w:cs/>
        </w:rPr>
        <w:t xml:space="preserve"> สาขาวิชา ได้แก่ </w:t>
      </w:r>
      <w:r w:rsidRPr="007169B3">
        <w:rPr>
          <w:rFonts w:ascii="TH Niramit AS" w:hAnsi="TH Niramit AS" w:cs="TH Niramit AS"/>
          <w:color w:val="000000" w:themeColor="text1"/>
          <w:sz w:val="32"/>
          <w:szCs w:val="32"/>
        </w:rPr>
        <w:t xml:space="preserve">1) Accounting, Finance &amp; Economics 2) Business, Management &amp; Strategy 3) Tourism &amp; Hospitality Management 4) Marketing 5) Information &amp; Knowledge Management 6) HR, Learning &amp; Organization Studies 7) Operations, Logistics &amp; Quality 8) Property Management &amp; Built Environment 9) Public Policy &amp; Environmental </w:t>
      </w:r>
      <w:proofErr w:type="gramStart"/>
      <w:r w:rsidRPr="007169B3">
        <w:rPr>
          <w:rFonts w:ascii="TH Niramit AS" w:hAnsi="TH Niramit AS" w:cs="TH Niramit AS"/>
          <w:color w:val="000000" w:themeColor="text1"/>
          <w:sz w:val="32"/>
          <w:szCs w:val="32"/>
        </w:rPr>
        <w:t>Management )</w:t>
      </w:r>
      <w:proofErr w:type="gramEnd"/>
      <w:r w:rsidRPr="007169B3">
        <w:rPr>
          <w:rFonts w:ascii="TH Niramit AS" w:hAnsi="TH Niramit AS" w:cs="TH Niramit AS"/>
          <w:color w:val="000000" w:themeColor="text1"/>
          <w:sz w:val="32"/>
          <w:szCs w:val="32"/>
        </w:rPr>
        <w:t xml:space="preserve"> </w:t>
      </w:r>
    </w:p>
    <w:p w14:paraId="42F0652C" w14:textId="2BE98C38"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13)</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Academic Search Complete Ultimate </w:t>
      </w:r>
      <w:r w:rsidRPr="007169B3">
        <w:rPr>
          <w:rFonts w:ascii="TH Niramit AS" w:hAnsi="TH Niramit AS" w:cs="TH Niramit AS"/>
          <w:color w:val="000000" w:themeColor="text1"/>
          <w:sz w:val="32"/>
          <w:szCs w:val="32"/>
          <w:cs/>
        </w:rPr>
        <w:t>ฐานข้อมูลสหสาขาวิชาระดับโลกที่มีขนาดใหญ่และดีที่สุด รวบรวมวารสารทางวิชาการ นิตยสาร สิ่งพิมพ์ และวีดีโอ ในทุกสาขาวิชาการศึกษา อาทิเช่น วิศวกรรมศาสตร์ ดาราศาสตร์ มานุษ</w:t>
      </w:r>
      <w:proofErr w:type="spellStart"/>
      <w:r w:rsidRPr="007169B3">
        <w:rPr>
          <w:rFonts w:ascii="TH Niramit AS" w:hAnsi="TH Niramit AS" w:cs="TH Niramit AS"/>
          <w:color w:val="000000" w:themeColor="text1"/>
          <w:sz w:val="32"/>
          <w:szCs w:val="32"/>
          <w:cs/>
        </w:rPr>
        <w:t>ย์</w:t>
      </w:r>
      <w:proofErr w:type="spellEnd"/>
      <w:r w:rsidRPr="007169B3">
        <w:rPr>
          <w:rFonts w:ascii="TH Niramit AS" w:hAnsi="TH Niramit AS" w:cs="TH Niramit AS"/>
          <w:color w:val="000000" w:themeColor="text1"/>
          <w:sz w:val="32"/>
          <w:szCs w:val="32"/>
          <w:cs/>
        </w:rPr>
        <w:t>วิทยา ชีวเวชศาสตร์ สุขภาพ กฎหมาย คณิตศาสตร์ เภสัชวิทยา ศึกษาศาสตร์ สตรีศาสตร์ สัตวศาสตร์ และสาขาอื่นๆอีกมากมาย ฐานข้อมูลนี้เป็น</w:t>
      </w:r>
      <w:proofErr w:type="spellStart"/>
      <w:r w:rsidRPr="007169B3">
        <w:rPr>
          <w:rFonts w:ascii="TH Niramit AS" w:hAnsi="TH Niramit AS" w:cs="TH Niramit AS"/>
          <w:color w:val="000000" w:themeColor="text1"/>
          <w:sz w:val="32"/>
          <w:szCs w:val="32"/>
          <w:cs/>
        </w:rPr>
        <w:t>เวอร์ชั่น</w:t>
      </w:r>
      <w:proofErr w:type="spellEnd"/>
      <w:r w:rsidRPr="007169B3">
        <w:rPr>
          <w:rFonts w:ascii="TH Niramit AS" w:hAnsi="TH Niramit AS" w:cs="TH Niramit AS"/>
          <w:color w:val="000000" w:themeColor="text1"/>
          <w:sz w:val="32"/>
          <w:szCs w:val="32"/>
          <w:cs/>
        </w:rPr>
        <w:t xml:space="preserve">อัพเกรดของ </w:t>
      </w:r>
      <w:r w:rsidRPr="007169B3">
        <w:rPr>
          <w:rFonts w:ascii="TH Niramit AS" w:hAnsi="TH Niramit AS" w:cs="TH Niramit AS"/>
          <w:color w:val="000000" w:themeColor="text1"/>
          <w:sz w:val="32"/>
          <w:szCs w:val="32"/>
        </w:rPr>
        <w:t xml:space="preserve">Academic Search Complete </w:t>
      </w:r>
      <w:r w:rsidRPr="007169B3">
        <w:rPr>
          <w:rFonts w:ascii="TH Niramit AS" w:hAnsi="TH Niramit AS" w:cs="TH Niramit AS"/>
          <w:color w:val="000000" w:themeColor="text1"/>
          <w:sz w:val="32"/>
          <w:szCs w:val="32"/>
          <w:cs/>
        </w:rPr>
        <w:t>ซึ่งประกอบไปด้วยวารสารฉบับเต็มที่ไม่อยู่ในการเข้าถึงแบบเปิด (</w:t>
      </w:r>
      <w:r w:rsidRPr="007169B3">
        <w:rPr>
          <w:rFonts w:ascii="TH Niramit AS" w:hAnsi="TH Niramit AS" w:cs="TH Niramit AS"/>
          <w:color w:val="000000" w:themeColor="text1"/>
          <w:sz w:val="32"/>
          <w:szCs w:val="32"/>
        </w:rPr>
        <w:t xml:space="preserve">non-open access journals) </w:t>
      </w:r>
      <w:r w:rsidRPr="007169B3">
        <w:rPr>
          <w:rFonts w:ascii="TH Niramit AS" w:hAnsi="TH Niramit AS" w:cs="TH Niramit AS"/>
          <w:color w:val="000000" w:themeColor="text1"/>
          <w:sz w:val="32"/>
          <w:szCs w:val="32"/>
          <w:cs/>
        </w:rPr>
        <w:t xml:space="preserve">มากกว่า </w:t>
      </w:r>
      <w:r w:rsidRPr="007169B3">
        <w:rPr>
          <w:rFonts w:ascii="TH Niramit AS" w:hAnsi="TH Niramit AS" w:cs="TH Niramit AS"/>
          <w:color w:val="000000" w:themeColor="text1"/>
          <w:sz w:val="32"/>
          <w:szCs w:val="32"/>
        </w:rPr>
        <w:t>5,000</w:t>
      </w:r>
      <w:r w:rsidRPr="007169B3">
        <w:rPr>
          <w:rFonts w:ascii="TH Niramit AS" w:hAnsi="TH Niramit AS" w:cs="TH Niramit AS"/>
          <w:color w:val="000000" w:themeColor="text1"/>
          <w:sz w:val="32"/>
          <w:szCs w:val="32"/>
          <w:cs/>
        </w:rPr>
        <w:t xml:space="preserve"> ชื่อเรื่อง</w:t>
      </w:r>
    </w:p>
    <w:p w14:paraId="1B662ED1" w14:textId="6F3F6258"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14)</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EBSCO Discovery Service (EDS) Plus Full Text </w:t>
      </w:r>
      <w:r w:rsidRPr="007169B3">
        <w:rPr>
          <w:rFonts w:ascii="TH Niramit AS" w:hAnsi="TH Niramit AS" w:cs="TH Niramit AS"/>
          <w:color w:val="000000" w:themeColor="text1"/>
          <w:sz w:val="32"/>
          <w:szCs w:val="32"/>
          <w:cs/>
        </w:rPr>
        <w:t xml:space="preserve">เป็นระบบการสืบค้นงานวิจัยออนไลน์ที่สามารถเข้าถึงทุกฐานข้อมูลที่ทางกระทรวงการอุดมศึกษา วิทยาศาสตร์ วิจัยและนวัตกรรมบอกรับให้สมาชิกทั้ง </w:t>
      </w:r>
      <w:r w:rsidRPr="007169B3">
        <w:rPr>
          <w:rFonts w:ascii="TH Niramit AS" w:hAnsi="TH Niramit AS" w:cs="TH Niramit AS"/>
          <w:color w:val="000000" w:themeColor="text1"/>
          <w:sz w:val="32"/>
          <w:szCs w:val="32"/>
        </w:rPr>
        <w:t>80</w:t>
      </w:r>
      <w:r w:rsidRPr="007169B3">
        <w:rPr>
          <w:rFonts w:ascii="TH Niramit AS" w:hAnsi="TH Niramit AS" w:cs="TH Niramit AS"/>
          <w:color w:val="000000" w:themeColor="text1"/>
          <w:sz w:val="32"/>
          <w:szCs w:val="32"/>
          <w:cs/>
        </w:rPr>
        <w:t xml:space="preserve"> สถาบัน โดยให้ผลการสืบค้นที่แม่นยำและ จัดลำดับความเกี่ยวข้องได้ดีที่สุด โดยมาพร้อมกับ </w:t>
      </w:r>
      <w:r w:rsidRPr="007169B3">
        <w:rPr>
          <w:rFonts w:ascii="TH Niramit AS" w:hAnsi="TH Niramit AS" w:cs="TH Niramit AS"/>
          <w:color w:val="000000" w:themeColor="text1"/>
          <w:sz w:val="32"/>
          <w:szCs w:val="32"/>
        </w:rPr>
        <w:t xml:space="preserve">Education Source </w:t>
      </w:r>
      <w:r w:rsidRPr="007169B3">
        <w:rPr>
          <w:rFonts w:ascii="TH Niramit AS" w:hAnsi="TH Niramit AS" w:cs="TH Niramit AS"/>
          <w:color w:val="000000" w:themeColor="text1"/>
          <w:sz w:val="32"/>
          <w:szCs w:val="32"/>
          <w:cs/>
        </w:rPr>
        <w:t>ฐานข้อมูลฉบับเต็มด้านศึกษาศาสตร์ที่ใหญ่ที่สุดในโลก ประกอบได้ด้วยข้อมูลฉบับเต็ม ดัชนี บทคัดย่อ และเอกสารการประชุมที่เกี่ยวข้องกับด้านศึกษาศาสตร์หลายพันรายการ ครอบคลุมทุกระดับการศึกษา รวมถึงความเชี่ยวชาญพิเศษด้านการศึกษา โดยมีวารสารฉบับเต็มที่ไม่อยู่ในการเข้าถึงแบบเปิด (</w:t>
      </w:r>
      <w:r w:rsidRPr="007169B3">
        <w:rPr>
          <w:rFonts w:ascii="TH Niramit AS" w:hAnsi="TH Niramit AS" w:cs="TH Niramit AS"/>
          <w:color w:val="000000" w:themeColor="text1"/>
          <w:sz w:val="32"/>
          <w:szCs w:val="32"/>
        </w:rPr>
        <w:t xml:space="preserve">non-open access journals) </w:t>
      </w:r>
      <w:r w:rsidRPr="007169B3">
        <w:rPr>
          <w:rFonts w:ascii="TH Niramit AS" w:hAnsi="TH Niramit AS" w:cs="TH Niramit AS"/>
          <w:color w:val="000000" w:themeColor="text1"/>
          <w:sz w:val="32"/>
          <w:szCs w:val="32"/>
          <w:cs/>
        </w:rPr>
        <w:t xml:space="preserve">มากกว่า </w:t>
      </w:r>
      <w:r w:rsidRPr="007169B3">
        <w:rPr>
          <w:rFonts w:ascii="TH Niramit AS" w:hAnsi="TH Niramit AS" w:cs="TH Niramit AS"/>
          <w:color w:val="000000" w:themeColor="text1"/>
          <w:sz w:val="32"/>
          <w:szCs w:val="32"/>
        </w:rPr>
        <w:t>900</w:t>
      </w:r>
      <w:r w:rsidRPr="007169B3">
        <w:rPr>
          <w:rFonts w:ascii="TH Niramit AS" w:hAnsi="TH Niramit AS" w:cs="TH Niramit AS"/>
          <w:color w:val="000000" w:themeColor="text1"/>
          <w:sz w:val="32"/>
          <w:szCs w:val="32"/>
          <w:cs/>
        </w:rPr>
        <w:t xml:space="preserve"> ชื่อเรื่อง</w:t>
      </w:r>
    </w:p>
    <w:p w14:paraId="3A1EB5A2" w14:textId="17F775C4"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15)</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ScienceDirect </w:t>
      </w:r>
      <w:r w:rsidRPr="007169B3">
        <w:rPr>
          <w:rFonts w:ascii="TH Niramit AS" w:hAnsi="TH Niramit AS" w:cs="TH Niramit AS"/>
          <w:color w:val="000000" w:themeColor="text1"/>
          <w:sz w:val="32"/>
          <w:szCs w:val="32"/>
          <w:cs/>
        </w:rPr>
        <w:t>เป็นฐานข้อมูลเอกสารฉบับเต็ม (</w:t>
      </w:r>
      <w:r w:rsidRPr="007169B3">
        <w:rPr>
          <w:rFonts w:ascii="TH Niramit AS" w:hAnsi="TH Niramit AS" w:cs="TH Niramit AS"/>
          <w:color w:val="000000" w:themeColor="text1"/>
          <w:sz w:val="32"/>
          <w:szCs w:val="32"/>
        </w:rPr>
        <w:t xml:space="preserve">Full-text) </w:t>
      </w:r>
      <w:r w:rsidRPr="007169B3">
        <w:rPr>
          <w:rFonts w:ascii="TH Niramit AS" w:hAnsi="TH Niramit AS" w:cs="TH Niramit AS"/>
          <w:color w:val="000000" w:themeColor="text1"/>
          <w:sz w:val="32"/>
          <w:szCs w:val="32"/>
          <w:cs/>
        </w:rPr>
        <w:t xml:space="preserve">ของวารสารครอบคลุม </w:t>
      </w:r>
      <w:r w:rsidRPr="007169B3">
        <w:rPr>
          <w:rFonts w:ascii="TH Niramit AS" w:hAnsi="TH Niramit AS" w:cs="TH Niramit AS"/>
          <w:color w:val="000000" w:themeColor="text1"/>
          <w:sz w:val="32"/>
          <w:szCs w:val="32"/>
        </w:rPr>
        <w:t>4</w:t>
      </w:r>
      <w:r w:rsidRPr="007169B3">
        <w:rPr>
          <w:rFonts w:ascii="TH Niramit AS" w:hAnsi="TH Niramit AS" w:cs="TH Niramit AS"/>
          <w:color w:val="000000" w:themeColor="text1"/>
          <w:sz w:val="32"/>
          <w:szCs w:val="32"/>
          <w:cs/>
        </w:rPr>
        <w:t xml:space="preserve"> สาขาวิชา ได้แก่ </w:t>
      </w:r>
      <w:r w:rsidRPr="007169B3">
        <w:rPr>
          <w:rFonts w:ascii="TH Niramit AS" w:hAnsi="TH Niramit AS" w:cs="TH Niramit AS"/>
          <w:color w:val="000000" w:themeColor="text1"/>
          <w:sz w:val="32"/>
          <w:szCs w:val="32"/>
        </w:rPr>
        <w:t xml:space="preserve">1) Agricultural and Biological Sciences 2) Computer Science 3) Engineer 4) Social Sciences </w:t>
      </w:r>
      <w:r w:rsidRPr="007169B3">
        <w:rPr>
          <w:rFonts w:ascii="TH Niramit AS" w:hAnsi="TH Niramit AS" w:cs="TH Niramit AS"/>
          <w:color w:val="000000" w:themeColor="text1"/>
          <w:sz w:val="32"/>
          <w:szCs w:val="32"/>
          <w:cs/>
        </w:rPr>
        <w:t>สามารถดูข้อมูลย้อนหลังตั้งแต่ปี ค. ศ.</w:t>
      </w:r>
      <w:r w:rsidRPr="007169B3">
        <w:rPr>
          <w:rFonts w:ascii="TH Niramit AS" w:hAnsi="TH Niramit AS" w:cs="TH Niramit AS"/>
          <w:color w:val="000000" w:themeColor="text1"/>
          <w:sz w:val="32"/>
          <w:szCs w:val="32"/>
        </w:rPr>
        <w:t xml:space="preserve">2010 – </w:t>
      </w:r>
      <w:r w:rsidRPr="007169B3">
        <w:rPr>
          <w:rFonts w:ascii="TH Niramit AS" w:hAnsi="TH Niramit AS" w:cs="TH Niramit AS"/>
          <w:color w:val="000000" w:themeColor="text1"/>
          <w:sz w:val="32"/>
          <w:szCs w:val="32"/>
          <w:cs/>
        </w:rPr>
        <w:t xml:space="preserve">ปัจจุบัน </w:t>
      </w:r>
    </w:p>
    <w:p w14:paraId="472ADA0C" w14:textId="095F2281"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lastRenderedPageBreak/>
        <w:t>16)</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Source Engineering </w:t>
      </w:r>
      <w:r w:rsidRPr="007169B3">
        <w:rPr>
          <w:rFonts w:ascii="TH Niramit AS" w:hAnsi="TH Niramit AS" w:cs="TH Niramit AS"/>
          <w:color w:val="000000" w:themeColor="text1"/>
          <w:sz w:val="32"/>
          <w:szCs w:val="32"/>
          <w:cs/>
        </w:rPr>
        <w:t xml:space="preserve">เป็นฐานข้อมูลออกแบบมาสำหรับผู้เชี่ยวชาญด้านวิศวกรรมและนักวิจัยด้านวิศวกรรม โดย </w:t>
      </w:r>
      <w:r w:rsidRPr="007169B3">
        <w:rPr>
          <w:rFonts w:ascii="TH Niramit AS" w:hAnsi="TH Niramit AS" w:cs="TH Niramit AS"/>
          <w:color w:val="000000" w:themeColor="text1"/>
          <w:sz w:val="32"/>
          <w:szCs w:val="32"/>
        </w:rPr>
        <w:t xml:space="preserve">Collection </w:t>
      </w:r>
      <w:r w:rsidRPr="007169B3">
        <w:rPr>
          <w:rFonts w:ascii="TH Niramit AS" w:hAnsi="TH Niramit AS" w:cs="TH Niramit AS"/>
          <w:color w:val="000000" w:themeColor="text1"/>
          <w:sz w:val="32"/>
          <w:szCs w:val="32"/>
          <w:cs/>
        </w:rPr>
        <w:t xml:space="preserve">นี้ของเนื้อหาที่ครอบคลุมข้อมูลที่เกี่ยวข้องกับสาขาวิชาวิศวกรรมจำนวนมาก เช่น วิศวกรรมการบิน ไฟฟ้า โยธา เครื่องกล สิ่งแวดล้อม ซอฟต์แวร์ สิ่งพิมพ์ฉบับเต็มไม่น้อยกว่า </w:t>
      </w:r>
      <w:r w:rsidRPr="007169B3">
        <w:rPr>
          <w:rFonts w:ascii="TH Niramit AS" w:hAnsi="TH Niramit AS" w:cs="TH Niramit AS"/>
          <w:color w:val="000000" w:themeColor="text1"/>
          <w:sz w:val="32"/>
          <w:szCs w:val="32"/>
        </w:rPr>
        <w:t>1,600</w:t>
      </w:r>
      <w:r w:rsidRPr="007169B3">
        <w:rPr>
          <w:rFonts w:ascii="TH Niramit AS" w:hAnsi="TH Niramit AS" w:cs="TH Niramit AS"/>
          <w:color w:val="000000" w:themeColor="text1"/>
          <w:sz w:val="32"/>
          <w:szCs w:val="32"/>
          <w:cs/>
        </w:rPr>
        <w:t xml:space="preserve"> ชื่อเรื่องดรรชนีและบทคัดย่อของนิตยสาร วารสารและ สิ่งตีพิมพ์ทางวิชาการกว่า </w:t>
      </w:r>
      <w:r w:rsidRPr="007169B3">
        <w:rPr>
          <w:rFonts w:ascii="TH Niramit AS" w:hAnsi="TH Niramit AS" w:cs="TH Niramit AS"/>
          <w:color w:val="000000" w:themeColor="text1"/>
          <w:sz w:val="32"/>
          <w:szCs w:val="32"/>
        </w:rPr>
        <w:t>3,000</w:t>
      </w:r>
      <w:r w:rsidRPr="007169B3">
        <w:rPr>
          <w:rFonts w:ascii="TH Niramit AS" w:hAnsi="TH Niramit AS" w:cs="TH Niramit AS"/>
          <w:color w:val="000000" w:themeColor="text1"/>
          <w:sz w:val="32"/>
          <w:szCs w:val="32"/>
          <w:cs/>
        </w:rPr>
        <w:t xml:space="preserve"> ชื่อเรื่อง</w:t>
      </w:r>
    </w:p>
    <w:p w14:paraId="51FBE22A" w14:textId="2A7F4EE3"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17)</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CINAHL Complete </w:t>
      </w:r>
      <w:r w:rsidRPr="007169B3">
        <w:rPr>
          <w:rFonts w:ascii="TH Niramit AS" w:hAnsi="TH Niramit AS" w:cs="TH Niramit AS"/>
          <w:color w:val="000000" w:themeColor="text1"/>
          <w:sz w:val="32"/>
          <w:szCs w:val="32"/>
          <w:cs/>
        </w:rPr>
        <w:t>ครอบคลุมในสาขาวิชาการพยาบาล สหเวชศาสตร์ และการสาธารณสุข โดยผู้ใช้จะสามารถสืบค้นวารสารฉบับเต็มได้มากกว่า</w:t>
      </w:r>
      <w:r w:rsidRPr="007169B3">
        <w:rPr>
          <w:rFonts w:ascii="TH Niramit AS" w:hAnsi="TH Niramit AS" w:cs="TH Niramit AS"/>
          <w:color w:val="000000" w:themeColor="text1"/>
          <w:sz w:val="32"/>
          <w:szCs w:val="32"/>
        </w:rPr>
        <w:t>1,200</w:t>
      </w:r>
      <w:r w:rsidRPr="007169B3">
        <w:rPr>
          <w:rFonts w:ascii="TH Niramit AS" w:hAnsi="TH Niramit AS" w:cs="TH Niramit AS"/>
          <w:color w:val="000000" w:themeColor="text1"/>
          <w:sz w:val="32"/>
          <w:szCs w:val="32"/>
          <w:cs/>
        </w:rPr>
        <w:t xml:space="preserve"> ชื่อเรื่องใช้งานได้ไม่จำกัดจำนวนผู้ใช้ (</w:t>
      </w:r>
      <w:r w:rsidRPr="007169B3">
        <w:rPr>
          <w:rFonts w:ascii="TH Niramit AS" w:hAnsi="TH Niramit AS" w:cs="TH Niramit AS"/>
          <w:color w:val="000000" w:themeColor="text1"/>
          <w:sz w:val="32"/>
          <w:szCs w:val="32"/>
        </w:rPr>
        <w:t xml:space="preserve">Unlimited Access) </w:t>
      </w:r>
      <w:r w:rsidRPr="007169B3">
        <w:rPr>
          <w:rFonts w:ascii="TH Niramit AS" w:hAnsi="TH Niramit AS" w:cs="TH Niramit AS"/>
          <w:color w:val="000000" w:themeColor="text1"/>
          <w:sz w:val="32"/>
          <w:szCs w:val="32"/>
          <w:cs/>
        </w:rPr>
        <w:t xml:space="preserve">ทั้งนี้ข้อมูลที่สามารถสืบค้นย้อนหลังได้ตั้งแต่ปีค.ศ. </w:t>
      </w:r>
      <w:r w:rsidRPr="007169B3">
        <w:rPr>
          <w:rFonts w:ascii="TH Niramit AS" w:hAnsi="TH Niramit AS" w:cs="TH Niramit AS"/>
          <w:color w:val="000000" w:themeColor="text1"/>
          <w:sz w:val="32"/>
          <w:szCs w:val="32"/>
        </w:rPr>
        <w:t>1937</w:t>
      </w:r>
      <w:r w:rsidRPr="007169B3">
        <w:rPr>
          <w:rFonts w:ascii="TH Niramit AS" w:hAnsi="TH Niramit AS" w:cs="TH Niramit AS"/>
          <w:color w:val="000000" w:themeColor="text1"/>
          <w:sz w:val="32"/>
          <w:szCs w:val="32"/>
          <w:cs/>
        </w:rPr>
        <w:t xml:space="preserve"> ถือเป็นฐานข้อมูลที่น่าเชื่อถือมากที่สุดและเหมาะอย่างยิ่งที่จะใช้เป็นตัวช่วยทางด้านงานวิจัยและเพื่องานวิจัยสำหรับสถาบันที่มีการศึกษาทางด้านการพยาบาล สหเวชศาสตร์ และการสาธารณสุขโดยเฉพาะ</w:t>
      </w:r>
    </w:p>
    <w:p w14:paraId="47203D00" w14:textId="78591726"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18)</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Nursing Reference Center Plus </w:t>
      </w:r>
      <w:r w:rsidRPr="007169B3">
        <w:rPr>
          <w:rFonts w:ascii="TH Niramit AS" w:hAnsi="TH Niramit AS" w:cs="TH Niramit AS"/>
          <w:color w:val="000000" w:themeColor="text1"/>
          <w:sz w:val="32"/>
          <w:szCs w:val="32"/>
          <w:cs/>
        </w:rPr>
        <w:t>เป็นเครื่องมืออ้างอิง เพื่อเป็นคู่มือสำหรับพยาบาลและผู้เชี่ยวชาญด้านการดูแลสุขภาพ ให้ข้อมูลทางคลินิกที่เกี่ยวข้องอย่างตรงจุดของการดูแลรักษา ฐานข้อมูลนี้เหมาะสำหรับพยาบาล ผู้บริหารกิจการทางด้านพยาบาล นักศึกษาพยาบาล คณะพยาบาลศาสตร์ เป็นข้อมูลอ้างอิงทางคลินิกที่ดีที่สุดและใหม่ล่าสุดจากเอกสารฉบับเต็มจำนวนนับพัน</w:t>
      </w:r>
    </w:p>
    <w:p w14:paraId="3AD0F760" w14:textId="231DE3E4"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19)</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Gale Academic OneFile Select </w:t>
      </w:r>
      <w:r w:rsidRPr="007169B3">
        <w:rPr>
          <w:rFonts w:ascii="TH Niramit AS" w:hAnsi="TH Niramit AS" w:cs="TH Niramit AS"/>
          <w:color w:val="000000" w:themeColor="text1"/>
          <w:sz w:val="32"/>
          <w:szCs w:val="32"/>
          <w:cs/>
        </w:rPr>
        <w:t xml:space="preserve">ฐานข้อมูลวารสารอิเล็กทรอนิกส์และนิตยสารภาษาอังกฤษ ครอบคลุมทุกสาขาวิชา อาทิ ด้านสังคมศาสตร์ เทคโนโลยี แพทยศาสตร์ วิศวกรรมศาสตร์ ศิลปะ ชีววิทยา เคมี วิทยาศาสตร์สิ่งแวดล้อม และสาขาอื่นๆ </w:t>
      </w:r>
      <w:proofErr w:type="gramStart"/>
      <w:r w:rsidRPr="007169B3">
        <w:rPr>
          <w:rFonts w:ascii="TH Niramit AS" w:hAnsi="TH Niramit AS" w:cs="TH Niramit AS"/>
          <w:color w:val="000000" w:themeColor="text1"/>
          <w:sz w:val="32"/>
          <w:szCs w:val="32"/>
          <w:cs/>
        </w:rPr>
        <w:t>อีกมากมาย  ด้วยผลการสืบค้นให้เอกสารรูปแบบฉบับเต็มไฟล์</w:t>
      </w:r>
      <w:proofErr w:type="gramEnd"/>
      <w:r w:rsidRPr="007169B3">
        <w:rPr>
          <w:rFonts w:ascii="TH Niramit AS" w:hAnsi="TH Niramit AS" w:cs="TH Niramit AS"/>
          <w:color w:val="000000" w:themeColor="text1"/>
          <w:sz w:val="32"/>
          <w:szCs w:val="32"/>
          <w:cs/>
        </w:rPr>
        <w:t xml:space="preserve"> </w:t>
      </w:r>
      <w:r w:rsidRPr="007169B3">
        <w:rPr>
          <w:rFonts w:ascii="TH Niramit AS" w:hAnsi="TH Niramit AS" w:cs="TH Niramit AS"/>
          <w:color w:val="000000" w:themeColor="text1"/>
          <w:sz w:val="32"/>
          <w:szCs w:val="32"/>
        </w:rPr>
        <w:t xml:space="preserve">HTML </w:t>
      </w:r>
      <w:r w:rsidRPr="007169B3">
        <w:rPr>
          <w:rFonts w:ascii="TH Niramit AS" w:hAnsi="TH Niramit AS" w:cs="TH Niramit AS"/>
          <w:color w:val="000000" w:themeColor="text1"/>
          <w:sz w:val="32"/>
          <w:szCs w:val="32"/>
          <w:cs/>
        </w:rPr>
        <w:t xml:space="preserve">และสามารถดาวน์โหลดฉบับเต็มในรูปแบบของไฟล์ </w:t>
      </w:r>
      <w:r w:rsidRPr="007169B3">
        <w:rPr>
          <w:rFonts w:ascii="TH Niramit AS" w:hAnsi="TH Niramit AS" w:cs="TH Niramit AS"/>
          <w:color w:val="000000" w:themeColor="text1"/>
          <w:sz w:val="32"/>
          <w:szCs w:val="32"/>
        </w:rPr>
        <w:t>PDF, MP3</w:t>
      </w:r>
      <w:r w:rsidRPr="007169B3">
        <w:rPr>
          <w:rFonts w:ascii="TH Niramit AS" w:hAnsi="TH Niramit AS" w:cs="TH Niramit AS"/>
          <w:color w:val="000000" w:themeColor="text1"/>
          <w:sz w:val="32"/>
          <w:szCs w:val="32"/>
          <w:cs/>
        </w:rPr>
        <w:t xml:space="preserve"> ที่สามารถฟังการออกฟังเสียงได้อีกด้วย และ</w:t>
      </w:r>
      <w:proofErr w:type="spellStart"/>
      <w:r w:rsidRPr="007169B3">
        <w:rPr>
          <w:rFonts w:ascii="TH Niramit AS" w:hAnsi="TH Niramit AS" w:cs="TH Niramit AS"/>
          <w:color w:val="000000" w:themeColor="text1"/>
          <w:sz w:val="32"/>
          <w:szCs w:val="32"/>
          <w:cs/>
        </w:rPr>
        <w:t>ฟั</w:t>
      </w:r>
      <w:proofErr w:type="spellEnd"/>
      <w:r w:rsidRPr="007169B3">
        <w:rPr>
          <w:rFonts w:ascii="TH Niramit AS" w:hAnsi="TH Niramit AS" w:cs="TH Niramit AS"/>
          <w:color w:val="000000" w:themeColor="text1"/>
          <w:sz w:val="32"/>
          <w:szCs w:val="32"/>
          <w:cs/>
        </w:rPr>
        <w:t>งก</w:t>
      </w:r>
      <w:proofErr w:type="spellStart"/>
      <w:r w:rsidRPr="007169B3">
        <w:rPr>
          <w:rFonts w:ascii="TH Niramit AS" w:hAnsi="TH Niramit AS" w:cs="TH Niramit AS"/>
          <w:color w:val="000000" w:themeColor="text1"/>
          <w:sz w:val="32"/>
          <w:szCs w:val="32"/>
          <w:cs/>
        </w:rPr>
        <w:t>์ชั่น</w:t>
      </w:r>
      <w:proofErr w:type="spellEnd"/>
      <w:r w:rsidRPr="007169B3">
        <w:rPr>
          <w:rFonts w:ascii="TH Niramit AS" w:hAnsi="TH Niramit AS" w:cs="TH Niramit AS"/>
          <w:color w:val="000000" w:themeColor="text1"/>
          <w:sz w:val="32"/>
          <w:szCs w:val="32"/>
          <w:cs/>
        </w:rPr>
        <w:t xml:space="preserve">ต่างที่ทำงานร่วมกับ </w:t>
      </w:r>
      <w:r w:rsidRPr="007169B3">
        <w:rPr>
          <w:rFonts w:ascii="TH Niramit AS" w:hAnsi="TH Niramit AS" w:cs="TH Niramit AS"/>
          <w:color w:val="000000" w:themeColor="text1"/>
          <w:sz w:val="32"/>
          <w:szCs w:val="32"/>
        </w:rPr>
        <w:t xml:space="preserve">Google Drive </w:t>
      </w:r>
      <w:r w:rsidRPr="007169B3">
        <w:rPr>
          <w:rFonts w:ascii="TH Niramit AS" w:hAnsi="TH Niramit AS" w:cs="TH Niramit AS"/>
          <w:color w:val="000000" w:themeColor="text1"/>
          <w:sz w:val="32"/>
          <w:szCs w:val="32"/>
          <w:cs/>
        </w:rPr>
        <w:t xml:space="preserve">ได้อีกด้วย </w:t>
      </w:r>
    </w:p>
    <w:p w14:paraId="7DAEF790" w14:textId="72E76310"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20)</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Gale OneFile: Agriculture </w:t>
      </w:r>
      <w:r w:rsidRPr="007169B3">
        <w:rPr>
          <w:rFonts w:ascii="TH Niramit AS" w:hAnsi="TH Niramit AS" w:cs="TH Niramit AS"/>
          <w:color w:val="000000" w:themeColor="text1"/>
          <w:sz w:val="32"/>
          <w:szCs w:val="32"/>
          <w:cs/>
        </w:rPr>
        <w:t xml:space="preserve">ฐานข้อมูลวารสารสิ่งพิมพ์ต่อเนื่องทางด้านเกษตรศาสตร์  </w:t>
      </w:r>
    </w:p>
    <w:p w14:paraId="3C5C3969" w14:textId="1E6B3836"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21)</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Gale OneFile: Entrepreneurship </w:t>
      </w:r>
      <w:r w:rsidRPr="007169B3">
        <w:rPr>
          <w:rFonts w:ascii="TH Niramit AS" w:hAnsi="TH Niramit AS" w:cs="TH Niramit AS"/>
          <w:color w:val="000000" w:themeColor="text1"/>
          <w:sz w:val="32"/>
          <w:szCs w:val="32"/>
          <w:cs/>
        </w:rPr>
        <w:t xml:space="preserve">ฐานข้อมูลวารสารสิ่งพิมพ์ต่อเนื่องทางด้านผู้ประกอบการ </w:t>
      </w:r>
      <w:r w:rsidRPr="007169B3">
        <w:rPr>
          <w:rFonts w:ascii="TH Niramit AS" w:hAnsi="TH Niramit AS" w:cs="TH Niramit AS"/>
          <w:color w:val="000000" w:themeColor="text1"/>
          <w:sz w:val="32"/>
          <w:szCs w:val="32"/>
        </w:rPr>
        <w:t xml:space="preserve">SME </w:t>
      </w:r>
    </w:p>
    <w:p w14:paraId="391352C7" w14:textId="5A0AC41B"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22)</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National Geographic Virtual Library </w:t>
      </w:r>
      <w:r w:rsidRPr="007169B3">
        <w:rPr>
          <w:rFonts w:ascii="TH Niramit AS" w:hAnsi="TH Niramit AS" w:cs="TH Niramit AS"/>
          <w:color w:val="000000" w:themeColor="text1"/>
          <w:sz w:val="32"/>
          <w:szCs w:val="32"/>
          <w:cs/>
        </w:rPr>
        <w:t xml:space="preserve">ฐานข้อมูลนิตยสาร </w:t>
      </w:r>
      <w:proofErr w:type="spellStart"/>
      <w:r w:rsidRPr="007169B3">
        <w:rPr>
          <w:rFonts w:ascii="TH Niramit AS" w:hAnsi="TH Niramit AS" w:cs="TH Niramit AS"/>
          <w:color w:val="000000" w:themeColor="text1"/>
          <w:sz w:val="32"/>
          <w:szCs w:val="32"/>
        </w:rPr>
        <w:t>NatGeo</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ตั้งแต่ฉบับแรกในปี ค.ศ. </w:t>
      </w:r>
      <w:r w:rsidRPr="007169B3">
        <w:rPr>
          <w:rFonts w:ascii="TH Niramit AS" w:hAnsi="TH Niramit AS" w:cs="TH Niramit AS"/>
          <w:color w:val="000000" w:themeColor="text1"/>
          <w:sz w:val="32"/>
          <w:szCs w:val="32"/>
        </w:rPr>
        <w:t>1888</w:t>
      </w:r>
      <w:r w:rsidRPr="007169B3">
        <w:rPr>
          <w:rFonts w:ascii="TH Niramit AS" w:hAnsi="TH Niramit AS" w:cs="TH Niramit AS"/>
          <w:color w:val="000000" w:themeColor="text1"/>
          <w:sz w:val="32"/>
          <w:szCs w:val="32"/>
          <w:cs/>
        </w:rPr>
        <w:t xml:space="preserve"> สามารถใช้งานได้ในเดือน ม.ค. - มี.ค. </w:t>
      </w:r>
      <w:r w:rsidRPr="007169B3">
        <w:rPr>
          <w:rFonts w:ascii="TH Niramit AS" w:hAnsi="TH Niramit AS" w:cs="TH Niramit AS"/>
          <w:color w:val="000000" w:themeColor="text1"/>
          <w:sz w:val="32"/>
          <w:szCs w:val="32"/>
        </w:rPr>
        <w:t xml:space="preserve">2566 </w:t>
      </w:r>
    </w:p>
    <w:p w14:paraId="355B69C5" w14:textId="54D616CF"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23)</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Veterinary Source </w:t>
      </w:r>
      <w:r w:rsidRPr="007169B3">
        <w:rPr>
          <w:rFonts w:ascii="TH Niramit AS" w:hAnsi="TH Niramit AS" w:cs="TH Niramit AS"/>
          <w:color w:val="000000" w:themeColor="text1"/>
          <w:sz w:val="32"/>
          <w:szCs w:val="32"/>
          <w:cs/>
        </w:rPr>
        <w:t xml:space="preserve">ฐานข้อมูลที่มีเนื้อหาครอบคลุมด้านสัตวแพทยศาสตร์ </w:t>
      </w:r>
      <w:r w:rsidRPr="007169B3">
        <w:rPr>
          <w:rFonts w:ascii="TH Niramit AS" w:hAnsi="TH Niramit AS" w:cs="TH Niramit AS"/>
          <w:color w:val="000000" w:themeColor="text1"/>
          <w:sz w:val="32"/>
          <w:szCs w:val="32"/>
        </w:rPr>
        <w:t xml:space="preserve">Veterinary Source </w:t>
      </w:r>
      <w:r w:rsidRPr="007169B3">
        <w:rPr>
          <w:rFonts w:ascii="TH Niramit AS" w:hAnsi="TH Niramit AS" w:cs="TH Niramit AS"/>
          <w:color w:val="000000" w:themeColor="text1"/>
          <w:sz w:val="32"/>
          <w:szCs w:val="32"/>
          <w:cs/>
        </w:rPr>
        <w:t xml:space="preserve">ประกอบไปด้วยบทความฉบับเต็ม จากวารสาร และนิตยสารเชิงวิชาการถึง </w:t>
      </w:r>
      <w:r w:rsidRPr="007169B3">
        <w:rPr>
          <w:rFonts w:ascii="TH Niramit AS" w:hAnsi="TH Niramit AS" w:cs="TH Niramit AS"/>
          <w:color w:val="000000" w:themeColor="text1"/>
          <w:sz w:val="32"/>
          <w:szCs w:val="32"/>
        </w:rPr>
        <w:t xml:space="preserve">202* </w:t>
      </w:r>
      <w:r w:rsidRPr="007169B3">
        <w:rPr>
          <w:rFonts w:ascii="TH Niramit AS" w:hAnsi="TH Niramit AS" w:cs="TH Niramit AS"/>
          <w:color w:val="000000" w:themeColor="text1"/>
          <w:sz w:val="32"/>
          <w:szCs w:val="32"/>
          <w:cs/>
        </w:rPr>
        <w:t xml:space="preserve">ฉบับ ที่ซึ่งเกี่ยวข้องกับการดูแลสุขภาพสัตว์ในทุกด้าน นอกจากนี้ ยังครอบคลุมหัวข้อที่เกี่ยวข้องกับโภชนาการสัตว์ การสืบพันธุ์ และการผสมพันธุ์สัตว์ ให้การเข้าถึงการวิจัยจากทั่วโลกเกี่ยวกับการป้องกัน </w:t>
      </w:r>
      <w:r w:rsidRPr="007169B3">
        <w:rPr>
          <w:rFonts w:ascii="TH Niramit AS" w:hAnsi="TH Niramit AS" w:cs="TH Niramit AS"/>
          <w:color w:val="000000" w:themeColor="text1"/>
          <w:sz w:val="32"/>
          <w:szCs w:val="32"/>
          <w:cs/>
        </w:rPr>
        <w:lastRenderedPageBreak/>
        <w:t xml:space="preserve">ควบคุม การวินิจฉัย และการรักษาโรค รวมทั้งการบาดเจ็บในสัตว์ *จะเพิ่มขึ้นเป็นวารสารมากกว่า </w:t>
      </w:r>
      <w:r w:rsidRPr="007169B3">
        <w:rPr>
          <w:rFonts w:ascii="TH Niramit AS" w:hAnsi="TH Niramit AS" w:cs="TH Niramit AS"/>
          <w:color w:val="000000" w:themeColor="text1"/>
          <w:sz w:val="32"/>
          <w:szCs w:val="32"/>
        </w:rPr>
        <w:t>250</w:t>
      </w:r>
      <w:r w:rsidRPr="007169B3">
        <w:rPr>
          <w:rFonts w:ascii="TH Niramit AS" w:hAnsi="TH Niramit AS" w:cs="TH Niramit AS"/>
          <w:color w:val="000000" w:themeColor="text1"/>
          <w:sz w:val="32"/>
          <w:szCs w:val="32"/>
          <w:cs/>
        </w:rPr>
        <w:t xml:space="preserve"> ฉบับ ในปี พ.ศ. </w:t>
      </w:r>
      <w:r w:rsidRPr="007169B3">
        <w:rPr>
          <w:rFonts w:ascii="TH Niramit AS" w:hAnsi="TH Niramit AS" w:cs="TH Niramit AS"/>
          <w:color w:val="000000" w:themeColor="text1"/>
          <w:sz w:val="32"/>
          <w:szCs w:val="32"/>
        </w:rPr>
        <w:t>2565</w:t>
      </w:r>
    </w:p>
    <w:p w14:paraId="0EF57D5E" w14:textId="14A69531"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24)</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Communication &amp; Mass Media Complete </w:t>
      </w:r>
      <w:r w:rsidRPr="007169B3">
        <w:rPr>
          <w:rFonts w:ascii="TH Niramit AS" w:hAnsi="TH Niramit AS" w:cs="TH Niramit AS"/>
          <w:color w:val="000000" w:themeColor="text1"/>
          <w:sz w:val="32"/>
          <w:szCs w:val="32"/>
          <w:cs/>
        </w:rPr>
        <w:t>บทความวารสารครอบคลุมสาขาวิชาวารสารศาสตร์ นิเทศศาสตร์ การสื่อสารมวลชนและภาษาศาสตร์</w:t>
      </w:r>
    </w:p>
    <w:p w14:paraId="7AD7279B" w14:textId="49B646FD"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25)</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Global Market Information Database (GMID) </w:t>
      </w:r>
      <w:r w:rsidRPr="007169B3">
        <w:rPr>
          <w:rFonts w:ascii="TH Niramit AS" w:hAnsi="TH Niramit AS" w:cs="TH Niramit AS"/>
          <w:color w:val="000000" w:themeColor="text1"/>
          <w:sz w:val="32"/>
          <w:szCs w:val="32"/>
          <w:cs/>
        </w:rPr>
        <w:t xml:space="preserve">นำเสนอข้อมูลเพื่อการวิจัยและการวิเคราะห์เชิงยุทธศาสตร์ทางการตลาด ให้บริการผ่านคอมพิวเตอร์ </w:t>
      </w:r>
      <w:r w:rsidRPr="007169B3">
        <w:rPr>
          <w:rFonts w:ascii="TH Niramit AS" w:hAnsi="TH Niramit AS" w:cs="TH Niramit AS"/>
          <w:color w:val="000000" w:themeColor="text1"/>
          <w:sz w:val="32"/>
          <w:szCs w:val="32"/>
        </w:rPr>
        <w:t xml:space="preserve">iMac </w:t>
      </w:r>
      <w:r w:rsidRPr="007169B3">
        <w:rPr>
          <w:rFonts w:ascii="TH Niramit AS" w:hAnsi="TH Niramit AS" w:cs="TH Niramit AS"/>
          <w:color w:val="000000" w:themeColor="text1"/>
          <w:sz w:val="32"/>
          <w:szCs w:val="32"/>
          <w:cs/>
        </w:rPr>
        <w:t>ภายในสำนักหอสมุด หรือหากคณะต้องการใช้บริการสามารถติดต่อสำนักหอสมุดเพื่อลงโปรแกรมให้ได้ *</w:t>
      </w:r>
    </w:p>
    <w:p w14:paraId="2B1768CF" w14:textId="32FDF169"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26)</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World Global Style </w:t>
      </w:r>
      <w:proofErr w:type="gramStart"/>
      <w:r w:rsidRPr="007169B3">
        <w:rPr>
          <w:rFonts w:ascii="TH Niramit AS" w:hAnsi="TH Niramit AS" w:cs="TH Niramit AS"/>
          <w:color w:val="000000" w:themeColor="text1"/>
          <w:sz w:val="32"/>
          <w:szCs w:val="32"/>
        </w:rPr>
        <w:t>Network(</w:t>
      </w:r>
      <w:proofErr w:type="gramEnd"/>
      <w:r w:rsidRPr="007169B3">
        <w:rPr>
          <w:rFonts w:ascii="TH Niramit AS" w:hAnsi="TH Niramit AS" w:cs="TH Niramit AS"/>
          <w:color w:val="000000" w:themeColor="text1"/>
          <w:sz w:val="32"/>
          <w:szCs w:val="32"/>
        </w:rPr>
        <w:t xml:space="preserve">WGSN) </w:t>
      </w:r>
      <w:r w:rsidRPr="007169B3">
        <w:rPr>
          <w:rFonts w:ascii="TH Niramit AS" w:hAnsi="TH Niramit AS" w:cs="TH Niramit AS"/>
          <w:color w:val="000000" w:themeColor="text1"/>
          <w:sz w:val="32"/>
          <w:szCs w:val="32"/>
          <w:cs/>
        </w:rPr>
        <w:t xml:space="preserve">นำเสนอข้อมูลการคาดการณ์แนวโน้มแฟชั่นและการออกแบบอุตสาหกรรม รวมถึงแนวโน้มการคาดการณ์และการวิเคราะห์ ซึ่งมีการตลาดธุรกิจที่ใหญ่และมีอิทธิพลมากที่สุดในโลก ให้บริการผ่านคอมพิวเตอร์ </w:t>
      </w:r>
      <w:r w:rsidRPr="007169B3">
        <w:rPr>
          <w:rFonts w:ascii="TH Niramit AS" w:hAnsi="TH Niramit AS" w:cs="TH Niramit AS"/>
          <w:color w:val="000000" w:themeColor="text1"/>
          <w:sz w:val="32"/>
          <w:szCs w:val="32"/>
        </w:rPr>
        <w:t xml:space="preserve">iMac </w:t>
      </w:r>
      <w:r w:rsidRPr="007169B3">
        <w:rPr>
          <w:rFonts w:ascii="TH Niramit AS" w:hAnsi="TH Niramit AS" w:cs="TH Niramit AS"/>
          <w:color w:val="000000" w:themeColor="text1"/>
          <w:sz w:val="32"/>
          <w:szCs w:val="32"/>
          <w:cs/>
        </w:rPr>
        <w:t xml:space="preserve">ภายในสำนักหอสมุดหรือหากคณะต้องการใช้บริการสามารถติดต่อสำนักหอสมุดเพื่อลงโปรแกรมให้ได้ </w:t>
      </w:r>
    </w:p>
    <w:p w14:paraId="3C1C9EA6" w14:textId="07272208"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27)</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Stash Media </w:t>
      </w:r>
      <w:r w:rsidRPr="007169B3">
        <w:rPr>
          <w:rFonts w:ascii="TH Niramit AS" w:hAnsi="TH Niramit AS" w:cs="TH Niramit AS"/>
          <w:color w:val="000000" w:themeColor="text1"/>
          <w:sz w:val="32"/>
          <w:szCs w:val="32"/>
          <w:cs/>
        </w:rPr>
        <w:t xml:space="preserve">ฐานข้อมูลที่รวบรวมผลงานดิจิทัลอาร์ต ภายใต้แนวคิดการสร้างแรงบันดาลใจและความเข้าใจในการออกแบบที่โดดเด่น ทั้งภาพนิ่งและภาพเคลื่อนไหว ให้บริการผ่านคอมพิวเตอร์ </w:t>
      </w:r>
      <w:r w:rsidRPr="007169B3">
        <w:rPr>
          <w:rFonts w:ascii="TH Niramit AS" w:hAnsi="TH Niramit AS" w:cs="TH Niramit AS"/>
          <w:color w:val="000000" w:themeColor="text1"/>
          <w:sz w:val="32"/>
          <w:szCs w:val="32"/>
        </w:rPr>
        <w:t xml:space="preserve">iMac </w:t>
      </w:r>
      <w:r w:rsidRPr="007169B3">
        <w:rPr>
          <w:rFonts w:ascii="TH Niramit AS" w:hAnsi="TH Niramit AS" w:cs="TH Niramit AS"/>
          <w:color w:val="000000" w:themeColor="text1"/>
          <w:sz w:val="32"/>
          <w:szCs w:val="32"/>
          <w:cs/>
        </w:rPr>
        <w:t xml:space="preserve">ภายในสำนักหอสมุดหรือหากคณะต้องการใช้บริการสามารถติดต่อสำนักหอสมุดเพื่อลงโปรแกรมให้ได้ </w:t>
      </w:r>
    </w:p>
    <w:p w14:paraId="2AF98B1A" w14:textId="77777777" w:rsidR="00017F5C"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28)</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Material </w:t>
      </w:r>
      <w:proofErr w:type="spellStart"/>
      <w:r w:rsidRPr="007169B3">
        <w:rPr>
          <w:rFonts w:ascii="TH Niramit AS" w:hAnsi="TH Niramit AS" w:cs="TH Niramit AS"/>
          <w:color w:val="000000" w:themeColor="text1"/>
          <w:sz w:val="32"/>
          <w:szCs w:val="32"/>
        </w:rPr>
        <w:t>ConneXion</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ฐานข้อมูลวัสดุเพื่อการออกแบบที่มีนวัตกรรมใหม่ๆ และข้อมูลผู้ผลิตจากทั่วโลก ช่วยเปิดโลกวัสดุของคุณให้กว้างขวางและครอบคลุมทุกอุตสาหกรรม ให้บริการผ่านคอมพิวเตอร์ </w:t>
      </w:r>
      <w:r w:rsidRPr="007169B3">
        <w:rPr>
          <w:rFonts w:ascii="TH Niramit AS" w:hAnsi="TH Niramit AS" w:cs="TH Niramit AS"/>
          <w:color w:val="000000" w:themeColor="text1"/>
          <w:sz w:val="32"/>
          <w:szCs w:val="32"/>
        </w:rPr>
        <w:t xml:space="preserve">iMac </w:t>
      </w:r>
      <w:r w:rsidRPr="007169B3">
        <w:rPr>
          <w:rFonts w:ascii="TH Niramit AS" w:hAnsi="TH Niramit AS" w:cs="TH Niramit AS"/>
          <w:color w:val="000000" w:themeColor="text1"/>
          <w:sz w:val="32"/>
          <w:szCs w:val="32"/>
          <w:cs/>
        </w:rPr>
        <w:t>ภายในสำนักหอสมุดหรือหากคณะต้องการใช้บริการสามารถติดต่อสำนักหอสมุดเพื่อลงโปรแกรมให้ได้)</w:t>
      </w:r>
    </w:p>
    <w:p w14:paraId="53481728" w14:textId="77777777" w:rsidR="00017F5C"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29)</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Thai Digital Collection (TDC) </w:t>
      </w:r>
      <w:r w:rsidRPr="007169B3">
        <w:rPr>
          <w:rFonts w:ascii="TH Niramit AS" w:hAnsi="TH Niramit AS" w:cs="TH Niramit AS"/>
          <w:color w:val="000000" w:themeColor="text1"/>
          <w:sz w:val="32"/>
          <w:szCs w:val="32"/>
          <w:cs/>
        </w:rPr>
        <w:t xml:space="preserve">ฐานข้อมูลเอกสารฉบับเต็ม ของ วิทยานิพนธ์ รายงานการวิจัยของอาจารย์ รวบรวมจากมหาวิทยาลัยต่าง ๆ ทั่วประเทศ </w:t>
      </w:r>
    </w:p>
    <w:p w14:paraId="022686B3" w14:textId="77777777" w:rsidR="00017F5C"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30)</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Thai Journal Online (</w:t>
      </w:r>
      <w:proofErr w:type="spellStart"/>
      <w:r w:rsidRPr="007169B3">
        <w:rPr>
          <w:rFonts w:ascii="TH Niramit AS" w:hAnsi="TH Niramit AS" w:cs="TH Niramit AS"/>
          <w:color w:val="000000" w:themeColor="text1"/>
          <w:sz w:val="32"/>
          <w:szCs w:val="32"/>
        </w:rPr>
        <w:t>ThaiJO</w:t>
      </w:r>
      <w:proofErr w:type="spellEnd"/>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ฐานข้อมูลวารสารอิเล็กทรอนิกส์กลางของประเทศไทย รวมวารสารวิชาการที่ผลิตในประเทศไทยทุกสาขาวิชา </w:t>
      </w:r>
    </w:p>
    <w:p w14:paraId="2ACF7A89" w14:textId="64CF5CC3"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31)</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คลังปัญญามหาวิทยาลัยแม่โจ้ (</w:t>
      </w:r>
      <w:r w:rsidRPr="007169B3">
        <w:rPr>
          <w:rFonts w:ascii="TH Niramit AS" w:hAnsi="TH Niramit AS" w:cs="TH Niramit AS"/>
          <w:color w:val="000000" w:themeColor="text1"/>
          <w:sz w:val="32"/>
          <w:szCs w:val="32"/>
        </w:rPr>
        <w:t xml:space="preserve">MJUIR) </w:t>
      </w:r>
      <w:r w:rsidRPr="007169B3">
        <w:rPr>
          <w:rFonts w:ascii="TH Niramit AS" w:hAnsi="TH Niramit AS" w:cs="TH Niramit AS"/>
          <w:color w:val="000000" w:themeColor="text1"/>
          <w:sz w:val="32"/>
          <w:szCs w:val="32"/>
          <w:cs/>
        </w:rPr>
        <w:t>เป็นแหล่งรวบรวมผลงานวิชาการของอาจารย์ นักศึกษา นักวิจัย นักวิชาการ และบุคลากรของมหาวิทยาลัยแม่โจ้ พัฒนาร่วมกันระหว่างฝ่ายพัฒนาทรัพยากรและฝ่ายจดหมายเหตุและคอลเล็ก</w:t>
      </w:r>
      <w:proofErr w:type="spellStart"/>
      <w:r w:rsidRPr="007169B3">
        <w:rPr>
          <w:rFonts w:ascii="TH Niramit AS" w:hAnsi="TH Niramit AS" w:cs="TH Niramit AS"/>
          <w:color w:val="000000" w:themeColor="text1"/>
          <w:sz w:val="32"/>
          <w:szCs w:val="32"/>
          <w:cs/>
        </w:rPr>
        <w:t>ชั่น</w:t>
      </w:r>
      <w:proofErr w:type="spellEnd"/>
      <w:r w:rsidRPr="007169B3">
        <w:rPr>
          <w:rFonts w:ascii="TH Niramit AS" w:hAnsi="TH Niramit AS" w:cs="TH Niramit AS"/>
          <w:color w:val="000000" w:themeColor="text1"/>
          <w:sz w:val="32"/>
          <w:szCs w:val="32"/>
          <w:cs/>
        </w:rPr>
        <w:t>พิเศษ สำนักหอสมุด มหาวิทยาลัยแม่โจ้ โดยมีเป้าหมายเพื่อการเก็บรวบรวม เก็บรักษา แสดงและให้การเข้าถึงออนไลน์ โดยเผยแพร่ผลงานวิชาการของมหาวิทยาลัยให้เป็นประโยชน์แก่สาธารณะ และให้ความรับรองในการเข้าถึงในระยะยาว (</w:t>
      </w:r>
      <w:r w:rsidRPr="007169B3">
        <w:rPr>
          <w:rFonts w:ascii="TH Niramit AS" w:hAnsi="TH Niramit AS" w:cs="TH Niramit AS"/>
          <w:color w:val="000000" w:themeColor="text1"/>
          <w:sz w:val="32"/>
          <w:szCs w:val="32"/>
        </w:rPr>
        <w:t xml:space="preserve">archiving) </w:t>
      </w:r>
      <w:r w:rsidRPr="007169B3">
        <w:rPr>
          <w:rFonts w:ascii="TH Niramit AS" w:hAnsi="TH Niramit AS" w:cs="TH Niramit AS"/>
          <w:color w:val="000000" w:themeColor="text1"/>
          <w:sz w:val="32"/>
          <w:szCs w:val="32"/>
          <w:cs/>
        </w:rPr>
        <w:t>ตามหลักการอนุรักษ์ข้อมูลจดหมายเหตุ</w:t>
      </w:r>
    </w:p>
    <w:p w14:paraId="749CABBD" w14:textId="77777777"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 xml:space="preserve">3. </w:t>
      </w:r>
      <w:r w:rsidRPr="007169B3">
        <w:rPr>
          <w:rFonts w:ascii="TH Niramit AS" w:hAnsi="TH Niramit AS" w:cs="TH Niramit AS"/>
          <w:color w:val="000000" w:themeColor="text1"/>
          <w:sz w:val="32"/>
          <w:szCs w:val="32"/>
          <w:cs/>
        </w:rPr>
        <w:t>โปรแกรมสำเร็จรูปสำหรับจัดทำบรรณานุกรม และสนับสนุนการจัดทำจัดทำผลงานทางวิชาการ โดยเป็นการนำเทคโนโลยีเข้ามาใช้ได้อย่างมีประสิทธิภาพเพื่อการพัฒนาทางวิชาการของ</w:t>
      </w:r>
      <w:r w:rsidRPr="007169B3">
        <w:rPr>
          <w:rFonts w:ascii="TH Niramit AS" w:hAnsi="TH Niramit AS" w:cs="TH Niramit AS"/>
          <w:color w:val="000000" w:themeColor="text1"/>
          <w:sz w:val="32"/>
          <w:szCs w:val="32"/>
          <w:cs/>
        </w:rPr>
        <w:lastRenderedPageBreak/>
        <w:t xml:space="preserve">มหาวิทยาลัย ตลอดจนโปรแกรมที่อำนวยความสะดวกให้ผู้รับบริการสามารถเข้าถึงสารสนเทศได้ตลอดเวลาและทุกสถานที่ จำนวน </w:t>
      </w:r>
      <w:r w:rsidRPr="007169B3">
        <w:rPr>
          <w:rFonts w:ascii="TH Niramit AS" w:hAnsi="TH Niramit AS" w:cs="TH Niramit AS"/>
          <w:color w:val="000000" w:themeColor="text1"/>
          <w:sz w:val="32"/>
          <w:szCs w:val="32"/>
        </w:rPr>
        <w:t>4</w:t>
      </w:r>
      <w:r w:rsidRPr="007169B3">
        <w:rPr>
          <w:rFonts w:ascii="TH Niramit AS" w:hAnsi="TH Niramit AS" w:cs="TH Niramit AS"/>
          <w:color w:val="000000" w:themeColor="text1"/>
          <w:sz w:val="32"/>
          <w:szCs w:val="32"/>
          <w:cs/>
        </w:rPr>
        <w:t xml:space="preserve"> โปรแกรม ได้แก่</w:t>
      </w:r>
    </w:p>
    <w:p w14:paraId="397566EC" w14:textId="72D4BBCB"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โปรแกรมจัดการรายการบรรณานุกรม </w:t>
      </w:r>
      <w:r w:rsidRPr="007169B3">
        <w:rPr>
          <w:rFonts w:ascii="TH Niramit AS" w:hAnsi="TH Niramit AS" w:cs="TH Niramit AS"/>
          <w:color w:val="000000" w:themeColor="text1"/>
          <w:sz w:val="32"/>
          <w:szCs w:val="32"/>
        </w:rPr>
        <w:t xml:space="preserve">EndNote </w:t>
      </w:r>
    </w:p>
    <w:p w14:paraId="67FA4FE9" w14:textId="242639AF"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โปรแกรมตรวจสอบการคัดลอกผลงานทางวิชาการ (</w:t>
      </w:r>
      <w:r w:rsidRPr="007169B3">
        <w:rPr>
          <w:rFonts w:ascii="TH Niramit AS" w:hAnsi="TH Niramit AS" w:cs="TH Niramit AS"/>
          <w:color w:val="000000" w:themeColor="text1"/>
          <w:sz w:val="32"/>
          <w:szCs w:val="32"/>
        </w:rPr>
        <w:t>COPYLEAKS)</w:t>
      </w:r>
    </w:p>
    <w:p w14:paraId="08D8983B" w14:textId="63A619CB"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โปรแกรมคอมพิวเตอร์ที่ใช้เพื่อการวิเคราะห์ทางสถิติ (</w:t>
      </w:r>
      <w:r w:rsidRPr="007169B3">
        <w:rPr>
          <w:rFonts w:ascii="TH Niramit AS" w:hAnsi="TH Niramit AS" w:cs="TH Niramit AS"/>
          <w:color w:val="000000" w:themeColor="text1"/>
          <w:sz w:val="32"/>
          <w:szCs w:val="32"/>
        </w:rPr>
        <w:t>SPSS)</w:t>
      </w:r>
    </w:p>
    <w:p w14:paraId="7854C933" w14:textId="6E59373C"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4)</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ระบบยืนยันตัวตนและเครื่องมือช่วยในการเข้าถึงฐานข้อมูลออนไลน์ </w:t>
      </w:r>
      <w:proofErr w:type="spellStart"/>
      <w:r w:rsidRPr="007169B3">
        <w:rPr>
          <w:rFonts w:ascii="TH Niramit AS" w:hAnsi="TH Niramit AS" w:cs="TH Niramit AS"/>
          <w:color w:val="000000" w:themeColor="text1"/>
          <w:sz w:val="32"/>
          <w:szCs w:val="32"/>
        </w:rPr>
        <w:t>OpenAthens</w:t>
      </w:r>
      <w:proofErr w:type="spellEnd"/>
    </w:p>
    <w:p w14:paraId="0C3959C9" w14:textId="6BD43EAC" w:rsidR="00393B50" w:rsidRPr="007169B3" w:rsidRDefault="00393B50"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ab/>
      </w:r>
      <w:r w:rsidRPr="007169B3">
        <w:rPr>
          <w:rFonts w:ascii="TH Niramit AS" w:hAnsi="TH Niramit AS" w:cs="TH Niramit AS"/>
          <w:color w:val="000000" w:themeColor="text1"/>
          <w:sz w:val="32"/>
          <w:szCs w:val="32"/>
          <w:cs/>
        </w:rPr>
        <w:t>นอกจากนี้ สำนักหอสมุดได้มีการพัฒนาระบบสารสนเทศและนำระบบเทคโนโลย</w:t>
      </w:r>
      <w:r w:rsidR="00017F5C">
        <w:rPr>
          <w:rFonts w:ascii="TH Niramit AS" w:hAnsi="TH Niramit AS" w:cs="TH Niramit AS" w:hint="cs"/>
          <w:color w:val="000000" w:themeColor="text1"/>
          <w:sz w:val="32"/>
          <w:szCs w:val="32"/>
          <w:cs/>
        </w:rPr>
        <w:t>ี</w:t>
      </w:r>
      <w:r w:rsidRPr="007169B3">
        <w:rPr>
          <w:rFonts w:ascii="TH Niramit AS" w:hAnsi="TH Niramit AS" w:cs="TH Niramit AS"/>
          <w:color w:val="000000" w:themeColor="text1"/>
          <w:sz w:val="32"/>
          <w:szCs w:val="32"/>
          <w:cs/>
        </w:rPr>
        <w:t xml:space="preserve">สารสนเทศที่มีอยู่มาประยุกต์ใช้สำหรับการปฏิบัติงาน โดยจัดให้มีบริการออนไลน์ ดังต่อไปนี้ </w:t>
      </w:r>
    </w:p>
    <w:p w14:paraId="0F3622EE" w14:textId="75EA9E38"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การให้บริการทรัพยากรสารสนเทศประเภทอิเล็กทรอนิกส์ ได้แก่ ฐานข้อมูลออนไลน์</w:t>
      </w:r>
      <w:r w:rsidRPr="007169B3">
        <w:rPr>
          <w:rFonts w:ascii="TH Niramit AS" w:hAnsi="TH Niramit AS" w:cs="TH Niramit AS"/>
          <w:color w:val="000000" w:themeColor="text1"/>
          <w:sz w:val="32"/>
          <w:szCs w:val="32"/>
        </w:rPr>
        <w:t xml:space="preserve"> E-book </w:t>
      </w:r>
      <w:r w:rsidRPr="007169B3">
        <w:rPr>
          <w:rFonts w:ascii="TH Niramit AS" w:hAnsi="TH Niramit AS" w:cs="TH Niramit AS"/>
          <w:color w:val="000000" w:themeColor="text1"/>
          <w:sz w:val="32"/>
          <w:szCs w:val="32"/>
          <w:cs/>
        </w:rPr>
        <w:t xml:space="preserve">และ </w:t>
      </w:r>
      <w:r w:rsidRPr="007169B3">
        <w:rPr>
          <w:rFonts w:ascii="TH Niramit AS" w:hAnsi="TH Niramit AS" w:cs="TH Niramit AS"/>
          <w:color w:val="000000" w:themeColor="text1"/>
          <w:sz w:val="32"/>
          <w:szCs w:val="32"/>
        </w:rPr>
        <w:t xml:space="preserve">E-Journal </w:t>
      </w:r>
      <w:r w:rsidRPr="007169B3">
        <w:rPr>
          <w:rFonts w:ascii="TH Niramit AS" w:hAnsi="TH Niramit AS" w:cs="TH Niramit AS"/>
          <w:color w:val="000000" w:themeColor="text1"/>
          <w:sz w:val="32"/>
          <w:szCs w:val="32"/>
          <w:cs/>
        </w:rPr>
        <w:t>ผ่านทางเว็บไซต์สำนักหอสมุด ผู้รับบริการสามารถเข้าใช้งานทรัพยากรสารสนเทศประเภทอิเล็กทรอนิกส์ภายใต้เครือข่ายของมหาวิทยาลัยได้โดยไม่ต้องเดินทางมาห้องสมุด โดยสามารถใช้บริการสืบค้นข้อมูลนอกเครือข่ายมหาวิทยาลัย (</w:t>
      </w:r>
      <w:r w:rsidRPr="007169B3">
        <w:rPr>
          <w:rFonts w:ascii="TH Niramit AS" w:hAnsi="TH Niramit AS" w:cs="TH Niramit AS"/>
          <w:color w:val="000000" w:themeColor="text1"/>
          <w:sz w:val="32"/>
          <w:szCs w:val="32"/>
        </w:rPr>
        <w:t xml:space="preserve">VPN) </w:t>
      </w:r>
      <w:r w:rsidRPr="007169B3">
        <w:rPr>
          <w:rFonts w:ascii="TH Niramit AS" w:hAnsi="TH Niramit AS" w:cs="TH Niramit AS"/>
          <w:color w:val="000000" w:themeColor="text1"/>
          <w:sz w:val="32"/>
          <w:szCs w:val="32"/>
          <w:cs/>
        </w:rPr>
        <w:t xml:space="preserve">และระบบยืนยันตัวตน </w:t>
      </w:r>
      <w:proofErr w:type="spellStart"/>
      <w:r w:rsidRPr="007169B3">
        <w:rPr>
          <w:rFonts w:ascii="TH Niramit AS" w:hAnsi="TH Niramit AS" w:cs="TH Niramit AS"/>
          <w:color w:val="000000" w:themeColor="text1"/>
          <w:sz w:val="32"/>
          <w:szCs w:val="32"/>
        </w:rPr>
        <w:t>OpenAthens</w:t>
      </w:r>
      <w:proofErr w:type="spellEnd"/>
      <w:r w:rsidRPr="007169B3">
        <w:rPr>
          <w:rFonts w:ascii="TH Niramit AS" w:hAnsi="TH Niramit AS" w:cs="TH Niramit AS"/>
          <w:color w:val="000000" w:themeColor="text1"/>
          <w:sz w:val="32"/>
          <w:szCs w:val="32"/>
        </w:rPr>
        <w:t xml:space="preserve"> </w:t>
      </w:r>
    </w:p>
    <w:p w14:paraId="2AE6ACB3" w14:textId="3E9E24E4"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การสืบค้นฐานข้อมูลทรัพยากรสารสนเทศของสำนักหอสมุด ผู้รับบริการสามารถสืบค้นผ่านช่องทางช่องทางเว็บไซต์สำนักหอสมุด และสามารถสืบค้นทรัพยากรสารสนเทศผ่านระบบห้องสมุดอัตโนมัติ </w:t>
      </w:r>
      <w:r w:rsidRPr="007169B3">
        <w:rPr>
          <w:rFonts w:ascii="TH Niramit AS" w:hAnsi="TH Niramit AS" w:cs="TH Niramit AS"/>
          <w:color w:val="000000" w:themeColor="text1"/>
          <w:sz w:val="32"/>
          <w:szCs w:val="32"/>
        </w:rPr>
        <w:t xml:space="preserve">ALIST </w:t>
      </w:r>
    </w:p>
    <w:p w14:paraId="6E7C1741" w14:textId="30EE1E5A"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3.</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บริการตอบคำถามและช่วยการค้นคว้า ผู้รับบริการสามารถสอบถามรายละเอียดต่าง ๆ ผ่านช่องทาง ดังนี้ </w:t>
      </w:r>
      <w:r w:rsidRPr="007169B3">
        <w:rPr>
          <w:rFonts w:ascii="TH Niramit AS" w:hAnsi="TH Niramit AS" w:cs="TH Niramit AS"/>
          <w:color w:val="000000" w:themeColor="text1"/>
          <w:sz w:val="32"/>
          <w:szCs w:val="32"/>
        </w:rPr>
        <w:t xml:space="preserve">1) </w:t>
      </w:r>
      <w:r w:rsidRPr="007169B3">
        <w:rPr>
          <w:rFonts w:ascii="TH Niramit AS" w:hAnsi="TH Niramit AS" w:cs="TH Niramit AS"/>
          <w:color w:val="000000" w:themeColor="text1"/>
          <w:sz w:val="32"/>
          <w:szCs w:val="32"/>
          <w:cs/>
        </w:rPr>
        <w:t xml:space="preserve">เว็บไซต์สำนักหอสมุด โดยกดคลิกใช้บริการที่ปุ่มแชท </w:t>
      </w:r>
      <w:r w:rsidRPr="007169B3">
        <w:rPr>
          <w:rFonts w:ascii="TH Niramit AS" w:hAnsi="TH Niramit AS" w:cs="TH Niramit AS"/>
          <w:color w:val="000000" w:themeColor="text1"/>
          <w:sz w:val="32"/>
          <w:szCs w:val="32"/>
        </w:rPr>
        <w:t xml:space="preserve">2) Facebook Pages: MJU Library 3) Line Official Account 4) </w:t>
      </w:r>
      <w:r w:rsidRPr="007169B3">
        <w:rPr>
          <w:rFonts w:ascii="TH Niramit AS" w:hAnsi="TH Niramit AS" w:cs="TH Niramit AS"/>
          <w:color w:val="000000" w:themeColor="text1"/>
          <w:sz w:val="32"/>
          <w:szCs w:val="32"/>
          <w:cs/>
        </w:rPr>
        <w:t xml:space="preserve">เบอร์โทรศัพท์ </w:t>
      </w:r>
      <w:r w:rsidRPr="007169B3">
        <w:rPr>
          <w:rFonts w:ascii="TH Niramit AS" w:hAnsi="TH Niramit AS" w:cs="TH Niramit AS"/>
          <w:color w:val="000000" w:themeColor="text1"/>
          <w:sz w:val="32"/>
          <w:szCs w:val="32"/>
        </w:rPr>
        <w:t>0-5387-3510</w:t>
      </w:r>
      <w:r w:rsidRPr="007169B3">
        <w:rPr>
          <w:rFonts w:ascii="TH Niramit AS" w:hAnsi="TH Niramit AS" w:cs="TH Niramit AS"/>
          <w:color w:val="000000" w:themeColor="text1"/>
          <w:sz w:val="32"/>
          <w:szCs w:val="32"/>
          <w:cs/>
        </w:rPr>
        <w:t xml:space="preserve"> และ </w:t>
      </w:r>
      <w:r w:rsidRPr="007169B3">
        <w:rPr>
          <w:rFonts w:ascii="TH Niramit AS" w:hAnsi="TH Niramit AS" w:cs="TH Niramit AS"/>
          <w:color w:val="000000" w:themeColor="text1"/>
          <w:sz w:val="32"/>
          <w:szCs w:val="32"/>
        </w:rPr>
        <w:t xml:space="preserve">0-5387-3511 5) e-mail </w:t>
      </w:r>
      <w:r w:rsidRPr="007169B3">
        <w:rPr>
          <w:rFonts w:ascii="TH Niramit AS" w:hAnsi="TH Niramit AS" w:cs="TH Niramit AS"/>
          <w:color w:val="000000" w:themeColor="text1"/>
          <w:sz w:val="32"/>
          <w:szCs w:val="32"/>
          <w:cs/>
        </w:rPr>
        <w:t>เพื่อสอบถามการใช้บริการ การช่วยการค้นคว้า รวมถึงข้อมูลต่าง ๆ เกี่ยวกับสำนักหอสมุด โดยจะมีเจ้าหน้าที่ให้บริการประจำทุกช่องทาง</w:t>
      </w:r>
      <w:r w:rsidRPr="007169B3">
        <w:rPr>
          <w:rFonts w:ascii="TH Niramit AS" w:hAnsi="TH Niramit AS" w:cs="TH Niramit AS"/>
          <w:color w:val="000000" w:themeColor="text1"/>
          <w:sz w:val="32"/>
          <w:szCs w:val="32"/>
        </w:rPr>
        <w:t xml:space="preserve"> </w:t>
      </w:r>
    </w:p>
    <w:p w14:paraId="29951CB7" w14:textId="73983C33"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4.</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บริการฝึกอบรมผ่านระบบออนไลน์ผ่าน </w:t>
      </w:r>
      <w:r w:rsidRPr="007169B3">
        <w:rPr>
          <w:rFonts w:ascii="TH Niramit AS" w:hAnsi="TH Niramit AS" w:cs="TH Niramit AS"/>
          <w:color w:val="000000" w:themeColor="text1"/>
          <w:sz w:val="32"/>
          <w:szCs w:val="32"/>
        </w:rPr>
        <w:t xml:space="preserve">Microsoft Teams </w:t>
      </w:r>
      <w:r w:rsidRPr="007169B3">
        <w:rPr>
          <w:rFonts w:ascii="TH Niramit AS" w:hAnsi="TH Niramit AS" w:cs="TH Niramit AS"/>
          <w:color w:val="000000" w:themeColor="text1"/>
          <w:sz w:val="32"/>
          <w:szCs w:val="32"/>
          <w:cs/>
        </w:rPr>
        <w:t xml:space="preserve">เพื่อยกระดับงานวิชาการของมหาวิทยาลัย โดยมีการจัดอบรมให้ความรู้ในแต่ละโปรแกรมเพื่อให้สามารถใช้งานระบบได้อย่างถูกต้อง รวมทั้งการผลิตสื่อการสอนเพื่อการฝึกอบรมในหัวข้อต่าง ๆ ผ่าน </w:t>
      </w:r>
      <w:r w:rsidRPr="007169B3">
        <w:rPr>
          <w:rFonts w:ascii="TH Niramit AS" w:hAnsi="TH Niramit AS" w:cs="TH Niramit AS"/>
          <w:color w:val="000000" w:themeColor="text1"/>
          <w:sz w:val="32"/>
          <w:szCs w:val="32"/>
        </w:rPr>
        <w:t xml:space="preserve">YouTube Channel </w:t>
      </w:r>
      <w:r w:rsidRPr="007169B3">
        <w:rPr>
          <w:rFonts w:ascii="TH Niramit AS" w:hAnsi="TH Niramit AS" w:cs="TH Niramit AS"/>
          <w:color w:val="000000" w:themeColor="text1"/>
          <w:sz w:val="32"/>
          <w:szCs w:val="32"/>
          <w:cs/>
        </w:rPr>
        <w:t xml:space="preserve">ช่อง </w:t>
      </w:r>
      <w:r w:rsidRPr="007169B3">
        <w:rPr>
          <w:rFonts w:ascii="TH Niramit AS" w:hAnsi="TH Niramit AS" w:cs="TH Niramit AS"/>
          <w:color w:val="000000" w:themeColor="text1"/>
          <w:sz w:val="32"/>
          <w:szCs w:val="32"/>
        </w:rPr>
        <w:t xml:space="preserve">MJU Library </w:t>
      </w:r>
    </w:p>
    <w:p w14:paraId="587B54F2" w14:textId="6C384EA9"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5.</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 </w:t>
      </w:r>
      <w:r w:rsidRPr="007169B3">
        <w:rPr>
          <w:rFonts w:ascii="TH Niramit AS" w:hAnsi="TH Niramit AS" w:cs="TH Niramit AS"/>
          <w:color w:val="000000" w:themeColor="text1"/>
          <w:sz w:val="32"/>
          <w:szCs w:val="32"/>
        </w:rPr>
        <w:t xml:space="preserve">Books Seeking &amp; Delivery Service </w:t>
      </w:r>
      <w:r w:rsidRPr="007169B3">
        <w:rPr>
          <w:rFonts w:ascii="TH Niramit AS" w:hAnsi="TH Niramit AS" w:cs="TH Niramit AS"/>
          <w:color w:val="000000" w:themeColor="text1"/>
          <w:sz w:val="32"/>
          <w:szCs w:val="32"/>
          <w:cs/>
        </w:rPr>
        <w:t>ให้บริการค้นหาหนังสือและจัดส่งตัวเล่ม สำหรับอาจารย์ บุคลากร และนักศึกษา ทั้งที่บ้านและสำนักงานโดยไม่มีค่าใช้จ่าย เพื่อความสะดวกสำหรับการยืมโดยไม่ต้องค้นหาและมายืมด้วยตัวเอง</w:t>
      </w:r>
      <w:r w:rsidRPr="007169B3">
        <w:rPr>
          <w:rFonts w:ascii="TH Niramit AS" w:hAnsi="TH Niramit AS" w:cs="TH Niramit AS"/>
          <w:color w:val="000000" w:themeColor="text1"/>
          <w:sz w:val="32"/>
          <w:szCs w:val="32"/>
        </w:rPr>
        <w:t xml:space="preserve"> </w:t>
      </w:r>
    </w:p>
    <w:p w14:paraId="0E76B829" w14:textId="3CB476A5"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6.</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บริการยืมหนังสือต่อด้วยตนเองผ่านระบบห้องสมุดอัตโนมัติ </w:t>
      </w:r>
      <w:r w:rsidRPr="007169B3">
        <w:rPr>
          <w:rFonts w:ascii="TH Niramit AS" w:hAnsi="TH Niramit AS" w:cs="TH Niramit AS"/>
          <w:color w:val="000000" w:themeColor="text1"/>
          <w:sz w:val="32"/>
          <w:szCs w:val="32"/>
        </w:rPr>
        <w:t xml:space="preserve">ALIST </w:t>
      </w:r>
      <w:r w:rsidRPr="007169B3">
        <w:rPr>
          <w:rFonts w:ascii="TH Niramit AS" w:hAnsi="TH Niramit AS" w:cs="TH Niramit AS"/>
          <w:color w:val="000000" w:themeColor="text1"/>
          <w:sz w:val="32"/>
          <w:szCs w:val="32"/>
          <w:cs/>
        </w:rPr>
        <w:t xml:space="preserve">หรือติดต่อเจ้าหน้าที่ได้ที่ช่องทางต่างๆ ได้แก่ </w:t>
      </w:r>
      <w:r w:rsidRPr="007169B3">
        <w:rPr>
          <w:rFonts w:ascii="TH Niramit AS" w:hAnsi="TH Niramit AS" w:cs="TH Niramit AS"/>
          <w:color w:val="000000" w:themeColor="text1"/>
          <w:sz w:val="32"/>
          <w:szCs w:val="32"/>
        </w:rPr>
        <w:t xml:space="preserve">1) </w:t>
      </w:r>
      <w:r w:rsidRPr="007169B3">
        <w:rPr>
          <w:rFonts w:ascii="TH Niramit AS" w:hAnsi="TH Niramit AS" w:cs="TH Niramit AS"/>
          <w:color w:val="000000" w:themeColor="text1"/>
          <w:sz w:val="32"/>
          <w:szCs w:val="32"/>
          <w:cs/>
        </w:rPr>
        <w:t xml:space="preserve">เว็บไซต์สำนักหอสมุด โดย กดคลิกใช้บริการที่ปุ่มแชท </w:t>
      </w:r>
      <w:r w:rsidRPr="007169B3">
        <w:rPr>
          <w:rFonts w:ascii="TH Niramit AS" w:hAnsi="TH Niramit AS" w:cs="TH Niramit AS"/>
          <w:color w:val="000000" w:themeColor="text1"/>
          <w:sz w:val="32"/>
          <w:szCs w:val="32"/>
        </w:rPr>
        <w:t xml:space="preserve">2) Facebook Pages: MJU Library </w:t>
      </w:r>
      <w:r w:rsidRPr="007169B3">
        <w:rPr>
          <w:rFonts w:ascii="TH Niramit AS" w:hAnsi="TH Niramit AS" w:cs="TH Niramit AS"/>
          <w:color w:val="000000" w:themeColor="text1"/>
          <w:sz w:val="32"/>
          <w:szCs w:val="32"/>
          <w:cs/>
        </w:rPr>
        <w:t xml:space="preserve">และ </w:t>
      </w:r>
      <w:r w:rsidRPr="007169B3">
        <w:rPr>
          <w:rFonts w:ascii="TH Niramit AS" w:hAnsi="TH Niramit AS" w:cs="TH Niramit AS"/>
          <w:color w:val="000000" w:themeColor="text1"/>
          <w:sz w:val="32"/>
          <w:szCs w:val="32"/>
        </w:rPr>
        <w:t xml:space="preserve">3) </w:t>
      </w:r>
      <w:r w:rsidRPr="007169B3">
        <w:rPr>
          <w:rFonts w:ascii="TH Niramit AS" w:hAnsi="TH Niramit AS" w:cs="TH Niramit AS"/>
          <w:color w:val="000000" w:themeColor="text1"/>
          <w:sz w:val="32"/>
          <w:szCs w:val="32"/>
          <w:cs/>
        </w:rPr>
        <w:t xml:space="preserve">เบอร์โทรศัพท์ </w:t>
      </w:r>
      <w:r w:rsidRPr="007169B3">
        <w:rPr>
          <w:rFonts w:ascii="TH Niramit AS" w:hAnsi="TH Niramit AS" w:cs="TH Niramit AS"/>
          <w:color w:val="000000" w:themeColor="text1"/>
          <w:sz w:val="32"/>
          <w:szCs w:val="32"/>
        </w:rPr>
        <w:t xml:space="preserve">0-5387-3510 </w:t>
      </w:r>
    </w:p>
    <w:p w14:paraId="7B83B41D" w14:textId="77DCB512"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lastRenderedPageBreak/>
        <w:t>7.</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 </w:t>
      </w:r>
      <w:r w:rsidRPr="007169B3">
        <w:rPr>
          <w:rFonts w:ascii="TH Niramit AS" w:hAnsi="TH Niramit AS" w:cs="TH Niramit AS"/>
          <w:color w:val="000000" w:themeColor="text1"/>
          <w:sz w:val="32"/>
          <w:szCs w:val="32"/>
        </w:rPr>
        <w:t xml:space="preserve">Interlibrary Loan (ILL) &amp; Document Delivery Service </w:t>
      </w:r>
      <w:r w:rsidRPr="007169B3">
        <w:rPr>
          <w:rFonts w:ascii="TH Niramit AS" w:hAnsi="TH Niramit AS" w:cs="TH Niramit AS"/>
          <w:color w:val="000000" w:themeColor="text1"/>
          <w:sz w:val="32"/>
          <w:szCs w:val="32"/>
          <w:cs/>
        </w:rPr>
        <w:t>และ บริการยืม-คืนระหว่างห้องสมุดร่วมกัน (</w:t>
      </w:r>
      <w:r w:rsidRPr="007169B3">
        <w:rPr>
          <w:rFonts w:ascii="TH Niramit AS" w:hAnsi="TH Niramit AS" w:cs="TH Niramit AS"/>
          <w:color w:val="000000" w:themeColor="text1"/>
          <w:sz w:val="32"/>
          <w:szCs w:val="32"/>
        </w:rPr>
        <w:t xml:space="preserve">PULINET) </w:t>
      </w:r>
      <w:r w:rsidRPr="007169B3">
        <w:rPr>
          <w:rFonts w:ascii="TH Niramit AS" w:hAnsi="TH Niramit AS" w:cs="TH Niramit AS"/>
          <w:color w:val="000000" w:themeColor="text1"/>
          <w:sz w:val="32"/>
          <w:szCs w:val="32"/>
          <w:cs/>
        </w:rPr>
        <w:t>เพื่อการให้บริการยืมทรัพยากรสารสนเทศ หรือขอทำสำเนาทรัพยากรสารสนเทศของห้องสมุดสถาบันอุดมศึกษาทั่วประเทศ และสถาบันอุดมศึกษาในข่ายงานห้องสมุดมหาวิทยาลัยส่วนภูมิภาค (</w:t>
      </w:r>
      <w:r w:rsidRPr="007169B3">
        <w:rPr>
          <w:rFonts w:ascii="TH Niramit AS" w:hAnsi="TH Niramit AS" w:cs="TH Niramit AS"/>
          <w:color w:val="000000" w:themeColor="text1"/>
          <w:sz w:val="32"/>
          <w:szCs w:val="32"/>
        </w:rPr>
        <w:t>PULINET)</w:t>
      </w:r>
    </w:p>
    <w:p w14:paraId="06A1B7B9" w14:textId="0F827893"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8.</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rPr>
        <w:t xml:space="preserve">Library of Things </w:t>
      </w:r>
      <w:r w:rsidRPr="007169B3">
        <w:rPr>
          <w:rFonts w:ascii="TH Niramit AS" w:hAnsi="TH Niramit AS" w:cs="TH Niramit AS"/>
          <w:color w:val="000000" w:themeColor="text1"/>
          <w:sz w:val="32"/>
          <w:szCs w:val="32"/>
          <w:cs/>
        </w:rPr>
        <w:t>เป็นการรวบรวมอุปกรณ์ต่าง ๆ ไว้เพื่อให้นักศึกษาและบุคลากรของมหาวิทยาลัยแม่โจ้ สามารถยืมไปใช้ประโยชน์ได้ ถูกสร้างขึ้นโดยมีวัตถุประสงค์เพื่อให้บริการยืมอุปกรณ์และสิ่งของที่สนับสนุนและส่งเสริมให้นักศึกษาเป็นผู้ประกอบการ และเกิดการเรียนรู้จากการทดลองปฏิบัติ (</w:t>
      </w:r>
      <w:r w:rsidRPr="007169B3">
        <w:rPr>
          <w:rFonts w:ascii="TH Niramit AS" w:hAnsi="TH Niramit AS" w:cs="TH Niramit AS"/>
          <w:color w:val="000000" w:themeColor="text1"/>
          <w:sz w:val="32"/>
          <w:szCs w:val="32"/>
        </w:rPr>
        <w:t xml:space="preserve">Active Experimentation) </w:t>
      </w:r>
      <w:r w:rsidRPr="007169B3">
        <w:rPr>
          <w:rFonts w:ascii="TH Niramit AS" w:hAnsi="TH Niramit AS" w:cs="TH Niramit AS"/>
          <w:color w:val="000000" w:themeColor="text1"/>
          <w:sz w:val="32"/>
          <w:szCs w:val="32"/>
          <w:cs/>
        </w:rPr>
        <w:t>และเพื่อสร้างภาพลักษณ์และมุมมองแปลกใหม่ที่มีต่อ</w:t>
      </w:r>
    </w:p>
    <w:p w14:paraId="0FC39283" w14:textId="54444495" w:rsidR="00017F5C" w:rsidRDefault="00393B50" w:rsidP="007169B3">
      <w:pPr>
        <w:pStyle w:val="11"/>
        <w:jc w:val="thaiDistribute"/>
        <w:rPr>
          <w:rFonts w:ascii="TH Niramit AS" w:hAnsi="TH Niramit AS" w:cs="TH Niramit AS"/>
          <w:color w:val="000000" w:themeColor="text1"/>
          <w:sz w:val="32"/>
          <w:szCs w:val="32"/>
          <w:cs/>
        </w:rPr>
      </w:pPr>
      <w:r w:rsidRPr="007169B3">
        <w:rPr>
          <w:rFonts w:ascii="TH Niramit AS" w:hAnsi="TH Niramit AS" w:cs="TH Niramit AS"/>
          <w:color w:val="000000" w:themeColor="text1"/>
          <w:sz w:val="32"/>
          <w:szCs w:val="32"/>
          <w:cs/>
        </w:rPr>
        <w:t>ห้องสมุด โดยเลือกอุปกรณ์ที่ต้องการยืมใช้งานได</w:t>
      </w:r>
      <w:r w:rsidR="00017F5C">
        <w:rPr>
          <w:rFonts w:ascii="TH Niramit AS" w:hAnsi="TH Niramit AS" w:cs="TH Niramit AS" w:hint="cs"/>
          <w:color w:val="000000" w:themeColor="text1"/>
          <w:sz w:val="32"/>
          <w:szCs w:val="32"/>
          <w:cs/>
        </w:rPr>
        <w:t>้ที่</w:t>
      </w:r>
    </w:p>
    <w:p w14:paraId="0511D900" w14:textId="3A7BC639" w:rsidR="00393B50" w:rsidRPr="007169B3" w:rsidRDefault="00A231FC" w:rsidP="007169B3">
      <w:pPr>
        <w:pStyle w:val="11"/>
        <w:jc w:val="thaiDistribute"/>
        <w:rPr>
          <w:rFonts w:ascii="TH Niramit AS" w:hAnsi="TH Niramit AS" w:cs="TH Niramit AS"/>
          <w:color w:val="000000" w:themeColor="text1"/>
          <w:sz w:val="32"/>
          <w:szCs w:val="32"/>
        </w:rPr>
      </w:pPr>
      <w:hyperlink r:id="rId124" w:history="1">
        <w:r w:rsidR="00017F5C" w:rsidRPr="006243E9">
          <w:rPr>
            <w:rStyle w:val="af4"/>
            <w:rFonts w:ascii="TH Niramit AS" w:hAnsi="TH Niramit AS" w:cs="TH Niramit AS"/>
            <w:sz w:val="32"/>
            <w:szCs w:val="32"/>
          </w:rPr>
          <w:t>https://libraryservices.mju.ac.th/page/libraryofthings/</w:t>
        </w:r>
      </w:hyperlink>
      <w:r w:rsidR="00393B50" w:rsidRPr="007169B3">
        <w:rPr>
          <w:rFonts w:ascii="TH Niramit AS" w:hAnsi="TH Niramit AS" w:cs="TH Niramit AS"/>
          <w:color w:val="000000" w:themeColor="text1"/>
          <w:sz w:val="32"/>
          <w:szCs w:val="32"/>
        </w:rPr>
        <w:t xml:space="preserve"> </w:t>
      </w:r>
      <w:r w:rsidR="00393B50" w:rsidRPr="007169B3">
        <w:rPr>
          <w:rFonts w:ascii="TH Niramit AS" w:hAnsi="TH Niramit AS" w:cs="TH Niramit AS"/>
          <w:color w:val="000000" w:themeColor="text1"/>
          <w:sz w:val="32"/>
          <w:szCs w:val="32"/>
          <w:cs/>
        </w:rPr>
        <w:t xml:space="preserve">หรือ กรอกแบบฟอร์มยืมอุปกรณ์ได้ที่ </w:t>
      </w:r>
      <w:hyperlink r:id="rId125" w:history="1">
        <w:r w:rsidR="00393B50" w:rsidRPr="007169B3">
          <w:rPr>
            <w:rStyle w:val="af4"/>
            <w:rFonts w:ascii="TH Niramit AS" w:hAnsi="TH Niramit AS" w:cs="TH Niramit AS"/>
            <w:sz w:val="32"/>
            <w:szCs w:val="32"/>
          </w:rPr>
          <w:t>https://forms.gle/cbX7Q8vecaYxQxaWA</w:t>
        </w:r>
      </w:hyperlink>
      <w:r w:rsidR="00393B50" w:rsidRPr="007169B3">
        <w:rPr>
          <w:rFonts w:ascii="TH Niramit AS" w:hAnsi="TH Niramit AS" w:cs="TH Niramit AS"/>
          <w:color w:val="000000" w:themeColor="text1"/>
          <w:sz w:val="32"/>
          <w:szCs w:val="32"/>
        </w:rPr>
        <w:t xml:space="preserve"> </w:t>
      </w:r>
    </w:p>
    <w:p w14:paraId="18BE8F99" w14:textId="4DF3141B"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9.</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บริการค้นหาเอกสารฉบับเต็ม (</w:t>
      </w:r>
      <w:r w:rsidRPr="007169B3">
        <w:rPr>
          <w:rFonts w:ascii="TH Niramit AS" w:hAnsi="TH Niramit AS" w:cs="TH Niramit AS"/>
          <w:color w:val="000000" w:themeColor="text1"/>
          <w:sz w:val="32"/>
          <w:szCs w:val="32"/>
        </w:rPr>
        <w:t xml:space="preserve">Full Text Finder Service) </w:t>
      </w:r>
      <w:r w:rsidRPr="007169B3">
        <w:rPr>
          <w:rFonts w:ascii="TH Niramit AS" w:hAnsi="TH Niramit AS" w:cs="TH Niramit AS"/>
          <w:color w:val="000000" w:themeColor="text1"/>
          <w:sz w:val="32"/>
          <w:szCs w:val="32"/>
          <w:cs/>
        </w:rPr>
        <w:t xml:space="preserve">เป็นการค้นหาเอกสารฉบับเต็มในรูปแบบอิเล็กทรอนิกส์ โดยผู้ขอใช้บริการต้องสามารถระบุชื่อบทความที่ต้องการได้ ให้บริการเฉพาะนักศึกษา อาจารย์ และบุคลากรมหาวิทยาลัยแม่โจ้ </w:t>
      </w:r>
    </w:p>
    <w:p w14:paraId="619795B4" w14:textId="070B20CF" w:rsidR="00393B50" w:rsidRPr="007169B3" w:rsidRDefault="00393B50"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ab/>
        <w:t>10.</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บริการค้นหาเอกสารตามความต้องการ (</w:t>
      </w:r>
      <w:r w:rsidRPr="007169B3">
        <w:rPr>
          <w:rFonts w:ascii="TH Niramit AS" w:hAnsi="TH Niramit AS" w:cs="TH Niramit AS"/>
          <w:color w:val="000000" w:themeColor="text1"/>
          <w:sz w:val="32"/>
          <w:szCs w:val="32"/>
        </w:rPr>
        <w:t xml:space="preserve">Documents on Demand Service) </w:t>
      </w:r>
      <w:r w:rsidRPr="007169B3">
        <w:rPr>
          <w:rFonts w:ascii="TH Niramit AS" w:hAnsi="TH Niramit AS" w:cs="TH Niramit AS"/>
          <w:color w:val="000000" w:themeColor="text1"/>
          <w:sz w:val="32"/>
          <w:szCs w:val="32"/>
          <w:cs/>
        </w:rPr>
        <w:t>เป็นบริการช่วยการค้นคว้าและรวบรวมทรัพยากรสารสนเทศตามหัวข้อเรื่อง คำสำคัญหรือประเด็นต่าง ๆ ที่ต้องการ ให้บริการเฉพาะอาจารย์ และนักวิจัยมหาวิทยาลัยแม่โจ้</w:t>
      </w:r>
    </w:p>
    <w:p w14:paraId="0F571247" w14:textId="1694F7F0" w:rsidR="00393B50" w:rsidRPr="007169B3" w:rsidRDefault="00393B50" w:rsidP="007169B3">
      <w:pPr>
        <w:pStyle w:val="11"/>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ab/>
        <w:t>11.</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บริการจัดส่งไฟล์บทความวารสารที่มีให้บริการภายในห้องสมุด (</w:t>
      </w:r>
      <w:r w:rsidRPr="007169B3">
        <w:rPr>
          <w:rFonts w:ascii="TH Niramit AS" w:hAnsi="TH Niramit AS" w:cs="TH Niramit AS"/>
          <w:color w:val="000000" w:themeColor="text1"/>
          <w:sz w:val="32"/>
          <w:szCs w:val="32"/>
        </w:rPr>
        <w:t xml:space="preserve">Article delivery) </w:t>
      </w:r>
      <w:r w:rsidRPr="007169B3">
        <w:rPr>
          <w:rFonts w:ascii="TH Niramit AS" w:hAnsi="TH Niramit AS" w:cs="TH Niramit AS"/>
          <w:color w:val="000000" w:themeColor="text1"/>
          <w:sz w:val="32"/>
          <w:szCs w:val="32"/>
          <w:cs/>
        </w:rPr>
        <w:t xml:space="preserve">โดยค้นหาบทความที่ต้องการจาก </w:t>
      </w:r>
      <w:r w:rsidRPr="007169B3">
        <w:rPr>
          <w:rFonts w:ascii="TH Niramit AS" w:hAnsi="TH Niramit AS" w:cs="TH Niramit AS"/>
          <w:color w:val="000000" w:themeColor="text1"/>
          <w:sz w:val="32"/>
          <w:szCs w:val="32"/>
        </w:rPr>
        <w:t xml:space="preserve">OPAC </w:t>
      </w:r>
      <w:hyperlink r:id="rId126" w:history="1">
        <w:r w:rsidRPr="007169B3">
          <w:rPr>
            <w:rStyle w:val="af4"/>
            <w:rFonts w:ascii="TH Niramit AS" w:hAnsi="TH Niramit AS" w:cs="TH Niramit AS"/>
            <w:sz w:val="32"/>
            <w:szCs w:val="32"/>
          </w:rPr>
          <w:t>https://opac.mju.ac.th</w:t>
        </w:r>
      </w:hyperlink>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และส่งคำขอโดยการคลิกที่ปุ่ม “ขอบทความ” (ปุ่มจะปรากฏอยู่บริเวณด้านขวาของหน้าจอ </w:t>
      </w:r>
      <w:r w:rsidRPr="007169B3">
        <w:rPr>
          <w:rFonts w:ascii="TH Niramit AS" w:hAnsi="TH Niramit AS" w:cs="TH Niramit AS"/>
          <w:color w:val="000000" w:themeColor="text1"/>
          <w:sz w:val="32"/>
          <w:szCs w:val="32"/>
        </w:rPr>
        <w:t xml:space="preserve">OPAC </w:t>
      </w:r>
      <w:r w:rsidRPr="007169B3">
        <w:rPr>
          <w:rFonts w:ascii="TH Niramit AS" w:hAnsi="TH Niramit AS" w:cs="TH Niramit AS"/>
          <w:color w:val="000000" w:themeColor="text1"/>
          <w:sz w:val="32"/>
          <w:szCs w:val="32"/>
          <w:cs/>
        </w:rPr>
        <w:t>ให้บริการสำหรับนักศึกษา อาจารย์ และบุคลากรมหาวิทยาลัยแม่โจ้</w:t>
      </w:r>
      <w:r w:rsidRPr="007169B3">
        <w:rPr>
          <w:rFonts w:ascii="TH Niramit AS" w:hAnsi="TH Niramit AS" w:cs="TH Niramit AS"/>
          <w:color w:val="000000" w:themeColor="text1"/>
          <w:sz w:val="32"/>
          <w:szCs w:val="32"/>
        </w:rPr>
        <w:t xml:space="preserve"> </w:t>
      </w:r>
    </w:p>
    <w:p w14:paraId="1A64F940" w14:textId="33529D14"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12.</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บริการตรวจสอบหนี้คงค้างและหนังสือค้างส่งผ่านช่องทางออนไลน์ </w:t>
      </w:r>
    </w:p>
    <w:p w14:paraId="2EBABC5B" w14:textId="60EAA19C"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13.</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บริการชำระหนี้ออนไลน์ </w:t>
      </w:r>
    </w:p>
    <w:p w14:paraId="4CD8BA10" w14:textId="4A95D042"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14.</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บริการ </w:t>
      </w:r>
      <w:r w:rsidRPr="007169B3">
        <w:rPr>
          <w:rFonts w:ascii="TH Niramit AS" w:hAnsi="TH Niramit AS" w:cs="TH Niramit AS"/>
          <w:color w:val="000000" w:themeColor="text1"/>
          <w:sz w:val="32"/>
          <w:szCs w:val="32"/>
        </w:rPr>
        <w:t xml:space="preserve">Line Alert </w:t>
      </w:r>
      <w:r w:rsidRPr="007169B3">
        <w:rPr>
          <w:rFonts w:ascii="TH Niramit AS" w:hAnsi="TH Niramit AS" w:cs="TH Niramit AS"/>
          <w:color w:val="000000" w:themeColor="text1"/>
          <w:sz w:val="32"/>
          <w:szCs w:val="32"/>
          <w:cs/>
        </w:rPr>
        <w:t xml:space="preserve">เพื่อแจ้งเตือนการยืม-คืน ทรัพยากรสารสนเทศ แจ้งเตือนวันกำหนดส่ง การแจ้งข้อมูลหนี้สินคงค้าง และแจ้งข่าวสารต่าง ๆ ของสำนักหอสมุด </w:t>
      </w:r>
    </w:p>
    <w:p w14:paraId="3166CAD6" w14:textId="7C4EAF93"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rPr>
        <w:t>15.</w:t>
      </w:r>
      <w:r w:rsidR="00017F5C">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 xml:space="preserve">การให้คำแนะนำการใช้ห้องสมุด ด้วยการเผยแพร่คู่มือการใช้บริการห้องสมุดผ่านทางเว็บไซต์สำนักหอสมุด </w:t>
      </w:r>
      <w:r w:rsidRPr="007169B3">
        <w:rPr>
          <w:rFonts w:ascii="TH Niramit AS" w:hAnsi="TH Niramit AS" w:cs="TH Niramit AS"/>
          <w:color w:val="000000" w:themeColor="text1"/>
          <w:sz w:val="32"/>
          <w:szCs w:val="32"/>
        </w:rPr>
        <w:t xml:space="preserve">https://library.mju.ac.th/2020/guides-tutorials/ </w:t>
      </w:r>
      <w:r w:rsidRPr="007169B3">
        <w:rPr>
          <w:rFonts w:ascii="TH Niramit AS" w:hAnsi="TH Niramit AS" w:cs="TH Niramit AS"/>
          <w:color w:val="000000" w:themeColor="text1"/>
          <w:sz w:val="32"/>
          <w:szCs w:val="32"/>
          <w:cs/>
        </w:rPr>
        <w:t>เพื่อให้ผู้รับบริการสามารถศึกษาข้อมูลการใช้บริการห้องสมุดเบื้องต้นได้ด้วยตนเอง</w:t>
      </w:r>
      <w:r w:rsidRPr="007169B3">
        <w:rPr>
          <w:rFonts w:ascii="TH Niramit AS" w:hAnsi="TH Niramit AS" w:cs="TH Niramit AS"/>
          <w:color w:val="000000" w:themeColor="text1"/>
          <w:sz w:val="32"/>
          <w:szCs w:val="32"/>
        </w:rPr>
        <w:t xml:space="preserve"> </w:t>
      </w:r>
    </w:p>
    <w:p w14:paraId="4F80311C" w14:textId="77777777" w:rsidR="00393B50" w:rsidRPr="007169B3" w:rsidRDefault="00A231FC" w:rsidP="007169B3">
      <w:pPr>
        <w:pStyle w:val="11"/>
        <w:jc w:val="thaiDistribute"/>
        <w:rPr>
          <w:rFonts w:ascii="TH Niramit AS" w:hAnsi="TH Niramit AS" w:cs="TH Niramit AS"/>
          <w:color w:val="000000" w:themeColor="text1"/>
          <w:sz w:val="32"/>
          <w:szCs w:val="32"/>
        </w:rPr>
      </w:pPr>
      <w:hyperlink r:id="rId127" w:history="1">
        <w:r w:rsidR="00393B50" w:rsidRPr="007169B3">
          <w:rPr>
            <w:rStyle w:val="af4"/>
            <w:rFonts w:ascii="TH Niramit AS" w:hAnsi="TH Niramit AS" w:cs="TH Niramit AS"/>
            <w:sz w:val="32"/>
            <w:szCs w:val="32"/>
          </w:rPr>
          <w:t>https://docs.google.com/document/d/</w:t>
        </w:r>
        <w:r w:rsidR="00393B50" w:rsidRPr="007169B3">
          <w:rPr>
            <w:rStyle w:val="af4"/>
            <w:rFonts w:ascii="TH Niramit AS" w:hAnsi="TH Niramit AS" w:cs="TH Niramit AS"/>
            <w:sz w:val="32"/>
            <w:szCs w:val="32"/>
            <w:cs/>
          </w:rPr>
          <w:t>1</w:t>
        </w:r>
        <w:proofErr w:type="spellStart"/>
        <w:r w:rsidR="00393B50" w:rsidRPr="007169B3">
          <w:rPr>
            <w:rStyle w:val="af4"/>
            <w:rFonts w:ascii="TH Niramit AS" w:hAnsi="TH Niramit AS" w:cs="TH Niramit AS"/>
            <w:sz w:val="32"/>
            <w:szCs w:val="32"/>
          </w:rPr>
          <w:t>qITfmOrnb</w:t>
        </w:r>
        <w:proofErr w:type="spellEnd"/>
        <w:r w:rsidR="00393B50" w:rsidRPr="007169B3">
          <w:rPr>
            <w:rStyle w:val="af4"/>
            <w:rFonts w:ascii="TH Niramit AS" w:hAnsi="TH Niramit AS" w:cs="TH Niramit AS"/>
            <w:sz w:val="32"/>
            <w:szCs w:val="32"/>
            <w:cs/>
          </w:rPr>
          <w:t>22</w:t>
        </w:r>
        <w:proofErr w:type="spellStart"/>
        <w:r w:rsidR="00393B50" w:rsidRPr="007169B3">
          <w:rPr>
            <w:rStyle w:val="af4"/>
            <w:rFonts w:ascii="TH Niramit AS" w:hAnsi="TH Niramit AS" w:cs="TH Niramit AS"/>
            <w:sz w:val="32"/>
            <w:szCs w:val="32"/>
          </w:rPr>
          <w:t>ngSG</w:t>
        </w:r>
        <w:proofErr w:type="spellEnd"/>
        <w:r w:rsidR="00393B50" w:rsidRPr="007169B3">
          <w:rPr>
            <w:rStyle w:val="af4"/>
            <w:rFonts w:ascii="TH Niramit AS" w:hAnsi="TH Niramit AS" w:cs="TH Niramit AS"/>
            <w:sz w:val="32"/>
            <w:szCs w:val="32"/>
            <w:cs/>
          </w:rPr>
          <w:t>7</w:t>
        </w:r>
        <w:r w:rsidR="00393B50" w:rsidRPr="007169B3">
          <w:rPr>
            <w:rStyle w:val="af4"/>
            <w:rFonts w:ascii="TH Niramit AS" w:hAnsi="TH Niramit AS" w:cs="TH Niramit AS"/>
            <w:sz w:val="32"/>
            <w:szCs w:val="32"/>
          </w:rPr>
          <w:t>g</w:t>
        </w:r>
        <w:r w:rsidR="00393B50" w:rsidRPr="007169B3">
          <w:rPr>
            <w:rStyle w:val="af4"/>
            <w:rFonts w:ascii="TH Niramit AS" w:hAnsi="TH Niramit AS" w:cs="TH Niramit AS"/>
            <w:sz w:val="32"/>
            <w:szCs w:val="32"/>
            <w:cs/>
          </w:rPr>
          <w:t>5</w:t>
        </w:r>
        <w:proofErr w:type="spellStart"/>
        <w:r w:rsidR="00393B50" w:rsidRPr="007169B3">
          <w:rPr>
            <w:rStyle w:val="af4"/>
            <w:rFonts w:ascii="TH Niramit AS" w:hAnsi="TH Niramit AS" w:cs="TH Niramit AS"/>
            <w:sz w:val="32"/>
            <w:szCs w:val="32"/>
          </w:rPr>
          <w:t>hyLXmBp</w:t>
        </w:r>
        <w:proofErr w:type="spellEnd"/>
        <w:r w:rsidR="00393B50" w:rsidRPr="007169B3">
          <w:rPr>
            <w:rStyle w:val="af4"/>
            <w:rFonts w:ascii="TH Niramit AS" w:hAnsi="TH Niramit AS" w:cs="TH Niramit AS"/>
            <w:sz w:val="32"/>
            <w:szCs w:val="32"/>
            <w:cs/>
          </w:rPr>
          <w:t>078</w:t>
        </w:r>
        <w:proofErr w:type="spellStart"/>
        <w:r w:rsidR="00393B50" w:rsidRPr="007169B3">
          <w:rPr>
            <w:rStyle w:val="af4"/>
            <w:rFonts w:ascii="TH Niramit AS" w:hAnsi="TH Niramit AS" w:cs="TH Niramit AS"/>
            <w:sz w:val="32"/>
            <w:szCs w:val="32"/>
          </w:rPr>
          <w:t>KYop</w:t>
        </w:r>
        <w:proofErr w:type="spellEnd"/>
        <w:r w:rsidR="00393B50" w:rsidRPr="007169B3">
          <w:rPr>
            <w:rStyle w:val="af4"/>
            <w:rFonts w:ascii="TH Niramit AS" w:hAnsi="TH Niramit AS" w:cs="TH Niramit AS"/>
            <w:sz w:val="32"/>
            <w:szCs w:val="32"/>
          </w:rPr>
          <w:t>/</w:t>
        </w:r>
        <w:proofErr w:type="spellStart"/>
        <w:r w:rsidR="00393B50" w:rsidRPr="007169B3">
          <w:rPr>
            <w:rStyle w:val="af4"/>
            <w:rFonts w:ascii="TH Niramit AS" w:hAnsi="TH Niramit AS" w:cs="TH Niramit AS"/>
            <w:sz w:val="32"/>
            <w:szCs w:val="32"/>
          </w:rPr>
          <w:t>edit?fbclid</w:t>
        </w:r>
        <w:proofErr w:type="spellEnd"/>
        <w:r w:rsidR="00393B50" w:rsidRPr="007169B3">
          <w:rPr>
            <w:rStyle w:val="af4"/>
            <w:rFonts w:ascii="TH Niramit AS" w:hAnsi="TH Niramit AS" w:cs="TH Niramit AS"/>
            <w:sz w:val="32"/>
            <w:szCs w:val="32"/>
          </w:rPr>
          <w:t>=</w:t>
        </w:r>
        <w:proofErr w:type="spellStart"/>
        <w:r w:rsidR="00393B50" w:rsidRPr="007169B3">
          <w:rPr>
            <w:rStyle w:val="af4"/>
            <w:rFonts w:ascii="TH Niramit AS" w:hAnsi="TH Niramit AS" w:cs="TH Niramit AS"/>
            <w:sz w:val="32"/>
            <w:szCs w:val="32"/>
          </w:rPr>
          <w:t>IwAR</w:t>
        </w:r>
        <w:proofErr w:type="spellEnd"/>
        <w:r w:rsidR="00393B50" w:rsidRPr="007169B3">
          <w:rPr>
            <w:rStyle w:val="af4"/>
            <w:rFonts w:ascii="TH Niramit AS" w:hAnsi="TH Niramit AS" w:cs="TH Niramit AS"/>
            <w:sz w:val="32"/>
            <w:szCs w:val="32"/>
            <w:cs/>
          </w:rPr>
          <w:t>358</w:t>
        </w:r>
        <w:proofErr w:type="spellStart"/>
        <w:r w:rsidR="00393B50" w:rsidRPr="007169B3">
          <w:rPr>
            <w:rStyle w:val="af4"/>
            <w:rFonts w:ascii="TH Niramit AS" w:hAnsi="TH Niramit AS" w:cs="TH Niramit AS"/>
            <w:sz w:val="32"/>
            <w:szCs w:val="32"/>
          </w:rPr>
          <w:t>aLJZGja</w:t>
        </w:r>
        <w:proofErr w:type="spellEnd"/>
        <w:r w:rsidR="00393B50" w:rsidRPr="007169B3">
          <w:rPr>
            <w:rStyle w:val="af4"/>
            <w:rFonts w:ascii="TH Niramit AS" w:hAnsi="TH Niramit AS" w:cs="TH Niramit AS"/>
            <w:sz w:val="32"/>
            <w:szCs w:val="32"/>
            <w:cs/>
          </w:rPr>
          <w:t>1</w:t>
        </w:r>
        <w:proofErr w:type="spellStart"/>
        <w:r w:rsidR="00393B50" w:rsidRPr="007169B3">
          <w:rPr>
            <w:rStyle w:val="af4"/>
            <w:rFonts w:ascii="TH Niramit AS" w:hAnsi="TH Niramit AS" w:cs="TH Niramit AS"/>
            <w:sz w:val="32"/>
            <w:szCs w:val="32"/>
          </w:rPr>
          <w:t>ui-mG</w:t>
        </w:r>
        <w:proofErr w:type="spellEnd"/>
        <w:r w:rsidR="00393B50" w:rsidRPr="007169B3">
          <w:rPr>
            <w:rStyle w:val="af4"/>
            <w:rFonts w:ascii="TH Niramit AS" w:hAnsi="TH Niramit AS" w:cs="TH Niramit AS"/>
            <w:sz w:val="32"/>
            <w:szCs w:val="32"/>
            <w:cs/>
          </w:rPr>
          <w:t>0</w:t>
        </w:r>
        <w:proofErr w:type="spellStart"/>
        <w:r w:rsidR="00393B50" w:rsidRPr="007169B3">
          <w:rPr>
            <w:rStyle w:val="af4"/>
            <w:rFonts w:ascii="TH Niramit AS" w:hAnsi="TH Niramit AS" w:cs="TH Niramit AS"/>
            <w:sz w:val="32"/>
            <w:szCs w:val="32"/>
          </w:rPr>
          <w:t>bIpPQT-tLvV</w:t>
        </w:r>
        <w:proofErr w:type="spellEnd"/>
        <w:r w:rsidR="00393B50" w:rsidRPr="007169B3">
          <w:rPr>
            <w:rStyle w:val="af4"/>
            <w:rFonts w:ascii="TH Niramit AS" w:hAnsi="TH Niramit AS" w:cs="TH Niramit AS"/>
            <w:sz w:val="32"/>
            <w:szCs w:val="32"/>
            <w:cs/>
          </w:rPr>
          <w:t>5</w:t>
        </w:r>
        <w:r w:rsidR="00393B50" w:rsidRPr="007169B3">
          <w:rPr>
            <w:rStyle w:val="af4"/>
            <w:rFonts w:ascii="TH Niramit AS" w:hAnsi="TH Niramit AS" w:cs="TH Niramit AS"/>
            <w:sz w:val="32"/>
            <w:szCs w:val="32"/>
          </w:rPr>
          <w:t>N</w:t>
        </w:r>
        <w:r w:rsidR="00393B50" w:rsidRPr="007169B3">
          <w:rPr>
            <w:rStyle w:val="af4"/>
            <w:rFonts w:ascii="TH Niramit AS" w:hAnsi="TH Niramit AS" w:cs="TH Niramit AS"/>
            <w:sz w:val="32"/>
            <w:szCs w:val="32"/>
            <w:cs/>
          </w:rPr>
          <w:t>5</w:t>
        </w:r>
        <w:proofErr w:type="spellStart"/>
        <w:r w:rsidR="00393B50" w:rsidRPr="007169B3">
          <w:rPr>
            <w:rStyle w:val="af4"/>
            <w:rFonts w:ascii="TH Niramit AS" w:hAnsi="TH Niramit AS" w:cs="TH Niramit AS"/>
            <w:sz w:val="32"/>
            <w:szCs w:val="32"/>
          </w:rPr>
          <w:t>sSwrazLYyvrc</w:t>
        </w:r>
        <w:proofErr w:type="spellEnd"/>
        <w:r w:rsidR="00393B50" w:rsidRPr="007169B3">
          <w:rPr>
            <w:rStyle w:val="af4"/>
            <w:rFonts w:ascii="TH Niramit AS" w:hAnsi="TH Niramit AS" w:cs="TH Niramit AS"/>
            <w:sz w:val="32"/>
            <w:szCs w:val="32"/>
            <w:cs/>
          </w:rPr>
          <w:t>2</w:t>
        </w:r>
        <w:proofErr w:type="spellStart"/>
        <w:r w:rsidR="00393B50" w:rsidRPr="007169B3">
          <w:rPr>
            <w:rStyle w:val="af4"/>
            <w:rFonts w:ascii="TH Niramit AS" w:hAnsi="TH Niramit AS" w:cs="TH Niramit AS"/>
            <w:sz w:val="32"/>
            <w:szCs w:val="32"/>
          </w:rPr>
          <w:t>eyzXdv</w:t>
        </w:r>
        <w:proofErr w:type="spellEnd"/>
        <w:r w:rsidR="00393B50" w:rsidRPr="007169B3">
          <w:rPr>
            <w:rStyle w:val="af4"/>
            <w:rFonts w:ascii="TH Niramit AS" w:hAnsi="TH Niramit AS" w:cs="TH Niramit AS"/>
            <w:sz w:val="32"/>
            <w:szCs w:val="32"/>
            <w:cs/>
          </w:rPr>
          <w:t>2</w:t>
        </w:r>
        <w:proofErr w:type="spellStart"/>
        <w:r w:rsidR="00393B50" w:rsidRPr="007169B3">
          <w:rPr>
            <w:rStyle w:val="af4"/>
            <w:rFonts w:ascii="TH Niramit AS" w:hAnsi="TH Niramit AS" w:cs="TH Niramit AS"/>
            <w:sz w:val="32"/>
            <w:szCs w:val="32"/>
          </w:rPr>
          <w:t>NdxKUY</w:t>
        </w:r>
        <w:proofErr w:type="spellEnd"/>
      </w:hyperlink>
    </w:p>
    <w:p w14:paraId="03E8CFF3" w14:textId="77777777" w:rsidR="00393B50" w:rsidRPr="007169B3" w:rsidRDefault="00393B50" w:rsidP="007169B3">
      <w:pPr>
        <w:pStyle w:val="11"/>
        <w:jc w:val="thaiDistribute"/>
        <w:rPr>
          <w:rFonts w:ascii="TH Niramit AS" w:hAnsi="TH Niramit AS" w:cs="TH Niramit AS"/>
          <w:color w:val="000000" w:themeColor="text1"/>
          <w:sz w:val="32"/>
          <w:szCs w:val="32"/>
          <w:cs/>
        </w:rPr>
      </w:pPr>
      <w:r w:rsidRPr="007169B3">
        <w:rPr>
          <w:rFonts w:ascii="TH Niramit AS" w:hAnsi="TH Niramit AS" w:cs="TH Niramit AS"/>
          <w:color w:val="000000" w:themeColor="text1"/>
          <w:sz w:val="32"/>
          <w:szCs w:val="32"/>
          <w:cs/>
        </w:rPr>
        <w:tab/>
        <w:t>ในส่วนของด้านกายภาพ อาคาร สถานที่ และสิ่งอำนวยความสะดวก ห้องสมุดคณะฯ ได้มีการบริหารจัดการพื้นที่และสิ่งอำนวยความสะดวก โดยแบ่งออกเป็นพื้นที่ที่ให้บริการเกี่ยวกับการ</w:t>
      </w:r>
      <w:r w:rsidRPr="007169B3">
        <w:rPr>
          <w:rFonts w:ascii="TH Niramit AS" w:hAnsi="TH Niramit AS" w:cs="TH Niramit AS"/>
          <w:color w:val="000000" w:themeColor="text1"/>
          <w:sz w:val="32"/>
          <w:szCs w:val="32"/>
          <w:cs/>
        </w:rPr>
        <w:lastRenderedPageBreak/>
        <w:t>ค้นคว้าหนังสือตามหมวดต่างๆ บริเวณสำหรับค้นคว้าของมูลออนไลน์โดยทางห้องสมุดได้จัดให้มีบริการคอมพิวเตอร์ที่ใช้ในการสืบค้นข้อมูล และบริเวณที่นั่งพักผ่อน มีหนังสือและวารสารต่างๆ ไว้บริการให้กับนักศึกษา อาจารย์ ของหลักสูตรฯ ซึ่งผู้รับบริการสามารถใช้บริการตามความต้องการ โดยแจ้งความประสงค์การใช้งานโดยติดต่อเจ้าหน้าที่โดยตรง</w:t>
      </w:r>
    </w:p>
    <w:p w14:paraId="157E496A" w14:textId="7EF74FB2" w:rsidR="00393B50" w:rsidRPr="007169B3" w:rsidRDefault="00393B50" w:rsidP="00017F5C">
      <w:pPr>
        <w:pStyle w:val="11"/>
        <w:ind w:firstLine="720"/>
        <w:jc w:val="thaiDistribute"/>
        <w:rPr>
          <w:rFonts w:ascii="TH Niramit AS" w:hAnsi="TH Niramit AS" w:cs="TH Niramit AS"/>
          <w:color w:val="000000" w:themeColor="text1"/>
          <w:sz w:val="32"/>
          <w:szCs w:val="32"/>
        </w:rPr>
      </w:pPr>
      <w:r w:rsidRPr="007169B3">
        <w:rPr>
          <w:rFonts w:ascii="TH Niramit AS" w:hAnsi="TH Niramit AS" w:cs="TH Niramit AS"/>
          <w:color w:val="000000" w:themeColor="text1"/>
          <w:sz w:val="32"/>
          <w:szCs w:val="32"/>
          <w:cs/>
        </w:rPr>
        <w:t>สำนักหอสมุด มีการประเมินผลความพึงพอใจด้านการให้บริการโดยมีรายงานการศึกษาความคาดหวังและความพึงพอใจของผู้ใช้บริการสำนักหอสมุด มหาวิทยาลัยแม่โจ้ประจำปีงบประมาณ</w:t>
      </w:r>
      <w:r w:rsidR="00017F5C">
        <w:rPr>
          <w:rFonts w:ascii="TH Niramit AS" w:hAnsi="TH Niramit AS" w:cs="TH Niramit AS" w:hint="cs"/>
          <w:color w:val="000000" w:themeColor="text1"/>
          <w:sz w:val="32"/>
          <w:szCs w:val="32"/>
          <w:cs/>
        </w:rPr>
        <w:t xml:space="preserve"> </w:t>
      </w:r>
      <w:r w:rsidRPr="007169B3">
        <w:rPr>
          <w:rFonts w:ascii="TH Niramit AS" w:hAnsi="TH Niramit AS" w:cs="TH Niramit AS"/>
          <w:color w:val="000000" w:themeColor="text1"/>
          <w:sz w:val="32"/>
          <w:szCs w:val="32"/>
        </w:rPr>
        <w:t xml:space="preserve">2564 </w:t>
      </w:r>
      <w:hyperlink r:id="rId128" w:history="1">
        <w:r w:rsidRPr="007169B3">
          <w:rPr>
            <w:rStyle w:val="af4"/>
            <w:rFonts w:ascii="TH Niramit AS" w:hAnsi="TH Niramit AS" w:cs="TH Niramit AS"/>
            <w:sz w:val="32"/>
            <w:szCs w:val="32"/>
          </w:rPr>
          <w:t>https://libmode.mju.ac.th/e-office/doccenter/file/2021/0001215.pdf</w:t>
        </w:r>
      </w:hyperlink>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เพื่อประเมินผลความพึงพอใจของผู้รับบริการสำนักหอสมุด</w:t>
      </w:r>
      <w:r w:rsidRPr="007169B3">
        <w:rPr>
          <w:rFonts w:ascii="TH Niramit AS" w:hAnsi="TH Niramit AS" w:cs="TH Niramit AS"/>
          <w:color w:val="000000" w:themeColor="text1"/>
          <w:sz w:val="32"/>
          <w:szCs w:val="32"/>
        </w:rPr>
        <w:t xml:space="preserve"> </w:t>
      </w:r>
      <w:r w:rsidRPr="007169B3">
        <w:rPr>
          <w:rFonts w:ascii="TH Niramit AS" w:hAnsi="TH Niramit AS" w:cs="TH Niramit AS"/>
          <w:color w:val="000000" w:themeColor="text1"/>
          <w:sz w:val="32"/>
          <w:szCs w:val="32"/>
          <w:cs/>
        </w:rPr>
        <w:t>แต่เนื่องด้วยในปีการศึกษาที่ผ่านมา เจ้าหน้าที่ห้องสมุดคณะฯ ได้ถึงแก่กรรม จึงทำให้ข้อมูลความพึงพอใจการใช้บริการห้องสมุดของทางมหาวิทยาลัยแม่โจ้</w:t>
      </w:r>
      <w:r w:rsidRPr="007169B3">
        <w:rPr>
          <w:rFonts w:ascii="TH Niramit AS" w:hAnsi="TH Niramit AS" w:cs="TH Niramit AS"/>
          <w:color w:val="000000" w:themeColor="text1"/>
          <w:sz w:val="32"/>
          <w:szCs w:val="32"/>
        </w:rPr>
        <w:t>-</w:t>
      </w:r>
      <w:r w:rsidRPr="007169B3">
        <w:rPr>
          <w:rFonts w:ascii="TH Niramit AS" w:hAnsi="TH Niramit AS" w:cs="TH Niramit AS"/>
          <w:color w:val="000000" w:themeColor="text1"/>
          <w:sz w:val="32"/>
          <w:szCs w:val="32"/>
          <w:cs/>
        </w:rPr>
        <w:t>ชุมพร ขาดการส่งต่อข้อมูล จึงทำให้ไม่มีข้อมูลปรากฏใน</w:t>
      </w:r>
      <w:proofErr w:type="spellStart"/>
      <w:r w:rsidRPr="007169B3">
        <w:rPr>
          <w:rFonts w:ascii="TH Niramit AS" w:hAnsi="TH Niramit AS" w:cs="TH Niramit AS"/>
          <w:color w:val="000000" w:themeColor="text1"/>
          <w:sz w:val="32"/>
          <w:szCs w:val="32"/>
          <w:cs/>
        </w:rPr>
        <w:t>เวป</w:t>
      </w:r>
      <w:proofErr w:type="spellEnd"/>
      <w:r w:rsidRPr="007169B3">
        <w:rPr>
          <w:rFonts w:ascii="TH Niramit AS" w:hAnsi="TH Niramit AS" w:cs="TH Niramit AS"/>
          <w:color w:val="000000" w:themeColor="text1"/>
          <w:sz w:val="32"/>
          <w:szCs w:val="32"/>
          <w:cs/>
        </w:rPr>
        <w:t>ไซ</w:t>
      </w:r>
      <w:proofErr w:type="spellStart"/>
      <w:r w:rsidRPr="007169B3">
        <w:rPr>
          <w:rFonts w:ascii="TH Niramit AS" w:hAnsi="TH Niramit AS" w:cs="TH Niramit AS"/>
          <w:color w:val="000000" w:themeColor="text1"/>
          <w:sz w:val="32"/>
          <w:szCs w:val="32"/>
          <w:cs/>
        </w:rPr>
        <w:t>ต์</w:t>
      </w:r>
      <w:proofErr w:type="spellEnd"/>
      <w:r w:rsidRPr="007169B3">
        <w:rPr>
          <w:rFonts w:ascii="TH Niramit AS" w:hAnsi="TH Niramit AS" w:cs="TH Niramit AS"/>
          <w:color w:val="000000" w:themeColor="text1"/>
          <w:sz w:val="32"/>
          <w:szCs w:val="32"/>
          <w:cs/>
        </w:rPr>
        <w:t>ดังกล่าว</w:t>
      </w:r>
    </w:p>
    <w:p w14:paraId="28D31A76" w14:textId="77777777" w:rsidR="00393B50" w:rsidRPr="007169B3" w:rsidRDefault="00393B50" w:rsidP="007169B3">
      <w:pPr>
        <w:pStyle w:val="11"/>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9"/>
        <w:gridCol w:w="352"/>
        <w:gridCol w:w="354"/>
        <w:gridCol w:w="354"/>
        <w:gridCol w:w="354"/>
        <w:gridCol w:w="354"/>
        <w:gridCol w:w="354"/>
        <w:gridCol w:w="354"/>
      </w:tblGrid>
      <w:tr w:rsidR="00393B50" w:rsidRPr="0066741B" w14:paraId="7C098A64" w14:textId="77777777" w:rsidTr="0016289C">
        <w:trPr>
          <w:trHeight w:val="437"/>
        </w:trPr>
        <w:tc>
          <w:tcPr>
            <w:tcW w:w="6577" w:type="dxa"/>
          </w:tcPr>
          <w:p w14:paraId="45AAE82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897E38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5FF711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3A2D6DA"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9192BF6"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5B829C7"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5276D9E"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4A51452"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426C2BBD" w14:textId="77777777" w:rsidTr="0016289C">
        <w:trPr>
          <w:trHeight w:val="234"/>
        </w:trPr>
        <w:tc>
          <w:tcPr>
            <w:tcW w:w="6577" w:type="dxa"/>
          </w:tcPr>
          <w:p w14:paraId="150F213B"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3</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806450">
              <w:rPr>
                <w:rFonts w:ascii="TH Niramit AS" w:hAnsi="TH Niramit AS" w:cs="TH Niramit AS"/>
                <w:sz w:val="32"/>
                <w:szCs w:val="32"/>
              </w:rPr>
              <w:t>A digital library is shown to be set-up, in keeping with progress in information</w:t>
            </w:r>
            <w:r>
              <w:rPr>
                <w:rFonts w:ascii="TH Niramit AS" w:hAnsi="TH Niramit AS" w:cs="TH Niramit AS" w:hint="cs"/>
                <w:sz w:val="32"/>
                <w:szCs w:val="32"/>
                <w:cs/>
              </w:rPr>
              <w:t xml:space="preserve"> </w:t>
            </w:r>
            <w:r w:rsidRPr="00806450">
              <w:rPr>
                <w:rFonts w:ascii="TH Niramit AS" w:hAnsi="TH Niramit AS" w:cs="TH Niramit AS"/>
                <w:sz w:val="32"/>
                <w:szCs w:val="32"/>
              </w:rPr>
              <w:t>and communication technology.</w:t>
            </w:r>
          </w:p>
        </w:tc>
        <w:tc>
          <w:tcPr>
            <w:tcW w:w="355" w:type="dxa"/>
          </w:tcPr>
          <w:p w14:paraId="007A9480"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99FB196"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E6CC572" w14:textId="2A215BCA"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2DDF98D5"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5F6E4F0"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1BB9C8EB"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415DB16B"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0FA8BB8A" w14:textId="77777777" w:rsidR="00017F5C" w:rsidRPr="00017F5C" w:rsidRDefault="00017F5C" w:rsidP="00017F5C">
      <w:pPr>
        <w:pStyle w:val="11"/>
        <w:rPr>
          <w:rFonts w:ascii="TH Niramit AS" w:hAnsi="TH Niramit AS" w:cs="TH Niramit AS"/>
          <w:sz w:val="32"/>
          <w:szCs w:val="32"/>
        </w:rPr>
      </w:pPr>
    </w:p>
    <w:p w14:paraId="53C5BF68" w14:textId="60A68FF2" w:rsidR="00393B50" w:rsidRPr="00017F5C" w:rsidRDefault="00393B50" w:rsidP="00017F5C">
      <w:pPr>
        <w:pStyle w:val="11"/>
        <w:ind w:left="1134" w:hanging="1134"/>
        <w:rPr>
          <w:rFonts w:ascii="TH Niramit AS" w:hAnsi="TH Niramit AS" w:cs="TH Niramit AS"/>
          <w:b/>
          <w:bCs/>
          <w:sz w:val="32"/>
          <w:szCs w:val="32"/>
        </w:rPr>
      </w:pPr>
      <w:r w:rsidRPr="00017F5C">
        <w:rPr>
          <w:rFonts w:ascii="TH Niramit AS" w:hAnsi="TH Niramit AS" w:cs="TH Niramit AS"/>
          <w:b/>
          <w:bCs/>
          <w:sz w:val="32"/>
          <w:szCs w:val="32"/>
        </w:rPr>
        <w:t>Req.-</w:t>
      </w:r>
      <w:r w:rsidRPr="00017F5C">
        <w:rPr>
          <w:rFonts w:ascii="TH Niramit AS" w:hAnsi="TH Niramit AS" w:cs="TH Niramit AS"/>
          <w:b/>
          <w:bCs/>
          <w:sz w:val="32"/>
          <w:szCs w:val="32"/>
          <w:cs/>
        </w:rPr>
        <w:t>7</w:t>
      </w:r>
      <w:r w:rsidRPr="00017F5C">
        <w:rPr>
          <w:rFonts w:ascii="TH Niramit AS" w:hAnsi="TH Niramit AS" w:cs="TH Niramit AS"/>
          <w:b/>
          <w:bCs/>
          <w:sz w:val="32"/>
          <w:szCs w:val="32"/>
        </w:rPr>
        <w:t>.</w:t>
      </w:r>
      <w:proofErr w:type="gramStart"/>
      <w:r w:rsidRPr="00017F5C">
        <w:rPr>
          <w:rFonts w:ascii="TH Niramit AS" w:hAnsi="TH Niramit AS" w:cs="TH Niramit AS"/>
          <w:b/>
          <w:bCs/>
          <w:sz w:val="32"/>
          <w:szCs w:val="32"/>
          <w:cs/>
        </w:rPr>
        <w:t>4</w:t>
      </w:r>
      <w:r w:rsidRPr="00017F5C">
        <w:rPr>
          <w:rFonts w:ascii="TH Niramit AS" w:hAnsi="TH Niramit AS" w:cs="TH Niramit AS"/>
          <w:b/>
          <w:bCs/>
          <w:sz w:val="32"/>
          <w:szCs w:val="32"/>
        </w:rPr>
        <w:t xml:space="preserve"> :</w:t>
      </w:r>
      <w:proofErr w:type="gramEnd"/>
      <w:r w:rsidRPr="00017F5C">
        <w:rPr>
          <w:rFonts w:ascii="TH Niramit AS" w:hAnsi="TH Niramit AS" w:cs="TH Niramit AS"/>
          <w:b/>
          <w:bCs/>
          <w:sz w:val="32"/>
          <w:szCs w:val="32"/>
        </w:rPr>
        <w:t xml:space="preserve"> The information technology systems are shown to be set up to meet the</w:t>
      </w:r>
      <w:r w:rsidR="00017F5C">
        <w:rPr>
          <w:rFonts w:ascii="TH Niramit AS" w:hAnsi="TH Niramit AS" w:cs="TH Niramit AS"/>
          <w:b/>
          <w:bCs/>
          <w:sz w:val="32"/>
          <w:szCs w:val="32"/>
        </w:rPr>
        <w:t xml:space="preserve"> </w:t>
      </w:r>
      <w:r w:rsidRPr="00017F5C">
        <w:rPr>
          <w:rFonts w:ascii="TH Niramit AS" w:hAnsi="TH Niramit AS" w:cs="TH Niramit AS"/>
          <w:b/>
          <w:bCs/>
          <w:sz w:val="32"/>
          <w:szCs w:val="32"/>
        </w:rPr>
        <w:t>needs</w:t>
      </w:r>
      <w:r w:rsidRPr="00017F5C">
        <w:rPr>
          <w:rFonts w:ascii="TH Niramit AS" w:hAnsi="TH Niramit AS" w:cs="TH Niramit AS"/>
          <w:b/>
          <w:bCs/>
          <w:sz w:val="32"/>
          <w:szCs w:val="32"/>
          <w:cs/>
        </w:rPr>
        <w:t xml:space="preserve"> </w:t>
      </w:r>
      <w:r w:rsidRPr="00017F5C">
        <w:rPr>
          <w:rFonts w:ascii="TH Niramit AS" w:hAnsi="TH Niramit AS" w:cs="TH Niramit AS"/>
          <w:b/>
          <w:bCs/>
          <w:sz w:val="32"/>
          <w:szCs w:val="32"/>
        </w:rPr>
        <w:t>of staff and students.</w:t>
      </w:r>
    </w:p>
    <w:p w14:paraId="282545BF" w14:textId="77777777" w:rsidR="00017F5C" w:rsidRDefault="00017F5C" w:rsidP="00017F5C">
      <w:pPr>
        <w:pStyle w:val="11"/>
        <w:rPr>
          <w:rFonts w:ascii="TH Niramit AS" w:hAnsi="TH Niramit AS" w:cs="TH Niramit AS"/>
          <w:color w:val="000000" w:themeColor="text1"/>
          <w:sz w:val="32"/>
          <w:szCs w:val="32"/>
        </w:rPr>
      </w:pPr>
    </w:p>
    <w:p w14:paraId="644CE5BA" w14:textId="2E26F8D8"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 xml:space="preserve">มหาวิทยาลัยแม่โจ้ โดยประกาศนโยบายสภามหาวิทยาลัย เมื่อวันที่ </w:t>
      </w:r>
      <w:r w:rsidRPr="00017F5C">
        <w:rPr>
          <w:rFonts w:ascii="TH Niramit AS" w:hAnsi="TH Niramit AS" w:cs="TH Niramit AS"/>
          <w:color w:val="000000" w:themeColor="text1"/>
          <w:sz w:val="32"/>
          <w:szCs w:val="32"/>
        </w:rPr>
        <w:t>12</w:t>
      </w:r>
      <w:r w:rsidRPr="00017F5C">
        <w:rPr>
          <w:rFonts w:ascii="TH Niramit AS" w:hAnsi="TH Niramit AS" w:cs="TH Niramit AS"/>
          <w:color w:val="000000" w:themeColor="text1"/>
          <w:sz w:val="32"/>
          <w:szCs w:val="32"/>
          <w:cs/>
        </w:rPr>
        <w:t xml:space="preserve"> พฤษภาคม </w:t>
      </w:r>
      <w:r w:rsidRPr="00017F5C">
        <w:rPr>
          <w:rFonts w:ascii="TH Niramit AS" w:hAnsi="TH Niramit AS" w:cs="TH Niramit AS"/>
          <w:color w:val="000000" w:themeColor="text1"/>
          <w:sz w:val="32"/>
          <w:szCs w:val="32"/>
        </w:rPr>
        <w:t>2565</w:t>
      </w:r>
      <w:r w:rsidRPr="00017F5C">
        <w:rPr>
          <w:rFonts w:ascii="TH Niramit AS" w:hAnsi="TH Niramit AS" w:cs="TH Niramit AS"/>
          <w:color w:val="000000" w:themeColor="text1"/>
          <w:sz w:val="32"/>
          <w:szCs w:val="32"/>
          <w:cs/>
        </w:rPr>
        <w:t xml:space="preserve"> กำหนดทิศทาง เป้าหมายของมหาวิทยาลัยด้านดิจิทัล ให้มหาวิทยาลัยต้องมีการพัฒนาสู่ความเป็นมหาวิทยาลัยดิจิทัล (</w:t>
      </w:r>
      <w:r w:rsidRPr="00017F5C">
        <w:rPr>
          <w:rFonts w:ascii="TH Niramit AS" w:hAnsi="TH Niramit AS" w:cs="TH Niramit AS"/>
          <w:color w:val="000000" w:themeColor="text1"/>
          <w:sz w:val="32"/>
          <w:szCs w:val="32"/>
        </w:rPr>
        <w:t xml:space="preserve">Digital University) </w:t>
      </w:r>
      <w:r w:rsidRPr="00017F5C">
        <w:rPr>
          <w:rFonts w:ascii="TH Niramit AS" w:hAnsi="TH Niramit AS" w:cs="TH Niramit AS"/>
          <w:color w:val="000000" w:themeColor="text1"/>
          <w:sz w:val="32"/>
          <w:szCs w:val="32"/>
          <w:cs/>
        </w:rPr>
        <w:t>โดยนำดิจิทัลเทคโนโลยีมาเปลี่ยนแผนธุรกิจ (</w:t>
      </w:r>
      <w:r w:rsidRPr="00017F5C">
        <w:rPr>
          <w:rFonts w:ascii="TH Niramit AS" w:hAnsi="TH Niramit AS" w:cs="TH Niramit AS"/>
          <w:color w:val="000000" w:themeColor="text1"/>
          <w:sz w:val="32"/>
          <w:szCs w:val="32"/>
        </w:rPr>
        <w:t xml:space="preserve">Business Plan) </w:t>
      </w:r>
      <w:r w:rsidRPr="00017F5C">
        <w:rPr>
          <w:rFonts w:ascii="TH Niramit AS" w:hAnsi="TH Niramit AS" w:cs="TH Niramit AS"/>
          <w:color w:val="000000" w:themeColor="text1"/>
          <w:sz w:val="32"/>
          <w:szCs w:val="32"/>
          <w:cs/>
        </w:rPr>
        <w:t xml:space="preserve">ในภารกิจการศึกษาแบบไร้ห้องเรียน นำแผนดิจิทัลเทคโนโลยีมาแปลงแผนพัฒนาระดับยุทธศาสตร์สู่ปฏิบัติ เพื่อปรับปรุงกระบวนการทำงานโดยต้องมีโครงสร้างของงานดิจิทัลระดับมหาวิทยาลัย และมีการพัฒนา </w:t>
      </w:r>
      <w:r w:rsidRPr="00017F5C">
        <w:rPr>
          <w:rFonts w:ascii="TH Niramit AS" w:hAnsi="TH Niramit AS" w:cs="TH Niramit AS"/>
          <w:color w:val="000000" w:themeColor="text1"/>
          <w:sz w:val="32"/>
          <w:szCs w:val="32"/>
        </w:rPr>
        <w:t xml:space="preserve">Dashboard </w:t>
      </w:r>
      <w:r w:rsidRPr="00017F5C">
        <w:rPr>
          <w:rFonts w:ascii="TH Niramit AS" w:hAnsi="TH Niramit AS" w:cs="TH Niramit AS"/>
          <w:color w:val="000000" w:themeColor="text1"/>
          <w:sz w:val="32"/>
          <w:szCs w:val="32"/>
          <w:cs/>
        </w:rPr>
        <w:t>ในระดับสภามหาวิทยาลัย ระดับคณะกรรมการบริหารมหาวิทยาลัย และระดับส่วนงาน ผ่านระบบการรวมศูนย์ข้อมูลเป็นหนึ่งเดียว (</w:t>
      </w:r>
      <w:r w:rsidRPr="00017F5C">
        <w:rPr>
          <w:rFonts w:ascii="TH Niramit AS" w:hAnsi="TH Niramit AS" w:cs="TH Niramit AS"/>
          <w:color w:val="000000" w:themeColor="text1"/>
          <w:sz w:val="32"/>
          <w:szCs w:val="32"/>
        </w:rPr>
        <w:t xml:space="preserve">Single Data) </w:t>
      </w:r>
      <w:r w:rsidRPr="00017F5C">
        <w:rPr>
          <w:rFonts w:ascii="TH Niramit AS" w:hAnsi="TH Niramit AS" w:cs="TH Niramit AS"/>
          <w:color w:val="000000" w:themeColor="text1"/>
          <w:sz w:val="32"/>
          <w:szCs w:val="32"/>
          <w:cs/>
        </w:rPr>
        <w:t xml:space="preserve">โดยมอบหมายให้กองเทคโนโลยีดิจิทัล มหาวิทยาลัย ดำเนินการทำแผนยุทธศาสตร์ดิจิทัลมหาวิทยาลัยโจ้ ระยะ </w:t>
      </w:r>
      <w:r w:rsidRPr="00017F5C">
        <w:rPr>
          <w:rFonts w:ascii="TH Niramit AS" w:hAnsi="TH Niramit AS" w:cs="TH Niramit AS"/>
          <w:color w:val="000000" w:themeColor="text1"/>
          <w:sz w:val="32"/>
          <w:szCs w:val="32"/>
        </w:rPr>
        <w:t>5</w:t>
      </w:r>
      <w:r w:rsidRPr="00017F5C">
        <w:rPr>
          <w:rFonts w:ascii="TH Niramit AS" w:hAnsi="TH Niramit AS" w:cs="TH Niramit AS"/>
          <w:color w:val="000000" w:themeColor="text1"/>
          <w:sz w:val="32"/>
          <w:szCs w:val="32"/>
          <w:cs/>
        </w:rPr>
        <w:t xml:space="preserve"> ปี พ.ศ. </w:t>
      </w:r>
      <w:r w:rsidRPr="00017F5C">
        <w:rPr>
          <w:rFonts w:ascii="TH Niramit AS" w:hAnsi="TH Niramit AS" w:cs="TH Niramit AS"/>
          <w:color w:val="000000" w:themeColor="text1"/>
          <w:sz w:val="32"/>
          <w:szCs w:val="32"/>
        </w:rPr>
        <w:t>2565 – 2569</w:t>
      </w:r>
      <w:r w:rsidRPr="00017F5C">
        <w:rPr>
          <w:rFonts w:ascii="TH Niramit AS" w:hAnsi="TH Niramit AS" w:cs="TH Niramit AS"/>
          <w:color w:val="000000" w:themeColor="text1"/>
          <w:sz w:val="32"/>
          <w:szCs w:val="32"/>
          <w:cs/>
        </w:rPr>
        <w:t xml:space="preserve"> ด้วยกระบวนการจัดทำแผนอย่างมีส่วนร่วมของบุคลากรกลุ่มสมรรถนะเทคโนโลยีสารสนเทศ และหน่วยงานผู้รับผิดชอบฐานข้อมูล โดยมีคำสั่งแต่งตั้งคณะทำงานการวิเคราะห์และจัดทำแผนแม่บทเทคโนโลยีดิจิทัล  ซึ่งคณะกรรมการบริหารมหาวิทยาลัย ได้มีมติเห็นชอบแผนยุทธศาสตร์ดิจิทัลมหาวิทยาลัยโจ้ ระยะ </w:t>
      </w:r>
      <w:r w:rsidRPr="00017F5C">
        <w:rPr>
          <w:rFonts w:ascii="TH Niramit AS" w:hAnsi="TH Niramit AS" w:cs="TH Niramit AS"/>
          <w:color w:val="000000" w:themeColor="text1"/>
          <w:sz w:val="32"/>
          <w:szCs w:val="32"/>
        </w:rPr>
        <w:t>5</w:t>
      </w:r>
      <w:r w:rsidRPr="00017F5C">
        <w:rPr>
          <w:rFonts w:ascii="TH Niramit AS" w:hAnsi="TH Niramit AS" w:cs="TH Niramit AS"/>
          <w:color w:val="000000" w:themeColor="text1"/>
          <w:sz w:val="32"/>
          <w:szCs w:val="32"/>
          <w:cs/>
        </w:rPr>
        <w:t xml:space="preserve"> ปี พ.ศ. </w:t>
      </w:r>
      <w:r w:rsidRPr="00017F5C">
        <w:rPr>
          <w:rFonts w:ascii="TH Niramit AS" w:hAnsi="TH Niramit AS" w:cs="TH Niramit AS"/>
          <w:color w:val="000000" w:themeColor="text1"/>
          <w:sz w:val="32"/>
          <w:szCs w:val="32"/>
        </w:rPr>
        <w:t>2565 – 2569</w:t>
      </w:r>
      <w:r w:rsidRPr="00017F5C">
        <w:rPr>
          <w:rFonts w:ascii="TH Niramit AS" w:hAnsi="TH Niramit AS" w:cs="TH Niramit AS"/>
          <w:color w:val="000000" w:themeColor="text1"/>
          <w:sz w:val="32"/>
          <w:szCs w:val="32"/>
          <w:cs/>
        </w:rPr>
        <w:t xml:space="preserve"> ในการประชุมครั้งที่ </w:t>
      </w:r>
      <w:r w:rsidRPr="00017F5C">
        <w:rPr>
          <w:rFonts w:ascii="TH Niramit AS" w:hAnsi="TH Niramit AS" w:cs="TH Niramit AS"/>
          <w:color w:val="000000" w:themeColor="text1"/>
          <w:sz w:val="32"/>
          <w:szCs w:val="32"/>
        </w:rPr>
        <w:t>11/2565</w:t>
      </w:r>
      <w:r w:rsidRPr="00017F5C">
        <w:rPr>
          <w:rFonts w:ascii="TH Niramit AS" w:hAnsi="TH Niramit AS" w:cs="TH Niramit AS"/>
          <w:color w:val="000000" w:themeColor="text1"/>
          <w:sz w:val="32"/>
          <w:szCs w:val="32"/>
          <w:cs/>
        </w:rPr>
        <w:t xml:space="preserve"> เมื่อวันที่ </w:t>
      </w:r>
      <w:r w:rsidRPr="00017F5C">
        <w:rPr>
          <w:rFonts w:ascii="TH Niramit AS" w:hAnsi="TH Niramit AS" w:cs="TH Niramit AS"/>
          <w:color w:val="000000" w:themeColor="text1"/>
          <w:sz w:val="32"/>
          <w:szCs w:val="32"/>
        </w:rPr>
        <w:t>12</w:t>
      </w:r>
      <w:r w:rsidRPr="00017F5C">
        <w:rPr>
          <w:rFonts w:ascii="TH Niramit AS" w:hAnsi="TH Niramit AS" w:cs="TH Niramit AS"/>
          <w:color w:val="000000" w:themeColor="text1"/>
          <w:sz w:val="32"/>
          <w:szCs w:val="32"/>
          <w:cs/>
        </w:rPr>
        <w:t xml:space="preserve"> กรกฎาคม </w:t>
      </w:r>
      <w:r w:rsidRPr="00017F5C">
        <w:rPr>
          <w:rFonts w:ascii="TH Niramit AS" w:hAnsi="TH Niramit AS" w:cs="TH Niramit AS"/>
          <w:color w:val="000000" w:themeColor="text1"/>
          <w:sz w:val="32"/>
          <w:szCs w:val="32"/>
        </w:rPr>
        <w:t>2565</w:t>
      </w:r>
      <w:r w:rsidRPr="00017F5C">
        <w:rPr>
          <w:rFonts w:ascii="TH Niramit AS" w:hAnsi="TH Niramit AS" w:cs="TH Niramit AS"/>
          <w:color w:val="000000" w:themeColor="text1"/>
          <w:sz w:val="32"/>
          <w:szCs w:val="32"/>
          <w:cs/>
        </w:rPr>
        <w:t xml:space="preserve"> และมีมติเห็นชอบในการประชุมสภามหาวิทยาลัยแม่โจ้ ครั้งที่ </w:t>
      </w:r>
      <w:r w:rsidRPr="00017F5C">
        <w:rPr>
          <w:rFonts w:ascii="TH Niramit AS" w:hAnsi="TH Niramit AS" w:cs="TH Niramit AS"/>
          <w:color w:val="000000" w:themeColor="text1"/>
          <w:sz w:val="32"/>
          <w:szCs w:val="32"/>
        </w:rPr>
        <w:t>7/2565</w:t>
      </w:r>
      <w:r w:rsidRPr="00017F5C">
        <w:rPr>
          <w:rFonts w:ascii="TH Niramit AS" w:hAnsi="TH Niramit AS" w:cs="TH Niramit AS"/>
          <w:color w:val="000000" w:themeColor="text1"/>
          <w:sz w:val="32"/>
          <w:szCs w:val="32"/>
          <w:cs/>
        </w:rPr>
        <w:t xml:space="preserve"> เมื่อวันที่ </w:t>
      </w:r>
      <w:r w:rsidRPr="00017F5C">
        <w:rPr>
          <w:rFonts w:ascii="TH Niramit AS" w:hAnsi="TH Niramit AS" w:cs="TH Niramit AS"/>
          <w:color w:val="000000" w:themeColor="text1"/>
          <w:sz w:val="32"/>
          <w:szCs w:val="32"/>
        </w:rPr>
        <w:t>8</w:t>
      </w:r>
      <w:r w:rsidRPr="00017F5C">
        <w:rPr>
          <w:rFonts w:ascii="TH Niramit AS" w:hAnsi="TH Niramit AS" w:cs="TH Niramit AS"/>
          <w:color w:val="000000" w:themeColor="text1"/>
          <w:sz w:val="32"/>
          <w:szCs w:val="32"/>
          <w:cs/>
        </w:rPr>
        <w:t xml:space="preserve"> ตุลาคม </w:t>
      </w:r>
      <w:r w:rsidRPr="00017F5C">
        <w:rPr>
          <w:rFonts w:ascii="TH Niramit AS" w:hAnsi="TH Niramit AS" w:cs="TH Niramit AS"/>
          <w:color w:val="000000" w:themeColor="text1"/>
          <w:sz w:val="32"/>
          <w:szCs w:val="32"/>
        </w:rPr>
        <w:t>2565</w:t>
      </w:r>
      <w:r w:rsidRPr="00017F5C">
        <w:rPr>
          <w:rFonts w:ascii="TH Niramit AS" w:hAnsi="TH Niramit AS" w:cs="TH Niramit AS"/>
          <w:color w:val="000000" w:themeColor="text1"/>
          <w:sz w:val="32"/>
          <w:szCs w:val="32"/>
          <w:cs/>
        </w:rPr>
        <w:t xml:space="preserve"> โดยให้ความสำคัญต่อการพัฒนา </w:t>
      </w:r>
      <w:r w:rsidRPr="00017F5C">
        <w:rPr>
          <w:rFonts w:ascii="TH Niramit AS" w:hAnsi="TH Niramit AS" w:cs="TH Niramit AS"/>
          <w:color w:val="000000" w:themeColor="text1"/>
          <w:sz w:val="32"/>
          <w:szCs w:val="32"/>
        </w:rPr>
        <w:t xml:space="preserve">Data Center, Dashboard </w:t>
      </w:r>
      <w:r w:rsidRPr="00017F5C">
        <w:rPr>
          <w:rFonts w:ascii="TH Niramit AS" w:hAnsi="TH Niramit AS" w:cs="TH Niramit AS"/>
          <w:color w:val="000000" w:themeColor="text1"/>
          <w:sz w:val="32"/>
          <w:szCs w:val="32"/>
          <w:cs/>
        </w:rPr>
        <w:t>และการ</w:t>
      </w:r>
      <w:r w:rsidRPr="00017F5C">
        <w:rPr>
          <w:rFonts w:ascii="TH Niramit AS" w:hAnsi="TH Niramit AS" w:cs="TH Niramit AS"/>
          <w:color w:val="000000" w:themeColor="text1"/>
          <w:sz w:val="32"/>
          <w:szCs w:val="32"/>
          <w:cs/>
        </w:rPr>
        <w:lastRenderedPageBreak/>
        <w:t xml:space="preserve">พัฒนา </w:t>
      </w:r>
      <w:r w:rsidRPr="00017F5C">
        <w:rPr>
          <w:rFonts w:ascii="TH Niramit AS" w:hAnsi="TH Niramit AS" w:cs="TH Niramit AS"/>
          <w:color w:val="000000" w:themeColor="text1"/>
          <w:sz w:val="32"/>
          <w:szCs w:val="32"/>
        </w:rPr>
        <w:t xml:space="preserve">MJU Digital Platform </w:t>
      </w:r>
      <w:r w:rsidRPr="00017F5C">
        <w:rPr>
          <w:rFonts w:ascii="TH Niramit AS" w:hAnsi="TH Niramit AS" w:cs="TH Niramit AS"/>
          <w:color w:val="000000" w:themeColor="text1"/>
          <w:sz w:val="32"/>
          <w:szCs w:val="32"/>
          <w:cs/>
        </w:rPr>
        <w:t xml:space="preserve">โดยมีเป้าหมายการพัฒนาการเรียนการสอนของมหาวิทยาลัยสู่ระดับระดับโลก ด้วยนวัตกรรมเทคโนโลยีการศึกษาในอนาคต และการพัฒนาเกษตรอัจฉริยะ </w:t>
      </w:r>
      <w:r w:rsidRPr="00017F5C">
        <w:rPr>
          <w:rFonts w:ascii="TH Niramit AS" w:hAnsi="TH Niramit AS" w:cs="TH Niramit AS"/>
          <w:color w:val="000000" w:themeColor="text1"/>
          <w:sz w:val="32"/>
          <w:szCs w:val="32"/>
        </w:rPr>
        <w:t xml:space="preserve">IA : Intelligence Agriculture </w:t>
      </w:r>
      <w:r w:rsidRPr="00017F5C">
        <w:rPr>
          <w:rFonts w:ascii="TH Niramit AS" w:hAnsi="TH Niramit AS" w:cs="TH Niramit AS"/>
          <w:color w:val="000000" w:themeColor="text1"/>
          <w:sz w:val="32"/>
          <w:szCs w:val="32"/>
          <w:cs/>
        </w:rPr>
        <w:t xml:space="preserve">ที่สอดคล้องต่อเนื่องกับแผนยุทธศาสตร์เทคโนโลยีดิจิทัล รองรับมหาวิทยาลัยแม่โจ้สู่ปีที่ </w:t>
      </w:r>
      <w:r w:rsidRPr="00017F5C">
        <w:rPr>
          <w:rFonts w:ascii="TH Niramit AS" w:hAnsi="TH Niramit AS" w:cs="TH Niramit AS"/>
          <w:color w:val="000000" w:themeColor="text1"/>
          <w:sz w:val="32"/>
          <w:szCs w:val="32"/>
        </w:rPr>
        <w:t>100</w:t>
      </w:r>
      <w:r w:rsidRPr="00017F5C">
        <w:rPr>
          <w:rFonts w:ascii="TH Niramit AS" w:hAnsi="TH Niramit AS" w:cs="TH Niramit AS"/>
          <w:color w:val="000000" w:themeColor="text1"/>
          <w:sz w:val="32"/>
          <w:szCs w:val="32"/>
          <w:cs/>
        </w:rPr>
        <w:t xml:space="preserve"> พ.ศ. </w:t>
      </w:r>
      <w:r w:rsidRPr="00017F5C">
        <w:rPr>
          <w:rFonts w:ascii="TH Niramit AS" w:hAnsi="TH Niramit AS" w:cs="TH Niramit AS"/>
          <w:color w:val="000000" w:themeColor="text1"/>
          <w:sz w:val="32"/>
          <w:szCs w:val="32"/>
        </w:rPr>
        <w:t>2577</w:t>
      </w:r>
      <w:r w:rsidRPr="00017F5C">
        <w:rPr>
          <w:rFonts w:ascii="TH Niramit AS" w:hAnsi="TH Niramit AS" w:cs="TH Niramit AS"/>
          <w:color w:val="000000" w:themeColor="text1"/>
          <w:sz w:val="32"/>
          <w:szCs w:val="32"/>
          <w:cs/>
        </w:rPr>
        <w:t xml:space="preserve"> ที่ผ่านความเห็นชอบ ในที่ประชุมสภามหาวิทยาลัย ครั้งที่ </w:t>
      </w:r>
      <w:r w:rsidRPr="00017F5C">
        <w:rPr>
          <w:rFonts w:ascii="TH Niramit AS" w:hAnsi="TH Niramit AS" w:cs="TH Niramit AS"/>
          <w:color w:val="000000" w:themeColor="text1"/>
          <w:sz w:val="32"/>
          <w:szCs w:val="32"/>
        </w:rPr>
        <w:t>5/2562</w:t>
      </w:r>
      <w:r w:rsidRPr="00017F5C">
        <w:rPr>
          <w:rFonts w:ascii="TH Niramit AS" w:hAnsi="TH Niramit AS" w:cs="TH Niramit AS"/>
          <w:color w:val="000000" w:themeColor="text1"/>
          <w:sz w:val="32"/>
          <w:szCs w:val="32"/>
          <w:cs/>
        </w:rPr>
        <w:t xml:space="preserve"> เมื่อวันที่ </w:t>
      </w:r>
      <w:r w:rsidRPr="00017F5C">
        <w:rPr>
          <w:rFonts w:ascii="TH Niramit AS" w:hAnsi="TH Niramit AS" w:cs="TH Niramit AS"/>
          <w:color w:val="000000" w:themeColor="text1"/>
          <w:sz w:val="32"/>
          <w:szCs w:val="32"/>
        </w:rPr>
        <w:t>14</w:t>
      </w:r>
      <w:r w:rsidRPr="00017F5C">
        <w:rPr>
          <w:rFonts w:ascii="TH Niramit AS" w:hAnsi="TH Niramit AS" w:cs="TH Niramit AS"/>
          <w:color w:val="000000" w:themeColor="text1"/>
          <w:sz w:val="32"/>
          <w:szCs w:val="32"/>
          <w:cs/>
        </w:rPr>
        <w:t xml:space="preserve"> กรกฎาคม </w:t>
      </w:r>
      <w:r w:rsidRPr="00017F5C">
        <w:rPr>
          <w:rFonts w:ascii="TH Niramit AS" w:hAnsi="TH Niramit AS" w:cs="TH Niramit AS"/>
          <w:color w:val="000000" w:themeColor="text1"/>
          <w:sz w:val="32"/>
          <w:szCs w:val="32"/>
        </w:rPr>
        <w:t>2562</w:t>
      </w:r>
      <w:r w:rsidRPr="00017F5C">
        <w:rPr>
          <w:rFonts w:ascii="TH Niramit AS" w:hAnsi="TH Niramit AS" w:cs="TH Niramit AS"/>
          <w:color w:val="000000" w:themeColor="text1"/>
          <w:sz w:val="32"/>
          <w:szCs w:val="32"/>
          <w:cs/>
        </w:rPr>
        <w:t xml:space="preserve"> โดยมีเป้าหมายนำพามหาวิทยาลัยสู่ </w:t>
      </w:r>
      <w:r w:rsidRPr="00017F5C">
        <w:rPr>
          <w:rFonts w:ascii="TH Niramit AS" w:hAnsi="TH Niramit AS" w:cs="TH Niramit AS"/>
          <w:color w:val="000000" w:themeColor="text1"/>
          <w:sz w:val="32"/>
          <w:szCs w:val="32"/>
        </w:rPr>
        <w:t xml:space="preserve">7Smart </w:t>
      </w:r>
      <w:r w:rsidRPr="00017F5C">
        <w:rPr>
          <w:rFonts w:ascii="TH Niramit AS" w:hAnsi="TH Niramit AS" w:cs="TH Niramit AS"/>
          <w:color w:val="000000" w:themeColor="text1"/>
          <w:sz w:val="32"/>
          <w:szCs w:val="32"/>
          <w:cs/>
        </w:rPr>
        <w:t xml:space="preserve">ได้แก่ </w:t>
      </w:r>
    </w:p>
    <w:p w14:paraId="7515EE74" w14:textId="2406139E"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1)</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Smart Governance </w:t>
      </w:r>
      <w:r w:rsidRPr="00017F5C">
        <w:rPr>
          <w:rFonts w:ascii="TH Niramit AS" w:hAnsi="TH Niramit AS" w:cs="TH Niramit AS"/>
          <w:color w:val="000000" w:themeColor="text1"/>
          <w:sz w:val="32"/>
          <w:szCs w:val="32"/>
          <w:cs/>
        </w:rPr>
        <w:t xml:space="preserve">นำเทคโนโลยีดิจิทัลพัฒนาระบบบริหารจัดการ กำกับติดตาม ระบบการ ทำงานที่มีประสิทธิภาพ มีประสิทธิผล มุ่งสู่ความสำเร็จ </w:t>
      </w:r>
    </w:p>
    <w:p w14:paraId="6569C8D5" w14:textId="5168376A"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Smart Learning </w:t>
      </w:r>
      <w:r w:rsidRPr="00017F5C">
        <w:rPr>
          <w:rFonts w:ascii="TH Niramit AS" w:hAnsi="TH Niramit AS" w:cs="TH Niramit AS"/>
          <w:color w:val="000000" w:themeColor="text1"/>
          <w:sz w:val="32"/>
          <w:szCs w:val="32"/>
          <w:cs/>
        </w:rPr>
        <w:t xml:space="preserve">นำเทคโนโลยีดิจิทัลพัฒนามหาวิทยาลัยสู่องค์กรแห่งการเรียนรู้ </w:t>
      </w:r>
    </w:p>
    <w:p w14:paraId="264A746A" w14:textId="1DF77676"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3)</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Smart Living </w:t>
      </w:r>
      <w:r w:rsidRPr="00017F5C">
        <w:rPr>
          <w:rFonts w:ascii="TH Niramit AS" w:hAnsi="TH Niramit AS" w:cs="TH Niramit AS"/>
          <w:color w:val="000000" w:themeColor="text1"/>
          <w:sz w:val="32"/>
          <w:szCs w:val="32"/>
          <w:cs/>
        </w:rPr>
        <w:t xml:space="preserve">นำเทคโนโลยีดิจิทัลพัฒนาชีวิตให้อยู่อย่างเป็นสุข มีสุขภาพที่ดี </w:t>
      </w:r>
    </w:p>
    <w:p w14:paraId="1160C29A" w14:textId="3E5DBC02"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4)</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Smart Mobility </w:t>
      </w:r>
      <w:r w:rsidRPr="00017F5C">
        <w:rPr>
          <w:rFonts w:ascii="TH Niramit AS" w:hAnsi="TH Niramit AS" w:cs="TH Niramit AS"/>
          <w:color w:val="000000" w:themeColor="text1"/>
          <w:sz w:val="32"/>
          <w:szCs w:val="32"/>
          <w:cs/>
        </w:rPr>
        <w:t>นำเทคโนโลยีดิจิทัลบริหารจัดการและพัฒนาระบบขนส่งและคมนาคม เพื่อให้เกิดการเดินทางที่ปลอดภัย สะดวก รวดเร็ว และเพิ่มประสิทธิภาพการจัดการระบบ</w:t>
      </w:r>
      <w:proofErr w:type="spellStart"/>
      <w:r w:rsidRPr="00017F5C">
        <w:rPr>
          <w:rFonts w:ascii="TH Niramit AS" w:hAnsi="TH Niramit AS" w:cs="TH Niramit AS"/>
          <w:color w:val="000000" w:themeColor="text1"/>
          <w:sz w:val="32"/>
          <w:szCs w:val="32"/>
          <w:cs/>
        </w:rPr>
        <w:t>โล</w:t>
      </w:r>
      <w:proofErr w:type="spellEnd"/>
      <w:r w:rsidRPr="00017F5C">
        <w:rPr>
          <w:rFonts w:ascii="TH Niramit AS" w:hAnsi="TH Niramit AS" w:cs="TH Niramit AS"/>
          <w:color w:val="000000" w:themeColor="text1"/>
          <w:sz w:val="32"/>
          <w:szCs w:val="32"/>
          <w:cs/>
        </w:rPr>
        <w:t>จิสติ</w:t>
      </w:r>
      <w:proofErr w:type="spellStart"/>
      <w:r w:rsidRPr="00017F5C">
        <w:rPr>
          <w:rFonts w:ascii="TH Niramit AS" w:hAnsi="TH Niramit AS" w:cs="TH Niramit AS"/>
          <w:color w:val="000000" w:themeColor="text1"/>
          <w:sz w:val="32"/>
          <w:szCs w:val="32"/>
          <w:cs/>
        </w:rPr>
        <w:t>กส์</w:t>
      </w:r>
      <w:proofErr w:type="spellEnd"/>
      <w:r w:rsidRPr="00017F5C">
        <w:rPr>
          <w:rFonts w:ascii="TH Niramit AS" w:hAnsi="TH Niramit AS" w:cs="TH Niramit AS"/>
          <w:color w:val="000000" w:themeColor="text1"/>
          <w:sz w:val="32"/>
          <w:szCs w:val="32"/>
          <w:cs/>
        </w:rPr>
        <w:t xml:space="preserve"> </w:t>
      </w:r>
    </w:p>
    <w:p w14:paraId="48165B59" w14:textId="0FCE3440"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5)</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Smart Library </w:t>
      </w:r>
      <w:r w:rsidRPr="00017F5C">
        <w:rPr>
          <w:rFonts w:ascii="TH Niramit AS" w:hAnsi="TH Niramit AS" w:cs="TH Niramit AS"/>
          <w:color w:val="000000" w:themeColor="text1"/>
          <w:sz w:val="32"/>
          <w:szCs w:val="32"/>
          <w:cs/>
        </w:rPr>
        <w:t xml:space="preserve">นำเทคโนโลยีดิจิทัลพัฒนาระบบห้องสมุดอิเล็กทรอนิกส์ </w:t>
      </w:r>
    </w:p>
    <w:p w14:paraId="1CBB3129" w14:textId="34CA2D40"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6)</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Smart People </w:t>
      </w:r>
      <w:r w:rsidRPr="00017F5C">
        <w:rPr>
          <w:rFonts w:ascii="TH Niramit AS" w:hAnsi="TH Niramit AS" w:cs="TH Niramit AS"/>
          <w:color w:val="000000" w:themeColor="text1"/>
          <w:sz w:val="32"/>
          <w:szCs w:val="32"/>
          <w:cs/>
        </w:rPr>
        <w:t xml:space="preserve">นักศึกษา มีความรู้และทักษะในการใช้งานเทคโนโลยีดิจิทัล มีความรอบรู้และรู้เท่าทันสื่อ เป็นที่ยอมรับของผู้ใช้บัณฑิต บุคลากรมีทักษะในการใช้งานเทคโนโลยีดิจิทัล ที่จำเป็นต่อการทำงานตามสายงานวิชาชีพ และมีศักยภาพการพัฒนาอาชีพตามมาตรฐานวิชาชีพทางด้านเทคโนโลยีดิจิทัล ศิษย์เก่า และชุมชน สามารถเข้าถึง </w:t>
      </w:r>
      <w:r w:rsidRPr="00017F5C">
        <w:rPr>
          <w:rFonts w:ascii="TH Niramit AS" w:hAnsi="TH Niramit AS" w:cs="TH Niramit AS"/>
          <w:color w:val="000000" w:themeColor="text1"/>
          <w:sz w:val="32"/>
          <w:szCs w:val="32"/>
        </w:rPr>
        <w:t xml:space="preserve">Digital Services </w:t>
      </w:r>
      <w:r w:rsidRPr="00017F5C">
        <w:rPr>
          <w:rFonts w:ascii="TH Niramit AS" w:hAnsi="TH Niramit AS" w:cs="TH Niramit AS"/>
          <w:color w:val="000000" w:themeColor="text1"/>
          <w:sz w:val="32"/>
          <w:szCs w:val="32"/>
          <w:cs/>
        </w:rPr>
        <w:t xml:space="preserve">ที่เป็นคลังองค์ความรู้ทางด้านการเกษตรได้อย่างทั่วถึง </w:t>
      </w:r>
    </w:p>
    <w:p w14:paraId="12E148DF" w14:textId="647DCD9B"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7)</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rPr>
        <w:t xml:space="preserve">Green Technology </w:t>
      </w:r>
      <w:r w:rsidRPr="00017F5C">
        <w:rPr>
          <w:rFonts w:ascii="TH Niramit AS" w:hAnsi="TH Niramit AS" w:cs="TH Niramit AS"/>
          <w:color w:val="000000" w:themeColor="text1"/>
          <w:sz w:val="32"/>
          <w:szCs w:val="32"/>
          <w:cs/>
        </w:rPr>
        <w:t>นำและพัฒนาเทคโนโลยีที่รับผิดชอบต่อสิ่งแวดล้อมและทรัพยากร ใช้แนวคิดการบริหารจัดการ และเลือกใช้เทคโนโลยีที่เป็นมิตรต่อสิ่งแวดล้อม เพื่อเพิ่มประสิทธิภาพในการใช้พลังงานและทรัพยากร</w:t>
      </w:r>
    </w:p>
    <w:p w14:paraId="67B5418A" w14:textId="77777777"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แผนยุทธศาสตร์ดิจิทัลมหาวิทยาลัยโจ้ ระยะ 5 ปี พ.ศ. 2565 – 2569 ได้กำหนดกลยุทธ์ ไว้ 22 กลยุทธ์ ประกอบด้วยการพัฒนาระบบในกระบวนการต้นน้ำ (</w:t>
      </w:r>
      <w:r w:rsidRPr="00017F5C">
        <w:rPr>
          <w:rFonts w:ascii="TH Niramit AS" w:hAnsi="TH Niramit AS" w:cs="TH Niramit AS"/>
          <w:color w:val="000000" w:themeColor="text1"/>
          <w:sz w:val="32"/>
          <w:szCs w:val="32"/>
        </w:rPr>
        <w:t xml:space="preserve">INPUT) </w:t>
      </w:r>
      <w:r w:rsidRPr="00017F5C">
        <w:rPr>
          <w:rFonts w:ascii="TH Niramit AS" w:hAnsi="TH Niramit AS" w:cs="TH Niramit AS"/>
          <w:color w:val="000000" w:themeColor="text1"/>
          <w:sz w:val="32"/>
          <w:szCs w:val="32"/>
          <w:cs/>
        </w:rPr>
        <w:t>5 กลยุทธ์ การพัฒนาระบบในกระบวนการกลางน้ำ (</w:t>
      </w:r>
      <w:r w:rsidRPr="00017F5C">
        <w:rPr>
          <w:rFonts w:ascii="TH Niramit AS" w:hAnsi="TH Niramit AS" w:cs="TH Niramit AS"/>
          <w:color w:val="000000" w:themeColor="text1"/>
          <w:sz w:val="32"/>
          <w:szCs w:val="32"/>
        </w:rPr>
        <w:t xml:space="preserve">Process) </w:t>
      </w:r>
      <w:r w:rsidRPr="00017F5C">
        <w:rPr>
          <w:rFonts w:ascii="TH Niramit AS" w:hAnsi="TH Niramit AS" w:cs="TH Niramit AS"/>
          <w:color w:val="000000" w:themeColor="text1"/>
          <w:sz w:val="32"/>
          <w:szCs w:val="32"/>
          <w:cs/>
        </w:rPr>
        <w:t>4 กลยุทธ์ การพัฒนาระบบในกระบวนการปลายน้ำ (</w:t>
      </w:r>
      <w:r w:rsidRPr="00017F5C">
        <w:rPr>
          <w:rFonts w:ascii="TH Niramit AS" w:hAnsi="TH Niramit AS" w:cs="TH Niramit AS"/>
          <w:color w:val="000000" w:themeColor="text1"/>
          <w:sz w:val="32"/>
          <w:szCs w:val="32"/>
        </w:rPr>
        <w:t xml:space="preserve">Output) </w:t>
      </w:r>
      <w:r w:rsidRPr="00017F5C">
        <w:rPr>
          <w:rFonts w:ascii="TH Niramit AS" w:hAnsi="TH Niramit AS" w:cs="TH Niramit AS"/>
          <w:color w:val="000000" w:themeColor="text1"/>
          <w:sz w:val="32"/>
          <w:szCs w:val="32"/>
          <w:cs/>
        </w:rPr>
        <w:t>10 กลยุทธ์ และการพัฒนาระบบในส่วน</w:t>
      </w:r>
      <w:r w:rsidRPr="00017F5C">
        <w:rPr>
          <w:rFonts w:ascii="TH Niramit AS" w:hAnsi="TH Niramit AS" w:cs="TH Niramit AS"/>
          <w:color w:val="000000" w:themeColor="text1"/>
          <w:sz w:val="32"/>
          <w:szCs w:val="32"/>
        </w:rPr>
        <w:t xml:space="preserve">Outcome </w:t>
      </w:r>
      <w:r w:rsidRPr="00017F5C">
        <w:rPr>
          <w:rFonts w:ascii="TH Niramit AS" w:hAnsi="TH Niramit AS" w:cs="TH Niramit AS"/>
          <w:color w:val="000000" w:themeColor="text1"/>
          <w:sz w:val="32"/>
          <w:szCs w:val="32"/>
          <w:cs/>
        </w:rPr>
        <w:t>3 กลยุทธ์</w:t>
      </w:r>
    </w:p>
    <w:p w14:paraId="2FA0439E" w14:textId="77777777"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ในการขับเคลื่อนแผนยุทธศาสตร์ดิจิทัลมหาวิทยาลัยโจ้ดังกล่าว ได้มีประกาศแต่งตั้งคณะกรรมการฝ่ายขับเคลื่อนการดำเนินงานโครงการศูนย์นวัตกรรมและบริการดิจิทัล และคำสั่งแต่งตั้งคณะกรรมการพัฒนาระบบศูนย์กลางข้อมูลมหาวิทยาลัยแม่โจ้และระบบการตัดสินใจ พร้อมคำสั่งแต่งตั้งคณะทำงาน เพื่อดำเนินการพัฒนาระบบที่เกี่ยวข้องตามแผน  โดยได้มีการพัฒนาด้านนวัตกรรมและบริการดิจิทัล</w:t>
      </w:r>
    </w:p>
    <w:p w14:paraId="324EE13C"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ab/>
        <w:t xml:space="preserve">การพัฒนาด้านระบบฐานข้อมูลกลางและระบบการตัดสินใจ ได้มีการพัฒนา </w:t>
      </w:r>
    </w:p>
    <w:p w14:paraId="172396A9" w14:textId="455B44EB"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1)</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ระบบสารสนเทศเพื่อการบริหารจัดการ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เป็นระบบสารสนเทศส่วนของกลา</w:t>
      </w:r>
      <w:r w:rsidR="00017F5C">
        <w:rPr>
          <w:rFonts w:ascii="TH Niramit AS" w:hAnsi="TH Niramit AS" w:cs="TH Niramit AS" w:hint="cs"/>
          <w:color w:val="000000" w:themeColor="text1"/>
          <w:sz w:val="32"/>
          <w:szCs w:val="32"/>
          <w:cs/>
        </w:rPr>
        <w:t>ง</w:t>
      </w:r>
      <w:r w:rsidRPr="00017F5C">
        <w:rPr>
          <w:rFonts w:ascii="TH Niramit AS" w:hAnsi="TH Niramit AS" w:cs="TH Niramit AS"/>
          <w:color w:val="000000" w:themeColor="text1"/>
          <w:sz w:val="32"/>
          <w:szCs w:val="32"/>
          <w:cs/>
        </w:rPr>
        <w:t xml:space="preserve">มหาวิทยาลัย เชื่อมโยง ทั้ง </w:t>
      </w:r>
      <w:r w:rsidRPr="00017F5C">
        <w:rPr>
          <w:rFonts w:ascii="TH Niramit AS" w:hAnsi="TH Niramit AS" w:cs="TH Niramit AS"/>
          <w:color w:val="000000" w:themeColor="text1"/>
          <w:sz w:val="32"/>
          <w:szCs w:val="32"/>
        </w:rPr>
        <w:t>2</w:t>
      </w:r>
      <w:r w:rsidRPr="00017F5C">
        <w:rPr>
          <w:rFonts w:ascii="TH Niramit AS" w:hAnsi="TH Niramit AS" w:cs="TH Niramit AS"/>
          <w:color w:val="000000" w:themeColor="text1"/>
          <w:sz w:val="32"/>
          <w:szCs w:val="32"/>
          <w:cs/>
        </w:rPr>
        <w:t xml:space="preserve"> วิทยาลัย (มหาวิทยาลัยแม่โจ้-แพร่ เฉลิมพระเกียรติ และมหาวิทยาลัย</w:t>
      </w:r>
    </w:p>
    <w:p w14:paraId="4B579F65"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lastRenderedPageBreak/>
        <w:t xml:space="preserve">แม่โจ้-ชุมพร) ประกอบด้วยระบบสารสนเทศเพื่อการบริหารจัดการ ได้แก่ ระบบเอกสารราชการ ระบบออกเลขหนังสือราชการ ระบบ </w:t>
      </w:r>
      <w:r w:rsidRPr="00017F5C">
        <w:rPr>
          <w:rFonts w:ascii="TH Niramit AS" w:hAnsi="TH Niramit AS" w:cs="TH Niramit AS"/>
          <w:color w:val="000000" w:themeColor="text1"/>
          <w:sz w:val="32"/>
          <w:szCs w:val="32"/>
        </w:rPr>
        <w:t xml:space="preserve">e-Plan </w:t>
      </w:r>
      <w:r w:rsidRPr="00017F5C">
        <w:rPr>
          <w:rFonts w:ascii="TH Niramit AS" w:hAnsi="TH Niramit AS" w:cs="TH Niramit AS"/>
          <w:color w:val="000000" w:themeColor="text1"/>
          <w:sz w:val="32"/>
          <w:szCs w:val="32"/>
          <w:cs/>
        </w:rPr>
        <w:t xml:space="preserve">ระบบ </w:t>
      </w:r>
      <w:r w:rsidRPr="00017F5C">
        <w:rPr>
          <w:rFonts w:ascii="TH Niramit AS" w:hAnsi="TH Niramit AS" w:cs="TH Niramit AS"/>
          <w:color w:val="000000" w:themeColor="text1"/>
          <w:sz w:val="32"/>
          <w:szCs w:val="32"/>
        </w:rPr>
        <w:t xml:space="preserve">e-Project </w:t>
      </w:r>
      <w:r w:rsidRPr="00017F5C">
        <w:rPr>
          <w:rFonts w:ascii="TH Niramit AS" w:hAnsi="TH Niramit AS" w:cs="TH Niramit AS"/>
          <w:color w:val="000000" w:themeColor="text1"/>
          <w:sz w:val="32"/>
          <w:szCs w:val="32"/>
          <w:cs/>
        </w:rPr>
        <w:t>ระบบประชุมอิเล็กทรอนิกส์ ระบบแบบสอบถามออนไลน์ ระบบฐานข้อมูลหน่วยงานภายในมหาวิทยาลัย ระบบบริหารผลการปฏิบัติงาน ระบบบริหารจัดการความรู้ ระบบประกันคุณภาพการศึกษา ระบบฐานข้อมูลความร่วมมือทางวิชาการ ระบบเอกสารอ้างอิง ระบบบริการของหน่วยงาน ระบบยานพาหนะ ระบบข่าวประชาสัมพันธ์ ระบบขอใช้ห้อง ระบบผู้ได้รับปริญญากิตติมศักดิ์ ระบบผู้ได้โล่ศิษย์เก่าแม่โจ้ดีเด่น ระบบบริหารจัดการของที่ระลึก ระบบอาคารสถานที่ จัดเก็บข้อมูลและจัดทำรายงานประกอบการประเมินมหาวิทยาลัยสีเขียว (</w:t>
      </w:r>
      <w:r w:rsidRPr="00017F5C">
        <w:rPr>
          <w:rFonts w:ascii="TH Niramit AS" w:hAnsi="TH Niramit AS" w:cs="TH Niramit AS"/>
          <w:color w:val="000000" w:themeColor="text1"/>
          <w:sz w:val="32"/>
          <w:szCs w:val="32"/>
        </w:rPr>
        <w:t xml:space="preserve">Green University) </w:t>
      </w:r>
      <w:r w:rsidRPr="00017F5C">
        <w:rPr>
          <w:rFonts w:ascii="TH Niramit AS" w:hAnsi="TH Niramit AS" w:cs="TH Niramit AS"/>
          <w:color w:val="000000" w:themeColor="text1"/>
          <w:sz w:val="32"/>
          <w:szCs w:val="32"/>
          <w:cs/>
        </w:rPr>
        <w:t xml:space="preserve">ระบบสารสนเทศด้านบุคลากร ได้แก่ ระบบฐานข้อมูลบุคลากร ระบบฐานข้อมูลแฟ้มผลงานบุคลากร ระบบฐานข้อมูลความเชี่ยวชาญ ระบบฐานข้อมูลการพัฒนาบุคลากรและกิจกรรม ระบบฐานข้อมูลรางวัลและเกียรติคุณ ระบบฐานข้อมูลนวัตกรรมและงานสร้างสรรค์ ระบบฐานข้อมูลทะเบียนทรัพย์สินทางปัญญา ระบบการลาออนไลน์ ระบบฐานข้อมูล </w:t>
      </w:r>
      <w:r w:rsidRPr="00017F5C">
        <w:rPr>
          <w:rFonts w:ascii="TH Niramit AS" w:hAnsi="TH Niramit AS" w:cs="TH Niramit AS"/>
          <w:color w:val="000000" w:themeColor="text1"/>
          <w:sz w:val="32"/>
          <w:szCs w:val="32"/>
        </w:rPr>
        <w:t xml:space="preserve">Term of Reference (TOR) </w:t>
      </w:r>
      <w:r w:rsidRPr="00017F5C">
        <w:rPr>
          <w:rFonts w:ascii="TH Niramit AS" w:hAnsi="TH Niramit AS" w:cs="TH Niramit AS"/>
          <w:color w:val="000000" w:themeColor="text1"/>
          <w:sz w:val="32"/>
          <w:szCs w:val="32"/>
          <w:cs/>
        </w:rPr>
        <w:t xml:space="preserve">ระบบสารสนเทศด้านงานวิจัยและบริการวิชาการ ได้แก่ ระบบฐานข้อมูลผลงานวิจัยและการบริการวิชาการ ระบบฐานข้อมูลบทความทางวิชาการ </w:t>
      </w:r>
    </w:p>
    <w:p w14:paraId="7B8AC2E6" w14:textId="313DCB29"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ระบบสารสนเทศเพื่อการบริหารงานคลัง (</w:t>
      </w:r>
      <w:r w:rsidRPr="00017F5C">
        <w:rPr>
          <w:rFonts w:ascii="TH Niramit AS" w:hAnsi="TH Niramit AS" w:cs="TH Niramit AS"/>
          <w:color w:val="000000" w:themeColor="text1"/>
          <w:sz w:val="32"/>
          <w:szCs w:val="32"/>
        </w:rPr>
        <w:t xml:space="preserve">e-Fin) </w:t>
      </w:r>
      <w:r w:rsidRPr="00017F5C">
        <w:rPr>
          <w:rFonts w:ascii="TH Niramit AS" w:hAnsi="TH Niramit AS" w:cs="TH Niramit AS"/>
          <w:color w:val="000000" w:themeColor="text1"/>
          <w:sz w:val="32"/>
          <w:szCs w:val="32"/>
          <w:cs/>
        </w:rPr>
        <w:t xml:space="preserve">ได้แก่ ระบบงบประมาณ ระบบขออนุมัติเบิกจ่าย ระบบทะเบียนสินทรัพย์ ระบบการเงินจ่าย ระบบการเงินรับ ระบบบัญชี รายงานการเงินภาพรวม </w:t>
      </w:r>
    </w:p>
    <w:p w14:paraId="1563F043" w14:textId="7CD0ED60"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3)</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ระบบให้บริการข้อมูลสำหรับผู้พัฒนาระบบ (</w:t>
      </w:r>
      <w:r w:rsidRPr="00017F5C">
        <w:rPr>
          <w:rFonts w:ascii="TH Niramit AS" w:hAnsi="TH Niramit AS" w:cs="TH Niramit AS"/>
          <w:color w:val="000000" w:themeColor="text1"/>
          <w:sz w:val="32"/>
          <w:szCs w:val="32"/>
        </w:rPr>
        <w:t xml:space="preserve">API) </w:t>
      </w:r>
      <w:r w:rsidRPr="00017F5C">
        <w:rPr>
          <w:rFonts w:ascii="TH Niramit AS" w:hAnsi="TH Niramit AS" w:cs="TH Niramit AS"/>
          <w:color w:val="000000" w:themeColor="text1"/>
          <w:sz w:val="32"/>
          <w:szCs w:val="32"/>
          <w:cs/>
        </w:rPr>
        <w:t xml:space="preserve">เพื่อเชื่อมต่อระบบฐานข้อมูลที่มีหลายแหล่งเข้าด้วยกันเป็น </w:t>
      </w:r>
      <w:r w:rsidRPr="00017F5C">
        <w:rPr>
          <w:rFonts w:ascii="TH Niramit AS" w:hAnsi="TH Niramit AS" w:cs="TH Niramit AS"/>
          <w:color w:val="000000" w:themeColor="text1"/>
          <w:sz w:val="32"/>
          <w:szCs w:val="32"/>
        </w:rPr>
        <w:t xml:space="preserve">Single Database </w:t>
      </w:r>
    </w:p>
    <w:p w14:paraId="3604F3D0" w14:textId="1619C40E"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4)</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ระบบสารสนเทศเพื่อการตัดสินใจ (</w:t>
      </w:r>
      <w:r w:rsidRPr="00017F5C">
        <w:rPr>
          <w:rFonts w:ascii="TH Niramit AS" w:hAnsi="TH Niramit AS" w:cs="TH Niramit AS"/>
          <w:color w:val="000000" w:themeColor="text1"/>
          <w:sz w:val="32"/>
          <w:szCs w:val="32"/>
        </w:rPr>
        <w:t xml:space="preserve">MJU Dashboard) </w:t>
      </w:r>
    </w:p>
    <w:p w14:paraId="770A3240" w14:textId="3D23ECB6"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5)</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ระบบสารสนเทศเพื่อการติดตามยุทธศาสตร์ (</w:t>
      </w:r>
      <w:r w:rsidRPr="00017F5C">
        <w:rPr>
          <w:rFonts w:ascii="TH Niramit AS" w:hAnsi="TH Niramit AS" w:cs="TH Niramit AS"/>
          <w:color w:val="000000" w:themeColor="text1"/>
          <w:sz w:val="32"/>
          <w:szCs w:val="32"/>
        </w:rPr>
        <w:t xml:space="preserve">KPI monitoring, Gantt Chart) </w:t>
      </w:r>
    </w:p>
    <w:p w14:paraId="5D36AA39" w14:textId="0562339D"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6)</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ระบบตรวจสอบสิทธิ์ (</w:t>
      </w:r>
      <w:r w:rsidRPr="00017F5C">
        <w:rPr>
          <w:rFonts w:ascii="TH Niramit AS" w:hAnsi="TH Niramit AS" w:cs="TH Niramit AS"/>
          <w:color w:val="000000" w:themeColor="text1"/>
          <w:sz w:val="32"/>
          <w:szCs w:val="32"/>
        </w:rPr>
        <w:t xml:space="preserve">MJU Passport) </w:t>
      </w:r>
      <w:r w:rsidRPr="00017F5C">
        <w:rPr>
          <w:rFonts w:ascii="TH Niramit AS" w:hAnsi="TH Niramit AS" w:cs="TH Niramit AS"/>
          <w:color w:val="000000" w:themeColor="text1"/>
          <w:sz w:val="32"/>
          <w:szCs w:val="32"/>
          <w:cs/>
        </w:rPr>
        <w:t xml:space="preserve">สำหรับการตรวจสอบสิทธิ์เข้าถึงระบบสารสนเทศของมหาวิทยาลัยแม่โจ้ ให้มีความมั่นคงปลอดภัยด้านสารสนเทศ </w:t>
      </w:r>
    </w:p>
    <w:p w14:paraId="152D38FB" w14:textId="1FC04397"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7)</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ระบบอื่น ๆ รองรับการบริหารจัดการ ได้แก่ ระบบตรวจสอบเวลาทำงาน เชื่อมโยงกับระบบฐานข้อมูลบุคลากรและระบบการลาออนไลน์ </w:t>
      </w:r>
    </w:p>
    <w:p w14:paraId="02EFBAB9" w14:textId="77777777" w:rsidR="00393B50" w:rsidRPr="00017F5C" w:rsidRDefault="00393B50" w:rsidP="00017F5C">
      <w:pPr>
        <w:pStyle w:val="11"/>
        <w:jc w:val="thaiDistribute"/>
        <w:rPr>
          <w:rFonts w:ascii="TH Niramit AS" w:hAnsi="TH Niramit AS" w:cs="TH Niramit AS"/>
          <w:sz w:val="32"/>
          <w:szCs w:val="32"/>
        </w:rPr>
      </w:pPr>
      <w:r w:rsidRPr="00017F5C">
        <w:rPr>
          <w:rFonts w:ascii="TH Niramit AS" w:hAnsi="TH Niramit AS" w:cs="TH Niramit AS"/>
          <w:color w:val="000000" w:themeColor="text1"/>
          <w:sz w:val="32"/>
          <w:szCs w:val="32"/>
        </w:rPr>
        <w:tab/>
      </w:r>
      <w:r w:rsidRPr="00017F5C">
        <w:rPr>
          <w:rFonts w:ascii="TH Niramit AS" w:hAnsi="TH Niramit AS" w:cs="TH Niramit AS"/>
          <w:color w:val="000000" w:themeColor="text1"/>
          <w:sz w:val="32"/>
          <w:szCs w:val="32"/>
          <w:cs/>
        </w:rPr>
        <w:t xml:space="preserve">การพัฒนาระบบสารสนเทศเพื่อการเรียนการสอน ได้มีการพัฒนาภายใต้ระบบ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ได้แก่ ระบบประเมินประสิทธิภาพการเรียนการสอน ระบบฐานข้อมูลภาวะการมีงานทำ ระบบฐานข้อมูลกิจกรรมนักศึกษา ระบบฐานข้อมูลอาจารย์ที่ปรึกษา ระบบทะเบียนนักศึกษา ระบบฐานข้อมูลผลงานวิจัยและการบริการวิชาการ ระบบฐานข้อมูลบทความทางวิชาการ</w:t>
      </w:r>
      <w:r w:rsidRPr="00017F5C">
        <w:rPr>
          <w:rFonts w:ascii="TH Niramit AS" w:hAnsi="TH Niramit AS" w:cs="TH Niramit AS"/>
          <w:color w:val="000000" w:themeColor="text1"/>
          <w:sz w:val="32"/>
          <w:szCs w:val="32"/>
        </w:rPr>
        <w:t xml:space="preserve"> </w:t>
      </w:r>
      <w:r w:rsidRPr="00017F5C">
        <w:rPr>
          <w:rFonts w:ascii="TH Niramit AS" w:hAnsi="TH Niramit AS" w:cs="TH Niramit AS"/>
          <w:sz w:val="32"/>
          <w:szCs w:val="32"/>
          <w:cs/>
        </w:rPr>
        <w:t>และ</w:t>
      </w:r>
      <w:hyperlink r:id="rId129" w:history="1">
        <w:r w:rsidRPr="00017F5C">
          <w:rPr>
            <w:rStyle w:val="af4"/>
            <w:rFonts w:ascii="TH Niramit AS" w:hAnsi="TH Niramit AS" w:cs="TH Niramit AS"/>
            <w:sz w:val="32"/>
            <w:szCs w:val="32"/>
            <w:cs/>
          </w:rPr>
          <w:t xml:space="preserve">ระบบ </w:t>
        </w:r>
        <w:r w:rsidRPr="00017F5C">
          <w:rPr>
            <w:rStyle w:val="af4"/>
            <w:rFonts w:ascii="TH Niramit AS" w:hAnsi="TH Niramit AS" w:cs="TH Niramit AS"/>
            <w:sz w:val="32"/>
            <w:szCs w:val="32"/>
          </w:rPr>
          <w:t xml:space="preserve">MJU </w:t>
        </w:r>
        <w:proofErr w:type="spellStart"/>
        <w:r w:rsidRPr="00017F5C">
          <w:rPr>
            <w:rStyle w:val="af4"/>
            <w:rFonts w:ascii="TH Niramit AS" w:hAnsi="TH Niramit AS" w:cs="TH Niramit AS"/>
            <w:sz w:val="32"/>
            <w:szCs w:val="32"/>
          </w:rPr>
          <w:t>Mooc</w:t>
        </w:r>
        <w:proofErr w:type="spellEnd"/>
      </w:hyperlink>
      <w:r w:rsidRPr="00017F5C">
        <w:rPr>
          <w:rFonts w:ascii="TH Niramit AS" w:hAnsi="TH Niramit AS" w:cs="TH Niramit AS"/>
          <w:sz w:val="32"/>
          <w:szCs w:val="32"/>
        </w:rPr>
        <w:t xml:space="preserve"> </w:t>
      </w:r>
      <w:hyperlink r:id="rId130" w:history="1"/>
      <w:r w:rsidRPr="00017F5C">
        <w:rPr>
          <w:rFonts w:ascii="TH Niramit AS" w:hAnsi="TH Niramit AS" w:cs="TH Niramit AS"/>
          <w:sz w:val="32"/>
          <w:szCs w:val="32"/>
          <w:cs/>
        </w:rPr>
        <w:t>รูปแบบการนำเสนอการเรียนรู้หลักสูตรต่าง ๆ ออนไลน์</w:t>
      </w:r>
    </w:p>
    <w:p w14:paraId="06E56E39" w14:textId="2DEDBD04"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sz w:val="32"/>
          <w:szCs w:val="32"/>
        </w:rPr>
        <w:tab/>
      </w:r>
      <w:r w:rsidRPr="00017F5C">
        <w:rPr>
          <w:rFonts w:ascii="TH Niramit AS" w:hAnsi="TH Niramit AS" w:cs="TH Niramit AS"/>
          <w:color w:val="000000" w:themeColor="text1"/>
          <w:sz w:val="32"/>
          <w:szCs w:val="32"/>
          <w:cs/>
        </w:rPr>
        <w:t>ประกอบกับการพัฒนาระบบเทคโนโลยีสารสนเทศของสำนักบริหารและพัฒนาวิชาการที่ตอบสนองความต้องการของนักศึกษาและบุคลากร ได้แก่</w:t>
      </w:r>
    </w:p>
    <w:p w14:paraId="2AC226C6" w14:textId="034271D0" w:rsidR="00393B50" w:rsidRPr="00017F5C" w:rsidRDefault="00393B50" w:rsidP="00017F5C">
      <w:pPr>
        <w:pStyle w:val="11"/>
        <w:ind w:firstLine="720"/>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lastRenderedPageBreak/>
        <w:t>1.</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ระบบบริการการศึกษา ข่าวประชาสัมพันธ์เกี่ยวกับการศึกษา</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ลงทะเบียน</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ตรวจสอบตารางเรียน</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ตรวจสอบผลการศึกษา</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ส่งคำถามเกี่ยวกับระบบ ฯ</w:t>
      </w:r>
    </w:p>
    <w:p w14:paraId="755637E4" w14:textId="57C19638" w:rsidR="00393B50" w:rsidRPr="00017F5C" w:rsidRDefault="00393B50" w:rsidP="00017F5C">
      <w:pPr>
        <w:pStyle w:val="11"/>
        <w:ind w:firstLine="720"/>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เว็บไซต์สำนักบริหารและพัฒนาวิชาการ ข่าวประชาสัมพันธ์สำนักฯ</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ระบบจัดตารางเรียน-ตารางสอบ</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ระบบสนับสนุนงานบริการการศึกษาสำหรับเจ้าหน้าที่สำนักฯและคณะ</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ระบบ </w:t>
      </w:r>
      <w:r w:rsidRPr="00017F5C">
        <w:rPr>
          <w:rFonts w:ascii="TH Niramit AS" w:hAnsi="TH Niramit AS" w:cs="TH Niramit AS"/>
          <w:color w:val="000000" w:themeColor="text1"/>
          <w:sz w:val="32"/>
          <w:szCs w:val="32"/>
        </w:rPr>
        <w:t xml:space="preserve">online </w:t>
      </w:r>
      <w:r w:rsidRPr="00017F5C">
        <w:rPr>
          <w:rFonts w:ascii="TH Niramit AS" w:hAnsi="TH Niramit AS" w:cs="TH Niramit AS"/>
          <w:color w:val="000000" w:themeColor="text1"/>
          <w:sz w:val="32"/>
          <w:szCs w:val="32"/>
          <w:cs/>
        </w:rPr>
        <w:t>บริการนักศึกษา เช่น ขอเอกสาร</w:t>
      </w:r>
      <w:r w:rsidRPr="00017F5C">
        <w:rPr>
          <w:rFonts w:ascii="TH Niramit AS" w:hAnsi="TH Niramit AS" w:cs="TH Niramit AS"/>
          <w:color w:val="000000" w:themeColor="text1"/>
          <w:sz w:val="32"/>
          <w:szCs w:val="32"/>
        </w:rPr>
        <w:t>,</w:t>
      </w:r>
      <w:r w:rsidR="00017F5C">
        <w:rPr>
          <w:rFonts w:ascii="TH Niramit AS" w:hAnsi="TH Niramit AS" w:cs="TH Niramit AS" w:hint="cs"/>
          <w:color w:val="000000" w:themeColor="text1"/>
          <w:sz w:val="32"/>
          <w:szCs w:val="32"/>
          <w:cs/>
        </w:rPr>
        <w:t xml:space="preserve"> </w:t>
      </w:r>
      <w:r w:rsidRPr="00017F5C">
        <w:rPr>
          <w:rFonts w:ascii="TH Niramit AS" w:hAnsi="TH Niramit AS" w:cs="TH Niramit AS"/>
          <w:color w:val="000000" w:themeColor="text1"/>
          <w:sz w:val="32"/>
          <w:szCs w:val="32"/>
          <w:cs/>
        </w:rPr>
        <w:t>ส่งคาดว่าจะสำเร็จการศึกษา</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ตรวจสอบหนี้สิน</w:t>
      </w:r>
      <w:r w:rsidRPr="00017F5C">
        <w:rPr>
          <w:rFonts w:ascii="TH Niramit AS" w:hAnsi="TH Niramit AS" w:cs="TH Niramit AS"/>
          <w:color w:val="000000" w:themeColor="text1"/>
          <w:sz w:val="32"/>
          <w:szCs w:val="32"/>
        </w:rPr>
        <w:t>,</w:t>
      </w:r>
      <w:r w:rsidR="00017F5C">
        <w:rPr>
          <w:rFonts w:ascii="TH Niramit AS" w:hAnsi="TH Niramit AS" w:cs="TH Niramit AS" w:hint="cs"/>
          <w:color w:val="000000" w:themeColor="text1"/>
          <w:sz w:val="32"/>
          <w:szCs w:val="32"/>
          <w:cs/>
        </w:rPr>
        <w:t xml:space="preserve"> </w:t>
      </w:r>
      <w:r w:rsidRPr="00017F5C">
        <w:rPr>
          <w:rFonts w:ascii="TH Niramit AS" w:hAnsi="TH Niramit AS" w:cs="TH Niramit AS"/>
          <w:color w:val="000000" w:themeColor="text1"/>
          <w:sz w:val="32"/>
          <w:szCs w:val="32"/>
          <w:cs/>
        </w:rPr>
        <w:t>ผ่อนผันค่าธรรมเนียมการศึกษา ฯ</w:t>
      </w:r>
    </w:p>
    <w:p w14:paraId="07AB2E5A" w14:textId="7CFA704B" w:rsidR="00393B50" w:rsidRPr="00017F5C" w:rsidRDefault="00393B50" w:rsidP="00017F5C">
      <w:pPr>
        <w:pStyle w:val="11"/>
        <w:ind w:firstLine="720"/>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3.</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ระบบรับสมัครนักศึกษาใหม่  </w:t>
      </w:r>
    </w:p>
    <w:p w14:paraId="4D1DE45F" w14:textId="03D21B88"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4.</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เว็บไซต์ฝ่ายบัณฑิตศึกษา ระบบ </w:t>
      </w:r>
      <w:proofErr w:type="spellStart"/>
      <w:r w:rsidRPr="00017F5C">
        <w:rPr>
          <w:rFonts w:ascii="TH Niramit AS" w:hAnsi="TH Niramit AS" w:cs="TH Niramit AS"/>
          <w:color w:val="000000" w:themeColor="text1"/>
          <w:sz w:val="32"/>
          <w:szCs w:val="32"/>
        </w:rPr>
        <w:t>iThesis</w:t>
      </w:r>
      <w:proofErr w:type="spellEnd"/>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ระบบให้บริการกับนักศึกษาระดับบัณฑิตศึกษา</w:t>
      </w:r>
    </w:p>
    <w:p w14:paraId="0ECEFAC3" w14:textId="24614C22"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5.</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ฝ่ายสหกิจศึกษาและพัฒนาอาชีพ บริการด้านข้อมูลสหกิจศึกษา</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ลงทะเบียนเพื่อเข้าอบรมเตรียมความพร้อมสหกิจศึกษา</w:t>
      </w:r>
      <w:r w:rsidRP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ค้นหาสถานประกอบการสำหรับสหกิจศึกษา</w:t>
      </w:r>
    </w:p>
    <w:p w14:paraId="3576D40C"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 xml:space="preserve"> </w:t>
      </w:r>
      <w:r w:rsidRPr="00017F5C">
        <w:rPr>
          <w:rFonts w:ascii="TH Niramit AS" w:hAnsi="TH Niramit AS" w:cs="TH Niramit AS"/>
          <w:color w:val="000000" w:themeColor="text1"/>
          <w:sz w:val="32"/>
          <w:szCs w:val="32"/>
          <w:cs/>
        </w:rPr>
        <w:tab/>
        <w:t xml:space="preserve">ทั้งนี้ในการพัฒนาระบบเทคโนโลยีสารสนเทศเพื่อตอบสนองกลุ่มบุคลากรและนักศึกษา โดยกองเทคโนโลยีดิจิทัล มหาวิทยาลัยแม่โจ้ ได้จัดทำแบบสอบถามความพึงพอใจของ "ผู้ใช้งาน" ต่อระบบสารสนเทศ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 xml:space="preserve">พ.ศ. </w:t>
      </w:r>
      <w:r w:rsidRPr="00017F5C">
        <w:rPr>
          <w:rFonts w:ascii="TH Niramit AS" w:hAnsi="TH Niramit AS" w:cs="TH Niramit AS"/>
          <w:color w:val="000000" w:themeColor="text1"/>
          <w:sz w:val="32"/>
          <w:szCs w:val="32"/>
        </w:rPr>
        <w:t>2565</w:t>
      </w:r>
      <w:r w:rsidRPr="00017F5C">
        <w:rPr>
          <w:rFonts w:ascii="TH Niramit AS" w:hAnsi="TH Niramit AS" w:cs="TH Niramit AS"/>
          <w:color w:val="000000" w:themeColor="text1"/>
          <w:sz w:val="32"/>
          <w:szCs w:val="32"/>
          <w:cs/>
        </w:rPr>
        <w:t xml:space="preserve"> ด้วยแบบสอบถามออนไลน์ ในระบบ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 xml:space="preserve">จากบุคลากรมหาวิทยาลัยแม่โจ้ จำนวนทั้งสิ้น </w:t>
      </w:r>
      <w:r w:rsidRPr="00017F5C">
        <w:rPr>
          <w:rFonts w:ascii="TH Niramit AS" w:hAnsi="TH Niramit AS" w:cs="TH Niramit AS"/>
          <w:color w:val="000000" w:themeColor="text1"/>
          <w:sz w:val="32"/>
          <w:szCs w:val="32"/>
        </w:rPr>
        <w:t>1,570</w:t>
      </w:r>
      <w:r w:rsidRPr="00017F5C">
        <w:rPr>
          <w:rFonts w:ascii="TH Niramit AS" w:hAnsi="TH Niramit AS" w:cs="TH Niramit AS"/>
          <w:color w:val="000000" w:themeColor="text1"/>
          <w:sz w:val="32"/>
          <w:szCs w:val="32"/>
          <w:cs/>
        </w:rPr>
        <w:t xml:space="preserve"> คน กำหนดกลุ่มตัวอย่างด้วยวิธี </w:t>
      </w:r>
      <w:r w:rsidRPr="00017F5C">
        <w:rPr>
          <w:rFonts w:ascii="TH Niramit AS" w:hAnsi="TH Niramit AS" w:cs="TH Niramit AS"/>
          <w:color w:val="000000" w:themeColor="text1"/>
          <w:sz w:val="32"/>
          <w:szCs w:val="32"/>
        </w:rPr>
        <w:t xml:space="preserve">Taro Yamane </w:t>
      </w:r>
      <w:r w:rsidRPr="00017F5C">
        <w:rPr>
          <w:rFonts w:ascii="TH Niramit AS" w:hAnsi="TH Niramit AS" w:cs="TH Niramit AS"/>
          <w:color w:val="000000" w:themeColor="text1"/>
          <w:sz w:val="32"/>
          <w:szCs w:val="32"/>
          <w:cs/>
        </w:rPr>
        <w:t xml:space="preserve">ความคลาดเคลื่อน </w:t>
      </w:r>
      <w:r w:rsidRPr="00017F5C">
        <w:rPr>
          <w:rFonts w:ascii="TH Niramit AS" w:hAnsi="TH Niramit AS" w:cs="TH Niramit AS"/>
          <w:color w:val="000000" w:themeColor="text1"/>
          <w:sz w:val="32"/>
          <w:szCs w:val="32"/>
        </w:rPr>
        <w:t>10%</w:t>
      </w:r>
      <w:r w:rsidRPr="00017F5C">
        <w:rPr>
          <w:rFonts w:ascii="TH Niramit AS" w:hAnsi="TH Niramit AS" w:cs="TH Niramit AS"/>
          <w:color w:val="000000" w:themeColor="text1"/>
          <w:sz w:val="32"/>
          <w:szCs w:val="32"/>
          <w:cs/>
        </w:rPr>
        <w:t xml:space="preserve"> คิดเป็นจำนวนกลุ่มตัวอย่าง </w:t>
      </w:r>
      <w:r w:rsidRPr="00017F5C">
        <w:rPr>
          <w:rFonts w:ascii="TH Niramit AS" w:hAnsi="TH Niramit AS" w:cs="TH Niramit AS"/>
          <w:color w:val="000000" w:themeColor="text1"/>
          <w:sz w:val="32"/>
          <w:szCs w:val="32"/>
        </w:rPr>
        <w:t>94</w:t>
      </w:r>
      <w:r w:rsidRPr="00017F5C">
        <w:rPr>
          <w:rFonts w:ascii="TH Niramit AS" w:hAnsi="TH Niramit AS" w:cs="TH Niramit AS"/>
          <w:color w:val="000000" w:themeColor="text1"/>
          <w:sz w:val="32"/>
          <w:szCs w:val="32"/>
          <w:cs/>
        </w:rPr>
        <w:t xml:space="preserve"> คน มีผู้ตอบแบบสอบถามจำนวน </w:t>
      </w:r>
      <w:r w:rsidRPr="00017F5C">
        <w:rPr>
          <w:rFonts w:ascii="TH Niramit AS" w:hAnsi="TH Niramit AS" w:cs="TH Niramit AS"/>
          <w:color w:val="000000" w:themeColor="text1"/>
          <w:sz w:val="32"/>
          <w:szCs w:val="32"/>
        </w:rPr>
        <w:t>172</w:t>
      </w:r>
      <w:r w:rsidRPr="00017F5C">
        <w:rPr>
          <w:rFonts w:ascii="TH Niramit AS" w:hAnsi="TH Niramit AS" w:cs="TH Niramit AS"/>
          <w:color w:val="000000" w:themeColor="text1"/>
          <w:sz w:val="32"/>
          <w:szCs w:val="32"/>
          <w:cs/>
        </w:rPr>
        <w:t xml:space="preserve">  คน คิดเป็นร้อยละ </w:t>
      </w:r>
      <w:r w:rsidRPr="00017F5C">
        <w:rPr>
          <w:rFonts w:ascii="TH Niramit AS" w:hAnsi="TH Niramit AS" w:cs="TH Niramit AS"/>
          <w:color w:val="000000" w:themeColor="text1"/>
          <w:sz w:val="32"/>
          <w:szCs w:val="32"/>
        </w:rPr>
        <w:t>182.98</w:t>
      </w:r>
      <w:r w:rsidRPr="00017F5C">
        <w:rPr>
          <w:rFonts w:ascii="TH Niramit AS" w:hAnsi="TH Niramit AS" w:cs="TH Niramit AS"/>
          <w:color w:val="000000" w:themeColor="text1"/>
          <w:sz w:val="32"/>
          <w:szCs w:val="32"/>
          <w:cs/>
        </w:rPr>
        <w:t xml:space="preserve"> และแบบสอบถามความพึงพอใจต่อระบบบริการดิจิตอล (</w:t>
      </w:r>
      <w:r w:rsidRPr="00017F5C">
        <w:rPr>
          <w:rFonts w:ascii="TH Niramit AS" w:hAnsi="TH Niramit AS" w:cs="TH Niramit AS"/>
          <w:color w:val="000000" w:themeColor="text1"/>
          <w:sz w:val="32"/>
          <w:szCs w:val="32"/>
        </w:rPr>
        <w:t xml:space="preserve">Digital Services) </w:t>
      </w:r>
      <w:r w:rsidRPr="00017F5C">
        <w:rPr>
          <w:rFonts w:ascii="TH Niramit AS" w:hAnsi="TH Niramit AS" w:cs="TH Niramit AS"/>
          <w:color w:val="000000" w:themeColor="text1"/>
          <w:sz w:val="32"/>
          <w:szCs w:val="32"/>
          <w:cs/>
        </w:rPr>
        <w:t xml:space="preserve">ประจำปี </w:t>
      </w:r>
      <w:r w:rsidRPr="00017F5C">
        <w:rPr>
          <w:rFonts w:ascii="TH Niramit AS" w:hAnsi="TH Niramit AS" w:cs="TH Niramit AS"/>
          <w:color w:val="000000" w:themeColor="text1"/>
          <w:sz w:val="32"/>
          <w:szCs w:val="32"/>
        </w:rPr>
        <w:t>2565</w:t>
      </w:r>
      <w:r w:rsidRPr="00017F5C">
        <w:rPr>
          <w:rFonts w:ascii="TH Niramit AS" w:hAnsi="TH Niramit AS" w:cs="TH Niramit AS"/>
          <w:color w:val="000000" w:themeColor="text1"/>
          <w:sz w:val="32"/>
          <w:szCs w:val="32"/>
          <w:cs/>
        </w:rPr>
        <w:t xml:space="preserve"> จากบุคลากร จำนวนทั้งสิ้น </w:t>
      </w:r>
      <w:r w:rsidRPr="00017F5C">
        <w:rPr>
          <w:rFonts w:ascii="TH Niramit AS" w:hAnsi="TH Niramit AS" w:cs="TH Niramit AS"/>
          <w:color w:val="000000" w:themeColor="text1"/>
          <w:sz w:val="32"/>
          <w:szCs w:val="32"/>
        </w:rPr>
        <w:t>1,570</w:t>
      </w:r>
      <w:r w:rsidRPr="00017F5C">
        <w:rPr>
          <w:rFonts w:ascii="TH Niramit AS" w:hAnsi="TH Niramit AS" w:cs="TH Niramit AS"/>
          <w:color w:val="000000" w:themeColor="text1"/>
          <w:sz w:val="32"/>
          <w:szCs w:val="32"/>
          <w:cs/>
        </w:rPr>
        <w:t xml:space="preserve"> คน และนักศึกษา จำนวนทั้งสิ้น </w:t>
      </w:r>
      <w:r w:rsidRPr="00017F5C">
        <w:rPr>
          <w:rFonts w:ascii="TH Niramit AS" w:hAnsi="TH Niramit AS" w:cs="TH Niramit AS"/>
          <w:color w:val="000000" w:themeColor="text1"/>
          <w:sz w:val="32"/>
          <w:szCs w:val="32"/>
        </w:rPr>
        <w:t>14,839</w:t>
      </w:r>
      <w:r w:rsidRPr="00017F5C">
        <w:rPr>
          <w:rFonts w:ascii="TH Niramit AS" w:hAnsi="TH Niramit AS" w:cs="TH Niramit AS"/>
          <w:color w:val="000000" w:themeColor="text1"/>
          <w:sz w:val="32"/>
          <w:szCs w:val="32"/>
          <w:cs/>
        </w:rPr>
        <w:t xml:space="preserve"> คน กำหนดกลุ่มบุคลากรตัวอย่างด้วยวิธี </w:t>
      </w:r>
      <w:r w:rsidRPr="00017F5C">
        <w:rPr>
          <w:rFonts w:ascii="TH Niramit AS" w:hAnsi="TH Niramit AS" w:cs="TH Niramit AS"/>
          <w:color w:val="000000" w:themeColor="text1"/>
          <w:sz w:val="32"/>
          <w:szCs w:val="32"/>
        </w:rPr>
        <w:t xml:space="preserve">Taro Yamane </w:t>
      </w:r>
      <w:r w:rsidRPr="00017F5C">
        <w:rPr>
          <w:rFonts w:ascii="TH Niramit AS" w:hAnsi="TH Niramit AS" w:cs="TH Niramit AS"/>
          <w:color w:val="000000" w:themeColor="text1"/>
          <w:sz w:val="32"/>
          <w:szCs w:val="32"/>
          <w:cs/>
        </w:rPr>
        <w:t xml:space="preserve">ความคลาดเคลื่อน </w:t>
      </w:r>
      <w:r w:rsidRPr="00017F5C">
        <w:rPr>
          <w:rFonts w:ascii="TH Niramit AS" w:hAnsi="TH Niramit AS" w:cs="TH Niramit AS"/>
          <w:color w:val="000000" w:themeColor="text1"/>
          <w:sz w:val="32"/>
          <w:szCs w:val="32"/>
        </w:rPr>
        <w:t>10%</w:t>
      </w:r>
      <w:r w:rsidRPr="00017F5C">
        <w:rPr>
          <w:rFonts w:ascii="TH Niramit AS" w:hAnsi="TH Niramit AS" w:cs="TH Niramit AS"/>
          <w:color w:val="000000" w:themeColor="text1"/>
          <w:sz w:val="32"/>
          <w:szCs w:val="32"/>
          <w:cs/>
        </w:rPr>
        <w:t xml:space="preserve"> คิดเป็นจำนวนกลุ่มบุคลากรตัวอย่าง </w:t>
      </w:r>
      <w:r w:rsidRPr="00017F5C">
        <w:rPr>
          <w:rFonts w:ascii="TH Niramit AS" w:hAnsi="TH Niramit AS" w:cs="TH Niramit AS"/>
          <w:color w:val="000000" w:themeColor="text1"/>
          <w:sz w:val="32"/>
          <w:szCs w:val="32"/>
        </w:rPr>
        <w:t>94</w:t>
      </w:r>
      <w:r w:rsidRPr="00017F5C">
        <w:rPr>
          <w:rFonts w:ascii="TH Niramit AS" w:hAnsi="TH Niramit AS" w:cs="TH Niramit AS"/>
          <w:color w:val="000000" w:themeColor="text1"/>
          <w:sz w:val="32"/>
          <w:szCs w:val="32"/>
          <w:cs/>
        </w:rPr>
        <w:t xml:space="preserve"> คน และกำหนดกลุ่มนักศึกษาตัวอย่างด้วยวิธี </w:t>
      </w:r>
      <w:r w:rsidRPr="00017F5C">
        <w:rPr>
          <w:rFonts w:ascii="TH Niramit AS" w:hAnsi="TH Niramit AS" w:cs="TH Niramit AS"/>
          <w:color w:val="000000" w:themeColor="text1"/>
          <w:sz w:val="32"/>
          <w:szCs w:val="32"/>
        </w:rPr>
        <w:t xml:space="preserve">Taro Yamane </w:t>
      </w:r>
      <w:r w:rsidRPr="00017F5C">
        <w:rPr>
          <w:rFonts w:ascii="TH Niramit AS" w:hAnsi="TH Niramit AS" w:cs="TH Niramit AS"/>
          <w:color w:val="000000" w:themeColor="text1"/>
          <w:sz w:val="32"/>
          <w:szCs w:val="32"/>
          <w:cs/>
        </w:rPr>
        <w:t xml:space="preserve">ความคลาดเคลื่อน </w:t>
      </w:r>
      <w:r w:rsidRPr="00017F5C">
        <w:rPr>
          <w:rFonts w:ascii="TH Niramit AS" w:hAnsi="TH Niramit AS" w:cs="TH Niramit AS"/>
          <w:color w:val="000000" w:themeColor="text1"/>
          <w:sz w:val="32"/>
          <w:szCs w:val="32"/>
        </w:rPr>
        <w:t>5%</w:t>
      </w:r>
      <w:r w:rsidRPr="00017F5C">
        <w:rPr>
          <w:rFonts w:ascii="TH Niramit AS" w:hAnsi="TH Niramit AS" w:cs="TH Niramit AS"/>
          <w:color w:val="000000" w:themeColor="text1"/>
          <w:sz w:val="32"/>
          <w:szCs w:val="32"/>
          <w:cs/>
        </w:rPr>
        <w:t xml:space="preserve"> คิดเป็นจำนวนกลุ่มนักศึกษาตัวอย่าง </w:t>
      </w:r>
      <w:r w:rsidRPr="00017F5C">
        <w:rPr>
          <w:rFonts w:ascii="TH Niramit AS" w:hAnsi="TH Niramit AS" w:cs="TH Niramit AS"/>
          <w:color w:val="000000" w:themeColor="text1"/>
          <w:sz w:val="32"/>
          <w:szCs w:val="32"/>
        </w:rPr>
        <w:t>390</w:t>
      </w:r>
      <w:r w:rsidRPr="00017F5C">
        <w:rPr>
          <w:rFonts w:ascii="TH Niramit AS" w:hAnsi="TH Niramit AS" w:cs="TH Niramit AS"/>
          <w:color w:val="000000" w:themeColor="text1"/>
          <w:sz w:val="32"/>
          <w:szCs w:val="32"/>
          <w:cs/>
        </w:rPr>
        <w:t xml:space="preserve"> คน รวมกลุ่มตัวอย่างทั้งสิ้น </w:t>
      </w:r>
      <w:r w:rsidRPr="00017F5C">
        <w:rPr>
          <w:rFonts w:ascii="TH Niramit AS" w:hAnsi="TH Niramit AS" w:cs="TH Niramit AS"/>
          <w:color w:val="000000" w:themeColor="text1"/>
          <w:sz w:val="32"/>
          <w:szCs w:val="32"/>
        </w:rPr>
        <w:t>484</w:t>
      </w:r>
      <w:r w:rsidRPr="00017F5C">
        <w:rPr>
          <w:rFonts w:ascii="TH Niramit AS" w:hAnsi="TH Niramit AS" w:cs="TH Niramit AS"/>
          <w:color w:val="000000" w:themeColor="text1"/>
          <w:sz w:val="32"/>
          <w:szCs w:val="32"/>
          <w:cs/>
        </w:rPr>
        <w:t xml:space="preserve"> คน มีบุคลากรตอบแบบสอบถามจำนวน </w:t>
      </w:r>
      <w:r w:rsidRPr="00017F5C">
        <w:rPr>
          <w:rFonts w:ascii="TH Niramit AS" w:hAnsi="TH Niramit AS" w:cs="TH Niramit AS"/>
          <w:color w:val="000000" w:themeColor="text1"/>
          <w:sz w:val="32"/>
          <w:szCs w:val="32"/>
        </w:rPr>
        <w:t>134</w:t>
      </w:r>
      <w:r w:rsidRPr="00017F5C">
        <w:rPr>
          <w:rFonts w:ascii="TH Niramit AS" w:hAnsi="TH Niramit AS" w:cs="TH Niramit AS"/>
          <w:color w:val="000000" w:themeColor="text1"/>
          <w:sz w:val="32"/>
          <w:szCs w:val="32"/>
          <w:cs/>
        </w:rPr>
        <w:t xml:space="preserve"> คน และนักศึกษาตอบแบบสอบถามจำนวน </w:t>
      </w:r>
      <w:r w:rsidRPr="00017F5C">
        <w:rPr>
          <w:rFonts w:ascii="TH Niramit AS" w:hAnsi="TH Niramit AS" w:cs="TH Niramit AS"/>
          <w:color w:val="000000" w:themeColor="text1"/>
          <w:sz w:val="32"/>
          <w:szCs w:val="32"/>
        </w:rPr>
        <w:t>498</w:t>
      </w:r>
      <w:r w:rsidRPr="00017F5C">
        <w:rPr>
          <w:rFonts w:ascii="TH Niramit AS" w:hAnsi="TH Niramit AS" w:cs="TH Niramit AS"/>
          <w:color w:val="000000" w:themeColor="text1"/>
          <w:sz w:val="32"/>
          <w:szCs w:val="32"/>
          <w:cs/>
        </w:rPr>
        <w:t xml:space="preserve"> คน รวมทั้งสิ้น </w:t>
      </w:r>
      <w:r w:rsidRPr="00017F5C">
        <w:rPr>
          <w:rFonts w:ascii="TH Niramit AS" w:hAnsi="TH Niramit AS" w:cs="TH Niramit AS"/>
          <w:color w:val="000000" w:themeColor="text1"/>
          <w:sz w:val="32"/>
          <w:szCs w:val="32"/>
        </w:rPr>
        <w:t>632</w:t>
      </w:r>
      <w:r w:rsidRPr="00017F5C">
        <w:rPr>
          <w:rFonts w:ascii="TH Niramit AS" w:hAnsi="TH Niramit AS" w:cs="TH Niramit AS"/>
          <w:color w:val="000000" w:themeColor="text1"/>
          <w:sz w:val="32"/>
          <w:szCs w:val="32"/>
          <w:cs/>
        </w:rPr>
        <w:t xml:space="preserve"> คน คิดเป็นร้อยละ </w:t>
      </w:r>
      <w:r w:rsidRPr="00017F5C">
        <w:rPr>
          <w:rFonts w:ascii="TH Niramit AS" w:hAnsi="TH Niramit AS" w:cs="TH Niramit AS"/>
          <w:color w:val="000000" w:themeColor="text1"/>
          <w:sz w:val="32"/>
          <w:szCs w:val="32"/>
        </w:rPr>
        <w:t>130.89</w:t>
      </w:r>
      <w:r w:rsidRPr="00017F5C">
        <w:rPr>
          <w:rFonts w:ascii="TH Niramit AS" w:hAnsi="TH Niramit AS" w:cs="TH Niramit AS"/>
          <w:color w:val="000000" w:themeColor="text1"/>
          <w:sz w:val="32"/>
          <w:szCs w:val="32"/>
          <w:cs/>
        </w:rPr>
        <w:t xml:space="preserve"> จากจำนวนกลุ่มตัวอย่างทั้งหมด </w:t>
      </w:r>
    </w:p>
    <w:p w14:paraId="2AB19598" w14:textId="77777777"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สรุปผลการประเมิน ได้ดังนี้</w:t>
      </w:r>
    </w:p>
    <w:p w14:paraId="79C4BBC3" w14:textId="55B38922"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1.</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วัตถุประสงค์การใช้งานระบบสารสนเทศเพื่อการบริหารและการตัดสินใจ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 xml:space="preserve">บุคลากรส่วนใหญ่ใช้เพื่อการปฏิบัติงานตามภารกิจ รองลงมาเพื่อการเรียนการสอน และการตัดสินใจผู้บริหาร ตามลำดับ </w:t>
      </w:r>
    </w:p>
    <w:p w14:paraId="0B6415FD" w14:textId="2969AFE9"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ระบบบริการดิจิตอลที่เคยใช้บริการสูงสุด ได้แก่ บัตรบุคลากรและนักศึกษาดิจิทัล รองลงมาคือ </w:t>
      </w:r>
      <w:r w:rsidRPr="00017F5C">
        <w:rPr>
          <w:rFonts w:ascii="TH Niramit AS" w:hAnsi="TH Niramit AS" w:cs="TH Niramit AS"/>
          <w:color w:val="000000" w:themeColor="text1"/>
          <w:sz w:val="32"/>
          <w:szCs w:val="32"/>
        </w:rPr>
        <w:t xml:space="preserve">MJU Mobile App </w:t>
      </w:r>
      <w:r w:rsidRPr="00017F5C">
        <w:rPr>
          <w:rFonts w:ascii="TH Niramit AS" w:hAnsi="TH Niramit AS" w:cs="TH Niramit AS"/>
          <w:color w:val="000000" w:themeColor="text1"/>
          <w:sz w:val="32"/>
          <w:szCs w:val="32"/>
          <w:cs/>
        </w:rPr>
        <w:t xml:space="preserve">ระบบเซ็นเซอร์โถปัสสาวะอัตโนมัติ </w:t>
      </w:r>
      <w:r w:rsidRPr="00017F5C">
        <w:rPr>
          <w:rFonts w:ascii="TH Niramit AS" w:hAnsi="TH Niramit AS" w:cs="TH Niramit AS"/>
          <w:color w:val="000000" w:themeColor="text1"/>
          <w:sz w:val="32"/>
          <w:szCs w:val="32"/>
        </w:rPr>
        <w:t>Smart Flusher (</w:t>
      </w:r>
      <w:r w:rsidRPr="00017F5C">
        <w:rPr>
          <w:rFonts w:ascii="TH Niramit AS" w:hAnsi="TH Niramit AS" w:cs="TH Niramit AS"/>
          <w:color w:val="000000" w:themeColor="text1"/>
          <w:sz w:val="32"/>
          <w:szCs w:val="32"/>
          <w:cs/>
        </w:rPr>
        <w:t xml:space="preserve">ห้องน้ำชาย) ระบบประตูอัจฉริยะ </w:t>
      </w:r>
      <w:r w:rsidRPr="00017F5C">
        <w:rPr>
          <w:rFonts w:ascii="TH Niramit AS" w:hAnsi="TH Niramit AS" w:cs="TH Niramit AS"/>
          <w:color w:val="000000" w:themeColor="text1"/>
          <w:sz w:val="32"/>
          <w:szCs w:val="32"/>
        </w:rPr>
        <w:t xml:space="preserve">Smart Gate </w:t>
      </w:r>
      <w:r w:rsidRPr="00017F5C">
        <w:rPr>
          <w:rFonts w:ascii="TH Niramit AS" w:hAnsi="TH Niramit AS" w:cs="TH Niramit AS"/>
          <w:color w:val="000000" w:themeColor="text1"/>
          <w:sz w:val="32"/>
          <w:szCs w:val="32"/>
          <w:cs/>
        </w:rPr>
        <w:t>และระบบคานกั้นรถอัจฉริยะ ตามลำดับ</w:t>
      </w:r>
    </w:p>
    <w:p w14:paraId="19AC3EFD" w14:textId="2D37E7CC"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3.</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ผลการประเมินความพึงพอใจ ด้วยมาตราวัดเจตคติลิเค</w:t>
      </w:r>
      <w:proofErr w:type="spellStart"/>
      <w:r w:rsidRPr="00017F5C">
        <w:rPr>
          <w:rFonts w:ascii="TH Niramit AS" w:hAnsi="TH Niramit AS" w:cs="TH Niramit AS"/>
          <w:color w:val="000000" w:themeColor="text1"/>
          <w:sz w:val="32"/>
          <w:szCs w:val="32"/>
          <w:cs/>
        </w:rPr>
        <w:t>ิร์ท</w:t>
      </w:r>
      <w:proofErr w:type="spellEnd"/>
      <w:r w:rsidRPr="00017F5C">
        <w:rPr>
          <w:rFonts w:ascii="TH Niramit AS" w:hAnsi="TH Niramit AS" w:cs="TH Niramit AS"/>
          <w:color w:val="000000" w:themeColor="text1"/>
          <w:sz w:val="32"/>
          <w:szCs w:val="32"/>
          <w:cs/>
        </w:rPr>
        <w:t xml:space="preserve">ความพึงพอใจ </w:t>
      </w:r>
      <w:r w:rsidRPr="00017F5C">
        <w:rPr>
          <w:rFonts w:ascii="TH Niramit AS" w:hAnsi="TH Niramit AS" w:cs="TH Niramit AS"/>
          <w:color w:val="000000" w:themeColor="text1"/>
          <w:sz w:val="32"/>
          <w:szCs w:val="32"/>
        </w:rPr>
        <w:t>5</w:t>
      </w:r>
      <w:r w:rsidRPr="00017F5C">
        <w:rPr>
          <w:rFonts w:ascii="TH Niramit AS" w:hAnsi="TH Niramit AS" w:cs="TH Niramit AS"/>
          <w:color w:val="000000" w:themeColor="text1"/>
          <w:sz w:val="32"/>
          <w:szCs w:val="32"/>
          <w:cs/>
        </w:rPr>
        <w:t xml:space="preserve"> ระดับ ดังนี้ </w:t>
      </w:r>
    </w:p>
    <w:p w14:paraId="7FF92C99"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ประเด็นพิจารณาค่าเฉลี่ย</w:t>
      </w:r>
    </w:p>
    <w:p w14:paraId="1530EEBC" w14:textId="0B7F177F"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lastRenderedPageBreak/>
        <w:t>1)</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ความพึงพอใจต่อระบบสารสนเทศเพื่อการบริหารและการตัดสินใจ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 xml:space="preserve">ในภาพรวม </w:t>
      </w:r>
      <w:r w:rsidRPr="00017F5C">
        <w:rPr>
          <w:rFonts w:ascii="TH Niramit AS" w:hAnsi="TH Niramit AS" w:cs="TH Niramit AS"/>
          <w:color w:val="000000" w:themeColor="text1"/>
          <w:sz w:val="32"/>
          <w:szCs w:val="32"/>
        </w:rPr>
        <w:t>3.81</w:t>
      </w:r>
    </w:p>
    <w:p w14:paraId="11434D3C" w14:textId="32BBDF31"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ความพึงพอใจภาพรวมต่อการใช้งานระบบบริการดิจิตอล </w:t>
      </w:r>
      <w:r w:rsidRPr="00017F5C">
        <w:rPr>
          <w:rFonts w:ascii="TH Niramit AS" w:hAnsi="TH Niramit AS" w:cs="TH Niramit AS"/>
          <w:color w:val="000000" w:themeColor="text1"/>
          <w:sz w:val="32"/>
          <w:szCs w:val="32"/>
        </w:rPr>
        <w:t xml:space="preserve">3.47 </w:t>
      </w:r>
      <w:r w:rsidRPr="00017F5C">
        <w:rPr>
          <w:rFonts w:ascii="TH Niramit AS" w:hAnsi="TH Niramit AS" w:cs="TH Niramit AS"/>
          <w:color w:val="000000" w:themeColor="text1"/>
          <w:sz w:val="32"/>
          <w:szCs w:val="32"/>
          <w:cs/>
        </w:rPr>
        <w:t>ค่าเฉลี่ยทุกประเด็นพิจารณา</w:t>
      </w:r>
      <w:r w:rsidR="00017F5C">
        <w:rPr>
          <w:rFonts w:ascii="TH Niramit AS" w:hAnsi="TH Niramit AS" w:cs="TH Niramit AS" w:hint="cs"/>
          <w:color w:val="000000" w:themeColor="text1"/>
          <w:sz w:val="32"/>
          <w:szCs w:val="32"/>
          <w:cs/>
        </w:rPr>
        <w:t xml:space="preserve"> </w:t>
      </w:r>
      <w:r w:rsidRPr="00017F5C">
        <w:rPr>
          <w:rFonts w:ascii="TH Niramit AS" w:hAnsi="TH Niramit AS" w:cs="TH Niramit AS"/>
          <w:color w:val="000000" w:themeColor="text1"/>
          <w:sz w:val="32"/>
          <w:szCs w:val="32"/>
        </w:rPr>
        <w:t>3.64</w:t>
      </w:r>
    </w:p>
    <w:p w14:paraId="5DF6AD58" w14:textId="5B8D01BF"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4.</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การนำผลการประเมินคุณภาพการให้บริการไปเป็นแนวทางการการพัฒนากระบวนการทำงานปีถัดไป</w:t>
      </w:r>
    </w:p>
    <w:p w14:paraId="5B64EBCC"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cs/>
        </w:rPr>
        <w:t>มีข้อเสนอแนะ จากแบบสอบถามเพื่อเป็นแนวทางการการพัฒนากระบวนการทำงานปีถัดไป ดังนี้</w:t>
      </w:r>
    </w:p>
    <w:p w14:paraId="49B6E15A" w14:textId="5FEA8E90"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1)</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การพัฒนาระบบสารสนเทศเพื่อการบริหารจัดการ </w:t>
      </w:r>
      <w:r w:rsidRPr="00017F5C">
        <w:rPr>
          <w:rFonts w:ascii="TH Niramit AS" w:hAnsi="TH Niramit AS" w:cs="TH Niramit AS"/>
          <w:color w:val="000000" w:themeColor="text1"/>
          <w:sz w:val="32"/>
          <w:szCs w:val="32"/>
        </w:rPr>
        <w:t xml:space="preserve">ERP </w:t>
      </w:r>
      <w:r w:rsidRPr="00017F5C">
        <w:rPr>
          <w:rFonts w:ascii="TH Niramit AS" w:hAnsi="TH Niramit AS" w:cs="TH Niramit AS"/>
          <w:color w:val="000000" w:themeColor="text1"/>
          <w:sz w:val="32"/>
          <w:szCs w:val="32"/>
          <w:cs/>
        </w:rPr>
        <w:t>ควรพัฒนาฐานข้อมูลให้ครอบคลุมกับการใช้งานในภาพรวมของมหาวิทยาลัย ปรับปรุงข้อมูลให้เป็นปัจจุบัน ระบบฐานข้อมูลควรเป็นมาจากแหล่งเดียวกัน และควรมีการใช้ระบบส่วนกลาง เพื่อให้การปฏิบัติไปในแนวเดียวกันอย่างมีประสิทธิภาพ รวมถึงผู้บริหารควรใช้ระบบด้วย</w:t>
      </w:r>
    </w:p>
    <w:p w14:paraId="07F01749" w14:textId="00AE4969" w:rsidR="00393B50" w:rsidRPr="00017F5C" w:rsidRDefault="00393B50" w:rsidP="00017F5C">
      <w:pPr>
        <w:pStyle w:val="11"/>
        <w:ind w:firstLine="720"/>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2)</w:t>
      </w:r>
      <w:r w:rsidR="00017F5C">
        <w:rPr>
          <w:rFonts w:ascii="TH Niramit AS" w:hAnsi="TH Niramit AS" w:cs="TH Niramit AS"/>
          <w:color w:val="000000" w:themeColor="text1"/>
          <w:sz w:val="32"/>
          <w:szCs w:val="32"/>
        </w:rPr>
        <w:t xml:space="preserve"> </w:t>
      </w:r>
      <w:r w:rsidRPr="00017F5C">
        <w:rPr>
          <w:rFonts w:ascii="TH Niramit AS" w:hAnsi="TH Niramit AS" w:cs="TH Niramit AS"/>
          <w:color w:val="000000" w:themeColor="text1"/>
          <w:sz w:val="32"/>
          <w:szCs w:val="32"/>
          <w:cs/>
        </w:rPr>
        <w:t xml:space="preserve">การพัฒนาระบบบริการดิจิตอล ควรมีการพัฒนาอย่างต่อเนื่อง และมีการใช้งานอย่างจริงจัง เลือกใช้อุปกรณ์ที่มีคุณภาพ มีการตรวจสอบอุปกรณ์เซ็นเซอร์เดือนละครั้ง พัฒนาระบบให้มีหลากหลาย และใช้ </w:t>
      </w:r>
      <w:r w:rsidRPr="00017F5C">
        <w:rPr>
          <w:rFonts w:ascii="TH Niramit AS" w:hAnsi="TH Niramit AS" w:cs="TH Niramit AS"/>
          <w:color w:val="000000" w:themeColor="text1"/>
          <w:sz w:val="32"/>
          <w:szCs w:val="32"/>
        </w:rPr>
        <w:t xml:space="preserve">MJU Mobile App </w:t>
      </w:r>
      <w:r w:rsidRPr="00017F5C">
        <w:rPr>
          <w:rFonts w:ascii="TH Niramit AS" w:hAnsi="TH Niramit AS" w:cs="TH Niramit AS"/>
          <w:color w:val="000000" w:themeColor="text1"/>
          <w:sz w:val="32"/>
          <w:szCs w:val="32"/>
          <w:cs/>
        </w:rPr>
        <w:t>เข้าระบบผ่านมือถือได้หลายช่องทางมากขึ้น</w:t>
      </w:r>
    </w:p>
    <w:p w14:paraId="20B9F9FA"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ab/>
      </w:r>
      <w:r w:rsidRPr="00017F5C">
        <w:rPr>
          <w:rFonts w:ascii="TH Niramit AS" w:hAnsi="TH Niramit AS" w:cs="TH Niramit AS"/>
          <w:color w:val="000000" w:themeColor="text1"/>
          <w:sz w:val="32"/>
          <w:szCs w:val="32"/>
          <w:cs/>
        </w:rPr>
        <w:t xml:space="preserve">ทั้งนี้ในปี </w:t>
      </w:r>
      <w:r w:rsidRPr="00017F5C">
        <w:rPr>
          <w:rFonts w:ascii="TH Niramit AS" w:hAnsi="TH Niramit AS" w:cs="TH Niramit AS"/>
          <w:color w:val="000000" w:themeColor="text1"/>
          <w:sz w:val="32"/>
          <w:szCs w:val="32"/>
        </w:rPr>
        <w:t xml:space="preserve">2566 </w:t>
      </w:r>
      <w:r w:rsidRPr="00017F5C">
        <w:rPr>
          <w:rFonts w:ascii="TH Niramit AS" w:hAnsi="TH Niramit AS" w:cs="TH Niramit AS"/>
          <w:color w:val="000000" w:themeColor="text1"/>
          <w:sz w:val="32"/>
          <w:szCs w:val="32"/>
          <w:cs/>
        </w:rPr>
        <w:t xml:space="preserve">จึงได้มีการวางแผนการขับเคลื่อนการดำเนินการตามแผนยุทธศาสตร์ดิจิทัลมหาวิทยาลัยแม่โจ้ โดยได้แต่งตั้งคณะกรรมการ และปรับปรุงคำสั่งแต่งตั้งคณะกรรมการด้านฐานข้อมูลกลาง แยกเป็น </w:t>
      </w:r>
      <w:r w:rsidRPr="00017F5C">
        <w:rPr>
          <w:rFonts w:ascii="TH Niramit AS" w:hAnsi="TH Niramit AS" w:cs="TH Niramit AS"/>
          <w:color w:val="000000" w:themeColor="text1"/>
          <w:sz w:val="32"/>
          <w:szCs w:val="32"/>
        </w:rPr>
        <w:t xml:space="preserve">6 </w:t>
      </w:r>
      <w:r w:rsidRPr="00017F5C">
        <w:rPr>
          <w:rFonts w:ascii="TH Niramit AS" w:hAnsi="TH Niramit AS" w:cs="TH Niramit AS"/>
          <w:color w:val="000000" w:themeColor="text1"/>
          <w:sz w:val="32"/>
          <w:szCs w:val="32"/>
          <w:cs/>
        </w:rPr>
        <w:t xml:space="preserve">ด้าน ได้แก่การพัฒนาระบบสารสนเทศ ด้านบุคลากร ด้านการคลัง ด้านแผนงาน ด้านวิจัยและบริการวิชาการ ด้านบริหารและพัฒนาวิชาการ เพื่อการพัฒนาศูนย์ข้อมูลกลางมหาวิทยาลัยแม่โจ้และระบบการตัดสินใจ ให้เป็นปัจจุบัน ครอบคลุม มีประสิทธิภาพ และมีการติดตาม รายงานความก้าวหน้าอย่างต่อเนื่อง ตลอดจนให้คณะ/สำนัก มีส่วนร่วมการในเสนอโครงการในแผนยุทธศาสตร์ดิจิทัลมหาวิทยาลัยแม่โจ้ ประจำปี </w:t>
      </w:r>
      <w:r w:rsidRPr="00017F5C">
        <w:rPr>
          <w:rFonts w:ascii="TH Niramit AS" w:hAnsi="TH Niramit AS" w:cs="TH Niramit AS"/>
          <w:color w:val="000000" w:themeColor="text1"/>
          <w:sz w:val="32"/>
          <w:szCs w:val="32"/>
        </w:rPr>
        <w:t xml:space="preserve">2567 </w:t>
      </w:r>
      <w:r w:rsidRPr="00017F5C">
        <w:rPr>
          <w:rFonts w:ascii="TH Niramit AS" w:hAnsi="TH Niramit AS" w:cs="TH Niramit AS"/>
          <w:color w:val="000000" w:themeColor="text1"/>
          <w:sz w:val="32"/>
          <w:szCs w:val="32"/>
          <w:cs/>
        </w:rPr>
        <w:t>ด้วย</w:t>
      </w:r>
    </w:p>
    <w:p w14:paraId="19B7B6FA" w14:textId="77777777" w:rsidR="00393B50" w:rsidRPr="00017F5C" w:rsidRDefault="00393B50" w:rsidP="00017F5C">
      <w:pPr>
        <w:pStyle w:val="11"/>
        <w:jc w:val="thaiDistribute"/>
        <w:rPr>
          <w:rFonts w:ascii="TH Niramit AS" w:hAnsi="TH Niramit AS" w:cs="TH Niramit AS"/>
          <w:color w:val="000000" w:themeColor="text1"/>
          <w:sz w:val="32"/>
          <w:szCs w:val="32"/>
        </w:rPr>
      </w:pPr>
      <w:r w:rsidRPr="00017F5C">
        <w:rPr>
          <w:rFonts w:ascii="TH Niramit AS" w:hAnsi="TH Niramit AS" w:cs="TH Niramit AS"/>
          <w:color w:val="000000" w:themeColor="text1"/>
          <w:sz w:val="32"/>
          <w:szCs w:val="32"/>
        </w:rPr>
        <w:tab/>
      </w:r>
      <w:r w:rsidRPr="00017F5C">
        <w:rPr>
          <w:rFonts w:ascii="TH Niramit AS" w:hAnsi="TH Niramit AS" w:cs="TH Niramit AS"/>
          <w:sz w:val="32"/>
          <w:szCs w:val="32"/>
          <w:shd w:val="clear" w:color="auto" w:fill="FFFFFF"/>
          <w:cs/>
        </w:rPr>
        <w:t>เนื่องด้วยเกิดสถานการณ์การแพร่ระบาดของเชื้อไวรัสโค</w:t>
      </w:r>
      <w:proofErr w:type="spellStart"/>
      <w:r w:rsidRPr="00017F5C">
        <w:rPr>
          <w:rFonts w:ascii="TH Niramit AS" w:hAnsi="TH Niramit AS" w:cs="TH Niramit AS"/>
          <w:sz w:val="32"/>
          <w:szCs w:val="32"/>
          <w:shd w:val="clear" w:color="auto" w:fill="FFFFFF"/>
          <w:cs/>
        </w:rPr>
        <w:t>โร</w:t>
      </w:r>
      <w:proofErr w:type="spellEnd"/>
      <w:r w:rsidRPr="00017F5C">
        <w:rPr>
          <w:rFonts w:ascii="TH Niramit AS" w:hAnsi="TH Niramit AS" w:cs="TH Niramit AS"/>
          <w:sz w:val="32"/>
          <w:szCs w:val="32"/>
          <w:shd w:val="clear" w:color="auto" w:fill="FFFFFF"/>
          <w:cs/>
        </w:rPr>
        <w:t xml:space="preserve">น่า </w:t>
      </w:r>
      <w:r w:rsidRPr="00017F5C">
        <w:rPr>
          <w:rFonts w:ascii="TH Niramit AS" w:hAnsi="TH Niramit AS" w:cs="TH Niramit AS"/>
          <w:sz w:val="32"/>
          <w:szCs w:val="32"/>
          <w:shd w:val="clear" w:color="auto" w:fill="FFFFFF"/>
        </w:rPr>
        <w:t xml:space="preserve">2019 (Covid-19) </w:t>
      </w:r>
      <w:r w:rsidRPr="00017F5C">
        <w:rPr>
          <w:rFonts w:ascii="TH Niramit AS" w:hAnsi="TH Niramit AS" w:cs="TH Niramit AS"/>
          <w:sz w:val="32"/>
          <w:szCs w:val="32"/>
          <w:shd w:val="clear" w:color="auto" w:fill="FFFFFF"/>
          <w:cs/>
        </w:rPr>
        <w:t xml:space="preserve">คณะจึงมีการจัดทำข้อมูลเกี่ยวกับแนวทางการจัดการเรียนการเรียนแบบออนไลน์ ตลอดจนให้ข้อมูลที่เกี่ยวข้อง อาทิ </w:t>
      </w:r>
      <w:r w:rsidRPr="00017F5C">
        <w:rPr>
          <w:rFonts w:ascii="TH Niramit AS" w:hAnsi="TH Niramit AS" w:cs="TH Niramit AS"/>
          <w:sz w:val="32"/>
          <w:szCs w:val="32"/>
          <w:shd w:val="clear" w:color="auto" w:fill="FFFFFF"/>
        </w:rPr>
        <w:t xml:space="preserve">USERNAME </w:t>
      </w:r>
      <w:r w:rsidRPr="00017F5C">
        <w:rPr>
          <w:rFonts w:ascii="TH Niramit AS" w:hAnsi="TH Niramit AS" w:cs="TH Niramit AS"/>
          <w:sz w:val="32"/>
          <w:szCs w:val="32"/>
          <w:shd w:val="clear" w:color="auto" w:fill="FFFFFF"/>
          <w:cs/>
        </w:rPr>
        <w:t xml:space="preserve">และ </w:t>
      </w:r>
      <w:r w:rsidRPr="00017F5C">
        <w:rPr>
          <w:rFonts w:ascii="TH Niramit AS" w:hAnsi="TH Niramit AS" w:cs="TH Niramit AS"/>
          <w:sz w:val="32"/>
          <w:szCs w:val="32"/>
          <w:shd w:val="clear" w:color="auto" w:fill="FFFFFF"/>
        </w:rPr>
        <w:t xml:space="preserve">PASSWORD </w:t>
      </w:r>
      <w:r w:rsidRPr="00017F5C">
        <w:rPr>
          <w:rFonts w:ascii="TH Niramit AS" w:hAnsi="TH Niramit AS" w:cs="TH Niramit AS"/>
          <w:sz w:val="32"/>
          <w:szCs w:val="32"/>
          <w:shd w:val="clear" w:color="auto" w:fill="FFFFFF"/>
          <w:cs/>
        </w:rPr>
        <w:t xml:space="preserve">นักศึกษาสำหรับการใช้งานระบบการเข้าเรียนออนไลน์โดยใช้ </w:t>
      </w:r>
      <w:r w:rsidRPr="00017F5C">
        <w:rPr>
          <w:rFonts w:ascii="TH Niramit AS" w:hAnsi="TH Niramit AS" w:cs="TH Niramit AS"/>
          <w:sz w:val="32"/>
          <w:szCs w:val="32"/>
          <w:shd w:val="clear" w:color="auto" w:fill="FFFFFF"/>
        </w:rPr>
        <w:t>Microsoft Team</w:t>
      </w:r>
    </w:p>
    <w:p w14:paraId="37F34F6A" w14:textId="3942F538" w:rsidR="00393B50" w:rsidRPr="00017F5C" w:rsidRDefault="00393B50" w:rsidP="00017F5C">
      <w:pPr>
        <w:pStyle w:val="11"/>
        <w:jc w:val="thaiDistribute"/>
        <w:rPr>
          <w:rFonts w:ascii="TH Niramit AS" w:hAnsi="TH Niramit AS" w:cs="TH Niramit AS"/>
          <w:color w:val="000000" w:themeColor="text1"/>
          <w:sz w:val="32"/>
          <w:szCs w:val="32"/>
          <w:cs/>
        </w:rPr>
      </w:pPr>
      <w:r w:rsidRPr="00017F5C">
        <w:rPr>
          <w:rFonts w:ascii="TH Niramit AS" w:hAnsi="TH Niramit AS" w:cs="TH Niramit AS"/>
          <w:color w:val="000000" w:themeColor="text1"/>
          <w:sz w:val="32"/>
          <w:szCs w:val="32"/>
        </w:rPr>
        <w:tab/>
      </w:r>
      <w:r w:rsidRPr="00017F5C">
        <w:rPr>
          <w:rFonts w:ascii="TH Niramit AS" w:hAnsi="TH Niramit AS" w:cs="TH Niramit AS"/>
          <w:color w:val="000000" w:themeColor="text1"/>
          <w:sz w:val="32"/>
          <w:szCs w:val="32"/>
          <w:cs/>
        </w:rPr>
        <w:t xml:space="preserve">นอกจากนี้ทางหลักสูตรฯ ได้มีรายวิชาที่ใช้โปรแกรมสำเร็จรูป เช่น </w:t>
      </w:r>
      <w:r w:rsidRPr="00017F5C">
        <w:rPr>
          <w:rFonts w:ascii="TH Niramit AS" w:hAnsi="TH Niramit AS" w:cs="TH Niramit AS"/>
          <w:color w:val="000000" w:themeColor="text1"/>
          <w:sz w:val="32"/>
          <w:szCs w:val="32"/>
        </w:rPr>
        <w:t xml:space="preserve">SPSS </w:t>
      </w:r>
      <w:r w:rsidRPr="00017F5C">
        <w:rPr>
          <w:rFonts w:ascii="TH Niramit AS" w:hAnsi="TH Niramit AS" w:cs="TH Niramit AS"/>
          <w:color w:val="000000" w:themeColor="text1"/>
          <w:sz w:val="32"/>
          <w:szCs w:val="32"/>
          <w:cs/>
        </w:rPr>
        <w:t>ซึ่งทางอาจารย์ผู้สอนได้แนะนำให้นักศึกษาดาวน์โหลดโปรแกรมที่ถูกลิขสิทธิ์มาใช้งาน ซึ่งได้เสียงตอบรับจากนักศึกษาเป็นไปในทางบวก เช่น โปรแกรมมีความทันสมัย ใช้งานง่าย เข้าถึงการดาวน์โหลดได้ง่าย เป็นต้น</w:t>
      </w:r>
    </w:p>
    <w:p w14:paraId="0C3A7100" w14:textId="77777777" w:rsidR="00393B50" w:rsidRDefault="00393B50" w:rsidP="00017F5C">
      <w:pPr>
        <w:pStyle w:val="11"/>
        <w:rPr>
          <w:rFonts w:ascii="TH Niramit AS" w:hAnsi="TH Niramit AS" w:cs="TH Niramit AS"/>
          <w:color w:val="000000" w:themeColor="text1"/>
          <w:sz w:val="32"/>
          <w:szCs w:val="32"/>
        </w:rPr>
      </w:pPr>
    </w:p>
    <w:p w14:paraId="49D45B4D" w14:textId="77777777" w:rsidR="00017F5C" w:rsidRDefault="00017F5C" w:rsidP="00017F5C">
      <w:pPr>
        <w:pStyle w:val="11"/>
        <w:rPr>
          <w:rFonts w:ascii="TH Niramit AS" w:hAnsi="TH Niramit AS" w:cs="TH Niramit AS"/>
          <w:color w:val="000000" w:themeColor="text1"/>
          <w:sz w:val="32"/>
          <w:szCs w:val="32"/>
        </w:rPr>
      </w:pPr>
    </w:p>
    <w:p w14:paraId="38E601BB" w14:textId="77777777" w:rsidR="00017F5C" w:rsidRPr="00017F5C" w:rsidRDefault="00017F5C" w:rsidP="00017F5C">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10DAF4F7" w14:textId="77777777" w:rsidTr="0016289C">
        <w:trPr>
          <w:trHeight w:val="437"/>
        </w:trPr>
        <w:tc>
          <w:tcPr>
            <w:tcW w:w="6577" w:type="dxa"/>
          </w:tcPr>
          <w:p w14:paraId="390DB82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5E5EC85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538D4CC"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048877A"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982266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1089B35"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2370CE8"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4F6F328"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431BF8FB" w14:textId="77777777" w:rsidTr="0016289C">
        <w:trPr>
          <w:trHeight w:val="234"/>
        </w:trPr>
        <w:tc>
          <w:tcPr>
            <w:tcW w:w="6577" w:type="dxa"/>
          </w:tcPr>
          <w:p w14:paraId="3AF45A62"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4</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9D2AB1">
              <w:rPr>
                <w:rFonts w:ascii="TH Niramit AS" w:hAnsi="TH Niramit AS" w:cs="TH Niramit AS"/>
                <w:sz w:val="32"/>
                <w:szCs w:val="32"/>
              </w:rPr>
              <w:t>The information technology systems are shown to be set up to meet the needs</w:t>
            </w:r>
            <w:r>
              <w:rPr>
                <w:rFonts w:ascii="TH Niramit AS" w:hAnsi="TH Niramit AS" w:cs="TH Niramit AS" w:hint="cs"/>
                <w:sz w:val="32"/>
                <w:szCs w:val="32"/>
                <w:cs/>
              </w:rPr>
              <w:t xml:space="preserve"> </w:t>
            </w:r>
            <w:r w:rsidRPr="009D2AB1">
              <w:rPr>
                <w:rFonts w:ascii="TH Niramit AS" w:hAnsi="TH Niramit AS" w:cs="TH Niramit AS"/>
                <w:sz w:val="32"/>
                <w:szCs w:val="32"/>
              </w:rPr>
              <w:t>of staff and students.</w:t>
            </w:r>
          </w:p>
        </w:tc>
        <w:tc>
          <w:tcPr>
            <w:tcW w:w="355" w:type="dxa"/>
          </w:tcPr>
          <w:p w14:paraId="4B3C3359"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5F8ABDB0"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689BF967" w14:textId="0943D79F"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42BBD6E9"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3B30711A"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4C6FBEB9"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5F49599"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232B8C54" w14:textId="77777777" w:rsidR="00393B50" w:rsidRPr="00017F5C" w:rsidRDefault="00393B50" w:rsidP="00017F5C">
      <w:pPr>
        <w:pStyle w:val="11"/>
        <w:rPr>
          <w:rFonts w:ascii="TH Niramit AS" w:hAnsi="TH Niramit AS" w:cs="TH Niramit AS"/>
          <w:sz w:val="32"/>
          <w:szCs w:val="32"/>
        </w:rPr>
      </w:pPr>
    </w:p>
    <w:p w14:paraId="58B32F82" w14:textId="4B78FC00" w:rsidR="00393B50" w:rsidRPr="00017F5C" w:rsidRDefault="00393B50" w:rsidP="00930861">
      <w:pPr>
        <w:pStyle w:val="11"/>
        <w:ind w:left="1134" w:hanging="1134"/>
        <w:jc w:val="thaiDistribute"/>
        <w:rPr>
          <w:rFonts w:ascii="TH Niramit AS" w:hAnsi="TH Niramit AS" w:cs="TH Niramit AS"/>
          <w:b/>
          <w:bCs/>
          <w:sz w:val="32"/>
          <w:szCs w:val="32"/>
        </w:rPr>
      </w:pPr>
      <w:r w:rsidRPr="00017F5C">
        <w:rPr>
          <w:rFonts w:ascii="TH Niramit AS" w:hAnsi="TH Niramit AS" w:cs="TH Niramit AS"/>
          <w:b/>
          <w:bCs/>
          <w:sz w:val="32"/>
          <w:szCs w:val="32"/>
        </w:rPr>
        <w:t>Req.-</w:t>
      </w:r>
      <w:r w:rsidRPr="00017F5C">
        <w:rPr>
          <w:rFonts w:ascii="TH Niramit AS" w:hAnsi="TH Niramit AS" w:cs="TH Niramit AS"/>
          <w:b/>
          <w:bCs/>
          <w:sz w:val="32"/>
          <w:szCs w:val="32"/>
          <w:cs/>
        </w:rPr>
        <w:t>7</w:t>
      </w:r>
      <w:r w:rsidRPr="00017F5C">
        <w:rPr>
          <w:rFonts w:ascii="TH Niramit AS" w:hAnsi="TH Niramit AS" w:cs="TH Niramit AS"/>
          <w:b/>
          <w:bCs/>
          <w:sz w:val="32"/>
          <w:szCs w:val="32"/>
        </w:rPr>
        <w:t>.</w:t>
      </w:r>
      <w:proofErr w:type="gramStart"/>
      <w:r w:rsidRPr="00017F5C">
        <w:rPr>
          <w:rFonts w:ascii="TH Niramit AS" w:hAnsi="TH Niramit AS" w:cs="TH Niramit AS"/>
          <w:b/>
          <w:bCs/>
          <w:sz w:val="32"/>
          <w:szCs w:val="32"/>
          <w:cs/>
        </w:rPr>
        <w:t>5</w:t>
      </w:r>
      <w:r w:rsidRPr="00017F5C">
        <w:rPr>
          <w:rFonts w:ascii="TH Niramit AS" w:hAnsi="TH Niramit AS" w:cs="TH Niramit AS"/>
          <w:b/>
          <w:bCs/>
          <w:sz w:val="32"/>
          <w:szCs w:val="32"/>
        </w:rPr>
        <w:t xml:space="preserve"> :</w:t>
      </w:r>
      <w:proofErr w:type="gramEnd"/>
      <w:r w:rsidRPr="00017F5C">
        <w:rPr>
          <w:rFonts w:ascii="TH Niramit AS" w:hAnsi="TH Niramit AS" w:cs="TH Niramit AS"/>
          <w:b/>
          <w:bCs/>
          <w:sz w:val="32"/>
          <w:szCs w:val="32"/>
        </w:rPr>
        <w:t xml:space="preserve"> </w:t>
      </w:r>
      <w:r w:rsidR="00017F5C" w:rsidRPr="00017F5C">
        <w:rPr>
          <w:rFonts w:ascii="TH Niramit AS" w:hAnsi="TH Niramit AS" w:cs="TH Niramit AS"/>
          <w:b/>
          <w:bCs/>
          <w:sz w:val="32"/>
          <w:szCs w:val="32"/>
        </w:rPr>
        <w:t xml:space="preserve"> </w:t>
      </w:r>
      <w:r w:rsidRPr="00017F5C">
        <w:rPr>
          <w:rFonts w:ascii="TH Niramit AS" w:hAnsi="TH Niramit AS" w:cs="TH Niramit AS"/>
          <w:b/>
          <w:bCs/>
          <w:sz w:val="32"/>
          <w:szCs w:val="32"/>
        </w:rPr>
        <w:t>The university is shown to provide a highly accessible computer and network</w:t>
      </w:r>
      <w:r w:rsidRPr="00017F5C">
        <w:rPr>
          <w:rFonts w:ascii="TH Niramit AS" w:hAnsi="TH Niramit AS" w:cs="TH Niramit AS"/>
          <w:b/>
          <w:bCs/>
          <w:sz w:val="32"/>
          <w:szCs w:val="32"/>
          <w:cs/>
        </w:rPr>
        <w:t xml:space="preserve"> </w:t>
      </w:r>
      <w:r w:rsidRPr="00017F5C">
        <w:rPr>
          <w:rFonts w:ascii="TH Niramit AS" w:hAnsi="TH Niramit AS" w:cs="TH Niramit AS"/>
          <w:b/>
          <w:bCs/>
          <w:sz w:val="32"/>
          <w:szCs w:val="32"/>
        </w:rPr>
        <w:t>infrastructure that enables the campus community to fully exploit information</w:t>
      </w:r>
      <w:r w:rsidRPr="00017F5C">
        <w:rPr>
          <w:rFonts w:ascii="TH Niramit AS" w:hAnsi="TH Niramit AS" w:cs="TH Niramit AS"/>
          <w:b/>
          <w:bCs/>
          <w:sz w:val="32"/>
          <w:szCs w:val="32"/>
          <w:cs/>
        </w:rPr>
        <w:t xml:space="preserve"> </w:t>
      </w:r>
      <w:r w:rsidRPr="00017F5C">
        <w:rPr>
          <w:rFonts w:ascii="TH Niramit AS" w:hAnsi="TH Niramit AS" w:cs="TH Niramit AS"/>
          <w:b/>
          <w:bCs/>
          <w:sz w:val="32"/>
          <w:szCs w:val="32"/>
        </w:rPr>
        <w:t>technology for teaching, research, service, and administration.</w:t>
      </w:r>
    </w:p>
    <w:p w14:paraId="5D5BF931" w14:textId="77777777" w:rsidR="00930861" w:rsidRDefault="00930861" w:rsidP="00017F5C">
      <w:pPr>
        <w:pStyle w:val="11"/>
        <w:jc w:val="thaiDistribute"/>
        <w:rPr>
          <w:rFonts w:ascii="TH Niramit AS" w:hAnsi="TH Niramit AS" w:cs="TH Niramit AS"/>
          <w:color w:val="000000" w:themeColor="text1"/>
          <w:sz w:val="32"/>
          <w:szCs w:val="32"/>
        </w:rPr>
      </w:pPr>
    </w:p>
    <w:p w14:paraId="6D326285" w14:textId="023C4627" w:rsidR="00393B50" w:rsidRPr="00017F5C" w:rsidRDefault="00393B50" w:rsidP="00930861">
      <w:pPr>
        <w:pStyle w:val="11"/>
        <w:ind w:firstLine="720"/>
        <w:jc w:val="thaiDistribute"/>
        <w:rPr>
          <w:rFonts w:ascii="TH Niramit AS" w:hAnsi="TH Niramit AS" w:cs="TH Niramit AS"/>
          <w:sz w:val="32"/>
          <w:szCs w:val="32"/>
          <w:cs/>
        </w:rPr>
      </w:pPr>
      <w:r w:rsidRPr="00017F5C">
        <w:rPr>
          <w:rFonts w:ascii="TH Niramit AS" w:hAnsi="TH Niramit AS" w:cs="TH Niramit AS"/>
          <w:color w:val="000000" w:themeColor="text1"/>
          <w:sz w:val="32"/>
          <w:szCs w:val="32"/>
          <w:cs/>
        </w:rPr>
        <w:t xml:space="preserve">หลักสูตรใช้บริการระบบเทคโนโลยีสารสนเทศและการสื่อสาร ที่สนับสนุนการเรียนการสอน การค้นคว้าและวิจัย รวมถึงโครงสร้างพื้นฐานการเรียนรู้ผ่านสื่ออิเล็กทรอนิกส์จากมหาวิทยาลัย ซึ่งมีระบบเครือข่ายอินเทอร์เน็ตความเร็วสูงและอินเทอร์เน็ตไร้สายสามารถใช้งานได้ตลอด </w:t>
      </w:r>
      <w:r w:rsidRPr="00017F5C">
        <w:rPr>
          <w:rFonts w:ascii="TH Niramit AS" w:hAnsi="TH Niramit AS" w:cs="TH Niramit AS"/>
          <w:color w:val="000000" w:themeColor="text1"/>
          <w:sz w:val="32"/>
          <w:szCs w:val="32"/>
        </w:rPr>
        <w:t>24</w:t>
      </w:r>
      <w:r w:rsidRPr="00017F5C">
        <w:rPr>
          <w:rFonts w:ascii="TH Niramit AS" w:hAnsi="TH Niramit AS" w:cs="TH Niramit AS"/>
          <w:color w:val="000000" w:themeColor="text1"/>
          <w:sz w:val="32"/>
          <w:szCs w:val="32"/>
          <w:cs/>
        </w:rPr>
        <w:t xml:space="preserve"> ชั่วโมง โดยได้รับจัดสรรช่องสัญญาณอินเทอร์เน็ตหลายช่องทาง โดยมีกองเทคโนโลยีดิจิทัล สำนักงานมหาวิทยาลัย มหาวิทยาลัยแม่โจ้ เป็นหน่วยงานที่ทำหน้าที่กำกับดูแล ช่องสัญญาณเครือข่ายอินเทอร์เน็ต บนเว็บไซต์กองเทคโนโลยีดิจิทัล </w:t>
      </w:r>
      <w:r w:rsidRPr="00017F5C">
        <w:rPr>
          <w:rFonts w:ascii="TH Niramit AS" w:hAnsi="TH Niramit AS" w:cs="TH Niramit AS"/>
          <w:sz w:val="32"/>
          <w:szCs w:val="32"/>
          <w:cs/>
        </w:rPr>
        <w:t>ดังนี้</w:t>
      </w:r>
    </w:p>
    <w:tbl>
      <w:tblPr>
        <w:tblStyle w:val="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3043"/>
        <w:gridCol w:w="2892"/>
      </w:tblGrid>
      <w:tr w:rsidR="00930861" w:rsidRPr="00930861" w14:paraId="467BDA45" w14:textId="77777777" w:rsidTr="00930861">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right w:val="none" w:sz="0" w:space="0" w:color="auto"/>
            </w:tcBorders>
            <w:shd w:val="clear" w:color="auto" w:fill="auto"/>
          </w:tcPr>
          <w:p w14:paraId="40FA6F6B" w14:textId="77777777" w:rsidR="00393B50" w:rsidRPr="00930861" w:rsidRDefault="00393B50" w:rsidP="00930861">
            <w:pPr>
              <w:pStyle w:val="11"/>
              <w:jc w:val="center"/>
              <w:rPr>
                <w:rFonts w:ascii="TH Niramit AS" w:hAnsi="TH Niramit AS" w:cs="TH Niramit AS"/>
                <w:color w:val="auto"/>
                <w:sz w:val="28"/>
                <w:szCs w:val="28"/>
                <w:cs/>
              </w:rPr>
            </w:pPr>
            <w:r w:rsidRPr="00930861">
              <w:rPr>
                <w:rFonts w:ascii="TH Niramit AS" w:hAnsi="TH Niramit AS" w:cs="TH Niramit AS"/>
                <w:color w:val="auto"/>
                <w:sz w:val="28"/>
                <w:szCs w:val="28"/>
                <w:cs/>
              </w:rPr>
              <w:t>สถานที่</w:t>
            </w:r>
          </w:p>
        </w:tc>
        <w:tc>
          <w:tcPr>
            <w:tcW w:w="3143" w:type="dxa"/>
            <w:tcBorders>
              <w:top w:val="none" w:sz="0" w:space="0" w:color="auto"/>
              <w:left w:val="none" w:sz="0" w:space="0" w:color="auto"/>
              <w:right w:val="none" w:sz="0" w:space="0" w:color="auto"/>
            </w:tcBorders>
            <w:shd w:val="clear" w:color="auto" w:fill="auto"/>
          </w:tcPr>
          <w:p w14:paraId="62913350" w14:textId="77777777" w:rsidR="00393B50" w:rsidRPr="00930861" w:rsidRDefault="00393B50" w:rsidP="00930861">
            <w:pPr>
              <w:pStyle w:val="11"/>
              <w:jc w:val="center"/>
              <w:cnfStyle w:val="100000000000" w:firstRow="1" w:lastRow="0" w:firstColumn="0" w:lastColumn="0" w:oddVBand="0" w:evenVBand="0" w:oddHBand="0" w:evenHBand="0" w:firstRowFirstColumn="0" w:firstRowLastColumn="0" w:lastRowFirstColumn="0" w:lastRowLastColumn="0"/>
              <w:rPr>
                <w:rFonts w:ascii="TH Niramit AS" w:hAnsi="TH Niramit AS" w:cs="TH Niramit AS"/>
                <w:color w:val="auto"/>
                <w:sz w:val="28"/>
                <w:szCs w:val="28"/>
              </w:rPr>
            </w:pPr>
            <w:r w:rsidRPr="00930861">
              <w:rPr>
                <w:rFonts w:ascii="TH Niramit AS" w:hAnsi="TH Niramit AS" w:cs="TH Niramit AS"/>
                <w:color w:val="auto"/>
                <w:sz w:val="28"/>
                <w:szCs w:val="28"/>
              </w:rPr>
              <w:t>Link</w:t>
            </w:r>
          </w:p>
        </w:tc>
        <w:tc>
          <w:tcPr>
            <w:tcW w:w="2974" w:type="dxa"/>
            <w:tcBorders>
              <w:top w:val="none" w:sz="0" w:space="0" w:color="auto"/>
              <w:left w:val="none" w:sz="0" w:space="0" w:color="auto"/>
              <w:right w:val="none" w:sz="0" w:space="0" w:color="auto"/>
            </w:tcBorders>
            <w:shd w:val="clear" w:color="auto" w:fill="auto"/>
          </w:tcPr>
          <w:p w14:paraId="776A5CED" w14:textId="77777777" w:rsidR="00393B50" w:rsidRPr="00930861" w:rsidRDefault="00393B50" w:rsidP="00930861">
            <w:pPr>
              <w:pStyle w:val="11"/>
              <w:jc w:val="center"/>
              <w:cnfStyle w:val="100000000000" w:firstRow="1" w:lastRow="0" w:firstColumn="0" w:lastColumn="0" w:oddVBand="0" w:evenVBand="0" w:oddHBand="0" w:evenHBand="0" w:firstRowFirstColumn="0" w:firstRowLastColumn="0" w:lastRowFirstColumn="0" w:lastRowLastColumn="0"/>
              <w:rPr>
                <w:rFonts w:ascii="TH Niramit AS" w:hAnsi="TH Niramit AS" w:cs="TH Niramit AS"/>
                <w:color w:val="auto"/>
                <w:sz w:val="28"/>
                <w:szCs w:val="28"/>
              </w:rPr>
            </w:pPr>
            <w:r w:rsidRPr="00930861">
              <w:rPr>
                <w:rFonts w:ascii="TH Niramit AS" w:hAnsi="TH Niramit AS" w:cs="TH Niramit AS"/>
                <w:color w:val="auto"/>
                <w:sz w:val="28"/>
                <w:szCs w:val="28"/>
                <w:cs/>
              </w:rPr>
              <w:t>ช่องสัญญาณอินเทอร์เน็ต</w:t>
            </w:r>
          </w:p>
        </w:tc>
      </w:tr>
      <w:tr w:rsidR="00930861" w:rsidRPr="00930861" w14:paraId="57E77247" w14:textId="77777777" w:rsidTr="0093086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187171BE" w14:textId="77777777" w:rsidR="00393B50" w:rsidRPr="00930861" w:rsidRDefault="00393B50" w:rsidP="00930861">
            <w:pPr>
              <w:pStyle w:val="11"/>
              <w:jc w:val="center"/>
              <w:rPr>
                <w:rFonts w:ascii="TH Niramit AS" w:hAnsi="TH Niramit AS" w:cs="TH Niramit AS"/>
                <w:color w:val="auto"/>
                <w:sz w:val="28"/>
                <w:szCs w:val="28"/>
              </w:rPr>
            </w:pPr>
            <w:r w:rsidRPr="00930861">
              <w:rPr>
                <w:rFonts w:ascii="TH Niramit AS" w:hAnsi="TH Niramit AS" w:cs="TH Niramit AS"/>
                <w:color w:val="auto"/>
                <w:sz w:val="28"/>
                <w:szCs w:val="28"/>
                <w:cs/>
              </w:rPr>
              <w:t>มหาวิทยาลัยแม่โจ้ เชียงใหม่</w:t>
            </w:r>
          </w:p>
        </w:tc>
        <w:tc>
          <w:tcPr>
            <w:tcW w:w="3143" w:type="dxa"/>
            <w:shd w:val="clear" w:color="auto" w:fill="auto"/>
          </w:tcPr>
          <w:p w14:paraId="53255659" w14:textId="77777777" w:rsidR="00393B50" w:rsidRPr="00930861" w:rsidRDefault="00393B50" w:rsidP="00930861">
            <w:pPr>
              <w:pStyle w:val="11"/>
              <w:jc w:val="center"/>
              <w:cnfStyle w:val="000000100000" w:firstRow="0" w:lastRow="0" w:firstColumn="0" w:lastColumn="0" w:oddVBand="0" w:evenVBand="0" w:oddHBand="1" w:evenHBand="0" w:firstRowFirstColumn="0" w:firstRowLastColumn="0" w:lastRowFirstColumn="0" w:lastRowLastColumn="0"/>
              <w:rPr>
                <w:rFonts w:ascii="TH Niramit AS" w:hAnsi="TH Niramit AS" w:cs="TH Niramit AS"/>
                <w:sz w:val="28"/>
                <w:szCs w:val="28"/>
              </w:rPr>
            </w:pPr>
            <w:proofErr w:type="spellStart"/>
            <w:r w:rsidRPr="00930861">
              <w:rPr>
                <w:rFonts w:ascii="TH Niramit AS" w:hAnsi="TH Niramit AS" w:cs="TH Niramit AS"/>
                <w:sz w:val="28"/>
                <w:szCs w:val="28"/>
              </w:rPr>
              <w:t>Uninet</w:t>
            </w:r>
            <w:proofErr w:type="spellEnd"/>
          </w:p>
        </w:tc>
        <w:tc>
          <w:tcPr>
            <w:tcW w:w="2974" w:type="dxa"/>
            <w:shd w:val="clear" w:color="auto" w:fill="auto"/>
          </w:tcPr>
          <w:p w14:paraId="5A6E6361" w14:textId="77777777" w:rsidR="00393B50" w:rsidRPr="00930861" w:rsidRDefault="00393B50" w:rsidP="00930861">
            <w:pPr>
              <w:pStyle w:val="11"/>
              <w:jc w:val="center"/>
              <w:cnfStyle w:val="000000100000" w:firstRow="0" w:lastRow="0" w:firstColumn="0" w:lastColumn="0" w:oddVBand="0" w:evenVBand="0" w:oddHBand="1"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cs/>
              </w:rPr>
              <w:t xml:space="preserve">2 </w:t>
            </w:r>
            <w:r w:rsidRPr="00930861">
              <w:rPr>
                <w:rFonts w:ascii="TH Niramit AS" w:hAnsi="TH Niramit AS" w:cs="TH Niramit AS"/>
                <w:sz w:val="28"/>
                <w:szCs w:val="28"/>
              </w:rPr>
              <w:t>Gbps</w:t>
            </w:r>
          </w:p>
        </w:tc>
      </w:tr>
      <w:tr w:rsidR="00930861" w:rsidRPr="00930861" w14:paraId="02E2A137" w14:textId="77777777" w:rsidTr="00930861">
        <w:trPr>
          <w:trHeight w:val="435"/>
          <w:jc w:val="center"/>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tcBorders>
            <w:shd w:val="clear" w:color="auto" w:fill="auto"/>
          </w:tcPr>
          <w:p w14:paraId="6517F92A" w14:textId="77777777" w:rsidR="00393B50" w:rsidRPr="00930861" w:rsidRDefault="00393B50" w:rsidP="00930861">
            <w:pPr>
              <w:pStyle w:val="11"/>
              <w:jc w:val="center"/>
              <w:rPr>
                <w:rFonts w:ascii="TH Niramit AS" w:hAnsi="TH Niramit AS" w:cs="TH Niramit AS"/>
                <w:color w:val="auto"/>
                <w:sz w:val="28"/>
                <w:szCs w:val="28"/>
              </w:rPr>
            </w:pPr>
          </w:p>
        </w:tc>
        <w:tc>
          <w:tcPr>
            <w:tcW w:w="3143" w:type="dxa"/>
            <w:shd w:val="clear" w:color="auto" w:fill="auto"/>
          </w:tcPr>
          <w:p w14:paraId="63BEA542" w14:textId="77777777" w:rsidR="00393B50" w:rsidRPr="00930861" w:rsidRDefault="00393B50" w:rsidP="00930861">
            <w:pPr>
              <w:pStyle w:val="11"/>
              <w:jc w:val="center"/>
              <w:cnfStyle w:val="000000000000" w:firstRow="0" w:lastRow="0" w:firstColumn="0" w:lastColumn="0" w:oddVBand="0" w:evenVBand="0" w:oddHBand="0"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cs/>
              </w:rPr>
              <w:t>บริษัท ทรู อินเทอร์เน็ต คอร์ปอเรชั่น จำกัด</w:t>
            </w:r>
          </w:p>
        </w:tc>
        <w:tc>
          <w:tcPr>
            <w:tcW w:w="2974" w:type="dxa"/>
            <w:shd w:val="clear" w:color="auto" w:fill="auto"/>
          </w:tcPr>
          <w:p w14:paraId="23D6CF7D" w14:textId="77777777" w:rsidR="00393B50" w:rsidRPr="00930861" w:rsidRDefault="00393B50" w:rsidP="00930861">
            <w:pPr>
              <w:pStyle w:val="11"/>
              <w:jc w:val="center"/>
              <w:cnfStyle w:val="000000000000" w:firstRow="0" w:lastRow="0" w:firstColumn="0" w:lastColumn="0" w:oddVBand="0" w:evenVBand="0" w:oddHBand="0"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cs/>
              </w:rPr>
              <w:t xml:space="preserve">2/2 </w:t>
            </w:r>
            <w:r w:rsidRPr="00930861">
              <w:rPr>
                <w:rFonts w:ascii="TH Niramit AS" w:hAnsi="TH Niramit AS" w:cs="TH Niramit AS"/>
                <w:sz w:val="28"/>
                <w:szCs w:val="28"/>
              </w:rPr>
              <w:t>Gbps</w:t>
            </w:r>
          </w:p>
        </w:tc>
      </w:tr>
      <w:tr w:rsidR="00930861" w:rsidRPr="00930861" w14:paraId="6827B3FF" w14:textId="77777777" w:rsidTr="0093086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4B4F744D" w14:textId="77777777" w:rsidR="00393B50" w:rsidRPr="00930861" w:rsidRDefault="00393B50" w:rsidP="00930861">
            <w:pPr>
              <w:pStyle w:val="11"/>
              <w:jc w:val="center"/>
              <w:rPr>
                <w:rFonts w:ascii="TH Niramit AS" w:hAnsi="TH Niramit AS" w:cs="TH Niramit AS"/>
                <w:color w:val="auto"/>
                <w:sz w:val="28"/>
                <w:szCs w:val="28"/>
              </w:rPr>
            </w:pPr>
            <w:r w:rsidRPr="00930861">
              <w:rPr>
                <w:rFonts w:ascii="TH Niramit AS" w:hAnsi="TH Niramit AS" w:cs="TH Niramit AS"/>
                <w:color w:val="auto"/>
                <w:sz w:val="28"/>
                <w:szCs w:val="28"/>
                <w:cs/>
              </w:rPr>
              <w:t xml:space="preserve">มหาวิทยาลัยแม่โจ้-แพร่ </w:t>
            </w:r>
            <w:r w:rsidRPr="00930861">
              <w:rPr>
                <w:rFonts w:ascii="TH Niramit AS" w:hAnsi="TH Niramit AS" w:cs="TH Niramit AS"/>
                <w:color w:val="auto"/>
                <w:sz w:val="28"/>
                <w:szCs w:val="28"/>
                <w:cs/>
              </w:rPr>
              <w:br/>
              <w:t>เฉลิมพระเกียรติ</w:t>
            </w:r>
          </w:p>
        </w:tc>
        <w:tc>
          <w:tcPr>
            <w:tcW w:w="3143" w:type="dxa"/>
            <w:shd w:val="clear" w:color="auto" w:fill="auto"/>
          </w:tcPr>
          <w:p w14:paraId="422D8617" w14:textId="77777777" w:rsidR="00393B50" w:rsidRPr="00930861" w:rsidRDefault="00393B50" w:rsidP="00930861">
            <w:pPr>
              <w:pStyle w:val="11"/>
              <w:jc w:val="center"/>
              <w:cnfStyle w:val="000000100000" w:firstRow="0" w:lastRow="0" w:firstColumn="0" w:lastColumn="0" w:oddVBand="0" w:evenVBand="0" w:oddHBand="1" w:evenHBand="0" w:firstRowFirstColumn="0" w:firstRowLastColumn="0" w:lastRowFirstColumn="0" w:lastRowLastColumn="0"/>
              <w:rPr>
                <w:rFonts w:ascii="TH Niramit AS" w:hAnsi="TH Niramit AS" w:cs="TH Niramit AS"/>
                <w:sz w:val="28"/>
                <w:szCs w:val="28"/>
              </w:rPr>
            </w:pPr>
            <w:proofErr w:type="spellStart"/>
            <w:r w:rsidRPr="00930861">
              <w:rPr>
                <w:rFonts w:ascii="TH Niramit AS" w:hAnsi="TH Niramit AS" w:cs="TH Niramit AS"/>
                <w:sz w:val="28"/>
                <w:szCs w:val="28"/>
              </w:rPr>
              <w:t>Uninet</w:t>
            </w:r>
            <w:proofErr w:type="spellEnd"/>
          </w:p>
        </w:tc>
        <w:tc>
          <w:tcPr>
            <w:tcW w:w="2974" w:type="dxa"/>
            <w:shd w:val="clear" w:color="auto" w:fill="auto"/>
          </w:tcPr>
          <w:p w14:paraId="677E0236" w14:textId="77777777" w:rsidR="00393B50" w:rsidRPr="00930861" w:rsidRDefault="00393B50" w:rsidP="00930861">
            <w:pPr>
              <w:pStyle w:val="11"/>
              <w:jc w:val="center"/>
              <w:cnfStyle w:val="000000100000" w:firstRow="0" w:lastRow="0" w:firstColumn="0" w:lastColumn="0" w:oddVBand="0" w:evenVBand="0" w:oddHBand="1"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cs/>
              </w:rPr>
              <w:t xml:space="preserve">1 </w:t>
            </w:r>
            <w:r w:rsidRPr="00930861">
              <w:rPr>
                <w:rFonts w:ascii="TH Niramit AS" w:hAnsi="TH Niramit AS" w:cs="TH Niramit AS"/>
                <w:sz w:val="28"/>
                <w:szCs w:val="28"/>
              </w:rPr>
              <w:t>Gbps</w:t>
            </w:r>
          </w:p>
        </w:tc>
      </w:tr>
      <w:tr w:rsidR="00930861" w:rsidRPr="00930861" w14:paraId="33734449" w14:textId="77777777" w:rsidTr="00930861">
        <w:trPr>
          <w:trHeight w:val="420"/>
          <w:jc w:val="center"/>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tcBorders>
            <w:shd w:val="clear" w:color="auto" w:fill="auto"/>
          </w:tcPr>
          <w:p w14:paraId="56312A6E" w14:textId="77777777" w:rsidR="00393B50" w:rsidRPr="00930861" w:rsidRDefault="00393B50" w:rsidP="00930861">
            <w:pPr>
              <w:pStyle w:val="11"/>
              <w:jc w:val="center"/>
              <w:rPr>
                <w:rFonts w:ascii="TH Niramit AS" w:hAnsi="TH Niramit AS" w:cs="TH Niramit AS"/>
                <w:color w:val="auto"/>
                <w:sz w:val="28"/>
                <w:szCs w:val="28"/>
              </w:rPr>
            </w:pPr>
          </w:p>
        </w:tc>
        <w:tc>
          <w:tcPr>
            <w:tcW w:w="3143" w:type="dxa"/>
            <w:shd w:val="clear" w:color="auto" w:fill="auto"/>
          </w:tcPr>
          <w:p w14:paraId="3735B446" w14:textId="77777777" w:rsidR="00393B50" w:rsidRPr="00930861" w:rsidRDefault="00393B50" w:rsidP="00930861">
            <w:pPr>
              <w:pStyle w:val="11"/>
              <w:jc w:val="center"/>
              <w:cnfStyle w:val="000000000000" w:firstRow="0" w:lastRow="0" w:firstColumn="0" w:lastColumn="0" w:oddVBand="0" w:evenVBand="0" w:oddHBand="0"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rPr>
              <w:t xml:space="preserve">MOU </w:t>
            </w:r>
            <w:r w:rsidRPr="00930861">
              <w:rPr>
                <w:rFonts w:ascii="TH Niramit AS" w:hAnsi="TH Niramit AS" w:cs="TH Niramit AS"/>
                <w:sz w:val="28"/>
                <w:szCs w:val="28"/>
                <w:cs/>
              </w:rPr>
              <w:t>ร่วมกับบริษัท ทรู อินเทอร์เน็ต คอร์ปอเรชั่น จำกัด</w:t>
            </w:r>
          </w:p>
        </w:tc>
        <w:tc>
          <w:tcPr>
            <w:tcW w:w="2974" w:type="dxa"/>
            <w:shd w:val="clear" w:color="auto" w:fill="auto"/>
          </w:tcPr>
          <w:p w14:paraId="2251B401" w14:textId="77777777" w:rsidR="00393B50" w:rsidRPr="00930861" w:rsidRDefault="00393B50" w:rsidP="00930861">
            <w:pPr>
              <w:pStyle w:val="11"/>
              <w:jc w:val="center"/>
              <w:cnfStyle w:val="000000000000" w:firstRow="0" w:lastRow="0" w:firstColumn="0" w:lastColumn="0" w:oddVBand="0" w:evenVBand="0" w:oddHBand="0"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rPr>
              <w:t>100</w:t>
            </w:r>
            <w:r w:rsidRPr="00930861">
              <w:rPr>
                <w:rFonts w:ascii="TH Niramit AS" w:hAnsi="TH Niramit AS" w:cs="TH Niramit AS"/>
                <w:sz w:val="28"/>
                <w:szCs w:val="28"/>
                <w:cs/>
              </w:rPr>
              <w:t xml:space="preserve"> </w:t>
            </w:r>
            <w:r w:rsidRPr="00930861">
              <w:rPr>
                <w:rFonts w:ascii="TH Niramit AS" w:hAnsi="TH Niramit AS" w:cs="TH Niramit AS"/>
                <w:sz w:val="28"/>
                <w:szCs w:val="28"/>
              </w:rPr>
              <w:t>Mbps</w:t>
            </w:r>
          </w:p>
        </w:tc>
      </w:tr>
      <w:tr w:rsidR="00930861" w:rsidRPr="00930861" w14:paraId="07B3A5F6" w14:textId="77777777" w:rsidTr="0093086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680F67A7" w14:textId="77777777" w:rsidR="00393B50" w:rsidRPr="00930861" w:rsidRDefault="00393B50" w:rsidP="00930861">
            <w:pPr>
              <w:pStyle w:val="11"/>
              <w:jc w:val="center"/>
              <w:rPr>
                <w:rFonts w:ascii="TH Niramit AS" w:hAnsi="TH Niramit AS" w:cs="TH Niramit AS"/>
                <w:color w:val="auto"/>
                <w:sz w:val="28"/>
                <w:szCs w:val="28"/>
              </w:rPr>
            </w:pPr>
            <w:r w:rsidRPr="00930861">
              <w:rPr>
                <w:rFonts w:ascii="TH Niramit AS" w:hAnsi="TH Niramit AS" w:cs="TH Niramit AS"/>
                <w:color w:val="auto"/>
                <w:sz w:val="28"/>
                <w:szCs w:val="28"/>
                <w:cs/>
              </w:rPr>
              <w:t>มหาวิทยาลัยแม่โจ้-ชุมพร</w:t>
            </w:r>
          </w:p>
        </w:tc>
        <w:tc>
          <w:tcPr>
            <w:tcW w:w="3143" w:type="dxa"/>
            <w:shd w:val="clear" w:color="auto" w:fill="auto"/>
          </w:tcPr>
          <w:p w14:paraId="32086848" w14:textId="77777777" w:rsidR="00393B50" w:rsidRPr="00930861" w:rsidRDefault="00393B50" w:rsidP="00930861">
            <w:pPr>
              <w:pStyle w:val="11"/>
              <w:jc w:val="center"/>
              <w:cnfStyle w:val="000000100000" w:firstRow="0" w:lastRow="0" w:firstColumn="0" w:lastColumn="0" w:oddVBand="0" w:evenVBand="0" w:oddHBand="1" w:evenHBand="0" w:firstRowFirstColumn="0" w:firstRowLastColumn="0" w:lastRowFirstColumn="0" w:lastRowLastColumn="0"/>
              <w:rPr>
                <w:rFonts w:ascii="TH Niramit AS" w:hAnsi="TH Niramit AS" w:cs="TH Niramit AS"/>
                <w:sz w:val="28"/>
                <w:szCs w:val="28"/>
              </w:rPr>
            </w:pPr>
            <w:proofErr w:type="spellStart"/>
            <w:r w:rsidRPr="00930861">
              <w:rPr>
                <w:rFonts w:ascii="TH Niramit AS" w:hAnsi="TH Niramit AS" w:cs="TH Niramit AS"/>
                <w:sz w:val="28"/>
                <w:szCs w:val="28"/>
              </w:rPr>
              <w:t>Uninet</w:t>
            </w:r>
            <w:proofErr w:type="spellEnd"/>
          </w:p>
        </w:tc>
        <w:tc>
          <w:tcPr>
            <w:tcW w:w="2974" w:type="dxa"/>
            <w:shd w:val="clear" w:color="auto" w:fill="auto"/>
          </w:tcPr>
          <w:p w14:paraId="07955A3E" w14:textId="77777777" w:rsidR="00393B50" w:rsidRPr="00930861" w:rsidRDefault="00393B50" w:rsidP="00930861">
            <w:pPr>
              <w:pStyle w:val="11"/>
              <w:jc w:val="center"/>
              <w:cnfStyle w:val="000000100000" w:firstRow="0" w:lastRow="0" w:firstColumn="0" w:lastColumn="0" w:oddVBand="0" w:evenVBand="0" w:oddHBand="1"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cs/>
              </w:rPr>
              <w:t xml:space="preserve">1 </w:t>
            </w:r>
            <w:r w:rsidRPr="00930861">
              <w:rPr>
                <w:rFonts w:ascii="TH Niramit AS" w:hAnsi="TH Niramit AS" w:cs="TH Niramit AS"/>
                <w:sz w:val="28"/>
                <w:szCs w:val="28"/>
              </w:rPr>
              <w:t>Gbps</w:t>
            </w:r>
          </w:p>
        </w:tc>
      </w:tr>
      <w:tr w:rsidR="00930861" w:rsidRPr="00930861" w14:paraId="3DA64341" w14:textId="77777777" w:rsidTr="00930861">
        <w:trPr>
          <w:trHeight w:val="435"/>
          <w:jc w:val="center"/>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bottom w:val="none" w:sz="0" w:space="0" w:color="auto"/>
            </w:tcBorders>
            <w:shd w:val="clear" w:color="auto" w:fill="auto"/>
          </w:tcPr>
          <w:p w14:paraId="11F29301" w14:textId="77777777" w:rsidR="00393B50" w:rsidRPr="00930861" w:rsidRDefault="00393B50" w:rsidP="00930861">
            <w:pPr>
              <w:pStyle w:val="11"/>
              <w:jc w:val="center"/>
              <w:rPr>
                <w:rFonts w:ascii="TH Niramit AS" w:hAnsi="TH Niramit AS" w:cs="TH Niramit AS"/>
                <w:b w:val="0"/>
                <w:bCs w:val="0"/>
                <w:color w:val="auto"/>
                <w:sz w:val="28"/>
                <w:szCs w:val="28"/>
              </w:rPr>
            </w:pPr>
          </w:p>
        </w:tc>
        <w:tc>
          <w:tcPr>
            <w:tcW w:w="3143" w:type="dxa"/>
            <w:shd w:val="clear" w:color="auto" w:fill="auto"/>
          </w:tcPr>
          <w:p w14:paraId="21FE4F87" w14:textId="77777777" w:rsidR="00393B50" w:rsidRPr="00930861" w:rsidRDefault="00393B50" w:rsidP="00930861">
            <w:pPr>
              <w:pStyle w:val="11"/>
              <w:jc w:val="center"/>
              <w:cnfStyle w:val="000000000000" w:firstRow="0" w:lastRow="0" w:firstColumn="0" w:lastColumn="0" w:oddVBand="0" w:evenVBand="0" w:oddHBand="0"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rPr>
              <w:t xml:space="preserve">MOU </w:t>
            </w:r>
            <w:r w:rsidRPr="00930861">
              <w:rPr>
                <w:rFonts w:ascii="TH Niramit AS" w:hAnsi="TH Niramit AS" w:cs="TH Niramit AS"/>
                <w:sz w:val="28"/>
                <w:szCs w:val="28"/>
                <w:cs/>
              </w:rPr>
              <w:t>ร่วมกับบริษัท ทรู อินเทอร์เน็ต คอร์ปอเรชั่น จำกัด</w:t>
            </w:r>
          </w:p>
        </w:tc>
        <w:tc>
          <w:tcPr>
            <w:tcW w:w="2974" w:type="dxa"/>
            <w:shd w:val="clear" w:color="auto" w:fill="auto"/>
          </w:tcPr>
          <w:p w14:paraId="343DB06E" w14:textId="77777777" w:rsidR="00393B50" w:rsidRPr="00930861" w:rsidRDefault="00393B50" w:rsidP="00930861">
            <w:pPr>
              <w:pStyle w:val="11"/>
              <w:jc w:val="center"/>
              <w:cnfStyle w:val="000000000000" w:firstRow="0" w:lastRow="0" w:firstColumn="0" w:lastColumn="0" w:oddVBand="0" w:evenVBand="0" w:oddHBand="0" w:evenHBand="0" w:firstRowFirstColumn="0" w:firstRowLastColumn="0" w:lastRowFirstColumn="0" w:lastRowLastColumn="0"/>
              <w:rPr>
                <w:rFonts w:ascii="TH Niramit AS" w:hAnsi="TH Niramit AS" w:cs="TH Niramit AS"/>
                <w:sz w:val="28"/>
                <w:szCs w:val="28"/>
              </w:rPr>
            </w:pPr>
            <w:r w:rsidRPr="00930861">
              <w:rPr>
                <w:rFonts w:ascii="TH Niramit AS" w:hAnsi="TH Niramit AS" w:cs="TH Niramit AS"/>
                <w:sz w:val="28"/>
                <w:szCs w:val="28"/>
              </w:rPr>
              <w:t>100</w:t>
            </w:r>
            <w:r w:rsidRPr="00930861">
              <w:rPr>
                <w:rFonts w:ascii="TH Niramit AS" w:hAnsi="TH Niramit AS" w:cs="TH Niramit AS"/>
                <w:sz w:val="28"/>
                <w:szCs w:val="28"/>
                <w:cs/>
              </w:rPr>
              <w:t xml:space="preserve"> </w:t>
            </w:r>
            <w:r w:rsidRPr="00930861">
              <w:rPr>
                <w:rFonts w:ascii="TH Niramit AS" w:hAnsi="TH Niramit AS" w:cs="TH Niramit AS"/>
                <w:sz w:val="28"/>
                <w:szCs w:val="28"/>
              </w:rPr>
              <w:t>Mbps</w:t>
            </w:r>
          </w:p>
        </w:tc>
      </w:tr>
    </w:tbl>
    <w:p w14:paraId="2E6EDF8B" w14:textId="77777777" w:rsidR="00393B50" w:rsidRPr="00930861" w:rsidRDefault="00393B50" w:rsidP="00930861">
      <w:pPr>
        <w:pStyle w:val="11"/>
        <w:rPr>
          <w:rFonts w:ascii="TH Niramit AS" w:hAnsi="TH Niramit AS" w:cs="TH Niramit AS"/>
          <w:sz w:val="32"/>
          <w:szCs w:val="32"/>
        </w:rPr>
      </w:pPr>
    </w:p>
    <w:p w14:paraId="6E82A38C" w14:textId="77777777"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ในปีงบประมาณ 2565 มหาวิทยาลัยแม่โจ้ ได้จัดทำข้อตกลงความร่วมมือกับ ทางบริษัท ทรู อินเทอร์เน็ต คอร์ปอเรชั่น จำกัด</w:t>
      </w:r>
      <w:r w:rsidRPr="00930861">
        <w:rPr>
          <w:rFonts w:ascii="TH Niramit AS" w:hAnsi="TH Niramit AS" w:cs="TH Niramit AS"/>
          <w:sz w:val="32"/>
          <w:szCs w:val="32"/>
        </w:rPr>
        <w:t xml:space="preserve"> </w:t>
      </w:r>
      <w:r w:rsidRPr="00930861">
        <w:rPr>
          <w:rFonts w:ascii="TH Niramit AS" w:hAnsi="TH Niramit AS" w:cs="TH Niramit AS"/>
          <w:sz w:val="32"/>
          <w:szCs w:val="32"/>
          <w:cs/>
        </w:rPr>
        <w:t>ในส่วนของการให้บริการระบบเครือข่ายอินเทอร์เน็ต ให้ครอบคลุมทั้ง 3 วิทยาเขต สามารถช่วยลดงบประมาณในการจัดซื้อช่องสัญญาณอินเทอร์เน็ต และมีปริมาณการใช้งานที่เพียงพอต่อการเรียนการสอนในปัจจุบัน</w:t>
      </w:r>
    </w:p>
    <w:p w14:paraId="24C919B6" w14:textId="77777777"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b/>
          <w:bCs/>
          <w:sz w:val="32"/>
          <w:szCs w:val="32"/>
          <w:cs/>
        </w:rPr>
        <w:t>ระบบเครือข่ายไร้สายของมหาวิทยาลัย</w:t>
      </w:r>
    </w:p>
    <w:p w14:paraId="51EC2BAA" w14:textId="77777777"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มี</w:t>
      </w:r>
      <w:hyperlink r:id="rId131" w:history="1">
        <w:r w:rsidRPr="00930861">
          <w:rPr>
            <w:rStyle w:val="af4"/>
            <w:rFonts w:ascii="TH Niramit AS" w:hAnsi="TH Niramit AS" w:cs="TH Niramit AS"/>
            <w:sz w:val="32"/>
            <w:szCs w:val="32"/>
            <w:cs/>
          </w:rPr>
          <w:t>ระบบเครือข่ายอินเทอร์เน็ตความเร็วสูงสามารถตรวจสอบสถานะการให้บริการ</w:t>
        </w:r>
      </w:hyperlink>
      <w:r w:rsidRPr="00930861">
        <w:rPr>
          <w:rFonts w:ascii="TH Niramit AS" w:hAnsi="TH Niramit AS" w:cs="TH Niramit AS"/>
          <w:sz w:val="32"/>
          <w:szCs w:val="32"/>
          <w:cs/>
        </w:rPr>
        <w:t xml:space="preserve">ได้ตลอด </w:t>
      </w:r>
      <w:r w:rsidRPr="00930861">
        <w:rPr>
          <w:rFonts w:ascii="TH Niramit AS" w:hAnsi="TH Niramit AS" w:cs="TH Niramit AS"/>
          <w:sz w:val="32"/>
          <w:szCs w:val="32"/>
        </w:rPr>
        <w:t xml:space="preserve">24 </w:t>
      </w:r>
      <w:r w:rsidRPr="00930861">
        <w:rPr>
          <w:rFonts w:ascii="TH Niramit AS" w:hAnsi="TH Niramit AS" w:cs="TH Niramit AS"/>
          <w:sz w:val="32"/>
          <w:szCs w:val="32"/>
          <w:cs/>
        </w:rPr>
        <w:t xml:space="preserve">ชั่วโมงและอินเทอร์เน็ตไร้สายสามารถใช้งานได้ตลอด </w:t>
      </w:r>
      <w:r w:rsidRPr="00930861">
        <w:rPr>
          <w:rFonts w:ascii="TH Niramit AS" w:hAnsi="TH Niramit AS" w:cs="TH Niramit AS"/>
          <w:sz w:val="32"/>
          <w:szCs w:val="32"/>
        </w:rPr>
        <w:t xml:space="preserve">24 </w:t>
      </w:r>
      <w:r w:rsidRPr="00930861">
        <w:rPr>
          <w:rFonts w:ascii="TH Niramit AS" w:hAnsi="TH Niramit AS" w:cs="TH Niramit AS"/>
          <w:sz w:val="32"/>
          <w:szCs w:val="32"/>
          <w:cs/>
        </w:rPr>
        <w:t>ชั่วโมง ทางมหาวิทยาลัยได้มีการติดตั้ง</w:t>
      </w:r>
      <w:r w:rsidRPr="00930861">
        <w:rPr>
          <w:rFonts w:ascii="TH Niramit AS" w:hAnsi="TH Niramit AS" w:cs="TH Niramit AS"/>
          <w:sz w:val="32"/>
          <w:szCs w:val="32"/>
          <w:cs/>
        </w:rPr>
        <w:lastRenderedPageBreak/>
        <w:t xml:space="preserve">จุดกระจายสัญญาณ </w:t>
      </w:r>
      <w:r w:rsidRPr="00930861">
        <w:rPr>
          <w:rFonts w:ascii="TH Niramit AS" w:hAnsi="TH Niramit AS" w:cs="TH Niramit AS"/>
          <w:sz w:val="32"/>
          <w:szCs w:val="32"/>
        </w:rPr>
        <w:t>MJU_WLAN  ,</w:t>
      </w:r>
      <w:proofErr w:type="spellStart"/>
      <w:r w:rsidRPr="00930861">
        <w:rPr>
          <w:rFonts w:ascii="TH Niramit AS" w:hAnsi="TH Niramit AS" w:cs="TH Niramit AS"/>
          <w:sz w:val="32"/>
          <w:szCs w:val="32"/>
        </w:rPr>
        <w:t>MJU_WLAN_Plus</w:t>
      </w:r>
      <w:proofErr w:type="spellEnd"/>
      <w:r w:rsidRPr="00930861">
        <w:rPr>
          <w:rFonts w:ascii="TH Niramit AS" w:hAnsi="TH Niramit AS" w:cs="TH Niramit AS"/>
          <w:sz w:val="32"/>
          <w:szCs w:val="32"/>
        </w:rPr>
        <w:t xml:space="preserve"> </w:t>
      </w:r>
      <w:r w:rsidRPr="00930861">
        <w:rPr>
          <w:rFonts w:ascii="TH Niramit AS" w:hAnsi="TH Niramit AS" w:cs="TH Niramit AS"/>
          <w:sz w:val="32"/>
          <w:szCs w:val="32"/>
          <w:cs/>
        </w:rPr>
        <w:t xml:space="preserve">และ </w:t>
      </w:r>
      <w:proofErr w:type="spellStart"/>
      <w:r w:rsidRPr="00930861">
        <w:rPr>
          <w:rFonts w:ascii="TH Niramit AS" w:hAnsi="TH Niramit AS" w:cs="TH Niramit AS"/>
          <w:sz w:val="32"/>
          <w:szCs w:val="32"/>
        </w:rPr>
        <w:t>Eduroam</w:t>
      </w:r>
      <w:proofErr w:type="spellEnd"/>
      <w:r w:rsidRPr="00930861">
        <w:rPr>
          <w:rFonts w:ascii="TH Niramit AS" w:hAnsi="TH Niramit AS" w:cs="TH Niramit AS"/>
          <w:sz w:val="32"/>
          <w:szCs w:val="32"/>
        </w:rPr>
        <w:t xml:space="preserve"> </w:t>
      </w:r>
      <w:r w:rsidRPr="00930861">
        <w:rPr>
          <w:rFonts w:ascii="TH Niramit AS" w:eastAsia="Calibri" w:hAnsi="TH Niramit AS" w:cs="TH Niramit AS"/>
          <w:color w:val="000000" w:themeColor="text1"/>
          <w:sz w:val="32"/>
          <w:szCs w:val="32"/>
          <w:cs/>
        </w:rPr>
        <w:t>โดยเป็นจุดบริการเครือข่ายไร้สายที่ทันสมัย ครอบคลุมและทั่วถึงและในบริเวณอาคารที่ให้บริการต่างๆ  เพื่อให้บริการด้านการสืบค้นข้อมูล และทบทวนรายวิชาแก่นักศึกษา ภายในอาคารหอพักนักศึกษา</w:t>
      </w:r>
      <w:r w:rsidRPr="00930861">
        <w:rPr>
          <w:rFonts w:ascii="TH Niramit AS" w:hAnsi="TH Niramit AS" w:cs="TH Niramit AS"/>
          <w:sz w:val="32"/>
          <w:szCs w:val="32"/>
          <w:cs/>
        </w:rPr>
        <w:t xml:space="preserve"> โดย</w:t>
      </w:r>
      <w:r w:rsidRPr="00930861">
        <w:rPr>
          <w:rFonts w:ascii="TH Niramit AS" w:hAnsi="TH Niramit AS" w:cs="TH Niramit AS"/>
          <w:sz w:val="32"/>
          <w:szCs w:val="32"/>
        </w:rPr>
        <w:t xml:space="preserve"> </w:t>
      </w:r>
      <w:hyperlink r:id="rId132" w:history="1">
        <w:r w:rsidRPr="00930861">
          <w:rPr>
            <w:rStyle w:val="af4"/>
            <w:rFonts w:ascii="TH Niramit AS" w:hAnsi="TH Niramit AS" w:cs="TH Niramit AS"/>
            <w:sz w:val="32"/>
            <w:szCs w:val="32"/>
            <w:cs/>
          </w:rPr>
          <w:t>มีจุดกระจายสัญญาณเครือข่ายไร้สาย</w:t>
        </w:r>
      </w:hyperlink>
      <w:r w:rsidRPr="00930861">
        <w:rPr>
          <w:rFonts w:ascii="TH Niramit AS" w:hAnsi="TH Niramit AS" w:cs="TH Niramit AS"/>
          <w:sz w:val="32"/>
          <w:szCs w:val="32"/>
          <w:cs/>
        </w:rPr>
        <w:t xml:space="preserve"> 7</w:t>
      </w:r>
      <w:r w:rsidRPr="00930861">
        <w:rPr>
          <w:rFonts w:ascii="TH Niramit AS" w:hAnsi="TH Niramit AS" w:cs="TH Niramit AS"/>
          <w:sz w:val="32"/>
          <w:szCs w:val="32"/>
        </w:rPr>
        <w:t xml:space="preserve">39 </w:t>
      </w:r>
      <w:r w:rsidRPr="00930861">
        <w:rPr>
          <w:rFonts w:ascii="TH Niramit AS" w:hAnsi="TH Niramit AS" w:cs="TH Niramit AS"/>
          <w:sz w:val="32"/>
          <w:szCs w:val="32"/>
          <w:cs/>
        </w:rPr>
        <w:t xml:space="preserve">จุดให้บริการ </w:t>
      </w:r>
    </w:p>
    <w:p w14:paraId="6C53FCB6" w14:textId="77777777" w:rsidR="00393B50" w:rsidRDefault="00393B50" w:rsidP="00930861">
      <w:pPr>
        <w:pStyle w:val="11"/>
        <w:ind w:firstLine="720"/>
        <w:jc w:val="thaiDistribute"/>
        <w:rPr>
          <w:rStyle w:val="af4"/>
          <w:rFonts w:ascii="TH Niramit AS" w:hAnsi="TH Niramit AS" w:cs="TH Niramit AS"/>
          <w:sz w:val="32"/>
          <w:szCs w:val="32"/>
        </w:rPr>
      </w:pPr>
      <w:r w:rsidRPr="00930861">
        <w:rPr>
          <w:rFonts w:ascii="TH Niramit AS" w:hAnsi="TH Niramit AS" w:cs="TH Niramit AS"/>
          <w:sz w:val="32"/>
          <w:szCs w:val="32"/>
          <w:cs/>
        </w:rPr>
        <w:t>ในปีงบประมาณ 2565 ทางกองเทคโนโลยีดิจิทัล ได้สำรวจความต้องการการใช้งานระบบเครือข่ายไร้สาย และได้รับงบประมาณในการปรับปรุงระบบเครือข่ายไร้สายเพิ่มอีก 100 จุดให้บริการ รวมจุดให้บริการทั้งสิ้น 839 จุดให้บริการ และยังมีแผนที่จะขยายระบบสัญญาณเครือข่ายไร้สายไปยัง หอพักนักศึกษาอีก 55 จุดในปีงบประมาณ 2566 ด้วย นอกจากการให้บริการระบบเครือข่ายไร้สายที่ทางมหาวิทยาลัยแม่โจ้ดำเนินการติดตั้งให้บริการแล้ว มหาวิทยาลัยแม่โจ้ ได้จัดทำข้อตกลงความร่วมมือกับ ทางบริษัท ทรู อินเทอร์เน็ต คอร์ปอเรชั่น จำกัด และบมจ. แอดวาน</w:t>
      </w:r>
      <w:proofErr w:type="spellStart"/>
      <w:r w:rsidRPr="00930861">
        <w:rPr>
          <w:rFonts w:ascii="TH Niramit AS" w:hAnsi="TH Niramit AS" w:cs="TH Niramit AS"/>
          <w:sz w:val="32"/>
          <w:szCs w:val="32"/>
          <w:cs/>
        </w:rPr>
        <w:t>ซ์</w:t>
      </w:r>
      <w:proofErr w:type="spellEnd"/>
      <w:r w:rsidRPr="00930861">
        <w:rPr>
          <w:rFonts w:ascii="TH Niramit AS" w:hAnsi="TH Niramit AS" w:cs="TH Niramit AS"/>
          <w:sz w:val="32"/>
          <w:szCs w:val="32"/>
          <w:cs/>
        </w:rPr>
        <w:t xml:space="preserve"> อินโฟร์ เซอร์วิส ช่วยให้มีจุดกระจายสัญญาณเครือข่ายไร้สายของ บมจ. แอดวาน</w:t>
      </w:r>
      <w:proofErr w:type="spellStart"/>
      <w:r w:rsidRPr="00930861">
        <w:rPr>
          <w:rFonts w:ascii="TH Niramit AS" w:hAnsi="TH Niramit AS" w:cs="TH Niramit AS"/>
          <w:sz w:val="32"/>
          <w:szCs w:val="32"/>
          <w:cs/>
        </w:rPr>
        <w:t>ซ์</w:t>
      </w:r>
      <w:proofErr w:type="spellEnd"/>
      <w:r w:rsidRPr="00930861">
        <w:rPr>
          <w:rFonts w:ascii="TH Niramit AS" w:hAnsi="TH Niramit AS" w:cs="TH Niramit AS"/>
          <w:sz w:val="32"/>
          <w:szCs w:val="32"/>
          <w:cs/>
        </w:rPr>
        <w:t xml:space="preserve"> อินโฟร์ เซอร์วิส (</w:t>
      </w:r>
      <w:r w:rsidRPr="00930861">
        <w:rPr>
          <w:rFonts w:ascii="TH Niramit AS" w:hAnsi="TH Niramit AS" w:cs="TH Niramit AS"/>
          <w:sz w:val="32"/>
          <w:szCs w:val="32"/>
        </w:rPr>
        <w:t>AIS</w:t>
      </w:r>
      <w:r w:rsidRPr="00930861">
        <w:rPr>
          <w:rFonts w:ascii="TH Niramit AS" w:hAnsi="TH Niramit AS" w:cs="TH Niramit AS"/>
          <w:sz w:val="32"/>
          <w:szCs w:val="32"/>
          <w:cs/>
        </w:rPr>
        <w:t xml:space="preserve">) จำนวน </w:t>
      </w:r>
      <w:r w:rsidRPr="00930861">
        <w:rPr>
          <w:rFonts w:ascii="TH Niramit AS" w:hAnsi="TH Niramit AS" w:cs="TH Niramit AS"/>
          <w:sz w:val="32"/>
          <w:szCs w:val="32"/>
        </w:rPr>
        <w:t xml:space="preserve">850 </w:t>
      </w:r>
      <w:r w:rsidRPr="00930861">
        <w:rPr>
          <w:rFonts w:ascii="TH Niramit AS" w:hAnsi="TH Niramit AS" w:cs="TH Niramit AS"/>
          <w:sz w:val="32"/>
          <w:szCs w:val="32"/>
          <w:cs/>
        </w:rPr>
        <w:t>จุดให้บริการ และบมจ. ทรู อินเทอร์เน็ต คอร์ปอเรชั่น (</w:t>
      </w:r>
      <w:r w:rsidRPr="00930861">
        <w:rPr>
          <w:rFonts w:ascii="TH Niramit AS" w:hAnsi="TH Niramit AS" w:cs="TH Niramit AS"/>
          <w:sz w:val="32"/>
          <w:szCs w:val="32"/>
        </w:rPr>
        <w:t>True</w:t>
      </w:r>
      <w:r w:rsidRPr="00930861">
        <w:rPr>
          <w:rFonts w:ascii="TH Niramit AS" w:hAnsi="TH Niramit AS" w:cs="TH Niramit AS"/>
          <w:sz w:val="32"/>
          <w:szCs w:val="32"/>
          <w:cs/>
        </w:rPr>
        <w:t xml:space="preserve">) จำนวน </w:t>
      </w:r>
      <w:r w:rsidRPr="00930861">
        <w:rPr>
          <w:rFonts w:ascii="TH Niramit AS" w:hAnsi="TH Niramit AS" w:cs="TH Niramit AS"/>
          <w:sz w:val="32"/>
          <w:szCs w:val="32"/>
        </w:rPr>
        <w:t xml:space="preserve">1,602 </w:t>
      </w:r>
      <w:r w:rsidRPr="00930861">
        <w:rPr>
          <w:rFonts w:ascii="TH Niramit AS" w:hAnsi="TH Niramit AS" w:cs="TH Niramit AS"/>
          <w:sz w:val="32"/>
          <w:szCs w:val="32"/>
          <w:cs/>
        </w:rPr>
        <w:t xml:space="preserve">จุดให้บริการ รวมจุดให้บริการทั้งหมด </w:t>
      </w:r>
      <w:r w:rsidRPr="00930861">
        <w:rPr>
          <w:rStyle w:val="af4"/>
          <w:rFonts w:ascii="TH Niramit AS" w:hAnsi="TH Niramit AS" w:cs="TH Niramit AS"/>
          <w:sz w:val="32"/>
          <w:szCs w:val="32"/>
          <w:cs/>
        </w:rPr>
        <w:t>3,291 จุดให้บริการ</w:t>
      </w:r>
    </w:p>
    <w:p w14:paraId="2811CC1F" w14:textId="77777777" w:rsidR="00930861" w:rsidRPr="00930861" w:rsidRDefault="00930861" w:rsidP="00930861">
      <w:pPr>
        <w:pStyle w:val="11"/>
        <w:ind w:firstLine="720"/>
        <w:jc w:val="thaiDistribute"/>
        <w:rPr>
          <w:rStyle w:val="af4"/>
          <w:rFonts w:ascii="TH Niramit AS" w:hAnsi="TH Niramit AS" w:cs="TH Niramit AS"/>
          <w:sz w:val="32"/>
          <w:szCs w:val="32"/>
          <w:cs/>
        </w:rPr>
      </w:pPr>
    </w:p>
    <w:tbl>
      <w:tblPr>
        <w:tblStyle w:val="1-4"/>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559"/>
        <w:gridCol w:w="1554"/>
      </w:tblGrid>
      <w:tr w:rsidR="00393B50" w:rsidRPr="00F474D9" w14:paraId="66B4ABE8" w14:textId="77777777" w:rsidTr="00162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Borders>
              <w:bottom w:val="none" w:sz="0" w:space="0" w:color="auto"/>
            </w:tcBorders>
            <w:shd w:val="clear" w:color="auto" w:fill="auto"/>
          </w:tcPr>
          <w:p w14:paraId="6D12B7CB" w14:textId="77777777" w:rsidR="00393B50" w:rsidRPr="00F474D9" w:rsidRDefault="00393B50" w:rsidP="0016289C">
            <w:pPr>
              <w:jc w:val="center"/>
              <w:rPr>
                <w:b w:val="0"/>
                <w:bCs w:val="0"/>
                <w:sz w:val="32"/>
                <w:szCs w:val="32"/>
              </w:rPr>
            </w:pPr>
            <w:r w:rsidRPr="00F474D9">
              <w:rPr>
                <w:sz w:val="32"/>
                <w:szCs w:val="32"/>
                <w:cs/>
              </w:rPr>
              <w:t>หน่วยงาน</w:t>
            </w:r>
          </w:p>
        </w:tc>
        <w:tc>
          <w:tcPr>
            <w:tcW w:w="4814" w:type="dxa"/>
            <w:gridSpan w:val="3"/>
            <w:tcBorders>
              <w:bottom w:val="none" w:sz="0" w:space="0" w:color="auto"/>
            </w:tcBorders>
            <w:shd w:val="clear" w:color="auto" w:fill="auto"/>
          </w:tcPr>
          <w:p w14:paraId="0221D352" w14:textId="77777777" w:rsidR="00393B50" w:rsidRPr="00F474D9" w:rsidRDefault="00393B50" w:rsidP="0016289C">
            <w:pPr>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F474D9">
              <w:rPr>
                <w:sz w:val="32"/>
                <w:szCs w:val="32"/>
                <w:cs/>
              </w:rPr>
              <w:t>จุดให้บริการ</w:t>
            </w:r>
          </w:p>
        </w:tc>
      </w:tr>
      <w:tr w:rsidR="00393B50" w:rsidRPr="00F474D9" w14:paraId="52B4CEAA" w14:textId="77777777" w:rsidTr="0016289C">
        <w:tc>
          <w:tcPr>
            <w:cnfStyle w:val="001000000000" w:firstRow="0" w:lastRow="0" w:firstColumn="1" w:lastColumn="0" w:oddVBand="0" w:evenVBand="0" w:oddHBand="0" w:evenHBand="0" w:firstRowFirstColumn="0" w:firstRowLastColumn="0" w:lastRowFirstColumn="0" w:lastRowLastColumn="0"/>
            <w:tcW w:w="4248" w:type="dxa"/>
            <w:vMerge/>
            <w:shd w:val="clear" w:color="auto" w:fill="auto"/>
          </w:tcPr>
          <w:p w14:paraId="3C33C930" w14:textId="77777777" w:rsidR="00393B50" w:rsidRPr="00F474D9" w:rsidRDefault="00393B50" w:rsidP="0016289C">
            <w:pPr>
              <w:pStyle w:val="a5"/>
              <w:ind w:left="0"/>
              <w:jc w:val="center"/>
              <w:rPr>
                <w:b w:val="0"/>
                <w:bCs w:val="0"/>
                <w:sz w:val="32"/>
                <w:szCs w:val="32"/>
                <w:cs/>
              </w:rPr>
            </w:pPr>
          </w:p>
        </w:tc>
        <w:tc>
          <w:tcPr>
            <w:tcW w:w="1701" w:type="dxa"/>
            <w:shd w:val="clear" w:color="auto" w:fill="auto"/>
          </w:tcPr>
          <w:p w14:paraId="29BA021E"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b/>
                <w:bCs/>
                <w:sz w:val="32"/>
                <w:szCs w:val="32"/>
              </w:rPr>
            </w:pPr>
            <w:r w:rsidRPr="00F474D9">
              <w:rPr>
                <w:b/>
                <w:bCs/>
                <w:sz w:val="32"/>
                <w:szCs w:val="32"/>
              </w:rPr>
              <w:t>MJU</w:t>
            </w:r>
          </w:p>
        </w:tc>
        <w:tc>
          <w:tcPr>
            <w:tcW w:w="1559" w:type="dxa"/>
            <w:shd w:val="clear" w:color="auto" w:fill="auto"/>
          </w:tcPr>
          <w:p w14:paraId="5FEFFDE8"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b/>
                <w:bCs/>
                <w:sz w:val="32"/>
                <w:szCs w:val="32"/>
                <w:cs/>
              </w:rPr>
            </w:pPr>
            <w:r w:rsidRPr="00F474D9">
              <w:rPr>
                <w:b/>
                <w:bCs/>
                <w:sz w:val="32"/>
                <w:szCs w:val="32"/>
              </w:rPr>
              <w:t>True</w:t>
            </w:r>
          </w:p>
        </w:tc>
        <w:tc>
          <w:tcPr>
            <w:tcW w:w="1554" w:type="dxa"/>
            <w:shd w:val="clear" w:color="auto" w:fill="auto"/>
          </w:tcPr>
          <w:p w14:paraId="14EC924A"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b/>
                <w:bCs/>
                <w:sz w:val="32"/>
                <w:szCs w:val="32"/>
                <w:cs/>
              </w:rPr>
            </w:pPr>
            <w:r w:rsidRPr="00F474D9">
              <w:rPr>
                <w:b/>
                <w:bCs/>
                <w:sz w:val="32"/>
                <w:szCs w:val="32"/>
              </w:rPr>
              <w:t>AIS</w:t>
            </w:r>
          </w:p>
        </w:tc>
      </w:tr>
      <w:tr w:rsidR="00393B50" w:rsidRPr="00F474D9" w14:paraId="5D2AAB2D" w14:textId="77777777" w:rsidTr="0016289C">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D6928EB" w14:textId="77777777" w:rsidR="00393B50" w:rsidRPr="00F474D9" w:rsidRDefault="00393B50" w:rsidP="0016289C">
            <w:pPr>
              <w:pStyle w:val="a5"/>
              <w:ind w:left="0"/>
              <w:jc w:val="center"/>
              <w:rPr>
                <w:sz w:val="32"/>
                <w:szCs w:val="32"/>
                <w:cs/>
              </w:rPr>
            </w:pPr>
            <w:r w:rsidRPr="00F474D9">
              <w:rPr>
                <w:sz w:val="32"/>
                <w:szCs w:val="32"/>
                <w:cs/>
              </w:rPr>
              <w:t>มหาวิทยาลัยแม่โจ้ จังหวัดเชียงใหม่</w:t>
            </w:r>
          </w:p>
        </w:tc>
        <w:tc>
          <w:tcPr>
            <w:tcW w:w="1701" w:type="dxa"/>
            <w:shd w:val="clear" w:color="auto" w:fill="auto"/>
          </w:tcPr>
          <w:p w14:paraId="4653C56B"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sz w:val="32"/>
                <w:szCs w:val="32"/>
                <w:cs/>
              </w:rPr>
            </w:pPr>
            <w:r w:rsidRPr="00F474D9">
              <w:rPr>
                <w:sz w:val="32"/>
                <w:szCs w:val="32"/>
              </w:rPr>
              <w:t>654</w:t>
            </w:r>
          </w:p>
        </w:tc>
        <w:tc>
          <w:tcPr>
            <w:tcW w:w="1559" w:type="dxa"/>
            <w:shd w:val="clear" w:color="auto" w:fill="auto"/>
          </w:tcPr>
          <w:p w14:paraId="16C97211"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sz w:val="32"/>
                <w:szCs w:val="32"/>
              </w:rPr>
            </w:pPr>
            <w:r w:rsidRPr="00F474D9">
              <w:rPr>
                <w:sz w:val="32"/>
                <w:szCs w:val="32"/>
              </w:rPr>
              <w:t>1,200</w:t>
            </w:r>
          </w:p>
        </w:tc>
        <w:tc>
          <w:tcPr>
            <w:tcW w:w="1554" w:type="dxa"/>
            <w:shd w:val="clear" w:color="auto" w:fill="auto"/>
          </w:tcPr>
          <w:p w14:paraId="4929A1A2"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color w:val="FF0000"/>
                <w:sz w:val="32"/>
                <w:szCs w:val="32"/>
                <w:cs/>
              </w:rPr>
            </w:pPr>
            <w:r w:rsidRPr="00F474D9">
              <w:rPr>
                <w:sz w:val="32"/>
                <w:szCs w:val="32"/>
              </w:rPr>
              <w:t>850</w:t>
            </w:r>
          </w:p>
        </w:tc>
      </w:tr>
      <w:tr w:rsidR="00393B50" w:rsidRPr="00F474D9" w14:paraId="70D2F906" w14:textId="77777777" w:rsidTr="0016289C">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8F5C9B2" w14:textId="77777777" w:rsidR="00393B50" w:rsidRPr="00F474D9" w:rsidRDefault="00393B50" w:rsidP="0016289C">
            <w:pPr>
              <w:pStyle w:val="a5"/>
              <w:ind w:left="0"/>
              <w:jc w:val="center"/>
              <w:rPr>
                <w:sz w:val="32"/>
                <w:szCs w:val="32"/>
                <w:cs/>
              </w:rPr>
            </w:pPr>
            <w:r w:rsidRPr="00F474D9">
              <w:rPr>
                <w:sz w:val="32"/>
                <w:szCs w:val="32"/>
                <w:cs/>
              </w:rPr>
              <w:t>มหาวิทยาลัยแม่โจ้-แพร่เฉลิมพระเกียรติ</w:t>
            </w:r>
          </w:p>
        </w:tc>
        <w:tc>
          <w:tcPr>
            <w:tcW w:w="1701" w:type="dxa"/>
            <w:shd w:val="clear" w:color="auto" w:fill="auto"/>
          </w:tcPr>
          <w:p w14:paraId="18477E2B"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sz w:val="32"/>
                <w:szCs w:val="32"/>
                <w:cs/>
              </w:rPr>
            </w:pPr>
            <w:r w:rsidRPr="00F474D9">
              <w:rPr>
                <w:sz w:val="32"/>
                <w:szCs w:val="32"/>
              </w:rPr>
              <w:t>114</w:t>
            </w:r>
          </w:p>
        </w:tc>
        <w:tc>
          <w:tcPr>
            <w:tcW w:w="1559" w:type="dxa"/>
            <w:shd w:val="clear" w:color="auto" w:fill="auto"/>
          </w:tcPr>
          <w:p w14:paraId="09BFFC8F"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sz w:val="32"/>
                <w:szCs w:val="32"/>
                <w:cs/>
              </w:rPr>
            </w:pPr>
            <w:r w:rsidRPr="00F474D9">
              <w:rPr>
                <w:sz w:val="32"/>
                <w:szCs w:val="32"/>
              </w:rPr>
              <w:t>300</w:t>
            </w:r>
          </w:p>
        </w:tc>
        <w:tc>
          <w:tcPr>
            <w:tcW w:w="1554" w:type="dxa"/>
            <w:shd w:val="clear" w:color="auto" w:fill="auto"/>
          </w:tcPr>
          <w:p w14:paraId="2548B19F"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sz w:val="32"/>
                <w:szCs w:val="32"/>
                <w:cs/>
              </w:rPr>
            </w:pPr>
            <w:r w:rsidRPr="00F474D9">
              <w:rPr>
                <w:sz w:val="32"/>
                <w:szCs w:val="32"/>
              </w:rPr>
              <w:t>-</w:t>
            </w:r>
          </w:p>
        </w:tc>
      </w:tr>
      <w:tr w:rsidR="00393B50" w:rsidRPr="00F474D9" w14:paraId="424BE0BE" w14:textId="77777777" w:rsidTr="0016289C">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8A85A55" w14:textId="77777777" w:rsidR="00393B50" w:rsidRPr="00F474D9" w:rsidRDefault="00393B50" w:rsidP="0016289C">
            <w:pPr>
              <w:pStyle w:val="a5"/>
              <w:ind w:left="0"/>
              <w:jc w:val="center"/>
              <w:rPr>
                <w:sz w:val="32"/>
                <w:szCs w:val="32"/>
                <w:cs/>
              </w:rPr>
            </w:pPr>
            <w:r w:rsidRPr="00F474D9">
              <w:rPr>
                <w:sz w:val="32"/>
                <w:szCs w:val="32"/>
                <w:cs/>
              </w:rPr>
              <w:t>มหาวิทยาลัยแม่โจ้-ชุมพร</w:t>
            </w:r>
          </w:p>
        </w:tc>
        <w:tc>
          <w:tcPr>
            <w:tcW w:w="1701" w:type="dxa"/>
            <w:shd w:val="clear" w:color="auto" w:fill="auto"/>
          </w:tcPr>
          <w:p w14:paraId="1D9E5229"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sz w:val="32"/>
                <w:szCs w:val="32"/>
                <w:cs/>
              </w:rPr>
            </w:pPr>
            <w:r w:rsidRPr="00F474D9">
              <w:rPr>
                <w:sz w:val="32"/>
                <w:szCs w:val="32"/>
              </w:rPr>
              <w:t>71</w:t>
            </w:r>
          </w:p>
        </w:tc>
        <w:tc>
          <w:tcPr>
            <w:tcW w:w="1559" w:type="dxa"/>
            <w:shd w:val="clear" w:color="auto" w:fill="auto"/>
          </w:tcPr>
          <w:p w14:paraId="5DC2BC38"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sz w:val="32"/>
                <w:szCs w:val="32"/>
                <w:cs/>
              </w:rPr>
            </w:pPr>
            <w:r w:rsidRPr="00F474D9">
              <w:rPr>
                <w:sz w:val="32"/>
                <w:szCs w:val="32"/>
              </w:rPr>
              <w:t>102</w:t>
            </w:r>
          </w:p>
        </w:tc>
        <w:tc>
          <w:tcPr>
            <w:tcW w:w="1554" w:type="dxa"/>
            <w:shd w:val="clear" w:color="auto" w:fill="auto"/>
          </w:tcPr>
          <w:p w14:paraId="12BB9B92"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sz w:val="32"/>
                <w:szCs w:val="32"/>
              </w:rPr>
            </w:pPr>
            <w:r w:rsidRPr="00F474D9">
              <w:rPr>
                <w:sz w:val="32"/>
                <w:szCs w:val="32"/>
              </w:rPr>
              <w:t>-</w:t>
            </w:r>
          </w:p>
        </w:tc>
      </w:tr>
      <w:tr w:rsidR="00393B50" w:rsidRPr="00F474D9" w14:paraId="29A2DAAC" w14:textId="77777777" w:rsidTr="0016289C">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3F9B568" w14:textId="77777777" w:rsidR="00393B50" w:rsidRPr="00F474D9" w:rsidRDefault="00393B50" w:rsidP="0016289C">
            <w:pPr>
              <w:pStyle w:val="a5"/>
              <w:ind w:left="0"/>
              <w:jc w:val="center"/>
              <w:rPr>
                <w:b w:val="0"/>
                <w:bCs w:val="0"/>
                <w:sz w:val="32"/>
                <w:szCs w:val="32"/>
                <w:cs/>
              </w:rPr>
            </w:pPr>
            <w:r w:rsidRPr="00F474D9">
              <w:rPr>
                <w:sz w:val="32"/>
                <w:szCs w:val="32"/>
                <w:cs/>
              </w:rPr>
              <w:t>รวม</w:t>
            </w:r>
          </w:p>
        </w:tc>
        <w:tc>
          <w:tcPr>
            <w:tcW w:w="1701" w:type="dxa"/>
            <w:shd w:val="clear" w:color="auto" w:fill="auto"/>
          </w:tcPr>
          <w:p w14:paraId="4DB1558F"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b/>
                <w:bCs/>
                <w:sz w:val="32"/>
                <w:szCs w:val="32"/>
              </w:rPr>
            </w:pPr>
            <w:r w:rsidRPr="00F474D9">
              <w:rPr>
                <w:b/>
                <w:bCs/>
                <w:sz w:val="32"/>
                <w:szCs w:val="32"/>
              </w:rPr>
              <w:t>839</w:t>
            </w:r>
          </w:p>
        </w:tc>
        <w:tc>
          <w:tcPr>
            <w:tcW w:w="1559" w:type="dxa"/>
            <w:shd w:val="clear" w:color="auto" w:fill="auto"/>
          </w:tcPr>
          <w:p w14:paraId="272C35AE" w14:textId="77777777" w:rsidR="00393B50" w:rsidRPr="00F474D9" w:rsidRDefault="00393B50" w:rsidP="0016289C">
            <w:pPr>
              <w:pStyle w:val="a5"/>
              <w:ind w:left="0"/>
              <w:jc w:val="center"/>
              <w:cnfStyle w:val="000000000000" w:firstRow="0" w:lastRow="0" w:firstColumn="0" w:lastColumn="0" w:oddVBand="0" w:evenVBand="0" w:oddHBand="0" w:evenHBand="0" w:firstRowFirstColumn="0" w:firstRowLastColumn="0" w:lastRowFirstColumn="0" w:lastRowLastColumn="0"/>
              <w:rPr>
                <w:b/>
                <w:bCs/>
                <w:sz w:val="32"/>
                <w:szCs w:val="32"/>
              </w:rPr>
            </w:pPr>
            <w:r w:rsidRPr="00F474D9">
              <w:rPr>
                <w:b/>
                <w:bCs/>
                <w:sz w:val="32"/>
                <w:szCs w:val="32"/>
              </w:rPr>
              <w:t>1,602</w:t>
            </w:r>
          </w:p>
        </w:tc>
        <w:tc>
          <w:tcPr>
            <w:tcW w:w="1554" w:type="dxa"/>
            <w:shd w:val="clear" w:color="auto" w:fill="auto"/>
          </w:tcPr>
          <w:p w14:paraId="661408CF" w14:textId="77777777" w:rsidR="00393B50" w:rsidRPr="00F474D9" w:rsidRDefault="00393B50" w:rsidP="0016289C">
            <w:pPr>
              <w:jc w:val="center"/>
              <w:cnfStyle w:val="000000000000" w:firstRow="0" w:lastRow="0" w:firstColumn="0" w:lastColumn="0" w:oddVBand="0" w:evenVBand="0" w:oddHBand="0" w:evenHBand="0" w:firstRowFirstColumn="0" w:firstRowLastColumn="0" w:lastRowFirstColumn="0" w:lastRowLastColumn="0"/>
              <w:rPr>
                <w:b/>
                <w:bCs/>
                <w:sz w:val="32"/>
                <w:szCs w:val="32"/>
              </w:rPr>
            </w:pPr>
            <w:r w:rsidRPr="00F474D9">
              <w:rPr>
                <w:b/>
                <w:bCs/>
                <w:sz w:val="32"/>
                <w:szCs w:val="32"/>
              </w:rPr>
              <w:t>850</w:t>
            </w:r>
          </w:p>
        </w:tc>
      </w:tr>
    </w:tbl>
    <w:p w14:paraId="67ABBA6B" w14:textId="77777777" w:rsidR="00393B50" w:rsidRPr="00930861" w:rsidRDefault="00393B50" w:rsidP="00930861">
      <w:pPr>
        <w:pStyle w:val="11"/>
        <w:rPr>
          <w:rFonts w:ascii="TH Niramit AS" w:hAnsi="TH Niramit AS" w:cs="TH Niramit AS"/>
          <w:sz w:val="32"/>
          <w:szCs w:val="32"/>
        </w:rPr>
      </w:pPr>
    </w:p>
    <w:p w14:paraId="421B9514" w14:textId="77777777" w:rsidR="00393B50" w:rsidRPr="00930861" w:rsidRDefault="00393B50" w:rsidP="00930861">
      <w:pPr>
        <w:pStyle w:val="11"/>
        <w:rPr>
          <w:rStyle w:val="af4"/>
          <w:rFonts w:ascii="TH Niramit AS" w:hAnsi="TH Niramit AS" w:cs="TH Niramit AS"/>
          <w:b/>
          <w:bCs/>
          <w:sz w:val="32"/>
          <w:szCs w:val="32"/>
        </w:rPr>
      </w:pPr>
      <w:r w:rsidRPr="00930861">
        <w:rPr>
          <w:rFonts w:ascii="TH Niramit AS" w:hAnsi="TH Niramit AS" w:cs="TH Niramit AS"/>
          <w:b/>
          <w:bCs/>
          <w:sz w:val="32"/>
          <w:szCs w:val="32"/>
          <w:cs/>
        </w:rPr>
        <w:t>การให้บริการเครื่องแม่ข่าย</w:t>
      </w:r>
    </w:p>
    <w:p w14:paraId="373303EC" w14:textId="77777777"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กองเทคโนโลยีดิจิทัล สำนักงานมหาวิทยาลัย มหาวิทยาลัยแม่โจ้ ได้ให้บริการระบบเครื่องแม่ข่ายสำหรับการใช้งานระบบสารสนเทศ ที่เกี่ยวข้องกับการเรียนการสอน การวิจัย การบริการวิชาการ และการบริหารจัดการ มีห้องบริการเครื่องแม่ข่ายสารสนเทศ ที่ได้มาตรฐาน ทั้งระบบเครื่องปั่นไฟ (</w:t>
      </w:r>
      <w:r w:rsidRPr="00930861">
        <w:rPr>
          <w:rFonts w:ascii="TH Niramit AS" w:hAnsi="TH Niramit AS" w:cs="TH Niramit AS"/>
          <w:sz w:val="32"/>
          <w:szCs w:val="32"/>
        </w:rPr>
        <w:t xml:space="preserve">Generator) </w:t>
      </w:r>
      <w:r w:rsidRPr="00930861">
        <w:rPr>
          <w:rFonts w:ascii="TH Niramit AS" w:hAnsi="TH Niramit AS" w:cs="TH Niramit AS"/>
          <w:sz w:val="32"/>
          <w:szCs w:val="32"/>
          <w:cs/>
        </w:rPr>
        <w:t xml:space="preserve">เครื่องสำรองไฟฟ้า </w:t>
      </w:r>
      <w:r w:rsidRPr="00930861">
        <w:rPr>
          <w:rFonts w:ascii="TH Niramit AS" w:hAnsi="TH Niramit AS" w:cs="TH Niramit AS"/>
          <w:sz w:val="32"/>
          <w:szCs w:val="32"/>
        </w:rPr>
        <w:t xml:space="preserve">(UPS) </w:t>
      </w:r>
      <w:r w:rsidRPr="00930861">
        <w:rPr>
          <w:rFonts w:ascii="TH Niramit AS" w:hAnsi="TH Niramit AS" w:cs="TH Niramit AS"/>
          <w:sz w:val="32"/>
          <w:szCs w:val="32"/>
          <w:cs/>
        </w:rPr>
        <w:t>ระบบเครื่องปรับอากาศภายใน (</w:t>
      </w:r>
      <w:r w:rsidRPr="00930861">
        <w:rPr>
          <w:rFonts w:ascii="TH Niramit AS" w:hAnsi="TH Niramit AS" w:cs="TH Niramit AS"/>
          <w:sz w:val="32"/>
          <w:szCs w:val="32"/>
        </w:rPr>
        <w:t xml:space="preserve">Air Condition) </w:t>
      </w:r>
      <w:r w:rsidRPr="00930861">
        <w:rPr>
          <w:rFonts w:ascii="TH Niramit AS" w:hAnsi="TH Niramit AS" w:cs="TH Niramit AS"/>
          <w:sz w:val="32"/>
          <w:szCs w:val="32"/>
          <w:cs/>
        </w:rPr>
        <w:t xml:space="preserve">และระบบรักษาความปลอดภัย การสแกนบัตรพนักงาน หรือการใช้งาน </w:t>
      </w:r>
      <w:r w:rsidRPr="00930861">
        <w:rPr>
          <w:rFonts w:ascii="TH Niramit AS" w:hAnsi="TH Niramit AS" w:cs="TH Niramit AS"/>
          <w:sz w:val="32"/>
          <w:szCs w:val="32"/>
        </w:rPr>
        <w:t xml:space="preserve">MJU Mobile Apps </w:t>
      </w:r>
      <w:r w:rsidRPr="00930861">
        <w:rPr>
          <w:rFonts w:ascii="TH Niramit AS" w:hAnsi="TH Niramit AS" w:cs="TH Niramit AS"/>
          <w:sz w:val="32"/>
          <w:szCs w:val="32"/>
          <w:cs/>
        </w:rPr>
        <w:t>ในการเข้าห้องเครื่องแม่ข่าย</w:t>
      </w:r>
    </w:p>
    <w:p w14:paraId="3B2A3E8A" w14:textId="4FB8130F"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 xml:space="preserve">มีการให้บริการเครื่องแม่ข่ายมากกว่า 160 เครื่องแม่ข่าย แบ่งเป็นเครื่องแม่ข่ายที่หน่วยงานภายในมหาวิทยาลัยแม่โจ้ ฝากไว้สำหรับการให้บริการ และยังเป็นผู้ให้บริการเครื่องแม่ข่ายสำหรับหน่วยงานต่างๆ มีการจัดเก็บระบบสารสนเทศ ทั้งระบบการเงิน ระบบลงทะเบียน ระบบบุคลากร </w:t>
      </w:r>
      <w:r w:rsidRPr="00930861">
        <w:rPr>
          <w:rFonts w:ascii="TH Niramit AS" w:hAnsi="TH Niramit AS" w:cs="TH Niramit AS"/>
          <w:sz w:val="32"/>
          <w:szCs w:val="32"/>
          <w:cs/>
        </w:rPr>
        <w:lastRenderedPageBreak/>
        <w:t>และข้อมูลที่สำคัญต่างๆ ซึ่งทางกองเทคโนโลยีดิจิทัล ได้เล็งเห็นความสำคัญ ในปีงบประมาณ 2566 ได้มีการจัดหาระบบสำรองเครื่องแม่ข่าย ทั้งสำรองเครื่องแม่ข่ายหรือสำรองฐานข้อมูลที่สำคัญ เพื่อป้องกันปัญหาการสูญหายของข้อมูล เพื่อเตรียมพร้อมสำหรับการให้บริการการเรียนการสอน การวิจัย การบริการวิชาการ และการบริหารจัดการ</w:t>
      </w:r>
    </w:p>
    <w:p w14:paraId="5EAE0AC0" w14:textId="5B44A11C"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จัดหาระบบเครือข่ายเสมือน (</w:t>
      </w:r>
      <w:r w:rsidRPr="00930861">
        <w:rPr>
          <w:rFonts w:ascii="TH Niramit AS" w:hAnsi="TH Niramit AS" w:cs="TH Niramit AS"/>
          <w:sz w:val="32"/>
          <w:szCs w:val="32"/>
        </w:rPr>
        <w:t xml:space="preserve">VPN) (Virtual Private Network) </w:t>
      </w:r>
      <w:r w:rsidRPr="00930861">
        <w:rPr>
          <w:rFonts w:ascii="TH Niramit AS" w:hAnsi="TH Niramit AS" w:cs="TH Niramit AS"/>
          <w:sz w:val="32"/>
          <w:szCs w:val="32"/>
          <w:cs/>
        </w:rPr>
        <w:t>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งานวิจัยหรือเอกสารต่างๆ จากระบบที่ทางสำนักหอสมุดให้บริการ หรือสามารถเข้ามาใช้งานระบบสารสนเทศเพื่อการบริหารด้านงานคลัง เพื่อช่วยให้การเรียนการสอน หรือการบริหารจัดการมีความคล่องตัวมากขึ้น</w:t>
      </w:r>
    </w:p>
    <w:p w14:paraId="55DF40B0" w14:textId="77777777" w:rsidR="00393B50" w:rsidRPr="00930861" w:rsidRDefault="00393B50" w:rsidP="00930861">
      <w:pPr>
        <w:pStyle w:val="11"/>
        <w:ind w:firstLine="720"/>
        <w:jc w:val="thaiDistribute"/>
        <w:rPr>
          <w:rFonts w:ascii="TH Niramit AS" w:hAnsi="TH Niramit AS" w:cs="TH Niramit AS"/>
          <w:b/>
          <w:bCs/>
          <w:sz w:val="32"/>
          <w:szCs w:val="32"/>
        </w:rPr>
      </w:pPr>
      <w:r w:rsidRPr="00930861">
        <w:rPr>
          <w:rFonts w:ascii="TH Niramit AS" w:hAnsi="TH Niramit AS" w:cs="TH Niramit AS"/>
          <w:b/>
          <w:bCs/>
          <w:sz w:val="32"/>
          <w:szCs w:val="32"/>
          <w:cs/>
        </w:rPr>
        <w:t xml:space="preserve">บริการด้าน </w:t>
      </w:r>
      <w:r w:rsidRPr="00930861">
        <w:rPr>
          <w:rFonts w:ascii="TH Niramit AS" w:hAnsi="TH Niramit AS" w:cs="TH Niramit AS"/>
          <w:b/>
          <w:bCs/>
          <w:sz w:val="32"/>
          <w:szCs w:val="32"/>
        </w:rPr>
        <w:t>MJU Mobile Apps</w:t>
      </w:r>
    </w:p>
    <w:p w14:paraId="70C19114" w14:textId="77777777"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มีการขับเคลื่อน ติดตาม และประเมินผลการดำเนินงานตามบันทึกข้อตกลง ระหว่างมหาวิทยาลัยแม่โจ้ กับธนาคารกรุงไทย จำกัด(มหาชน) โดยแต่งตั้ง</w:t>
      </w:r>
      <w:r w:rsidRPr="00930861">
        <w:rPr>
          <w:rFonts w:ascii="TH Niramit AS" w:hAnsi="TH Niramit AS" w:cs="TH Niramit AS"/>
          <w:color w:val="222222"/>
          <w:sz w:val="32"/>
          <w:szCs w:val="32"/>
          <w:shd w:val="clear" w:color="auto" w:fill="FFFFFF"/>
          <w:cs/>
        </w:rPr>
        <w:t>คณะกรรมการขับเคลื่อน ติดตาม และประเมินผลการดำเนินงานตามบันทึกข้อตกลง ระหว่างมหาวิทยาลัยแม่โจ้ กับธนาคารกรุงไทย จำกัด(มหาชน) มีวัตถุประสงค์เพื่อพัฒนาเป็นมหาวิทยาลัยอัจฉริยะและสังคมไร้เงินสด (</w:t>
      </w:r>
      <w:r w:rsidRPr="00930861">
        <w:rPr>
          <w:rFonts w:ascii="TH Niramit AS" w:hAnsi="TH Niramit AS" w:cs="TH Niramit AS"/>
          <w:color w:val="222222"/>
          <w:sz w:val="32"/>
          <w:szCs w:val="32"/>
          <w:shd w:val="clear" w:color="auto" w:fill="FFFFFF"/>
        </w:rPr>
        <w:t xml:space="preserve">MJU Smart Society) </w:t>
      </w:r>
      <w:r w:rsidRPr="00930861">
        <w:rPr>
          <w:rFonts w:ascii="TH Niramit AS" w:hAnsi="TH Niramit AS" w:cs="TH Niramit AS"/>
          <w:color w:val="222222"/>
          <w:sz w:val="32"/>
          <w:szCs w:val="32"/>
          <w:shd w:val="clear" w:color="auto" w:fill="FFFFFF"/>
          <w:cs/>
        </w:rPr>
        <w:t xml:space="preserve">การบริการจัดการทางการเงินและดำเนินการพัฒนาและให้บริการแอปพลิเคชันบนมือถือ ที่เชื่อมโยงระบบสารสนเทศทางการศึกษาของมหาวิทยาลัยเข้ากับระบบการชำระเงินอิเล็กทรอนิกส์ของธนาคาร </w:t>
      </w:r>
    </w:p>
    <w:p w14:paraId="4CE790BE"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cs/>
        </w:rPr>
      </w:pPr>
      <w:r w:rsidRPr="00930861">
        <w:rPr>
          <w:rFonts w:ascii="TH Niramit AS" w:hAnsi="TH Niramit AS" w:cs="TH Niramit AS"/>
          <w:sz w:val="32"/>
          <w:szCs w:val="32"/>
          <w:cs/>
        </w:rPr>
        <w:t xml:space="preserve">มีการจัดหาบัตรนักศึกษาดิจิทัลและบัตรบุคลากรดิจิทัล (บัตรเดียว 3 ชิป แห่งแรกในประเทศไทย)สำหรับการใช้งานและยังสามารถนำบัตร มาเชื่อมต่อกับระบบสารสนเทศต่างๆ ภายในมหาวิทยาลัยได้ ทั้งการใช้งานร่วมกับตู้ </w:t>
      </w:r>
      <w:r w:rsidRPr="00930861">
        <w:rPr>
          <w:rFonts w:ascii="TH Niramit AS" w:hAnsi="TH Niramit AS" w:cs="TH Niramit AS"/>
          <w:sz w:val="32"/>
          <w:szCs w:val="32"/>
        </w:rPr>
        <w:t xml:space="preserve">Kiosk </w:t>
      </w:r>
      <w:r w:rsidRPr="00930861">
        <w:rPr>
          <w:rFonts w:ascii="TH Niramit AS" w:hAnsi="TH Niramit AS" w:cs="TH Niramit AS"/>
          <w:sz w:val="32"/>
          <w:szCs w:val="32"/>
          <w:cs/>
        </w:rPr>
        <w:t xml:space="preserve">ออกเอกสารอัตโนมัติ และการใช้งานผ่านระบบประตูอัจฉริยะ ซึ่งในอนาคตจะใช้บัตรนักศึกษาในการเชคชื่อเข้าชั้นเรียนต่อไป และยังมีบริการ </w:t>
      </w:r>
      <w:r w:rsidRPr="00930861">
        <w:rPr>
          <w:rFonts w:ascii="TH Niramit AS" w:hAnsi="TH Niramit AS" w:cs="TH Niramit AS"/>
          <w:sz w:val="32"/>
          <w:szCs w:val="32"/>
        </w:rPr>
        <w:t>MJU Mobile App (</w:t>
      </w:r>
      <w:r w:rsidRPr="00930861">
        <w:rPr>
          <w:rFonts w:ascii="TH Niramit AS" w:hAnsi="TH Niramit AS" w:cs="TH Niramit AS"/>
          <w:sz w:val="32"/>
          <w:szCs w:val="32"/>
          <w:cs/>
        </w:rPr>
        <w:t xml:space="preserve">ระบบ </w:t>
      </w:r>
      <w:r w:rsidRPr="00930861">
        <w:rPr>
          <w:rFonts w:ascii="TH Niramit AS" w:hAnsi="TH Niramit AS" w:cs="TH Niramit AS"/>
          <w:sz w:val="32"/>
          <w:szCs w:val="32"/>
        </w:rPr>
        <w:t xml:space="preserve">Application </w:t>
      </w:r>
      <w:r w:rsidRPr="00930861">
        <w:rPr>
          <w:rFonts w:ascii="TH Niramit AS" w:hAnsi="TH Niramit AS" w:cs="TH Niramit AS"/>
          <w:sz w:val="32"/>
          <w:szCs w:val="32"/>
          <w:cs/>
        </w:rPr>
        <w:t>ผ่านมือถือ)การใช้งาน</w:t>
      </w:r>
    </w:p>
    <w:p w14:paraId="6AA8B930" w14:textId="77777777" w:rsidR="00393B50" w:rsidRPr="00930861" w:rsidRDefault="00393B50" w:rsidP="00930861">
      <w:pPr>
        <w:pStyle w:val="11"/>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ab/>
        <w:t>การขับเคลื่อนโครงการศูนย์บริการดิจิทัลและนวัตกรรม</w:t>
      </w:r>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มหาวิทยาลัยแม่โจ้ ได้ขับเคลื่อนการดำเนินงานได้อย่างมีประสิทธิภาพ มีการแบ่งงานที่ชัดเจน คือการพัฒนาด้านนวัตกรรม (</w:t>
      </w:r>
      <w:r w:rsidRPr="00930861">
        <w:rPr>
          <w:rFonts w:ascii="TH Niramit AS" w:hAnsi="TH Niramit AS" w:cs="TH Niramit AS"/>
          <w:color w:val="000000" w:themeColor="text1"/>
          <w:sz w:val="32"/>
          <w:szCs w:val="32"/>
        </w:rPr>
        <w:t xml:space="preserve">Digital Services : DS) </w:t>
      </w:r>
      <w:r w:rsidRPr="00930861">
        <w:rPr>
          <w:rFonts w:ascii="TH Niramit AS" w:hAnsi="TH Niramit AS" w:cs="TH Niramit AS"/>
          <w:color w:val="000000" w:themeColor="text1"/>
          <w:sz w:val="32"/>
          <w:szCs w:val="32"/>
          <w:cs/>
        </w:rPr>
        <w:t>ที่จะเป็นต้นแบบงานนวัตกรรมภายในมหาวิทยาลัยแม่โจ้ และการพัฒนาด้านศูนย์ข้อมูลกลางของมหาวิทยาลัยแม่โจ้ (</w:t>
      </w:r>
      <w:r w:rsidRPr="00930861">
        <w:rPr>
          <w:rFonts w:ascii="TH Niramit AS" w:hAnsi="TH Niramit AS" w:cs="TH Niramit AS"/>
          <w:color w:val="000000" w:themeColor="text1"/>
          <w:sz w:val="32"/>
          <w:szCs w:val="32"/>
        </w:rPr>
        <w:t xml:space="preserve">Data Center : DC) </w:t>
      </w:r>
      <w:r w:rsidRPr="00930861">
        <w:rPr>
          <w:rFonts w:ascii="TH Niramit AS" w:hAnsi="TH Niramit AS" w:cs="TH Niramit AS"/>
          <w:color w:val="000000" w:themeColor="text1"/>
          <w:sz w:val="32"/>
          <w:szCs w:val="32"/>
          <w:cs/>
        </w:rPr>
        <w:t xml:space="preserve">ได้มีการแต่งตั้งคณะกรรมการฝ่ายขับเคลื่อนการดำเนินงานโครงการศูนย์บริการดิจิทัลและนวัตกรรม มหาวิทยาลัยแม่โจ้ใหม่ มีกองเทคโนโลยีดิจิทัล เป็นหน่วยงานกลางดำเนินงานขับเคลื่อนการพัฒนาศูนย์ข้อมูลกลางของมหาวิทยาลัยแม่โจ้ เพื่อให้เกิดการประสานงานและทำงานร่วมกันระหว่างหน่วยงานเจ้าของฐานข้อมูลที่เกี่ยวข้องได้สะดวก รวดเร็ว และมีประสิทธิภาพ มีหน้าที่วางแผนและขับเคลื่อนการดำเนินงานโครงการศูนย์บริการดิจิทัลและนวัตกรรม มหาวิทยาลัยแม่โจ้ </w:t>
      </w:r>
      <w:r w:rsidRPr="00930861">
        <w:rPr>
          <w:rFonts w:ascii="TH Niramit AS" w:hAnsi="TH Niramit AS" w:cs="TH Niramit AS"/>
          <w:color w:val="000000" w:themeColor="text1"/>
          <w:sz w:val="32"/>
          <w:szCs w:val="32"/>
        </w:rPr>
        <w:t xml:space="preserve">Digital Services and Innovation Center, </w:t>
      </w:r>
      <w:proofErr w:type="spellStart"/>
      <w:r w:rsidRPr="00930861">
        <w:rPr>
          <w:rFonts w:ascii="TH Niramit AS" w:hAnsi="TH Niramit AS" w:cs="TH Niramit AS"/>
          <w:color w:val="000000" w:themeColor="text1"/>
          <w:sz w:val="32"/>
          <w:szCs w:val="32"/>
        </w:rPr>
        <w:t>Maejo</w:t>
      </w:r>
      <w:proofErr w:type="spellEnd"/>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rPr>
        <w:lastRenderedPageBreak/>
        <w:t xml:space="preserve">University (MJU-DSI) </w:t>
      </w:r>
      <w:r w:rsidRPr="00930861">
        <w:rPr>
          <w:rFonts w:ascii="TH Niramit AS" w:hAnsi="TH Niramit AS" w:cs="TH Niramit AS"/>
          <w:color w:val="000000" w:themeColor="text1"/>
          <w:sz w:val="32"/>
          <w:szCs w:val="32"/>
          <w:cs/>
        </w:rPr>
        <w:t>นำเสนอข้อมูลต่อมหาวิทยาลัยเพื่อให้ความเห็นชอบ และให้ข้อเสนอแนะ และปฏิบัติหน้าที่อื่น ๆ ตามที่ได้รับมอบหมาย</w:t>
      </w:r>
    </w:p>
    <w:p w14:paraId="65D5636A" w14:textId="72E591A0" w:rsidR="00393B50" w:rsidRPr="00930861" w:rsidRDefault="00393B50" w:rsidP="00930861">
      <w:pPr>
        <w:pStyle w:val="11"/>
        <w:ind w:firstLine="720"/>
        <w:jc w:val="thaiDistribute"/>
        <w:rPr>
          <w:rFonts w:ascii="TH Niramit AS" w:hAnsi="TH Niramit AS" w:cs="TH Niramit AS"/>
          <w:sz w:val="32"/>
          <w:szCs w:val="32"/>
          <w:cs/>
        </w:rPr>
      </w:pPr>
      <w:r w:rsidRPr="00930861">
        <w:rPr>
          <w:rFonts w:ascii="TH Niramit AS" w:hAnsi="TH Niramit AS" w:cs="TH Niramit AS"/>
          <w:sz w:val="32"/>
          <w:szCs w:val="32"/>
          <w:cs/>
        </w:rPr>
        <w:t>การพัฒนาด้านนวัตกรรม (</w:t>
      </w:r>
      <w:r w:rsidRPr="00930861">
        <w:rPr>
          <w:rFonts w:ascii="TH Niramit AS" w:hAnsi="TH Niramit AS" w:cs="TH Niramit AS"/>
          <w:sz w:val="32"/>
          <w:szCs w:val="32"/>
        </w:rPr>
        <w:t xml:space="preserve">Digital Services : DS) </w:t>
      </w:r>
      <w:r w:rsidRPr="00930861">
        <w:rPr>
          <w:rFonts w:ascii="TH Niramit AS" w:hAnsi="TH Niramit AS" w:cs="TH Niramit AS"/>
          <w:sz w:val="32"/>
          <w:szCs w:val="32"/>
          <w:cs/>
        </w:rPr>
        <w:t>ให้เกิดประโยชน์สำหรับการบริการ การบริหารจัดการมี</w:t>
      </w:r>
      <w:r w:rsidR="00930861">
        <w:rPr>
          <w:rFonts w:ascii="TH Niramit AS" w:hAnsi="TH Niramit AS" w:cs="TH Niramit AS" w:hint="cs"/>
          <w:sz w:val="32"/>
          <w:szCs w:val="32"/>
          <w:cs/>
        </w:rPr>
        <w:t xml:space="preserve"> </w:t>
      </w:r>
      <w:r w:rsidRPr="00930861">
        <w:rPr>
          <w:rFonts w:ascii="TH Niramit AS" w:hAnsi="TH Niramit AS" w:cs="TH Niramit AS"/>
          <w:sz w:val="32"/>
          <w:szCs w:val="32"/>
          <w:cs/>
        </w:rPr>
        <w:t>ดังนี้</w:t>
      </w:r>
    </w:p>
    <w:p w14:paraId="4653D8D0" w14:textId="5412E8BB" w:rsidR="00393B50" w:rsidRP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hint="cs"/>
          <w:color w:val="222222"/>
          <w:sz w:val="32"/>
          <w:szCs w:val="32"/>
          <w:shd w:val="clear" w:color="auto" w:fill="FFFFFF"/>
          <w:cs/>
        </w:rPr>
        <w:t xml:space="preserve">- </w:t>
      </w:r>
      <w:r w:rsidR="00393B50" w:rsidRPr="00930861">
        <w:rPr>
          <w:rFonts w:ascii="TH Niramit AS" w:hAnsi="TH Niramit AS" w:cs="TH Niramit AS"/>
          <w:color w:val="222222"/>
          <w:sz w:val="32"/>
          <w:szCs w:val="32"/>
          <w:shd w:val="clear" w:color="auto" w:fill="FFFFFF"/>
          <w:cs/>
        </w:rPr>
        <w:t xml:space="preserve">บัตรนักศึกษาดิจิทัลและบัตรบุคลากรดิจิทัล (บัตรเดียว 3 ชิป แห่งแรกในประเทศไทย) มีหน่วยงานเจ้าภาพ </w:t>
      </w:r>
    </w:p>
    <w:p w14:paraId="19B16E58" w14:textId="1A436858" w:rsidR="00393B50" w:rsidRP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rPr>
        <w:t>Smart Gate</w:t>
      </w:r>
      <w:r w:rsidR="00393B50" w:rsidRPr="00930861">
        <w:rPr>
          <w:rFonts w:ascii="TH Niramit AS" w:hAnsi="TH Niramit AS" w:cs="TH Niramit AS"/>
          <w:color w:val="222222"/>
          <w:sz w:val="32"/>
          <w:szCs w:val="32"/>
          <w:shd w:val="clear" w:color="auto" w:fill="FFFFFF"/>
          <w:cs/>
        </w:rPr>
        <w:t xml:space="preserve"> ระบบประตูอัจฉริยะ รองรับการสแกนเข้าด้วย </w:t>
      </w:r>
      <w:r w:rsidR="00393B50" w:rsidRPr="00930861">
        <w:rPr>
          <w:rFonts w:ascii="TH Niramit AS" w:hAnsi="TH Niramit AS" w:cs="TH Niramit AS"/>
          <w:color w:val="222222"/>
          <w:sz w:val="32"/>
          <w:szCs w:val="32"/>
          <w:shd w:val="clear" w:color="auto" w:fill="FFFFFF"/>
        </w:rPr>
        <w:t xml:space="preserve">MJU Mobile App </w:t>
      </w:r>
      <w:r w:rsidR="00393B50" w:rsidRPr="00930861">
        <w:rPr>
          <w:rFonts w:ascii="TH Niramit AS" w:hAnsi="TH Niramit AS" w:cs="TH Niramit AS"/>
          <w:color w:val="222222"/>
          <w:sz w:val="32"/>
          <w:szCs w:val="32"/>
          <w:shd w:val="clear" w:color="auto" w:fill="FFFFFF"/>
          <w:cs/>
        </w:rPr>
        <w:t>ติดตั้งแล้ว จำนวน 200 ประตู โดยนำร่องให้กับหน่วยงานที่เข้าประเมิน</w:t>
      </w:r>
      <w:r w:rsidR="00393B50" w:rsidRPr="00930861">
        <w:rPr>
          <w:rFonts w:ascii="TH Niramit AS" w:hAnsi="TH Niramit AS" w:cs="TH Niramit AS"/>
          <w:color w:val="222222"/>
          <w:sz w:val="32"/>
          <w:szCs w:val="32"/>
          <w:shd w:val="clear" w:color="auto" w:fill="FFFFFF"/>
        </w:rPr>
        <w:t xml:space="preserve"> Green Office</w:t>
      </w:r>
      <w:r w:rsidR="00393B50" w:rsidRPr="00930861">
        <w:rPr>
          <w:rFonts w:ascii="TH Niramit AS" w:hAnsi="TH Niramit AS" w:cs="TH Niramit AS"/>
          <w:color w:val="222222"/>
          <w:sz w:val="32"/>
          <w:szCs w:val="32"/>
          <w:shd w:val="clear" w:color="auto" w:fill="FFFFFF"/>
          <w:cs/>
        </w:rPr>
        <w:t xml:space="preserve"> และอาคารส่วนกลาง </w:t>
      </w:r>
    </w:p>
    <w:p w14:paraId="46E2E416" w14:textId="77777777" w:rsidR="00393B50" w:rsidRPr="00930861" w:rsidRDefault="00393B50" w:rsidP="00930861">
      <w:pPr>
        <w:pStyle w:val="11"/>
        <w:jc w:val="thaiDistribute"/>
        <w:rPr>
          <w:rFonts w:ascii="TH Niramit AS" w:hAnsi="TH Niramit AS" w:cs="TH Niramit AS"/>
          <w:color w:val="222222"/>
          <w:sz w:val="32"/>
          <w:szCs w:val="32"/>
          <w:shd w:val="clear" w:color="auto" w:fill="FFFFFF"/>
        </w:rPr>
      </w:pPr>
      <w:r w:rsidRPr="00930861">
        <w:rPr>
          <w:rFonts w:ascii="TH Niramit AS" w:hAnsi="TH Niramit AS" w:cs="TH Niramit AS"/>
          <w:color w:val="222222"/>
          <w:sz w:val="32"/>
          <w:szCs w:val="32"/>
          <w:shd w:val="clear" w:color="auto" w:fill="FFFFFF"/>
        </w:rPr>
        <w:t>Smart Urinal</w:t>
      </w:r>
      <w:r w:rsidRPr="00930861">
        <w:rPr>
          <w:rFonts w:ascii="TH Niramit AS" w:hAnsi="TH Niramit AS" w:cs="TH Niramit AS"/>
          <w:color w:val="222222"/>
          <w:sz w:val="32"/>
          <w:szCs w:val="32"/>
          <w:shd w:val="clear" w:color="auto" w:fill="FFFFFF"/>
          <w:cs/>
        </w:rPr>
        <w:t xml:space="preserve"> ระบบเซ็นเซอร์โถปัสสาวะ จำนวน </w:t>
      </w:r>
      <w:r w:rsidRPr="00930861">
        <w:rPr>
          <w:rFonts w:ascii="TH Niramit AS" w:hAnsi="TH Niramit AS" w:cs="TH Niramit AS"/>
          <w:color w:val="222222"/>
          <w:sz w:val="32"/>
          <w:szCs w:val="32"/>
          <w:shd w:val="clear" w:color="auto" w:fill="FFFFFF"/>
        </w:rPr>
        <w:t>100</w:t>
      </w:r>
      <w:r w:rsidRPr="00930861">
        <w:rPr>
          <w:rFonts w:ascii="TH Niramit AS" w:hAnsi="TH Niramit AS" w:cs="TH Niramit AS"/>
          <w:color w:val="222222"/>
          <w:sz w:val="32"/>
          <w:szCs w:val="32"/>
          <w:shd w:val="clear" w:color="auto" w:fill="FFFFFF"/>
          <w:cs/>
        </w:rPr>
        <w:t xml:space="preserve"> จุดและใช้จริงแล้ว มีเว็บแสดงสถิติการใช้งานและปริมาณน้ำที่ใช้ ได้แก่ </w:t>
      </w:r>
    </w:p>
    <w:p w14:paraId="0954E9BA" w14:textId="77777777" w:rsidR="00393B50" w:rsidRPr="00930861" w:rsidRDefault="00393B50" w:rsidP="00930861">
      <w:pPr>
        <w:pStyle w:val="11"/>
        <w:ind w:firstLine="720"/>
        <w:jc w:val="thaiDistribute"/>
        <w:rPr>
          <w:rFonts w:ascii="TH Niramit AS" w:hAnsi="TH Niramit AS" w:cs="TH Niramit AS"/>
          <w:color w:val="222222"/>
          <w:sz w:val="32"/>
          <w:szCs w:val="32"/>
          <w:shd w:val="clear" w:color="auto" w:fill="FFFFFF"/>
        </w:rPr>
      </w:pPr>
      <w:r w:rsidRPr="00930861">
        <w:rPr>
          <w:rFonts w:ascii="TH Niramit AS" w:hAnsi="TH Niramit AS" w:cs="TH Niramit AS"/>
          <w:color w:val="222222"/>
          <w:sz w:val="32"/>
          <w:szCs w:val="32"/>
          <w:shd w:val="clear" w:color="auto" w:fill="FFFFFF"/>
          <w:cs/>
        </w:rPr>
        <w:t xml:space="preserve">3.1    อาคารคณะสัตวศาสตร์และเทคโนโลยี </w:t>
      </w:r>
      <w:r w:rsidRPr="00930861">
        <w:rPr>
          <w:rFonts w:ascii="TH Niramit AS" w:hAnsi="TH Niramit AS" w:cs="TH Niramit AS"/>
          <w:color w:val="222222"/>
          <w:sz w:val="32"/>
          <w:szCs w:val="32"/>
          <w:shd w:val="clear" w:color="auto" w:fill="FFFFFF"/>
        </w:rPr>
        <w:t>38</w:t>
      </w:r>
      <w:r w:rsidRPr="00930861">
        <w:rPr>
          <w:rFonts w:ascii="TH Niramit AS" w:hAnsi="TH Niramit AS" w:cs="TH Niramit AS"/>
          <w:color w:val="222222"/>
          <w:sz w:val="32"/>
          <w:szCs w:val="32"/>
          <w:shd w:val="clear" w:color="auto" w:fill="FFFFFF"/>
          <w:cs/>
        </w:rPr>
        <w:t xml:space="preserve"> จุด </w:t>
      </w:r>
    </w:p>
    <w:p w14:paraId="19972DDC" w14:textId="77777777" w:rsidR="00393B50" w:rsidRPr="00930861" w:rsidRDefault="00393B50" w:rsidP="00930861">
      <w:pPr>
        <w:pStyle w:val="11"/>
        <w:ind w:firstLine="720"/>
        <w:jc w:val="thaiDistribute"/>
        <w:rPr>
          <w:rFonts w:ascii="TH Niramit AS" w:hAnsi="TH Niramit AS" w:cs="TH Niramit AS"/>
          <w:color w:val="222222"/>
          <w:sz w:val="32"/>
          <w:szCs w:val="32"/>
          <w:shd w:val="clear" w:color="auto" w:fill="FFFFFF"/>
        </w:rPr>
      </w:pPr>
      <w:r w:rsidRPr="00930861">
        <w:rPr>
          <w:rFonts w:ascii="TH Niramit AS" w:hAnsi="TH Niramit AS" w:cs="TH Niramit AS"/>
          <w:color w:val="222222"/>
          <w:sz w:val="32"/>
          <w:szCs w:val="32"/>
          <w:shd w:val="clear" w:color="auto" w:fill="FFFFFF"/>
          <w:cs/>
        </w:rPr>
        <w:t xml:space="preserve">3.2   อาคารจุฬาภรณ์ คณะวิทยาศาสตร์ </w:t>
      </w:r>
      <w:r w:rsidRPr="00930861">
        <w:rPr>
          <w:rFonts w:ascii="TH Niramit AS" w:hAnsi="TH Niramit AS" w:cs="TH Niramit AS"/>
          <w:color w:val="222222"/>
          <w:sz w:val="32"/>
          <w:szCs w:val="32"/>
          <w:shd w:val="clear" w:color="auto" w:fill="FFFFFF"/>
        </w:rPr>
        <w:t>60</w:t>
      </w:r>
      <w:r w:rsidRPr="00930861">
        <w:rPr>
          <w:rFonts w:ascii="TH Niramit AS" w:hAnsi="TH Niramit AS" w:cs="TH Niramit AS"/>
          <w:color w:val="222222"/>
          <w:sz w:val="32"/>
          <w:szCs w:val="32"/>
          <w:shd w:val="clear" w:color="auto" w:fill="FFFFFF"/>
          <w:cs/>
        </w:rPr>
        <w:t xml:space="preserve"> จุด </w:t>
      </w:r>
    </w:p>
    <w:p w14:paraId="57C7079E" w14:textId="77777777" w:rsidR="00393B50" w:rsidRPr="00930861" w:rsidRDefault="00393B50" w:rsidP="00930861">
      <w:pPr>
        <w:pStyle w:val="11"/>
        <w:ind w:firstLine="720"/>
        <w:jc w:val="thaiDistribute"/>
        <w:rPr>
          <w:rFonts w:ascii="TH Niramit AS" w:hAnsi="TH Niramit AS" w:cs="TH Niramit AS"/>
          <w:color w:val="222222"/>
          <w:sz w:val="32"/>
          <w:szCs w:val="32"/>
          <w:shd w:val="clear" w:color="auto" w:fill="FFFFFF"/>
        </w:rPr>
      </w:pPr>
      <w:r w:rsidRPr="00930861">
        <w:rPr>
          <w:rFonts w:ascii="TH Niramit AS" w:hAnsi="TH Niramit AS" w:cs="TH Niramit AS"/>
          <w:color w:val="222222"/>
          <w:sz w:val="32"/>
          <w:szCs w:val="32"/>
          <w:shd w:val="clear" w:color="auto" w:fill="FFFFFF"/>
          <w:cs/>
        </w:rPr>
        <w:t xml:space="preserve">3.3   ตึกวุฒากาศ </w:t>
      </w:r>
      <w:r w:rsidRPr="00930861">
        <w:rPr>
          <w:rFonts w:ascii="TH Niramit AS" w:hAnsi="TH Niramit AS" w:cs="TH Niramit AS"/>
          <w:color w:val="222222"/>
          <w:sz w:val="32"/>
          <w:szCs w:val="32"/>
          <w:shd w:val="clear" w:color="auto" w:fill="FFFFFF"/>
        </w:rPr>
        <w:t>2</w:t>
      </w:r>
      <w:r w:rsidRPr="00930861">
        <w:rPr>
          <w:rFonts w:ascii="TH Niramit AS" w:hAnsi="TH Niramit AS" w:cs="TH Niramit AS"/>
          <w:color w:val="222222"/>
          <w:sz w:val="32"/>
          <w:szCs w:val="32"/>
          <w:shd w:val="clear" w:color="auto" w:fill="FFFFFF"/>
          <w:cs/>
        </w:rPr>
        <w:t xml:space="preserve"> จุด </w:t>
      </w:r>
    </w:p>
    <w:p w14:paraId="43CE4AE4"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rPr>
        <w:t>Data Matching Engine</w:t>
      </w:r>
      <w:r w:rsidR="00393B50" w:rsidRPr="00930861">
        <w:rPr>
          <w:rFonts w:ascii="TH Niramit AS" w:hAnsi="TH Niramit AS" w:cs="TH Niramit AS"/>
          <w:color w:val="222222"/>
          <w:sz w:val="32"/>
          <w:szCs w:val="32"/>
          <w:shd w:val="clear" w:color="auto" w:fill="FFFFFF"/>
          <w:cs/>
        </w:rPr>
        <w:t xml:space="preserve"> เครื่องจับคู่ข้อมูลบัตรอัตโนมัติ เพื่อลิงค์ข้อมูลบัตรประชาชน กับ ข้อมูลบัตรนักศึกษาดิจิทัลและบัตรบุคลากรดิจิทัล จำนวน 8 ชุด</w:t>
      </w:r>
      <w:r w:rsidR="00393B50" w:rsidRPr="00930861">
        <w:rPr>
          <w:rFonts w:ascii="TH Niramit AS" w:hAnsi="TH Niramit AS" w:cs="TH Niramit AS"/>
          <w:color w:val="222222"/>
          <w:sz w:val="32"/>
          <w:szCs w:val="32"/>
          <w:shd w:val="clear" w:color="auto" w:fill="FFFFFF"/>
        </w:rPr>
        <w:t xml:space="preserve"> </w:t>
      </w:r>
    </w:p>
    <w:p w14:paraId="7F920799"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rPr>
        <w:t>CCTV</w:t>
      </w:r>
      <w:r w:rsidR="00393B50" w:rsidRPr="00930861">
        <w:rPr>
          <w:rFonts w:ascii="TH Niramit AS" w:hAnsi="TH Niramit AS" w:cs="TH Niramit AS"/>
          <w:color w:val="222222"/>
          <w:sz w:val="32"/>
          <w:szCs w:val="32"/>
          <w:shd w:val="clear" w:color="auto" w:fill="FFFFFF"/>
          <w:cs/>
        </w:rPr>
        <w:t xml:space="preserve"> ระบบกล้องวงจรปิด ทำงานร่วมกับระบบประตูอัจฉริยะ </w:t>
      </w:r>
      <w:r w:rsidR="00393B50" w:rsidRPr="00930861">
        <w:rPr>
          <w:rFonts w:ascii="TH Niramit AS" w:hAnsi="TH Niramit AS" w:cs="TH Niramit AS"/>
          <w:color w:val="222222"/>
          <w:sz w:val="32"/>
          <w:szCs w:val="32"/>
          <w:shd w:val="clear" w:color="auto" w:fill="FFFFFF"/>
        </w:rPr>
        <w:t>Smart Gate</w:t>
      </w:r>
      <w:r w:rsidR="00393B50" w:rsidRPr="00930861">
        <w:rPr>
          <w:rFonts w:ascii="TH Niramit AS" w:hAnsi="TH Niramit AS" w:cs="TH Niramit AS"/>
          <w:color w:val="222222"/>
          <w:sz w:val="32"/>
          <w:szCs w:val="32"/>
          <w:shd w:val="clear" w:color="auto" w:fill="FFFFFF"/>
          <w:cs/>
        </w:rPr>
        <w:t xml:space="preserve"> ติดตั้ง 64 แห่ง </w:t>
      </w:r>
    </w:p>
    <w:p w14:paraId="28B2A497"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hint="cs"/>
          <w:color w:val="222222"/>
          <w:sz w:val="32"/>
          <w:szCs w:val="32"/>
          <w:shd w:val="clear" w:color="auto" w:fill="FFFFFF"/>
          <w:cs/>
        </w:rPr>
        <w:t xml:space="preserve">- </w:t>
      </w:r>
      <w:r w:rsidR="00393B50" w:rsidRPr="00930861">
        <w:rPr>
          <w:rFonts w:ascii="TH Niramit AS" w:hAnsi="TH Niramit AS" w:cs="TH Niramit AS"/>
          <w:color w:val="222222"/>
          <w:sz w:val="32"/>
          <w:szCs w:val="32"/>
          <w:shd w:val="clear" w:color="auto" w:fill="FFFFFF"/>
          <w:cs/>
        </w:rPr>
        <w:t xml:space="preserve">ระบบบริหารจัดการรถ เข้า-ออก มหาวิทยาลัย โดยใช้ </w:t>
      </w:r>
      <w:r w:rsidR="00393B50" w:rsidRPr="00930861">
        <w:rPr>
          <w:rFonts w:ascii="TH Niramit AS" w:hAnsi="TH Niramit AS" w:cs="TH Niramit AS"/>
          <w:color w:val="222222"/>
          <w:sz w:val="32"/>
          <w:szCs w:val="32"/>
          <w:shd w:val="clear" w:color="auto" w:fill="FFFFFF"/>
        </w:rPr>
        <w:t xml:space="preserve">RFID </w:t>
      </w:r>
      <w:r w:rsidR="00393B50" w:rsidRPr="00930861">
        <w:rPr>
          <w:rFonts w:ascii="TH Niramit AS" w:hAnsi="TH Niramit AS" w:cs="TH Niramit AS"/>
          <w:color w:val="222222"/>
          <w:sz w:val="32"/>
          <w:szCs w:val="32"/>
          <w:shd w:val="clear" w:color="auto" w:fill="FFFFFF"/>
          <w:cs/>
        </w:rPr>
        <w:t xml:space="preserve">สติกเกอร์ติดรถ </w:t>
      </w:r>
    </w:p>
    <w:p w14:paraId="38D8F786"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rPr>
        <w:t xml:space="preserve">Check Point </w:t>
      </w:r>
      <w:r w:rsidR="00393B50" w:rsidRPr="00930861">
        <w:rPr>
          <w:rFonts w:ascii="TH Niramit AS" w:hAnsi="TH Niramit AS" w:cs="TH Niramit AS"/>
          <w:color w:val="222222"/>
          <w:sz w:val="32"/>
          <w:szCs w:val="32"/>
          <w:shd w:val="clear" w:color="auto" w:fill="FFFFFF"/>
          <w:cs/>
        </w:rPr>
        <w:t xml:space="preserve">รองรับการเช็คชื่อบัณฑิต และผู้เข้าร่วมงาน แบบระยะไกล และจุดเช็คชื่อของ </w:t>
      </w:r>
      <w:proofErr w:type="spellStart"/>
      <w:r w:rsidR="00393B50" w:rsidRPr="00930861">
        <w:rPr>
          <w:rFonts w:ascii="TH Niramit AS" w:hAnsi="TH Niramit AS" w:cs="TH Niramit AS"/>
          <w:color w:val="222222"/>
          <w:sz w:val="32"/>
          <w:szCs w:val="32"/>
          <w:shd w:val="clear" w:color="auto" w:fill="FFFFFF"/>
          <w:cs/>
        </w:rPr>
        <w:t>รป</w:t>
      </w:r>
      <w:proofErr w:type="spellEnd"/>
      <w:r w:rsidR="00393B50" w:rsidRPr="00930861">
        <w:rPr>
          <w:rFonts w:ascii="TH Niramit AS" w:hAnsi="TH Niramit AS" w:cs="TH Niramit AS"/>
          <w:color w:val="222222"/>
          <w:sz w:val="32"/>
          <w:szCs w:val="32"/>
          <w:shd w:val="clear" w:color="auto" w:fill="FFFFFF"/>
          <w:cs/>
        </w:rPr>
        <w:t xml:space="preserve">ภ. ตามจุดต่าง ๆ รอบมหาวิทยาลัย แบบระยะใกล้ </w:t>
      </w:r>
    </w:p>
    <w:p w14:paraId="4D7D6429"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rPr>
        <w:t>R.U.OK.</w:t>
      </w:r>
      <w:r w:rsidR="00393B50" w:rsidRPr="00930861">
        <w:rPr>
          <w:rFonts w:ascii="TH Niramit AS" w:hAnsi="TH Niramit AS" w:cs="TH Niramit AS"/>
          <w:color w:val="222222"/>
          <w:sz w:val="32"/>
          <w:szCs w:val="32"/>
          <w:shd w:val="clear" w:color="auto" w:fill="FFFFFF"/>
          <w:cs/>
        </w:rPr>
        <w:t xml:space="preserve"> ระบบประเมินความพึงพอใจ </w:t>
      </w:r>
      <w:r w:rsidR="00393B50" w:rsidRPr="00930861">
        <w:rPr>
          <w:rFonts w:ascii="TH Niramit AS" w:hAnsi="TH Niramit AS" w:cs="TH Niramit AS"/>
          <w:color w:val="222222"/>
          <w:sz w:val="32"/>
          <w:szCs w:val="32"/>
          <w:shd w:val="clear" w:color="auto" w:fill="FFFFFF"/>
        </w:rPr>
        <w:t xml:space="preserve">R.U.OK </w:t>
      </w:r>
      <w:r w:rsidR="00393B50" w:rsidRPr="00930861">
        <w:rPr>
          <w:rFonts w:ascii="TH Niramit AS" w:hAnsi="TH Niramit AS" w:cs="TH Niramit AS"/>
          <w:color w:val="222222"/>
          <w:sz w:val="32"/>
          <w:szCs w:val="32"/>
          <w:shd w:val="clear" w:color="auto" w:fill="FFFFFF"/>
          <w:cs/>
        </w:rPr>
        <w:t>เพื่อรับการประเมินความพึงพอใจจากรับจากผู้รับบริการ</w:t>
      </w:r>
    </w:p>
    <w:p w14:paraId="1B7C1440"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rPr>
        <w:t>USB RFID Reader</w:t>
      </w:r>
      <w:r w:rsidR="00393B50" w:rsidRPr="00930861">
        <w:rPr>
          <w:rFonts w:ascii="TH Niramit AS" w:hAnsi="TH Niramit AS" w:cs="TH Niramit AS"/>
          <w:color w:val="222222"/>
          <w:sz w:val="32"/>
          <w:szCs w:val="32"/>
          <w:shd w:val="clear" w:color="auto" w:fill="FFFFFF"/>
          <w:cs/>
        </w:rPr>
        <w:t xml:space="preserve"> เครื่องอ่านบัตรนักศึกษาดิจิทัลและบัตรบุคลากรดิจิทัล สำหรับการเชื่อมต่อไปยังระบบสารสนเทศต่าง ๆ ของมหาวิทยาลัย</w:t>
      </w:r>
    </w:p>
    <w:p w14:paraId="00D78412" w14:textId="77777777" w:rsidR="00930861" w:rsidRDefault="00930861" w:rsidP="00930861">
      <w:pPr>
        <w:pStyle w:val="11"/>
        <w:ind w:firstLine="720"/>
        <w:jc w:val="thaiDistribute"/>
        <w:rPr>
          <w:rFonts w:ascii="TH Niramit AS" w:hAnsi="TH Niramit AS" w:cs="TH Niramit AS"/>
          <w:color w:val="222222"/>
          <w:sz w:val="32"/>
          <w:szCs w:val="32"/>
          <w:shd w:val="clear" w:color="auto" w:fill="FFFFFF"/>
        </w:rPr>
      </w:pPr>
      <w:r>
        <w:rPr>
          <w:rFonts w:ascii="TH Niramit AS" w:hAnsi="TH Niramit AS" w:cs="TH Niramit AS" w:hint="cs"/>
          <w:color w:val="222222"/>
          <w:sz w:val="32"/>
          <w:szCs w:val="32"/>
          <w:shd w:val="clear" w:color="auto" w:fill="FFFFFF"/>
          <w:cs/>
        </w:rPr>
        <w:t xml:space="preserve">- </w:t>
      </w:r>
      <w:r w:rsidR="00393B50" w:rsidRPr="00930861">
        <w:rPr>
          <w:rFonts w:ascii="TH Niramit AS" w:hAnsi="TH Niramit AS" w:cs="TH Niramit AS"/>
          <w:color w:val="222222"/>
          <w:sz w:val="32"/>
          <w:szCs w:val="32"/>
          <w:shd w:val="clear" w:color="auto" w:fill="FFFFFF"/>
          <w:cs/>
        </w:rPr>
        <w:t xml:space="preserve">ไม้คานกั้น ติดตั้งจำนวน </w:t>
      </w:r>
      <w:r w:rsidR="00393B50" w:rsidRPr="00930861">
        <w:rPr>
          <w:rFonts w:ascii="TH Niramit AS" w:hAnsi="TH Niramit AS" w:cs="TH Niramit AS"/>
          <w:color w:val="222222"/>
          <w:sz w:val="32"/>
          <w:szCs w:val="32"/>
          <w:shd w:val="clear" w:color="auto" w:fill="FFFFFF"/>
        </w:rPr>
        <w:t xml:space="preserve">6 </w:t>
      </w:r>
      <w:r w:rsidR="00393B50" w:rsidRPr="00930861">
        <w:rPr>
          <w:rFonts w:ascii="TH Niramit AS" w:hAnsi="TH Niramit AS" w:cs="TH Niramit AS"/>
          <w:color w:val="222222"/>
          <w:sz w:val="32"/>
          <w:szCs w:val="32"/>
          <w:shd w:val="clear" w:color="auto" w:fill="FFFFFF"/>
          <w:cs/>
        </w:rPr>
        <w:t>จุด ได้แก่ ประตูหน้า เข้า</w:t>
      </w:r>
      <w:r w:rsidR="00393B50" w:rsidRPr="00930861">
        <w:rPr>
          <w:rFonts w:ascii="TH Niramit AS" w:hAnsi="TH Niramit AS" w:cs="TH Niramit AS"/>
          <w:color w:val="222222"/>
          <w:sz w:val="32"/>
          <w:szCs w:val="32"/>
          <w:shd w:val="clear" w:color="auto" w:fill="FFFFFF"/>
        </w:rPr>
        <w:t>-</w:t>
      </w:r>
      <w:r w:rsidR="00393B50" w:rsidRPr="00930861">
        <w:rPr>
          <w:rFonts w:ascii="TH Niramit AS" w:hAnsi="TH Niramit AS" w:cs="TH Niramit AS"/>
          <w:color w:val="222222"/>
          <w:sz w:val="32"/>
          <w:szCs w:val="32"/>
          <w:shd w:val="clear" w:color="auto" w:fill="FFFFFF"/>
          <w:cs/>
        </w:rPr>
        <w:t>ออก มหาวิทยาลัย เข้าและออก ประตูหอพัก หน้า</w:t>
      </w:r>
      <w:r w:rsidR="00393B50" w:rsidRPr="00930861">
        <w:rPr>
          <w:rFonts w:ascii="TH Niramit AS" w:hAnsi="TH Niramit AS" w:cs="TH Niramit AS"/>
          <w:color w:val="222222"/>
          <w:sz w:val="32"/>
          <w:szCs w:val="32"/>
          <w:shd w:val="clear" w:color="auto" w:fill="FFFFFF"/>
        </w:rPr>
        <w:t>-</w:t>
      </w:r>
      <w:r w:rsidR="00393B50" w:rsidRPr="00930861">
        <w:rPr>
          <w:rFonts w:ascii="TH Niramit AS" w:hAnsi="TH Niramit AS" w:cs="TH Niramit AS"/>
          <w:color w:val="222222"/>
          <w:sz w:val="32"/>
          <w:szCs w:val="32"/>
          <w:shd w:val="clear" w:color="auto" w:fill="FFFFFF"/>
          <w:cs/>
        </w:rPr>
        <w:t>หลัง</w:t>
      </w:r>
      <w:r w:rsidR="00393B50" w:rsidRPr="00930861">
        <w:rPr>
          <w:rFonts w:ascii="TH Niramit AS" w:hAnsi="TH Niramit AS" w:cs="TH Niramit AS"/>
          <w:color w:val="222222"/>
          <w:sz w:val="32"/>
          <w:szCs w:val="32"/>
          <w:shd w:val="clear" w:color="auto" w:fill="FFFFFF"/>
        </w:rPr>
        <w:t xml:space="preserve"> </w:t>
      </w:r>
      <w:r w:rsidR="00393B50" w:rsidRPr="00930861">
        <w:rPr>
          <w:rFonts w:ascii="TH Niramit AS" w:hAnsi="TH Niramit AS" w:cs="TH Niramit AS"/>
          <w:color w:val="222222"/>
          <w:sz w:val="32"/>
          <w:szCs w:val="32"/>
          <w:shd w:val="clear" w:color="auto" w:fill="FFFFFF"/>
          <w:cs/>
        </w:rPr>
        <w:t>ประตูเข้า</w:t>
      </w:r>
      <w:r w:rsidR="00393B50" w:rsidRPr="00930861">
        <w:rPr>
          <w:rFonts w:ascii="TH Niramit AS" w:hAnsi="TH Niramit AS" w:cs="TH Niramit AS"/>
          <w:color w:val="222222"/>
          <w:sz w:val="32"/>
          <w:szCs w:val="32"/>
          <w:shd w:val="clear" w:color="auto" w:fill="FFFFFF"/>
        </w:rPr>
        <w:t>-</w:t>
      </w:r>
      <w:r w:rsidR="00393B50" w:rsidRPr="00930861">
        <w:rPr>
          <w:rFonts w:ascii="TH Niramit AS" w:hAnsi="TH Niramit AS" w:cs="TH Niramit AS"/>
          <w:color w:val="222222"/>
          <w:sz w:val="32"/>
          <w:szCs w:val="32"/>
          <w:shd w:val="clear" w:color="auto" w:fill="FFFFFF"/>
          <w:cs/>
        </w:rPr>
        <w:t>ออก อาคารอำนวยยศสุข</w:t>
      </w:r>
    </w:p>
    <w:p w14:paraId="10E85974" w14:textId="22487BD0" w:rsidR="00393B50" w:rsidRPr="00930861" w:rsidRDefault="00393B50" w:rsidP="00930861">
      <w:pPr>
        <w:pStyle w:val="11"/>
        <w:ind w:firstLine="720"/>
        <w:jc w:val="thaiDistribute"/>
        <w:rPr>
          <w:rFonts w:ascii="TH Niramit AS" w:hAnsi="TH Niramit AS" w:cs="TH Niramit AS"/>
          <w:color w:val="222222"/>
          <w:sz w:val="32"/>
          <w:szCs w:val="32"/>
          <w:shd w:val="clear" w:color="auto" w:fill="FFFFFF"/>
        </w:rPr>
      </w:pPr>
      <w:r w:rsidRPr="00930861">
        <w:rPr>
          <w:rFonts w:ascii="TH Niramit AS" w:hAnsi="TH Niramit AS" w:cs="TH Niramit AS"/>
          <w:sz w:val="32"/>
          <w:szCs w:val="32"/>
          <w:cs/>
        </w:rPr>
        <w:t>การพัฒนาด้านศูนย์ข้อมูลกลางของมหาวิทยาลัยแม่โจ้ (</w:t>
      </w:r>
      <w:r w:rsidRPr="00930861">
        <w:rPr>
          <w:rFonts w:ascii="TH Niramit AS" w:hAnsi="TH Niramit AS" w:cs="TH Niramit AS"/>
          <w:sz w:val="32"/>
          <w:szCs w:val="32"/>
        </w:rPr>
        <w:t xml:space="preserve">Data Center : DC) </w:t>
      </w:r>
      <w:r w:rsidRPr="00930861">
        <w:rPr>
          <w:rFonts w:ascii="TH Niramit AS" w:hAnsi="TH Niramit AS" w:cs="TH Niramit AS"/>
          <w:sz w:val="32"/>
          <w:szCs w:val="32"/>
          <w:cs/>
        </w:rPr>
        <w:t>ให้เกิดประโยชน์สำหรับการบริการ การบริหารจัดการมีดังนี้</w:t>
      </w:r>
    </w:p>
    <w:p w14:paraId="3CBC7D33" w14:textId="77777777" w:rsidR="00393B50" w:rsidRPr="00930861" w:rsidRDefault="00393B50" w:rsidP="00930861">
      <w:pPr>
        <w:pStyle w:val="11"/>
        <w:ind w:firstLine="720"/>
        <w:jc w:val="thaiDistribute"/>
        <w:rPr>
          <w:rFonts w:ascii="TH Niramit AS" w:hAnsi="TH Niramit AS" w:cs="TH Niramit AS"/>
          <w:sz w:val="32"/>
          <w:szCs w:val="32"/>
          <w:shd w:val="clear" w:color="auto" w:fill="FFFFFF"/>
        </w:rPr>
      </w:pPr>
      <w:r w:rsidRPr="00930861">
        <w:rPr>
          <w:rFonts w:ascii="TH Niramit AS" w:hAnsi="TH Niramit AS" w:cs="TH Niramit AS"/>
          <w:sz w:val="32"/>
          <w:szCs w:val="32"/>
          <w:shd w:val="clear" w:color="auto" w:fill="FFFFFF"/>
          <w:cs/>
        </w:rPr>
        <w:t xml:space="preserve">การพัฒนา </w:t>
      </w:r>
      <w:r w:rsidRPr="00930861">
        <w:rPr>
          <w:rFonts w:ascii="TH Niramit AS" w:hAnsi="TH Niramit AS" w:cs="TH Niramit AS"/>
          <w:sz w:val="32"/>
          <w:szCs w:val="32"/>
          <w:shd w:val="clear" w:color="auto" w:fill="FFFFFF"/>
        </w:rPr>
        <w:t xml:space="preserve">Dashboard </w:t>
      </w:r>
      <w:r w:rsidRPr="00930861">
        <w:rPr>
          <w:rFonts w:ascii="TH Niramit AS" w:hAnsi="TH Niramit AS" w:cs="TH Niramit AS"/>
          <w:sz w:val="32"/>
          <w:szCs w:val="32"/>
          <w:shd w:val="clear" w:color="auto" w:fill="FFFFFF"/>
          <w:cs/>
        </w:rPr>
        <w:t xml:space="preserve">จากระบบที่ได้ดำเนินการพัฒนา ให้เป็น </w:t>
      </w:r>
      <w:r w:rsidRPr="00930861">
        <w:rPr>
          <w:rFonts w:ascii="TH Niramit AS" w:hAnsi="TH Niramit AS" w:cs="TH Niramit AS"/>
          <w:sz w:val="32"/>
          <w:szCs w:val="32"/>
          <w:shd w:val="clear" w:color="auto" w:fill="FFFFFF"/>
        </w:rPr>
        <w:t xml:space="preserve">Report </w:t>
      </w:r>
      <w:r w:rsidRPr="00930861">
        <w:rPr>
          <w:rFonts w:ascii="TH Niramit AS" w:hAnsi="TH Niramit AS" w:cs="TH Niramit AS"/>
          <w:sz w:val="32"/>
          <w:szCs w:val="32"/>
          <w:shd w:val="clear" w:color="auto" w:fill="FFFFFF"/>
          <w:cs/>
        </w:rPr>
        <w:t xml:space="preserve">สำคัญในหน้าเดียวแบบ </w:t>
      </w:r>
      <w:r w:rsidRPr="00930861">
        <w:rPr>
          <w:rFonts w:ascii="TH Niramit AS" w:hAnsi="TH Niramit AS" w:cs="TH Niramit AS"/>
          <w:sz w:val="32"/>
          <w:szCs w:val="32"/>
          <w:shd w:val="clear" w:color="auto" w:fill="FFFFFF"/>
        </w:rPr>
        <w:t>Real</w:t>
      </w:r>
      <w:r w:rsidRPr="00930861">
        <w:rPr>
          <w:rFonts w:ascii="TH Niramit AS" w:hAnsi="TH Niramit AS" w:cs="TH Niramit AS"/>
          <w:sz w:val="32"/>
          <w:szCs w:val="32"/>
          <w:shd w:val="clear" w:color="auto" w:fill="FFFFFF"/>
          <w:cs/>
        </w:rPr>
        <w:t xml:space="preserve"> </w:t>
      </w:r>
      <w:r w:rsidRPr="00930861">
        <w:rPr>
          <w:rFonts w:ascii="TH Niramit AS" w:hAnsi="TH Niramit AS" w:cs="TH Niramit AS"/>
          <w:sz w:val="32"/>
          <w:szCs w:val="32"/>
          <w:shd w:val="clear" w:color="auto" w:fill="FFFFFF"/>
        </w:rPr>
        <w:t xml:space="preserve">Time </w:t>
      </w:r>
      <w:r w:rsidRPr="00930861">
        <w:rPr>
          <w:rFonts w:ascii="TH Niramit AS" w:hAnsi="TH Niramit AS" w:cs="TH Niramit AS"/>
          <w:sz w:val="32"/>
          <w:szCs w:val="32"/>
          <w:shd w:val="clear" w:color="auto" w:fill="FFFFFF"/>
          <w:cs/>
        </w:rPr>
        <w:t xml:space="preserve">เพื่อให้ผู้บริหารสามารถตัดสินใจได้ ทั้งระบบ </w:t>
      </w:r>
      <w:r w:rsidRPr="00930861">
        <w:rPr>
          <w:rFonts w:ascii="TH Niramit AS" w:hAnsi="TH Niramit AS" w:cs="TH Niramit AS"/>
          <w:sz w:val="32"/>
          <w:szCs w:val="32"/>
          <w:shd w:val="clear" w:color="auto" w:fill="FFFFFF"/>
        </w:rPr>
        <w:t>KPI Monitor, API, MJU Passport, E-budgeting,</w:t>
      </w:r>
      <w:r w:rsidRPr="00930861">
        <w:rPr>
          <w:rFonts w:ascii="TH Niramit AS" w:hAnsi="TH Niramit AS" w:cs="TH Niramit AS"/>
          <w:sz w:val="32"/>
          <w:szCs w:val="32"/>
          <w:shd w:val="clear" w:color="auto" w:fill="FFFFFF"/>
          <w:cs/>
        </w:rPr>
        <w:t xml:space="preserve"> ระบบประเมินความพึงพอใจต่าง ๆ </w:t>
      </w:r>
    </w:p>
    <w:p w14:paraId="261BE100" w14:textId="77777777" w:rsidR="00393B50" w:rsidRPr="00930861" w:rsidRDefault="00393B50" w:rsidP="00930861">
      <w:pPr>
        <w:pStyle w:val="11"/>
        <w:ind w:firstLine="720"/>
        <w:jc w:val="thaiDistribute"/>
        <w:rPr>
          <w:rFonts w:ascii="TH Niramit AS" w:hAnsi="TH Niramit AS" w:cs="TH Niramit AS"/>
          <w:sz w:val="32"/>
          <w:szCs w:val="32"/>
          <w:shd w:val="clear" w:color="auto" w:fill="FFFFFF"/>
        </w:rPr>
      </w:pPr>
      <w:r w:rsidRPr="00930861">
        <w:rPr>
          <w:rFonts w:ascii="TH Niramit AS" w:hAnsi="TH Niramit AS" w:cs="TH Niramit AS"/>
          <w:sz w:val="32"/>
          <w:szCs w:val="32"/>
          <w:shd w:val="clear" w:color="auto" w:fill="FFFFFF"/>
          <w:cs/>
        </w:rPr>
        <w:lastRenderedPageBreak/>
        <w:t>การพัฒนา</w:t>
      </w:r>
      <w:r w:rsidRPr="00930861">
        <w:rPr>
          <w:rFonts w:ascii="TH Niramit AS" w:hAnsi="TH Niramit AS" w:cs="TH Niramit AS"/>
          <w:sz w:val="32"/>
          <w:szCs w:val="32"/>
          <w:shd w:val="clear" w:color="auto" w:fill="FFFFFF"/>
        </w:rPr>
        <w:t xml:space="preserve"> </w:t>
      </w:r>
      <w:r w:rsidRPr="00930861">
        <w:rPr>
          <w:rFonts w:ascii="TH Niramit AS" w:hAnsi="TH Niramit AS" w:cs="TH Niramit AS"/>
          <w:sz w:val="32"/>
          <w:szCs w:val="32"/>
          <w:shd w:val="clear" w:color="auto" w:fill="FFFFFF"/>
          <w:cs/>
        </w:rPr>
        <w:t>ระบบ</w:t>
      </w:r>
      <w:r w:rsidRPr="00930861">
        <w:rPr>
          <w:rFonts w:ascii="TH Niramit AS" w:hAnsi="TH Niramit AS" w:cs="TH Niramit AS"/>
          <w:sz w:val="32"/>
          <w:szCs w:val="32"/>
          <w:shd w:val="clear" w:color="auto" w:fill="FFFFFF"/>
        </w:rPr>
        <w:t xml:space="preserve"> API</w:t>
      </w:r>
      <w:r w:rsidRPr="00930861">
        <w:rPr>
          <w:rFonts w:ascii="TH Niramit AS" w:hAnsi="TH Niramit AS" w:cs="TH Niramit AS"/>
          <w:sz w:val="32"/>
          <w:szCs w:val="32"/>
          <w:shd w:val="clear" w:color="auto" w:fill="FFFFFF"/>
          <w:cs/>
        </w:rPr>
        <w:t xml:space="preserve"> เพื่อให้บริการข้อมูลระหว่าง</w:t>
      </w:r>
      <w:r w:rsidRPr="00930861">
        <w:rPr>
          <w:rFonts w:ascii="TH Niramit AS" w:hAnsi="TH Niramit AS" w:cs="TH Niramit AS"/>
          <w:sz w:val="32"/>
          <w:szCs w:val="32"/>
          <w:shd w:val="clear" w:color="auto" w:fill="FFFFFF"/>
        </w:rPr>
        <w:t xml:space="preserve"> Software-Software</w:t>
      </w:r>
      <w:r w:rsidRPr="00930861">
        <w:rPr>
          <w:rFonts w:ascii="TH Niramit AS" w:hAnsi="TH Niramit AS" w:cs="TH Niramit AS"/>
          <w:sz w:val="32"/>
          <w:szCs w:val="32"/>
          <w:shd w:val="clear" w:color="auto" w:fill="FFFFFF"/>
          <w:cs/>
        </w:rPr>
        <w:t xml:space="preserve"> ได้แก่ ด้านนักศึกษา ด้านบุคลากร ด้านการเงิน ด้านงานวิจัยและบริการวิชาการ </w:t>
      </w:r>
    </w:p>
    <w:p w14:paraId="16937DD1" w14:textId="77777777" w:rsidR="00393B50" w:rsidRPr="00930861" w:rsidRDefault="00393B50" w:rsidP="00930861">
      <w:pPr>
        <w:pStyle w:val="11"/>
        <w:ind w:firstLine="720"/>
        <w:rPr>
          <w:rFonts w:ascii="TH Niramit AS" w:hAnsi="TH Niramit AS" w:cs="TH Niramit AS"/>
          <w:sz w:val="32"/>
          <w:szCs w:val="32"/>
          <w:shd w:val="clear" w:color="auto" w:fill="FFFFFF"/>
        </w:rPr>
      </w:pPr>
      <w:r w:rsidRPr="00930861">
        <w:rPr>
          <w:rFonts w:ascii="TH Niramit AS" w:hAnsi="TH Niramit AS" w:cs="TH Niramit AS"/>
          <w:sz w:val="32"/>
          <w:szCs w:val="32"/>
          <w:shd w:val="clear" w:color="auto" w:fill="FFFFFF"/>
          <w:cs/>
        </w:rPr>
        <w:t>การพัฒนาระบบ</w:t>
      </w:r>
      <w:r w:rsidRPr="00930861">
        <w:rPr>
          <w:rFonts w:ascii="TH Niramit AS" w:hAnsi="TH Niramit AS" w:cs="TH Niramit AS"/>
          <w:sz w:val="32"/>
          <w:szCs w:val="32"/>
          <w:shd w:val="clear" w:color="auto" w:fill="FFFFFF"/>
        </w:rPr>
        <w:t xml:space="preserve"> MJU Passport</w:t>
      </w:r>
      <w:r w:rsidRPr="00930861">
        <w:rPr>
          <w:rFonts w:ascii="TH Niramit AS" w:hAnsi="TH Niramit AS" w:cs="TH Niramit AS"/>
          <w:sz w:val="32"/>
          <w:szCs w:val="32"/>
          <w:shd w:val="clear" w:color="auto" w:fill="FFFFFF"/>
          <w:cs/>
        </w:rPr>
        <w:t xml:space="preserve"> เพื่อใช้เป็นระบบ </w:t>
      </w:r>
      <w:r w:rsidRPr="00930861">
        <w:rPr>
          <w:rFonts w:ascii="TH Niramit AS" w:hAnsi="TH Niramit AS" w:cs="TH Niramit AS"/>
          <w:sz w:val="32"/>
          <w:szCs w:val="32"/>
          <w:shd w:val="clear" w:color="auto" w:fill="FFFFFF"/>
        </w:rPr>
        <w:t xml:space="preserve">Login </w:t>
      </w:r>
      <w:r w:rsidRPr="00930861">
        <w:rPr>
          <w:rFonts w:ascii="TH Niramit AS" w:hAnsi="TH Niramit AS" w:cs="TH Niramit AS"/>
          <w:sz w:val="32"/>
          <w:szCs w:val="32"/>
          <w:shd w:val="clear" w:color="auto" w:fill="FFFFFF"/>
          <w:cs/>
        </w:rPr>
        <w:t>ส่วนกลาง ด้วย</w:t>
      </w:r>
      <w:r w:rsidRPr="00930861">
        <w:rPr>
          <w:rFonts w:ascii="TH Niramit AS" w:hAnsi="TH Niramit AS" w:cs="TH Niramit AS"/>
          <w:sz w:val="32"/>
          <w:szCs w:val="32"/>
          <w:shd w:val="clear" w:color="auto" w:fill="FFFFFF"/>
        </w:rPr>
        <w:t xml:space="preserve"> Concept</w:t>
      </w:r>
      <w:r w:rsidRPr="00930861">
        <w:rPr>
          <w:rFonts w:ascii="TH Niramit AS" w:hAnsi="TH Niramit AS" w:cs="TH Niramit AS"/>
          <w:sz w:val="32"/>
          <w:szCs w:val="32"/>
          <w:shd w:val="clear" w:color="auto" w:fill="FFFFFF"/>
          <w:cs/>
        </w:rPr>
        <w:t xml:space="preserve"> </w:t>
      </w:r>
      <w:r w:rsidRPr="00930861">
        <w:rPr>
          <w:rFonts w:ascii="TH Niramit AS" w:hAnsi="TH Niramit AS" w:cs="TH Niramit AS"/>
          <w:sz w:val="32"/>
          <w:szCs w:val="32"/>
          <w:shd w:val="clear" w:color="auto" w:fill="FFFFFF"/>
        </w:rPr>
        <w:t>One Username One Password</w:t>
      </w:r>
      <w:r w:rsidRPr="00930861">
        <w:rPr>
          <w:rFonts w:ascii="TH Niramit AS" w:hAnsi="TH Niramit AS" w:cs="TH Niramit AS"/>
          <w:sz w:val="32"/>
          <w:szCs w:val="32"/>
          <w:shd w:val="clear" w:color="auto" w:fill="FFFFFF"/>
          <w:cs/>
        </w:rPr>
        <w:t xml:space="preserve"> </w:t>
      </w:r>
    </w:p>
    <w:p w14:paraId="334E72F9" w14:textId="77777777" w:rsidR="00393B50" w:rsidRPr="00930861" w:rsidRDefault="00393B50" w:rsidP="00930861">
      <w:pPr>
        <w:pStyle w:val="11"/>
        <w:ind w:firstLine="720"/>
        <w:rPr>
          <w:rFonts w:ascii="TH Niramit AS" w:hAnsi="TH Niramit AS" w:cs="TH Niramit AS"/>
          <w:sz w:val="32"/>
          <w:szCs w:val="32"/>
          <w:shd w:val="clear" w:color="auto" w:fill="FFFFFF"/>
        </w:rPr>
      </w:pPr>
      <w:r w:rsidRPr="00930861">
        <w:rPr>
          <w:rFonts w:ascii="TH Niramit AS" w:hAnsi="TH Niramit AS" w:cs="TH Niramit AS"/>
          <w:sz w:val="32"/>
          <w:szCs w:val="32"/>
          <w:shd w:val="clear" w:color="auto" w:fill="FFFFFF"/>
          <w:cs/>
        </w:rPr>
        <w:t>การพัฒนาระบบ</w:t>
      </w:r>
      <w:r w:rsidRPr="00930861">
        <w:rPr>
          <w:rFonts w:ascii="TH Niramit AS" w:hAnsi="TH Niramit AS" w:cs="TH Niramit AS"/>
          <w:sz w:val="32"/>
          <w:szCs w:val="32"/>
          <w:shd w:val="clear" w:color="auto" w:fill="FFFFFF"/>
        </w:rPr>
        <w:t xml:space="preserve"> e-Budget</w:t>
      </w:r>
      <w:r w:rsidRPr="00930861">
        <w:rPr>
          <w:rFonts w:ascii="TH Niramit AS" w:hAnsi="TH Niramit AS" w:cs="TH Niramit AS"/>
          <w:sz w:val="32"/>
          <w:szCs w:val="32"/>
          <w:shd w:val="clear" w:color="auto" w:fill="FFFFFF"/>
          <w:cs/>
        </w:rPr>
        <w:t xml:space="preserve"> ทดแทนระบบ</w:t>
      </w:r>
      <w:r w:rsidRPr="00930861">
        <w:rPr>
          <w:rFonts w:ascii="TH Niramit AS" w:hAnsi="TH Niramit AS" w:cs="TH Niramit AS"/>
          <w:sz w:val="32"/>
          <w:szCs w:val="32"/>
          <w:shd w:val="clear" w:color="auto" w:fill="FFFFFF"/>
        </w:rPr>
        <w:t xml:space="preserve"> 3 </w:t>
      </w:r>
      <w:r w:rsidRPr="00930861">
        <w:rPr>
          <w:rFonts w:ascii="TH Niramit AS" w:hAnsi="TH Niramit AS" w:cs="TH Niramit AS"/>
          <w:sz w:val="32"/>
          <w:szCs w:val="32"/>
          <w:shd w:val="clear" w:color="auto" w:fill="FFFFFF"/>
          <w:cs/>
        </w:rPr>
        <w:t>มิติ</w:t>
      </w:r>
    </w:p>
    <w:p w14:paraId="639D8F33" w14:textId="77777777" w:rsidR="00393B50" w:rsidRPr="00930861" w:rsidRDefault="00393B50" w:rsidP="00930861">
      <w:pPr>
        <w:pStyle w:val="11"/>
        <w:ind w:firstLine="720"/>
        <w:rPr>
          <w:rFonts w:ascii="TH Niramit AS" w:hAnsi="TH Niramit AS" w:cs="TH Niramit AS"/>
          <w:sz w:val="32"/>
          <w:szCs w:val="32"/>
          <w:shd w:val="clear" w:color="auto" w:fill="FFFFFF"/>
        </w:rPr>
      </w:pPr>
      <w:r w:rsidRPr="00930861">
        <w:rPr>
          <w:rFonts w:ascii="TH Niramit AS" w:hAnsi="TH Niramit AS" w:cs="TH Niramit AS"/>
          <w:sz w:val="32"/>
          <w:szCs w:val="32"/>
          <w:shd w:val="clear" w:color="auto" w:fill="FFFFFF"/>
          <w:cs/>
        </w:rPr>
        <w:t xml:space="preserve">การพัฒนา </w:t>
      </w:r>
      <w:r w:rsidRPr="00930861">
        <w:rPr>
          <w:rFonts w:ascii="TH Niramit AS" w:hAnsi="TH Niramit AS" w:cs="TH Niramit AS"/>
          <w:sz w:val="32"/>
          <w:szCs w:val="32"/>
          <w:shd w:val="clear" w:color="auto" w:fill="FFFFFF"/>
        </w:rPr>
        <w:t xml:space="preserve">e-Signature </w:t>
      </w:r>
    </w:p>
    <w:p w14:paraId="2E8B8214" w14:textId="77777777" w:rsidR="00393B50" w:rsidRPr="00930861" w:rsidRDefault="00393B50" w:rsidP="00930861">
      <w:pPr>
        <w:pStyle w:val="11"/>
        <w:ind w:firstLine="720"/>
        <w:rPr>
          <w:rFonts w:ascii="TH Niramit AS" w:hAnsi="TH Niramit AS" w:cs="TH Niramit AS"/>
          <w:sz w:val="32"/>
          <w:szCs w:val="32"/>
          <w:shd w:val="clear" w:color="auto" w:fill="FFFFFF"/>
        </w:rPr>
      </w:pPr>
      <w:r w:rsidRPr="00930861">
        <w:rPr>
          <w:rFonts w:ascii="TH Niramit AS" w:hAnsi="TH Niramit AS" w:cs="TH Niramit AS"/>
          <w:sz w:val="32"/>
          <w:szCs w:val="32"/>
          <w:shd w:val="clear" w:color="auto" w:fill="FFFFFF"/>
          <w:cs/>
        </w:rPr>
        <w:t xml:space="preserve">การพัฒนาระบบฐานข้อมูลด้านยุทธศาสตร์ โดยในปี </w:t>
      </w:r>
      <w:r w:rsidRPr="00930861">
        <w:rPr>
          <w:rFonts w:ascii="TH Niramit AS" w:hAnsi="TH Niramit AS" w:cs="TH Niramit AS"/>
          <w:sz w:val="32"/>
          <w:szCs w:val="32"/>
          <w:shd w:val="clear" w:color="auto" w:fill="FFFFFF"/>
        </w:rPr>
        <w:t xml:space="preserve">2565-2566 </w:t>
      </w:r>
      <w:r w:rsidRPr="00930861">
        <w:rPr>
          <w:rFonts w:ascii="TH Niramit AS" w:hAnsi="TH Niramit AS" w:cs="TH Niramit AS"/>
          <w:sz w:val="32"/>
          <w:szCs w:val="32"/>
          <w:shd w:val="clear" w:color="auto" w:fill="FFFFFF"/>
          <w:cs/>
        </w:rPr>
        <w:t xml:space="preserve">การทำงาน </w:t>
      </w:r>
      <w:r w:rsidRPr="00930861">
        <w:rPr>
          <w:rFonts w:ascii="TH Niramit AS" w:hAnsi="TH Niramit AS" w:cs="TH Niramit AS"/>
          <w:sz w:val="32"/>
          <w:szCs w:val="32"/>
          <w:shd w:val="clear" w:color="auto" w:fill="FFFFFF"/>
        </w:rPr>
        <w:t xml:space="preserve">Dashboard </w:t>
      </w:r>
      <w:r w:rsidRPr="00930861">
        <w:rPr>
          <w:rFonts w:ascii="TH Niramit AS" w:hAnsi="TH Niramit AS" w:cs="TH Niramit AS"/>
          <w:sz w:val="32"/>
          <w:szCs w:val="32"/>
          <w:shd w:val="clear" w:color="auto" w:fill="FFFFFF"/>
          <w:cs/>
        </w:rPr>
        <w:t xml:space="preserve">ให้ครอบคลุมข้อมูลสำคัญที่ผู้บริหารควรทราบในแบบ </w:t>
      </w:r>
      <w:r w:rsidRPr="00930861">
        <w:rPr>
          <w:rFonts w:ascii="TH Niramit AS" w:hAnsi="TH Niramit AS" w:cs="TH Niramit AS"/>
          <w:sz w:val="32"/>
          <w:szCs w:val="32"/>
          <w:shd w:val="clear" w:color="auto" w:fill="FFFFFF"/>
        </w:rPr>
        <w:t xml:space="preserve">Realtime </w:t>
      </w:r>
      <w:r w:rsidRPr="00930861">
        <w:rPr>
          <w:rFonts w:ascii="TH Niramit AS" w:hAnsi="TH Niramit AS" w:cs="TH Niramit AS"/>
          <w:sz w:val="32"/>
          <w:szCs w:val="32"/>
          <w:shd w:val="clear" w:color="auto" w:fill="FFFFFF"/>
          <w:cs/>
        </w:rPr>
        <w:t>มีระบบดังต่อไปนี้</w:t>
      </w:r>
    </w:p>
    <w:p w14:paraId="3909F7FB" w14:textId="32A166D8" w:rsidR="00393B50" w:rsidRPr="00930861" w:rsidRDefault="00930861" w:rsidP="00930861">
      <w:pPr>
        <w:pStyle w:val="11"/>
        <w:ind w:firstLine="720"/>
        <w:rPr>
          <w:rFonts w:ascii="TH Niramit AS" w:hAnsi="TH Niramit AS" w:cs="TH Niramit AS"/>
          <w:sz w:val="32"/>
          <w:szCs w:val="32"/>
          <w:shd w:val="clear" w:color="auto" w:fill="FFFFFF"/>
        </w:rPr>
      </w:pPr>
      <w:r>
        <w:rPr>
          <w:rFonts w:ascii="TH Niramit AS" w:hAnsi="TH Niramit AS" w:cs="TH Niramit AS" w:hint="cs"/>
          <w:sz w:val="32"/>
          <w:szCs w:val="32"/>
          <w:shd w:val="clear" w:color="auto" w:fill="FFFFFF"/>
          <w:cs/>
        </w:rPr>
        <w:t xml:space="preserve">- </w:t>
      </w:r>
      <w:r w:rsidR="00393B50" w:rsidRPr="00930861">
        <w:rPr>
          <w:rFonts w:ascii="TH Niramit AS" w:hAnsi="TH Niramit AS" w:cs="TH Niramit AS"/>
          <w:sz w:val="32"/>
          <w:szCs w:val="32"/>
          <w:shd w:val="clear" w:color="auto" w:fill="FFFFFF"/>
          <w:cs/>
        </w:rPr>
        <w:t xml:space="preserve">ระบบ </w:t>
      </w:r>
      <w:r w:rsidR="00393B50" w:rsidRPr="00930861">
        <w:rPr>
          <w:rFonts w:ascii="TH Niramit AS" w:hAnsi="TH Niramit AS" w:cs="TH Niramit AS"/>
          <w:sz w:val="32"/>
          <w:szCs w:val="32"/>
          <w:shd w:val="clear" w:color="auto" w:fill="FFFFFF"/>
        </w:rPr>
        <w:t xml:space="preserve">API </w:t>
      </w:r>
      <w:r w:rsidR="00393B50" w:rsidRPr="00930861">
        <w:rPr>
          <w:rFonts w:ascii="TH Niramit AS" w:hAnsi="TH Niramit AS" w:cs="TH Niramit AS"/>
          <w:sz w:val="32"/>
          <w:szCs w:val="32"/>
          <w:shd w:val="clear" w:color="auto" w:fill="FFFFFF"/>
          <w:cs/>
        </w:rPr>
        <w:t>เชื่อมต่อระบบข้อมูลมารายงานผล</w:t>
      </w:r>
    </w:p>
    <w:p w14:paraId="4E7B334C" w14:textId="340274B1" w:rsidR="00393B50" w:rsidRPr="00930861" w:rsidRDefault="00930861" w:rsidP="00930861">
      <w:pPr>
        <w:pStyle w:val="11"/>
        <w:ind w:firstLine="720"/>
        <w:rPr>
          <w:rFonts w:ascii="TH Niramit AS" w:hAnsi="TH Niramit AS" w:cs="TH Niramit AS"/>
          <w:sz w:val="32"/>
          <w:szCs w:val="32"/>
          <w:shd w:val="clear" w:color="auto" w:fill="FFFFFF"/>
        </w:rPr>
      </w:pPr>
      <w:r>
        <w:rPr>
          <w:rFonts w:ascii="TH Niramit AS" w:hAnsi="TH Niramit AS" w:cs="TH Niramit AS" w:hint="cs"/>
          <w:sz w:val="32"/>
          <w:szCs w:val="32"/>
          <w:shd w:val="clear" w:color="auto" w:fill="FFFFFF"/>
          <w:cs/>
        </w:rPr>
        <w:t xml:space="preserve">- </w:t>
      </w:r>
      <w:r w:rsidR="00393B50" w:rsidRPr="00930861">
        <w:rPr>
          <w:rFonts w:ascii="TH Niramit AS" w:hAnsi="TH Niramit AS" w:cs="TH Niramit AS"/>
          <w:sz w:val="32"/>
          <w:szCs w:val="32"/>
          <w:shd w:val="clear" w:color="auto" w:fill="FFFFFF"/>
          <w:cs/>
        </w:rPr>
        <w:t xml:space="preserve">ระบบติดตามรายงานผลการดำเนินงานตามยุทธศาสตร์และ </w:t>
      </w:r>
      <w:r w:rsidR="00393B50" w:rsidRPr="00930861">
        <w:rPr>
          <w:rFonts w:ascii="TH Niramit AS" w:hAnsi="TH Niramit AS" w:cs="TH Niramit AS"/>
          <w:sz w:val="32"/>
          <w:szCs w:val="32"/>
          <w:shd w:val="clear" w:color="auto" w:fill="FFFFFF"/>
        </w:rPr>
        <w:t xml:space="preserve">Flagship </w:t>
      </w:r>
      <w:r w:rsidR="00393B50" w:rsidRPr="00930861">
        <w:rPr>
          <w:rFonts w:ascii="TH Niramit AS" w:hAnsi="TH Niramit AS" w:cs="TH Niramit AS"/>
          <w:sz w:val="32"/>
          <w:szCs w:val="32"/>
          <w:shd w:val="clear" w:color="auto" w:fill="FFFFFF"/>
          <w:cs/>
        </w:rPr>
        <w:t>ของผู้บริหาร</w:t>
      </w:r>
    </w:p>
    <w:p w14:paraId="676BBFA7" w14:textId="7FDB45A5" w:rsidR="00393B50" w:rsidRPr="00930861" w:rsidRDefault="00930861" w:rsidP="00930861">
      <w:pPr>
        <w:pStyle w:val="11"/>
        <w:ind w:firstLine="720"/>
        <w:rPr>
          <w:rFonts w:ascii="TH Niramit AS" w:hAnsi="TH Niramit AS" w:cs="TH Niramit AS"/>
          <w:sz w:val="32"/>
          <w:szCs w:val="32"/>
          <w:shd w:val="clear" w:color="auto" w:fill="FFFFFF"/>
        </w:rPr>
      </w:pPr>
      <w:r>
        <w:rPr>
          <w:rFonts w:ascii="TH Niramit AS" w:hAnsi="TH Niramit AS" w:cs="TH Niramit AS" w:hint="cs"/>
          <w:sz w:val="32"/>
          <w:szCs w:val="32"/>
          <w:shd w:val="clear" w:color="auto" w:fill="FFFFFF"/>
          <w:cs/>
        </w:rPr>
        <w:t xml:space="preserve">- </w:t>
      </w:r>
      <w:r w:rsidR="00393B50" w:rsidRPr="00930861">
        <w:rPr>
          <w:rFonts w:ascii="TH Niramit AS" w:hAnsi="TH Niramit AS" w:cs="TH Niramit AS"/>
          <w:sz w:val="32"/>
          <w:szCs w:val="32"/>
          <w:shd w:val="clear" w:color="auto" w:fill="FFFFFF"/>
          <w:cs/>
        </w:rPr>
        <w:t xml:space="preserve">ระบบ </w:t>
      </w:r>
      <w:r w:rsidR="00393B50" w:rsidRPr="00930861">
        <w:rPr>
          <w:rFonts w:ascii="TH Niramit AS" w:hAnsi="TH Niramit AS" w:cs="TH Niramit AS"/>
          <w:sz w:val="32"/>
          <w:szCs w:val="32"/>
          <w:shd w:val="clear" w:color="auto" w:fill="FFFFFF"/>
        </w:rPr>
        <w:t xml:space="preserve">KPI Monitor </w:t>
      </w:r>
      <w:r w:rsidR="00393B50" w:rsidRPr="00930861">
        <w:rPr>
          <w:rFonts w:ascii="TH Niramit AS" w:hAnsi="TH Niramit AS" w:cs="TH Niramit AS"/>
          <w:sz w:val="32"/>
          <w:szCs w:val="32"/>
          <w:shd w:val="clear" w:color="auto" w:fill="FFFFFF"/>
          <w:cs/>
        </w:rPr>
        <w:t xml:space="preserve">เป็น </w:t>
      </w:r>
      <w:r w:rsidR="00393B50" w:rsidRPr="00930861">
        <w:rPr>
          <w:rFonts w:ascii="TH Niramit AS" w:hAnsi="TH Niramit AS" w:cs="TH Niramit AS"/>
          <w:sz w:val="32"/>
          <w:szCs w:val="32"/>
          <w:shd w:val="clear" w:color="auto" w:fill="FFFFFF"/>
        </w:rPr>
        <w:t xml:space="preserve">Dashboard </w:t>
      </w:r>
      <w:r w:rsidR="00393B50" w:rsidRPr="00930861">
        <w:rPr>
          <w:rFonts w:ascii="TH Niramit AS" w:hAnsi="TH Niramit AS" w:cs="TH Niramit AS"/>
          <w:sz w:val="32"/>
          <w:szCs w:val="32"/>
          <w:shd w:val="clear" w:color="auto" w:fill="FFFFFF"/>
          <w:cs/>
        </w:rPr>
        <w:t xml:space="preserve">รายงานผลตาม </w:t>
      </w:r>
      <w:r w:rsidR="00393B50" w:rsidRPr="00930861">
        <w:rPr>
          <w:rFonts w:ascii="TH Niramit AS" w:hAnsi="TH Niramit AS" w:cs="TH Niramit AS"/>
          <w:sz w:val="32"/>
          <w:szCs w:val="32"/>
          <w:shd w:val="clear" w:color="auto" w:fill="FFFFFF"/>
        </w:rPr>
        <w:t xml:space="preserve">Balance Scorecard </w:t>
      </w:r>
      <w:r w:rsidR="00393B50" w:rsidRPr="00930861">
        <w:rPr>
          <w:rFonts w:ascii="TH Niramit AS" w:hAnsi="TH Niramit AS" w:cs="TH Niramit AS"/>
          <w:sz w:val="32"/>
          <w:szCs w:val="32"/>
          <w:shd w:val="clear" w:color="auto" w:fill="FFFFFF"/>
          <w:cs/>
        </w:rPr>
        <w:t>ของมหาวิทยาลัยและทุกส่วนงานภายใน</w:t>
      </w:r>
    </w:p>
    <w:p w14:paraId="2BA449BA" w14:textId="5365C634" w:rsidR="00393B50" w:rsidRPr="00930861" w:rsidRDefault="00930861" w:rsidP="00930861">
      <w:pPr>
        <w:pStyle w:val="11"/>
        <w:ind w:firstLine="720"/>
        <w:rPr>
          <w:rFonts w:ascii="TH Niramit AS" w:hAnsi="TH Niramit AS" w:cs="TH Niramit AS"/>
          <w:sz w:val="32"/>
          <w:szCs w:val="32"/>
          <w:shd w:val="clear" w:color="auto" w:fill="FFFFFF"/>
        </w:rPr>
      </w:pPr>
      <w:r>
        <w:rPr>
          <w:rFonts w:ascii="TH Niramit AS" w:hAnsi="TH Niramit AS" w:cs="TH Niramit AS" w:hint="cs"/>
          <w:sz w:val="32"/>
          <w:szCs w:val="32"/>
          <w:shd w:val="clear" w:color="auto" w:fill="FFFFFF"/>
          <w:cs/>
        </w:rPr>
        <w:t xml:space="preserve">- </w:t>
      </w:r>
      <w:r w:rsidR="00393B50" w:rsidRPr="00930861">
        <w:rPr>
          <w:rFonts w:ascii="TH Niramit AS" w:hAnsi="TH Niramit AS" w:cs="TH Niramit AS"/>
          <w:sz w:val="32"/>
          <w:szCs w:val="32"/>
          <w:shd w:val="clear" w:color="auto" w:fill="FFFFFF"/>
          <w:cs/>
        </w:rPr>
        <w:t>ระบบสำรวจด้านแผนต่าง ๆ</w:t>
      </w:r>
    </w:p>
    <w:p w14:paraId="58AD392A" w14:textId="598FC7AF" w:rsidR="00393B50" w:rsidRPr="00930861" w:rsidRDefault="00930861" w:rsidP="00930861">
      <w:pPr>
        <w:pStyle w:val="11"/>
        <w:ind w:firstLine="720"/>
        <w:rPr>
          <w:rFonts w:ascii="TH Niramit AS" w:hAnsi="TH Niramit AS" w:cs="TH Niramit AS"/>
          <w:sz w:val="32"/>
          <w:szCs w:val="32"/>
          <w:shd w:val="clear" w:color="auto" w:fill="FFFFFF"/>
        </w:rPr>
      </w:pPr>
      <w:r>
        <w:rPr>
          <w:rFonts w:ascii="TH Niramit AS" w:hAnsi="TH Niramit AS" w:cs="TH Niramit AS" w:hint="cs"/>
          <w:sz w:val="32"/>
          <w:szCs w:val="32"/>
          <w:shd w:val="clear" w:color="auto" w:fill="FFFFFF"/>
          <w:cs/>
        </w:rPr>
        <w:t xml:space="preserve">- </w:t>
      </w:r>
      <w:r w:rsidR="00393B50" w:rsidRPr="00930861">
        <w:rPr>
          <w:rFonts w:ascii="TH Niramit AS" w:hAnsi="TH Niramit AS" w:cs="TH Niramit AS"/>
          <w:sz w:val="32"/>
          <w:szCs w:val="32"/>
          <w:shd w:val="clear" w:color="auto" w:fill="FFFFFF"/>
          <w:cs/>
        </w:rPr>
        <w:t xml:space="preserve">ระบบ </w:t>
      </w:r>
      <w:r w:rsidR="00393B50" w:rsidRPr="00930861">
        <w:rPr>
          <w:rFonts w:ascii="TH Niramit AS" w:hAnsi="TH Niramit AS" w:cs="TH Niramit AS"/>
          <w:sz w:val="32"/>
          <w:szCs w:val="32"/>
          <w:shd w:val="clear" w:color="auto" w:fill="FFFFFF"/>
        </w:rPr>
        <w:t>E-budgeting</w:t>
      </w:r>
    </w:p>
    <w:p w14:paraId="53041DF8" w14:textId="59E14452" w:rsidR="00393B50" w:rsidRPr="00930861" w:rsidRDefault="00930861" w:rsidP="00930861">
      <w:pPr>
        <w:pStyle w:val="11"/>
        <w:ind w:firstLine="720"/>
        <w:rPr>
          <w:rFonts w:ascii="TH Niramit AS" w:hAnsi="TH Niramit AS" w:cs="TH Niramit AS"/>
          <w:sz w:val="32"/>
          <w:szCs w:val="32"/>
          <w:shd w:val="clear" w:color="auto" w:fill="FFFFFF"/>
        </w:rPr>
      </w:pPr>
      <w:r>
        <w:rPr>
          <w:rFonts w:ascii="TH Niramit AS" w:hAnsi="TH Niramit AS" w:cs="TH Niramit AS" w:hint="cs"/>
          <w:sz w:val="32"/>
          <w:szCs w:val="32"/>
          <w:shd w:val="clear" w:color="auto" w:fill="FFFFFF"/>
          <w:cs/>
        </w:rPr>
        <w:t xml:space="preserve">- </w:t>
      </w:r>
      <w:r w:rsidR="00393B50" w:rsidRPr="00930861">
        <w:rPr>
          <w:rFonts w:ascii="TH Niramit AS" w:hAnsi="TH Niramit AS" w:cs="TH Niramit AS"/>
          <w:sz w:val="32"/>
          <w:szCs w:val="32"/>
          <w:shd w:val="clear" w:color="auto" w:fill="FFFFFF"/>
          <w:cs/>
        </w:rPr>
        <w:t xml:space="preserve">ระบบ </w:t>
      </w:r>
      <w:r w:rsidR="00393B50" w:rsidRPr="00930861">
        <w:rPr>
          <w:rFonts w:ascii="TH Niramit AS" w:hAnsi="TH Niramit AS" w:cs="TH Niramit AS"/>
          <w:sz w:val="32"/>
          <w:szCs w:val="32"/>
          <w:shd w:val="clear" w:color="auto" w:fill="FFFFFF"/>
        </w:rPr>
        <w:t xml:space="preserve">Gantt chart </w:t>
      </w:r>
      <w:r w:rsidR="00393B50" w:rsidRPr="00930861">
        <w:rPr>
          <w:rFonts w:ascii="TH Niramit AS" w:hAnsi="TH Niramit AS" w:cs="TH Niramit AS"/>
          <w:sz w:val="32"/>
          <w:szCs w:val="32"/>
          <w:shd w:val="clear" w:color="auto" w:fill="FFFFFF"/>
          <w:cs/>
        </w:rPr>
        <w:t>ติดตามปฏิทินการทำงานด้านแผน</w:t>
      </w:r>
    </w:p>
    <w:p w14:paraId="5FFE8D75" w14:textId="77777777" w:rsidR="00393B50" w:rsidRPr="00930861" w:rsidRDefault="00393B50" w:rsidP="00930861">
      <w:pPr>
        <w:pStyle w:val="11"/>
        <w:ind w:firstLine="720"/>
        <w:jc w:val="thaiDistribute"/>
        <w:rPr>
          <w:rFonts w:ascii="TH Niramit AS" w:hAnsi="TH Niramit AS" w:cs="TH Niramit AS"/>
          <w:sz w:val="32"/>
          <w:szCs w:val="32"/>
          <w:shd w:val="clear" w:color="auto" w:fill="FFFFFF"/>
        </w:rPr>
      </w:pPr>
      <w:r w:rsidRPr="00930861">
        <w:rPr>
          <w:rFonts w:ascii="TH Niramit AS" w:hAnsi="TH Niramit AS" w:cs="TH Niramit AS"/>
          <w:color w:val="000000" w:themeColor="text1"/>
          <w:sz w:val="32"/>
          <w:szCs w:val="32"/>
          <w:cs/>
        </w:rPr>
        <w:t xml:space="preserve">เนื่องด้วยหลักสูตรฯ มีการสอนออนไลน์ตามที่นำเสนอใน </w:t>
      </w:r>
      <w:r w:rsidRPr="00930861">
        <w:rPr>
          <w:rFonts w:ascii="TH Niramit AS" w:hAnsi="TH Niramit AS" w:cs="TH Niramit AS"/>
          <w:color w:val="000000" w:themeColor="text1"/>
          <w:sz w:val="32"/>
          <w:szCs w:val="32"/>
        </w:rPr>
        <w:t>Req.-</w:t>
      </w:r>
      <w:r w:rsidRPr="00930861">
        <w:rPr>
          <w:rFonts w:ascii="TH Niramit AS" w:hAnsi="TH Niramit AS" w:cs="TH Niramit AS"/>
          <w:color w:val="000000" w:themeColor="text1"/>
          <w:sz w:val="32"/>
          <w:szCs w:val="32"/>
          <w:cs/>
        </w:rPr>
        <w:t xml:space="preserve">7.1 ข้างต้น หลักสูตรฯ พบปัญหาการรับสัญญาณอินเทอร์เน็ตไม่ชัดเจน ส่งผลให้บางช่วงเวลาของการสอนขาดหายไป ซึ่งได้เสนอต่อที่ประชุมหลักสูตรฯ ในการประชุมช่วงปลายภาคปีการศึกษา </w:t>
      </w:r>
      <w:r w:rsidRPr="00930861">
        <w:rPr>
          <w:rFonts w:ascii="TH Niramit AS" w:hAnsi="TH Niramit AS" w:cs="TH Niramit AS"/>
          <w:color w:val="000000" w:themeColor="text1"/>
          <w:sz w:val="32"/>
          <w:szCs w:val="32"/>
        </w:rPr>
        <w:t xml:space="preserve">2565 </w:t>
      </w:r>
      <w:r w:rsidRPr="00930861">
        <w:rPr>
          <w:rFonts w:ascii="TH Niramit AS" w:hAnsi="TH Niramit AS" w:cs="TH Niramit AS"/>
          <w:color w:val="000000" w:themeColor="text1"/>
          <w:sz w:val="32"/>
          <w:szCs w:val="32"/>
          <w:cs/>
        </w:rPr>
        <w:t>ไปแล้วนั้น เพื่อนำข้อปัญหานี้เสนอเพื่อให้คณะกรรมการคณะ หาแนวทางในการแก้ไขเพื่อไม่ให้เกิดปัญหาในปีการศึกษาถัดไป แต่ในเบื้องต้นทางหลักสูตรฯ ได้แก้ปัญหาโดยการใช้อินเทอร์เน็ตส่วนตัว เพื่อให้ดำเนินการเรียนการสอนต่อไปได้ ปัญหาการรับสัญญาณอินเทอร์เน็ตเป็นปัญหาที่สำคัญและเร่งด่วนสำหรับการสอนออนไลน์ โดยเฉพาะการสอนให้กับนักศึกษาที่เรียนเสาร์อาทิตย์ เนื่องจากนักศึกษากลุ่มนี้จัดการเรียนการสอนในรูปแบบเรียนออนไลน์</w:t>
      </w:r>
    </w:p>
    <w:p w14:paraId="43859D97" w14:textId="77777777" w:rsidR="00393B50" w:rsidRPr="00930861" w:rsidRDefault="00393B50" w:rsidP="00930861">
      <w:pPr>
        <w:pStyle w:val="11"/>
        <w:rPr>
          <w:rFonts w:ascii="TH Niramit AS" w:hAnsi="TH Niramit AS" w:cs="TH Niramit AS"/>
          <w:sz w:val="32"/>
          <w:szCs w:val="32"/>
          <w:shd w:val="clear" w:color="auto" w:fill="FFFFFF"/>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7036250F" w14:textId="77777777" w:rsidTr="0016289C">
        <w:trPr>
          <w:trHeight w:val="437"/>
        </w:trPr>
        <w:tc>
          <w:tcPr>
            <w:tcW w:w="6278" w:type="dxa"/>
          </w:tcPr>
          <w:p w14:paraId="77FB8CC2"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3" w:type="dxa"/>
          </w:tcPr>
          <w:p w14:paraId="0853E5B1"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4" w:type="dxa"/>
          </w:tcPr>
          <w:p w14:paraId="159F6A7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4" w:type="dxa"/>
          </w:tcPr>
          <w:p w14:paraId="1FC4A67C"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4" w:type="dxa"/>
          </w:tcPr>
          <w:p w14:paraId="5633A68E"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4" w:type="dxa"/>
          </w:tcPr>
          <w:p w14:paraId="168988AE"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4" w:type="dxa"/>
          </w:tcPr>
          <w:p w14:paraId="354D2EB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4" w:type="dxa"/>
          </w:tcPr>
          <w:p w14:paraId="6D04E79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14FB3583" w14:textId="77777777" w:rsidTr="0016289C">
        <w:trPr>
          <w:trHeight w:val="234"/>
        </w:trPr>
        <w:tc>
          <w:tcPr>
            <w:tcW w:w="6278" w:type="dxa"/>
          </w:tcPr>
          <w:p w14:paraId="6838A51C"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5</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9D2AB1">
              <w:rPr>
                <w:rFonts w:ascii="TH Niramit AS" w:hAnsi="TH Niramit AS" w:cs="TH Niramit AS"/>
                <w:sz w:val="32"/>
                <w:szCs w:val="32"/>
              </w:rPr>
              <w:t>The university is shown to provide a highly accessible computer and network</w:t>
            </w:r>
            <w:r>
              <w:rPr>
                <w:rFonts w:ascii="TH Niramit AS" w:hAnsi="TH Niramit AS" w:cs="TH Niramit AS" w:hint="cs"/>
                <w:sz w:val="32"/>
                <w:szCs w:val="32"/>
                <w:cs/>
              </w:rPr>
              <w:t xml:space="preserve"> </w:t>
            </w:r>
            <w:r w:rsidRPr="009D2AB1">
              <w:rPr>
                <w:rFonts w:ascii="TH Niramit AS" w:hAnsi="TH Niramit AS" w:cs="TH Niramit AS"/>
                <w:sz w:val="32"/>
                <w:szCs w:val="32"/>
              </w:rPr>
              <w:t>infrastructure that enables the campus community to fully exploit information</w:t>
            </w:r>
            <w:r>
              <w:rPr>
                <w:rFonts w:ascii="TH Niramit AS" w:hAnsi="TH Niramit AS" w:cs="TH Niramit AS" w:hint="cs"/>
                <w:sz w:val="32"/>
                <w:szCs w:val="32"/>
                <w:cs/>
              </w:rPr>
              <w:t xml:space="preserve"> </w:t>
            </w:r>
            <w:r w:rsidRPr="009D2AB1">
              <w:rPr>
                <w:rFonts w:ascii="TH Niramit AS" w:hAnsi="TH Niramit AS" w:cs="TH Niramit AS"/>
                <w:sz w:val="32"/>
                <w:szCs w:val="32"/>
              </w:rPr>
              <w:t>technology for teaching, research, service, and administration.</w:t>
            </w:r>
          </w:p>
        </w:tc>
        <w:tc>
          <w:tcPr>
            <w:tcW w:w="353" w:type="dxa"/>
          </w:tcPr>
          <w:p w14:paraId="60231C54"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3E02B7B4"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094E5188" w14:textId="7406E71C"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4" w:type="dxa"/>
          </w:tcPr>
          <w:p w14:paraId="1C9A796B"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6D30BB63"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0191A3AE"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4" w:type="dxa"/>
          </w:tcPr>
          <w:p w14:paraId="4B40EE1A"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0440AE45" w14:textId="77777777" w:rsidR="00393B50" w:rsidRDefault="00393B50" w:rsidP="00393B50">
      <w:pPr>
        <w:rPr>
          <w:rFonts w:ascii="TH Niramit AS" w:hAnsi="TH Niramit AS" w:cs="TH Niramit AS"/>
          <w:b/>
          <w:bCs/>
          <w:sz w:val="12"/>
          <w:szCs w:val="12"/>
          <w:cs/>
        </w:rPr>
      </w:pPr>
    </w:p>
    <w:p w14:paraId="406A5213" w14:textId="77777777" w:rsidR="00393B50" w:rsidRDefault="00393B50" w:rsidP="00393B50">
      <w:pPr>
        <w:rPr>
          <w:rFonts w:ascii="TH Niramit AS" w:hAnsi="TH Niramit AS" w:cs="TH Niramit AS"/>
          <w:b/>
          <w:bCs/>
          <w:sz w:val="12"/>
          <w:szCs w:val="12"/>
        </w:rPr>
      </w:pPr>
    </w:p>
    <w:p w14:paraId="49DB87E8" w14:textId="45E9F897" w:rsidR="00393B50" w:rsidRPr="00930861" w:rsidRDefault="00393B50" w:rsidP="00930861">
      <w:pPr>
        <w:pStyle w:val="11"/>
        <w:ind w:left="1134" w:hanging="1134"/>
        <w:jc w:val="thaiDistribute"/>
        <w:rPr>
          <w:rFonts w:ascii="TH Niramit AS" w:hAnsi="TH Niramit AS" w:cs="TH Niramit AS"/>
          <w:b/>
          <w:bCs/>
          <w:sz w:val="32"/>
          <w:szCs w:val="32"/>
        </w:rPr>
      </w:pPr>
      <w:r w:rsidRPr="00930861">
        <w:rPr>
          <w:rFonts w:ascii="TH Niramit AS" w:hAnsi="TH Niramit AS" w:cs="TH Niramit AS"/>
          <w:b/>
          <w:bCs/>
          <w:sz w:val="32"/>
          <w:szCs w:val="32"/>
        </w:rPr>
        <w:lastRenderedPageBreak/>
        <w:t>Req.-</w:t>
      </w:r>
      <w:r w:rsidRPr="00930861">
        <w:rPr>
          <w:rFonts w:ascii="TH Niramit AS" w:hAnsi="TH Niramit AS" w:cs="TH Niramit AS"/>
          <w:b/>
          <w:bCs/>
          <w:sz w:val="32"/>
          <w:szCs w:val="32"/>
          <w:cs/>
        </w:rPr>
        <w:t>7</w:t>
      </w:r>
      <w:r w:rsidRPr="00930861">
        <w:rPr>
          <w:rFonts w:ascii="TH Niramit AS" w:hAnsi="TH Niramit AS" w:cs="TH Niramit AS"/>
          <w:b/>
          <w:bCs/>
          <w:sz w:val="32"/>
          <w:szCs w:val="32"/>
        </w:rPr>
        <w:t>.</w:t>
      </w:r>
      <w:proofErr w:type="gramStart"/>
      <w:r w:rsidRPr="00930861">
        <w:rPr>
          <w:rFonts w:ascii="TH Niramit AS" w:hAnsi="TH Niramit AS" w:cs="TH Niramit AS"/>
          <w:b/>
          <w:bCs/>
          <w:sz w:val="32"/>
          <w:szCs w:val="32"/>
          <w:cs/>
        </w:rPr>
        <w:t>6</w:t>
      </w:r>
      <w:r w:rsidRPr="00930861">
        <w:rPr>
          <w:rFonts w:ascii="TH Niramit AS" w:hAnsi="TH Niramit AS" w:cs="TH Niramit AS"/>
          <w:b/>
          <w:bCs/>
          <w:sz w:val="32"/>
          <w:szCs w:val="32"/>
        </w:rPr>
        <w:t xml:space="preserve"> :</w:t>
      </w:r>
      <w:proofErr w:type="gramEnd"/>
      <w:r w:rsidRPr="00930861">
        <w:rPr>
          <w:rFonts w:ascii="TH Niramit AS" w:hAnsi="TH Niramit AS" w:cs="TH Niramit AS"/>
          <w:b/>
          <w:bCs/>
          <w:sz w:val="32"/>
          <w:szCs w:val="32"/>
        </w:rPr>
        <w:t xml:space="preserve"> The environmental, health, and safety standards and access for people with special needs are shown to be defined and implemented.</w:t>
      </w:r>
    </w:p>
    <w:p w14:paraId="05F9A36E" w14:textId="77777777" w:rsidR="00393B50" w:rsidRPr="00930861" w:rsidRDefault="00393B50" w:rsidP="00930861">
      <w:pPr>
        <w:pStyle w:val="11"/>
        <w:jc w:val="thaiDistribute"/>
        <w:rPr>
          <w:rFonts w:ascii="TH Niramit AS" w:hAnsi="TH Niramit AS" w:cs="TH Niramit AS"/>
          <w:b/>
          <w:bCs/>
          <w:color w:val="000000" w:themeColor="text1"/>
          <w:sz w:val="32"/>
          <w:szCs w:val="32"/>
        </w:rPr>
      </w:pPr>
    </w:p>
    <w:p w14:paraId="4F426627" w14:textId="77777777" w:rsid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 xml:space="preserve">มหาวิทยาลัยได้จัดสิ่งแวดล้อมและอำนวยความสะดวกให้กับนักศึกษาตามมาตรฐานด้านสิ่งแวดล้อมและสุขภาพ มีการออกแบบอาคารตามกฎหมาย พระราชบัญญัติควบคุมอาคาร กฎหมายเกี่ยวกับการป้องกันอัคคีภัย บันได บันไดหนีไฟ ที่จอดรถ แสงสว่าง และการระบายอากาศ ตลอดจนจัดสภาพแวดล้อมและอำนวยความสะดวกให้กับนักศึกษา เช่น มีห้องน้ำที่สะอาด มีพนักงานดูแลทำความสะอาด  และเจ้าหน้าที่ที่รับผิดชอบดูแลอาคาร ส่งเสริม สนับสนุนให้ทุกหน่วยงานมีการจัดสภาพแวดล้อมและบรรยากาศที่ร่มรื่น สะอาด ตามแนวทาง </w:t>
      </w:r>
      <w:r w:rsidRPr="00930861">
        <w:rPr>
          <w:rFonts w:ascii="TH Niramit AS" w:hAnsi="TH Niramit AS" w:cs="TH Niramit AS"/>
          <w:color w:val="000000" w:themeColor="text1"/>
          <w:sz w:val="32"/>
          <w:szCs w:val="32"/>
        </w:rPr>
        <w:t xml:space="preserve">Green University </w:t>
      </w:r>
      <w:r w:rsidRPr="00930861">
        <w:rPr>
          <w:rFonts w:ascii="TH Niramit AS" w:hAnsi="TH Niramit AS" w:cs="TH Niramit AS"/>
          <w:color w:val="000000" w:themeColor="text1"/>
          <w:sz w:val="32"/>
          <w:szCs w:val="32"/>
          <w:cs/>
        </w:rPr>
        <w:t xml:space="preserve">และ </w:t>
      </w:r>
      <w:r w:rsidRPr="00930861">
        <w:rPr>
          <w:rFonts w:ascii="TH Niramit AS" w:hAnsi="TH Niramit AS" w:cs="TH Niramit AS"/>
          <w:color w:val="000000" w:themeColor="text1"/>
          <w:sz w:val="32"/>
          <w:szCs w:val="32"/>
        </w:rPr>
        <w:t>Green Office</w:t>
      </w:r>
      <w:r w:rsidRPr="00930861">
        <w:rPr>
          <w:rFonts w:ascii="TH Niramit AS" w:hAnsi="TH Niramit AS" w:cs="TH Niramit AS"/>
          <w:color w:val="000000" w:themeColor="text1"/>
          <w:sz w:val="32"/>
          <w:szCs w:val="32"/>
          <w:cs/>
        </w:rPr>
        <w:t xml:space="preserve"> มีพื้นที่พักผ่อนตามอาคาร มีการปรับปรุงซ่อมแซมอาคารสถานที่ ห้องเรียน ห้องปฏิบัติการ รองรับการเรียนการสอน และการจัดกิจกรรม การศึกษานอกห้องเรียนอย่างเพียงพอตามความพร้อมของพื้นที่และบริบทของแต่ละหน่วยงาน จัดสถานที่   จอดรถตามจุดต่าง ๆ  สำหรับนักศึกษา บุคลากร และผู้มาติดต่อตามความเหมาะสมของพื้นที่  </w:t>
      </w:r>
    </w:p>
    <w:p w14:paraId="5DB5D662" w14:textId="77777777" w:rsid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ในส่วนอาคารหลักที่ใช้ในการเรียนการสอนของหลักสูตร ได้แก่ อาคาร</w:t>
      </w:r>
      <w:r w:rsidRPr="00930861">
        <w:rPr>
          <w:rFonts w:ascii="TH Niramit AS" w:hAnsi="TH Niramit AS" w:cs="TH Niramit AS"/>
          <w:color w:val="000000" w:themeColor="text1"/>
          <w:sz w:val="32"/>
          <w:szCs w:val="32"/>
        </w:rPr>
        <w:t xml:space="preserve"> 80 </w:t>
      </w:r>
      <w:r w:rsidRPr="00930861">
        <w:rPr>
          <w:rFonts w:ascii="TH Niramit AS" w:hAnsi="TH Niramit AS" w:cs="TH Niramit AS"/>
          <w:color w:val="000000" w:themeColor="text1"/>
          <w:sz w:val="32"/>
          <w:szCs w:val="32"/>
          <w:cs/>
        </w:rPr>
        <w:t xml:space="preserve">ปี มีการติดตั้งกล้องวงจรปิด ณ จุดเข้า-ออก ของอาคาร และในปีการศึกษา </w:t>
      </w:r>
      <w:r w:rsidRPr="00930861">
        <w:rPr>
          <w:rFonts w:ascii="TH Niramit AS" w:hAnsi="TH Niramit AS" w:cs="TH Niramit AS"/>
          <w:color w:val="000000" w:themeColor="text1"/>
          <w:sz w:val="32"/>
          <w:szCs w:val="32"/>
        </w:rPr>
        <w:t>2565</w:t>
      </w:r>
      <w:r w:rsidRPr="00930861">
        <w:rPr>
          <w:rFonts w:ascii="TH Niramit AS" w:hAnsi="TH Niramit AS" w:cs="TH Niramit AS"/>
          <w:color w:val="000000" w:themeColor="text1"/>
          <w:sz w:val="32"/>
          <w:szCs w:val="32"/>
          <w:cs/>
        </w:rPr>
        <w:t xml:space="preserve"> ได้มีการดำเนินการทำความสะอาดอาคารเป็นประจำทุกวัน ตลอดจนมีกฎระเบียบในการเข้า- ออกอาคารเรียน เพื่อให้เป็นไปตามประกาศของศูนย์บริหารสถานการณ์แพร่ระบาดของโรคติดเชื้อไวรัสโค</w:t>
      </w:r>
      <w:proofErr w:type="spellStart"/>
      <w:r w:rsidRPr="00930861">
        <w:rPr>
          <w:rFonts w:ascii="TH Niramit AS" w:hAnsi="TH Niramit AS" w:cs="TH Niramit AS"/>
          <w:color w:val="000000" w:themeColor="text1"/>
          <w:sz w:val="32"/>
          <w:szCs w:val="32"/>
          <w:cs/>
        </w:rPr>
        <w:t>โร</w:t>
      </w:r>
      <w:proofErr w:type="spellEnd"/>
      <w:r w:rsidRPr="00930861">
        <w:rPr>
          <w:rFonts w:ascii="TH Niramit AS" w:hAnsi="TH Niramit AS" w:cs="TH Niramit AS"/>
          <w:color w:val="000000" w:themeColor="text1"/>
          <w:sz w:val="32"/>
          <w:szCs w:val="32"/>
          <w:cs/>
        </w:rPr>
        <w:t xml:space="preserve">นา </w:t>
      </w:r>
      <w:r w:rsidRPr="00930861">
        <w:rPr>
          <w:rFonts w:ascii="TH Niramit AS" w:hAnsi="TH Niramit AS" w:cs="TH Niramit AS"/>
          <w:color w:val="000000" w:themeColor="text1"/>
          <w:sz w:val="32"/>
          <w:szCs w:val="32"/>
        </w:rPr>
        <w:t>2019 (</w:t>
      </w:r>
      <w:proofErr w:type="spellStart"/>
      <w:r w:rsidRPr="00930861">
        <w:rPr>
          <w:rFonts w:ascii="TH Niramit AS" w:hAnsi="TH Niramit AS" w:cs="TH Niramit AS"/>
          <w:color w:val="000000" w:themeColor="text1"/>
          <w:sz w:val="32"/>
          <w:szCs w:val="32"/>
          <w:cs/>
        </w:rPr>
        <w:t>ศบ</w:t>
      </w:r>
      <w:proofErr w:type="spellEnd"/>
      <w:r w:rsidRPr="00930861">
        <w:rPr>
          <w:rFonts w:ascii="TH Niramit AS" w:hAnsi="TH Niramit AS" w:cs="TH Niramit AS"/>
          <w:color w:val="000000" w:themeColor="text1"/>
          <w:sz w:val="32"/>
          <w:szCs w:val="32"/>
          <w:cs/>
        </w:rPr>
        <w:t>ค.) อย่างเคร่งครัด</w:t>
      </w:r>
    </w:p>
    <w:p w14:paraId="5ADC3A3F" w14:textId="77777777" w:rsid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 xml:space="preserve">ด้านความปลอดภัย คณะฯ ได้มีการกำหนดมาตรการด้านความปลอดภัย การตรวจสอบวัสดุ อุปกรณ์ดับเพลิงประจำอาคารให้พร้อมใช้งาน มีระบบเตือนภัยภายในอาคาร การติดตั้งระบบกล้องวงจรปิดให้ครอบคลุมพื้นที่ส่วนกลาง มีแผนการซ่อมแซมบำรุงรักษาและปรับปรุงระบบกล้องวงจรปิดให้มีประสิทธิภาพ และมีพนักงานรักษาความปลอดภัยดูแลตรวจสอบความเรียบร้อย ตรวจสอบการเข้า - ออกมหาวิทยาลัย มีการจัดทำแผน และการฝึกซ้อมแผนอพยพหนีไฟ อย่างน้อยปีละ </w:t>
      </w:r>
      <w:r w:rsidRPr="00930861">
        <w:rPr>
          <w:rFonts w:ascii="TH Niramit AS" w:hAnsi="TH Niramit AS" w:cs="TH Niramit AS"/>
          <w:color w:val="000000" w:themeColor="text1"/>
          <w:sz w:val="32"/>
          <w:szCs w:val="32"/>
        </w:rPr>
        <w:t>1</w:t>
      </w:r>
      <w:r w:rsidRPr="00930861">
        <w:rPr>
          <w:rFonts w:ascii="TH Niramit AS" w:hAnsi="TH Niramit AS" w:cs="TH Niramit AS"/>
          <w:color w:val="000000" w:themeColor="text1"/>
          <w:sz w:val="32"/>
          <w:szCs w:val="32"/>
          <w:cs/>
        </w:rPr>
        <w:t xml:space="preserve"> ครั้ง ทั้งในส่วนของอาคารสำนักงาน อาคารเรียน และหอพักนักศึกษา </w:t>
      </w:r>
    </w:p>
    <w:p w14:paraId="0D6A3CB9" w14:textId="77777777" w:rsid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 xml:space="preserve">มหาวิทยาลัยมีนโยบายและดำเนินการปรับปรุงสภาพแวดล้อม สิ่งอำนวยความสะดวกและการเข้าถึงของผู้มีความต้องการพิเศษ โดยปรับปรุงโครงสร้างพื้นฐาน จัดสิ่งอำนวยความสะดวกที่ได้มาตรฐาน ได้แก่ ทางลาด ห้องน้ำ </w:t>
      </w:r>
    </w:p>
    <w:p w14:paraId="1AB3DE5C" w14:textId="77777777" w:rsid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sz w:val="32"/>
          <w:szCs w:val="32"/>
          <w:cs/>
        </w:rPr>
        <w:t>ในส่วนของการจัดให้บริการหอพักสำหรับนักศึกษาชั้นปีที่ 1 ได้จัดสิ่งอำนวยความสะดวกที่เอื้อต่อการพักอาศัยอย่างมีคุณภาพ มีพื้นที่ห้องพักเฉลี่ยคนละไม่น้อยกว่า 7 ตารางเมตร มีเตียงนอนพร้อมที่นอนสะอาดถูกสุขลักษณะ มีตู้เสื้อผ้า โต๊ะ เก้าอี้ ที่เก็บเอกสารและสิ่งของเครื่องใช้ส่วนตัวแยกเป็นสัดส่วน พร้อมจัดสิ่งอำนวยความสะดวกที่เอื้อต่อการเรียนรู้ ได้แก่ ระบบกระจายสัญญาณเพื่อให้นักศึกษาสามารถเข้าถึงระบบอินเตอร์เน็ตภายในห้องพักและบริเวณภายในตัว</w:t>
      </w:r>
      <w:r w:rsidRPr="00930861">
        <w:rPr>
          <w:rFonts w:ascii="TH Niramit AS" w:hAnsi="TH Niramit AS" w:cs="TH Niramit AS"/>
          <w:sz w:val="32"/>
          <w:szCs w:val="32"/>
          <w:cs/>
        </w:rPr>
        <w:lastRenderedPageBreak/>
        <w:t xml:space="preserve">อาคารหอพัก เพื่อใช้เป็นแหล่งศึกษาค้นคว้าข้อมูล แต่บางช่วงพบปัญหาไม่สามารถใช้สัญญาณอินเทอร์เน็ตได้ นักศึกษาได้แจ้งกับเจ้าหน้าที่ดูแลหอพัก และเสนอต่อคณะกรรมการคณะฯ แล้ว แต่ยังไม่ได้รับการแก้ไขให้สามารถใช้งานได้ในขณะนี้ แต่ทั้งนี้คณะกรรมการคณะฯ จะรีบเร่งดำเนินการแก้ไขต่อไป เพื่อพร้อมอำนวยความสะดวกให้กับนักศึกษาในปีการศึกษาถัดไป และนอกจากนี้ยังมีสถานที่เหมาะสมเอื้อต่อการการเรียนรู้ได้อย่างมีคุณภาพ เช่น ลานอเนกประสงค์สำหรับจัดกิจกรรมการเรียนรู้ร่วมกันเป็นหมู่คณะ จัดสิ่งอำนวยความสะดวกอื่นๆ เช่น ยาสามัญประจำบ้าน มีระบบดับเพลิงที่มีประสิทธิภาพพร้อมใช้งาน โดยมีการตรวจสอบระดับสารเคมีดับเพลิงเป็นประจำทุกปี มีระบบไฟส่องสว่างฉุกเฉินในกรณีกระแสไฟฟ้าขัดข้องอย่างน้อย 1 ชุด ตลอดจนจัดซ้อมอพยพกรณีเกิดภัยพิบัติปีละหนึ่งครั้ง </w:t>
      </w:r>
    </w:p>
    <w:p w14:paraId="05A4B5D0" w14:textId="77777777" w:rsid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sz w:val="32"/>
          <w:szCs w:val="32"/>
          <w:cs/>
        </w:rPr>
        <w:t>มาตรฐานด้านความปลอดภัยของหอพัก โดยจัดให้มีเจ้าหน้าที่ธุรการประจำหอพักในการช่วยดูแลนักศึกษา มีระบบกล้องวงจรปิดภายในหอพักเพื่อใช้ในการตรวจสอบความปลอดภัยของนักศึกษา มีกำหนดการเปิด-ปิดหอพักเป็นเวลา  และมีการกำหนดเวลาในการเข้าพบนักศึกษาภายในหอพักที่ชัดเจน รวมถึงการกำหนดระเบียบการพักอาศัยในหอพักของมหาวิทยาลัย ซึ่งหากนักศึกษาไม่ปฏิบัติตามระเบียบที่วางไว้จะมีการดำเนินการตามขั้นตอนต่อไป</w:t>
      </w:r>
    </w:p>
    <w:p w14:paraId="207447CC" w14:textId="471EDA2C"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sz w:val="32"/>
          <w:szCs w:val="32"/>
          <w:cs/>
        </w:rPr>
        <w:t xml:space="preserve">มาตรฐานด้านความสะอาดของหอพัก มีการดูแลรักษาความสะอาดสถานที่ อุปกรณ์ เครื่องใช้ บริเวณทางเดิน หรือบริเวณอาคารหอพักให้ถูกสุขลักษณะ ปราศจากขยะมูลฝอย สิ่งปฏิกูล สัตว์ต่าง ๆ ที่อาจ เป็นพาหะนำโรค  โดยการมอบหมายให้แม่บ้านดูแลทำความสะอาดพื้นที่ส่วนกลาง และมีคณะกรรมการในการตรวจการจ้างให้การปฏิบัติงานเป็นไปตาม </w:t>
      </w:r>
      <w:r w:rsidRPr="00930861">
        <w:rPr>
          <w:rFonts w:ascii="TH Niramit AS" w:hAnsi="TH Niramit AS" w:cs="TH Niramit AS"/>
          <w:sz w:val="32"/>
          <w:szCs w:val="32"/>
        </w:rPr>
        <w:t xml:space="preserve">TOR </w:t>
      </w:r>
      <w:r w:rsidRPr="00930861">
        <w:rPr>
          <w:rFonts w:ascii="TH Niramit AS" w:hAnsi="TH Niramit AS" w:cs="TH Niramit AS"/>
          <w:sz w:val="32"/>
          <w:szCs w:val="32"/>
          <w:cs/>
        </w:rPr>
        <w:t>ที่ได้กำหนดไว้</w:t>
      </w:r>
    </w:p>
    <w:p w14:paraId="7CEAC0A7" w14:textId="77777777" w:rsidR="00930861" w:rsidRDefault="00393B50" w:rsidP="00930861">
      <w:pPr>
        <w:pStyle w:val="11"/>
        <w:rPr>
          <w:rFonts w:ascii="TH Niramit AS" w:hAnsi="TH Niramit AS" w:cs="TH Niramit AS"/>
          <w:sz w:val="32"/>
          <w:szCs w:val="32"/>
        </w:rPr>
      </w:pPr>
      <w:r w:rsidRPr="00930861">
        <w:rPr>
          <w:rFonts w:ascii="TH Niramit AS" w:hAnsi="TH Niramit AS" w:cs="TH Niramit AS"/>
          <w:sz w:val="32"/>
          <w:szCs w:val="32"/>
          <w:cs/>
        </w:rPr>
        <w:t xml:space="preserve">มาตรฐานด้านสภาพภูมิทัศน์ มีการจัดพื้นที่การพักอาศัยให้เหมาะสมกับผู้พัก แยกหอพักชาย หญิง ให้ชัดเจน มีการจัดพื้นที่พักผ่อน จุดออกกำลังกายสำหรับนักศึกษา </w:t>
      </w:r>
    </w:p>
    <w:p w14:paraId="32C49CAF" w14:textId="0E340684" w:rsidR="00393B50" w:rsidRP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 xml:space="preserve">มาตรฐานด้านการให้บริการ มีเจ้าหน้าที่ธุรการประจำหอพักในการให้บริการนักศึกษา การให้บริการด้านการให้ยืม-คืน อุปกรณ์ สิ่งของที่นักศึกษามีความจำเป็นต้องใช้ </w:t>
      </w:r>
    </w:p>
    <w:p w14:paraId="3BBBA916"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sz w:val="32"/>
          <w:szCs w:val="32"/>
          <w:cs/>
        </w:rPr>
        <w:t xml:space="preserve">มาตรฐานด้านสิ่งอำนวยความสะดวก ภายในห้องพักจะมีอุปกรณ์ที่จำเป็นสำหรับนักศึกษา เช่น ตู้เสื้อผ้า เตียงนอน ที่นอน พัดลม โต๊ะอ่านหนังสือ จุดให้บริการปลั๊กไฟ จุดบริการ </w:t>
      </w:r>
      <w:proofErr w:type="spellStart"/>
      <w:r w:rsidRPr="00930861">
        <w:rPr>
          <w:rFonts w:ascii="TH Niramit AS" w:hAnsi="TH Niramit AS" w:cs="TH Niramit AS"/>
          <w:sz w:val="32"/>
          <w:szCs w:val="32"/>
        </w:rPr>
        <w:t>wifi</w:t>
      </w:r>
      <w:proofErr w:type="spellEnd"/>
      <w:r w:rsidRPr="00930861">
        <w:rPr>
          <w:rFonts w:ascii="TH Niramit AS" w:hAnsi="TH Niramit AS" w:cs="TH Niramit AS"/>
          <w:sz w:val="32"/>
          <w:szCs w:val="32"/>
        </w:rPr>
        <w:t xml:space="preserve"> </w:t>
      </w:r>
      <w:r w:rsidRPr="00930861">
        <w:rPr>
          <w:rFonts w:ascii="TH Niramit AS" w:hAnsi="TH Niramit AS" w:cs="TH Niramit AS"/>
          <w:sz w:val="32"/>
          <w:szCs w:val="32"/>
          <w:cs/>
        </w:rPr>
        <w:t xml:space="preserve">ห้องอ่านหนังสือ มุมพักผ่อน จุดให้บริการน้ำดื่ม ฯลฯ เพื่อเป็นการอำนวยความสะดวกสำหรับนักศึกษาที่พักภายในหอ </w:t>
      </w:r>
    </w:p>
    <w:p w14:paraId="29527DB8" w14:textId="77777777" w:rsidR="00393B50" w:rsidRPr="00930861" w:rsidRDefault="00393B50" w:rsidP="00930861">
      <w:pPr>
        <w:pStyle w:val="11"/>
        <w:ind w:firstLine="720"/>
        <w:jc w:val="thaiDistribute"/>
        <w:rPr>
          <w:rFonts w:ascii="TH Niramit AS" w:hAnsi="TH Niramit AS" w:cs="TH Niramit AS"/>
          <w:color w:val="FF0000"/>
          <w:sz w:val="32"/>
          <w:szCs w:val="32"/>
        </w:rPr>
      </w:pPr>
      <w:r w:rsidRPr="00930861">
        <w:rPr>
          <w:rFonts w:ascii="TH Niramit AS" w:hAnsi="TH Niramit AS" w:cs="TH Niramit AS"/>
          <w:sz w:val="32"/>
          <w:szCs w:val="32"/>
          <w:cs/>
        </w:rPr>
        <w:t>นอกจากนี้ ยังมีการจัดกิจกรรมเพื่อส่งเสริม สนับสนุนการทํานุบํารุงศิลปะและวัฒนธรรมของชาติ โดยให้นักศึกษามีส่วนร่วมในการทำกิจกรรมของมหาวิทยาลัย การส่งเสริมให้เกิดในจิตสํานึกที่ดีต่อชาติ ศาสนา และพระมหากษัตริย์ มีความเชื่อมั่นในการ</w:t>
      </w:r>
      <w:proofErr w:type="spellStart"/>
      <w:r w:rsidRPr="00930861">
        <w:rPr>
          <w:rFonts w:ascii="TH Niramit AS" w:hAnsi="TH Niramit AS" w:cs="TH Niramit AS"/>
          <w:sz w:val="32"/>
          <w:szCs w:val="32"/>
          <w:cs/>
        </w:rPr>
        <w:t>ดําร</w:t>
      </w:r>
      <w:proofErr w:type="spellEnd"/>
      <w:r w:rsidRPr="00930861">
        <w:rPr>
          <w:rFonts w:ascii="TH Niramit AS" w:hAnsi="TH Niramit AS" w:cs="TH Niramit AS"/>
          <w:sz w:val="32"/>
          <w:szCs w:val="32"/>
          <w:cs/>
        </w:rPr>
        <w:t xml:space="preserve">งชีวิต </w:t>
      </w:r>
    </w:p>
    <w:p w14:paraId="642B929A" w14:textId="77777777" w:rsid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sz w:val="32"/>
          <w:szCs w:val="32"/>
          <w:cs/>
        </w:rPr>
        <w:t>การให้บริการจำหน่ายอาหารสำหรับนักศึกษา บุคลากรและบุคคลทั่วไป โดยมีโรงอาหารหลัก ตั้งอยู่บริเวณหอพักนักศึกษามหาวิทยาลัย  มีการกำกับดูแลในรูปแบบคณะกรรมการฯ ในการพิจารณากำหนดมาตรการ ราคาอาหาร และประเภทของอาหารที่นำมาจำหน่าย  รวมถึงการติดตั้ง</w:t>
      </w:r>
      <w:r w:rsidRPr="00930861">
        <w:rPr>
          <w:rFonts w:ascii="TH Niramit AS" w:hAnsi="TH Niramit AS" w:cs="TH Niramit AS"/>
          <w:sz w:val="32"/>
          <w:szCs w:val="32"/>
          <w:cs/>
        </w:rPr>
        <w:lastRenderedPageBreak/>
        <w:t xml:space="preserve">เครื่องทำเย็น มีการติดตั้งกล้องวงจรปิดเพื่อความปลอดภัยสำหรับผู้มาใช้บริการ มีการกำหนดจุดวางภาชนะ อ่างล้างมือ เพื่อให้มีมาตรฐานตามหลักสุขาภิบาล  มีการกำหนดเกณฑ์มาตรฐานความปลอดภัยหลักสุขาภิบาลอาหารกำกับดูแลร้านอาหารทุกร้านในโรงอาหาร </w:t>
      </w:r>
    </w:p>
    <w:p w14:paraId="0D6D07FB" w14:textId="77777777" w:rsid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color w:val="000000" w:themeColor="text1"/>
          <w:sz w:val="32"/>
          <w:szCs w:val="32"/>
          <w:cs/>
        </w:rPr>
        <w:t>การให้บริการดูแลด้านสุขภาพแก่นักศึกษาและบุคลากรของมหาวิทยาลัย ทั้งนี้ มหาวิทยาลัยได้มีการจัดทำ</w:t>
      </w:r>
      <w:r w:rsidRPr="00930861">
        <w:rPr>
          <w:rFonts w:ascii="TH Niramit AS" w:hAnsi="TH Niramit AS" w:cs="TH Niramit AS"/>
          <w:sz w:val="32"/>
          <w:szCs w:val="32"/>
          <w:cs/>
        </w:rPr>
        <w:t>ประกันอุบัติเหตุให้กับนักศึกษาทุกคน</w:t>
      </w:r>
      <w:r w:rsidRPr="00930861">
        <w:rPr>
          <w:rFonts w:ascii="TH Niramit AS" w:hAnsi="TH Niramit AS" w:cs="TH Niramit AS"/>
          <w:color w:val="000000" w:themeColor="text1"/>
          <w:sz w:val="32"/>
          <w:szCs w:val="32"/>
          <w:cs/>
        </w:rPr>
        <w:t xml:space="preserve"> เพื่อลดค่าใช้จ่ายของนักศึกษาเมื่อเกิดการบาดเจ็บจากอุบัติเหตุและต้องเข้ารับการรักษาในโรงพยาบาล และแนะนำให้นักศึกษาที่มีภูมิลำเนาอยู่ห่างไกล ย้ายสิทธิ์ประกันสุขภาพถ้วนหน้ามายังโรงพยาบาลที่อยู่ใกล้มหาวิทยาลัย เพื่อนักศึกษาจะได้ใช้บริการรักษาอาการเจ็บป่วยโดยไม่ต้องเสียค่าใช้จ่าย</w:t>
      </w:r>
    </w:p>
    <w:p w14:paraId="47E392EB" w14:textId="77777777" w:rsidR="00930861" w:rsidRDefault="00393B50" w:rsidP="00930861">
      <w:pPr>
        <w:pStyle w:val="11"/>
        <w:ind w:firstLine="720"/>
        <w:jc w:val="thaiDistribute"/>
        <w:rPr>
          <w:rFonts w:ascii="TH Niramit AS" w:hAnsi="TH Niramit AS" w:cs="TH Niramit AS"/>
          <w:sz w:val="32"/>
          <w:szCs w:val="32"/>
        </w:rPr>
      </w:pPr>
      <w:r w:rsidRPr="00930861">
        <w:rPr>
          <w:rFonts w:ascii="TH Niramit AS" w:hAnsi="TH Niramit AS" w:cs="TH Niramit AS"/>
          <w:color w:val="000000" w:themeColor="text1"/>
          <w:sz w:val="32"/>
          <w:szCs w:val="32"/>
          <w:cs/>
        </w:rPr>
        <w:t>มีกระบวนการการให้บริการ และการดำเนินการเพื่อให้ภาวะการเจ็บป่วยของนักศึกษาลดลง บรรลุเป้าหมาย โดยการบันทึกประวัติการเจ็บป่วย เพื่อใช้เป็น</w:t>
      </w:r>
      <w:r w:rsidRPr="00930861">
        <w:rPr>
          <w:rFonts w:ascii="TH Niramit AS" w:hAnsi="TH Niramit AS" w:cs="TH Niramit AS"/>
          <w:sz w:val="32"/>
          <w:szCs w:val="32"/>
          <w:cs/>
        </w:rPr>
        <w:t>สถิติ</w:t>
      </w:r>
      <w:r w:rsidRPr="00930861">
        <w:rPr>
          <w:rFonts w:ascii="TH Niramit AS" w:hAnsi="TH Niramit AS" w:cs="TH Niramit AS"/>
          <w:color w:val="000000" w:themeColor="text1"/>
          <w:sz w:val="32"/>
          <w:szCs w:val="32"/>
          <w:cs/>
        </w:rPr>
        <w:t>ในการวิเคราะห์สาเหตุการเกิดโรคและหาแนวทางในการป้องกัน มีกระบวนการในการสร้างความพึงพอใจให้กับนักศึกษาที่มารับบริการ มีระบบการประเมินผลความพึงพอใจของผู้รับบริการด้านสุขภาพอนามัยและการรักษาพยาบาล เพื่อนำผลการประเมินมาวางแผน และปรับปรุงการให้บริการที่ตรงตามความต้องการต่อไป</w:t>
      </w:r>
    </w:p>
    <w:p w14:paraId="47C02005" w14:textId="3415EAF5" w:rsidR="00393B50" w:rsidRPr="00930861" w:rsidRDefault="00393B50" w:rsidP="00930861">
      <w:pPr>
        <w:pStyle w:val="11"/>
        <w:ind w:firstLine="720"/>
        <w:jc w:val="thaiDistribute"/>
        <w:rPr>
          <w:rFonts w:ascii="TH Niramit AS" w:hAnsi="TH Niramit AS" w:cs="TH Niramit AS"/>
          <w:sz w:val="32"/>
          <w:szCs w:val="32"/>
          <w:cs/>
        </w:rPr>
      </w:pPr>
      <w:r w:rsidRPr="00930861">
        <w:rPr>
          <w:rFonts w:ascii="TH Niramit AS" w:hAnsi="TH Niramit AS" w:cs="TH Niramit AS"/>
          <w:sz w:val="32"/>
          <w:szCs w:val="32"/>
          <w:cs/>
        </w:rPr>
        <w:t>การส่งเสริมและสนับสนุนด้านการกีฬา มีสนามกีฬาประเภทต่าง ๆ</w:t>
      </w:r>
      <w:r w:rsidRPr="00930861">
        <w:rPr>
          <w:rStyle w:val="af4"/>
          <w:rFonts w:ascii="TH Niramit AS" w:hAnsi="TH Niramit AS" w:cs="TH Niramit AS"/>
          <w:sz w:val="32"/>
          <w:szCs w:val="32"/>
          <w:cs/>
        </w:rPr>
        <w:t xml:space="preserve"> </w:t>
      </w:r>
      <w:r w:rsidRPr="00930861">
        <w:rPr>
          <w:rFonts w:ascii="TH Niramit AS" w:hAnsi="TH Niramit AS" w:cs="TH Niramit AS"/>
          <w:sz w:val="32"/>
          <w:szCs w:val="32"/>
          <w:cs/>
        </w:rPr>
        <w:t>สำหรับให้บริการ ในการออกกำลังกายเพื่อสุขภาพและการฝึกซ้อมกีฬาเพื่อการแข่งขัน  มีการบริการให้ยืมอุปกรณ์กีฬาเพื่อการออกกำลังกายและการเรียนการสอน มีระบบไฟฟ้าเพื่อให้เกิดแสงสว่างที่มีมาตรฐาน ด้วยระบบประหยัดพลังงาน และเป็นมิตรต่อสิ่งแวดล้อม ที่เสริมประสิทธิภาพของการออกกำลังกายทุกสนามกีฬา มีเจ้าหน้าที่ (</w:t>
      </w:r>
      <w:proofErr w:type="spellStart"/>
      <w:r w:rsidRPr="00930861">
        <w:rPr>
          <w:rFonts w:ascii="TH Niramit AS" w:hAnsi="TH Niramit AS" w:cs="TH Niramit AS"/>
          <w:sz w:val="32"/>
          <w:szCs w:val="32"/>
          <w:cs/>
        </w:rPr>
        <w:t>รป</w:t>
      </w:r>
      <w:proofErr w:type="spellEnd"/>
      <w:r w:rsidRPr="00930861">
        <w:rPr>
          <w:rFonts w:ascii="TH Niramit AS" w:hAnsi="TH Niramit AS" w:cs="TH Niramit AS"/>
          <w:sz w:val="32"/>
          <w:szCs w:val="32"/>
          <w:cs/>
        </w:rPr>
        <w:t>ภ.) ที่คอยสอดส่องดูแลความผิดปกติต่าง ๆ เพื่อความปลอดภัยในชีวิตและทรัพย์สินของผู้มาใช้บริการในการออกกำลังกาย</w:t>
      </w:r>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แต่ยังไม่เพียงพอ เนื่องจากเจ้าหน้าที่ (</w:t>
      </w:r>
      <w:proofErr w:type="spellStart"/>
      <w:r w:rsidRPr="00930861">
        <w:rPr>
          <w:rFonts w:ascii="TH Niramit AS" w:hAnsi="TH Niramit AS" w:cs="TH Niramit AS"/>
          <w:color w:val="000000" w:themeColor="text1"/>
          <w:sz w:val="32"/>
          <w:szCs w:val="32"/>
          <w:cs/>
        </w:rPr>
        <w:t>รป</w:t>
      </w:r>
      <w:proofErr w:type="spellEnd"/>
      <w:r w:rsidRPr="00930861">
        <w:rPr>
          <w:rFonts w:ascii="TH Niramit AS" w:hAnsi="TH Niramit AS" w:cs="TH Niramit AS"/>
          <w:color w:val="000000" w:themeColor="text1"/>
          <w:sz w:val="32"/>
          <w:szCs w:val="32"/>
          <w:cs/>
        </w:rPr>
        <w:t xml:space="preserve">ภ.) มีเพียง </w:t>
      </w:r>
      <w:r w:rsidRPr="00930861">
        <w:rPr>
          <w:rFonts w:ascii="TH Niramit AS" w:hAnsi="TH Niramit AS" w:cs="TH Niramit AS"/>
          <w:color w:val="000000" w:themeColor="text1"/>
          <w:sz w:val="32"/>
          <w:szCs w:val="32"/>
        </w:rPr>
        <w:t xml:space="preserve">1 </w:t>
      </w:r>
      <w:r w:rsidRPr="00930861">
        <w:rPr>
          <w:rFonts w:ascii="TH Niramit AS" w:hAnsi="TH Niramit AS" w:cs="TH Niramit AS"/>
          <w:color w:val="000000" w:themeColor="text1"/>
          <w:sz w:val="32"/>
          <w:szCs w:val="32"/>
          <w:cs/>
        </w:rPr>
        <w:t>คน แต่ต้องตรวจดูแลในภาพรวมทุกพื้นที่ของมหาวิทยาลัย</w:t>
      </w:r>
    </w:p>
    <w:p w14:paraId="30992B92" w14:textId="77777777" w:rsidR="00393B50" w:rsidRPr="00930861" w:rsidRDefault="00393B50" w:rsidP="00930861">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9"/>
        <w:gridCol w:w="352"/>
        <w:gridCol w:w="354"/>
        <w:gridCol w:w="354"/>
        <w:gridCol w:w="354"/>
        <w:gridCol w:w="354"/>
        <w:gridCol w:w="354"/>
        <w:gridCol w:w="354"/>
      </w:tblGrid>
      <w:tr w:rsidR="00393B50" w:rsidRPr="0066741B" w14:paraId="7814ECC2" w14:textId="77777777" w:rsidTr="0016289C">
        <w:trPr>
          <w:trHeight w:val="437"/>
        </w:trPr>
        <w:tc>
          <w:tcPr>
            <w:tcW w:w="6577" w:type="dxa"/>
          </w:tcPr>
          <w:p w14:paraId="7F294C03"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6E561655"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7A3B5D5"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E83AF6D"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CEDDCF5"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C42A694"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3FD541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8906F92"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0B7CDC7B" w14:textId="77777777" w:rsidTr="0016289C">
        <w:trPr>
          <w:trHeight w:val="234"/>
        </w:trPr>
        <w:tc>
          <w:tcPr>
            <w:tcW w:w="6577" w:type="dxa"/>
          </w:tcPr>
          <w:p w14:paraId="55CBBB92"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6</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9D2AB1">
              <w:rPr>
                <w:rFonts w:ascii="TH Niramit AS" w:hAnsi="TH Niramit AS" w:cs="TH Niramit AS"/>
                <w:sz w:val="32"/>
                <w:szCs w:val="32"/>
              </w:rPr>
              <w:t>The environmental, health, and safety standards and access for people with</w:t>
            </w:r>
            <w:r>
              <w:rPr>
                <w:rFonts w:ascii="TH Niramit AS" w:hAnsi="TH Niramit AS" w:cs="TH Niramit AS" w:hint="cs"/>
                <w:sz w:val="32"/>
                <w:szCs w:val="32"/>
                <w:cs/>
              </w:rPr>
              <w:t xml:space="preserve"> </w:t>
            </w:r>
            <w:r w:rsidRPr="009D2AB1">
              <w:rPr>
                <w:rFonts w:ascii="TH Niramit AS" w:hAnsi="TH Niramit AS" w:cs="TH Niramit AS"/>
                <w:sz w:val="32"/>
                <w:szCs w:val="32"/>
              </w:rPr>
              <w:t>special needs are shown to be defined and implemented.</w:t>
            </w:r>
          </w:p>
        </w:tc>
        <w:tc>
          <w:tcPr>
            <w:tcW w:w="355" w:type="dxa"/>
          </w:tcPr>
          <w:p w14:paraId="03E7BBDD"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6C1ECF5F"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506514A" w14:textId="04BC8222"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0E6985BD"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013C4EE6"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01AB799E"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2A654E62"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6ED4FBE8" w14:textId="77777777" w:rsidR="00930861" w:rsidRDefault="00930861" w:rsidP="00393B50">
      <w:pPr>
        <w:ind w:left="1440" w:hanging="1440"/>
        <w:rPr>
          <w:rFonts w:ascii="TH Niramit AS" w:hAnsi="TH Niramit AS" w:cs="TH Niramit AS"/>
          <w:b/>
          <w:bCs/>
          <w:sz w:val="32"/>
          <w:szCs w:val="32"/>
        </w:rPr>
      </w:pPr>
    </w:p>
    <w:p w14:paraId="19DD5096" w14:textId="77777777" w:rsidR="00930861" w:rsidRDefault="00930861" w:rsidP="00393B50">
      <w:pPr>
        <w:ind w:left="1440" w:hanging="1440"/>
        <w:rPr>
          <w:rFonts w:ascii="TH Niramit AS" w:hAnsi="TH Niramit AS" w:cs="TH Niramit AS"/>
          <w:b/>
          <w:bCs/>
          <w:sz w:val="32"/>
          <w:szCs w:val="32"/>
        </w:rPr>
      </w:pPr>
    </w:p>
    <w:p w14:paraId="2E9CC958" w14:textId="77777777" w:rsidR="00930861" w:rsidRDefault="00930861" w:rsidP="00393B50">
      <w:pPr>
        <w:ind w:left="1440" w:hanging="1440"/>
        <w:rPr>
          <w:rFonts w:ascii="TH Niramit AS" w:hAnsi="TH Niramit AS" w:cs="TH Niramit AS"/>
          <w:b/>
          <w:bCs/>
          <w:sz w:val="32"/>
          <w:szCs w:val="32"/>
        </w:rPr>
      </w:pPr>
    </w:p>
    <w:p w14:paraId="6ED59A9E" w14:textId="218ADE42" w:rsidR="00393B50" w:rsidRPr="00930861" w:rsidRDefault="00393B50" w:rsidP="00930861">
      <w:pPr>
        <w:pStyle w:val="11"/>
        <w:ind w:left="1134" w:hanging="1134"/>
        <w:jc w:val="thaiDistribute"/>
        <w:rPr>
          <w:rFonts w:ascii="TH Niramit AS" w:hAnsi="TH Niramit AS" w:cs="TH Niramit AS"/>
          <w:b/>
          <w:bCs/>
          <w:sz w:val="32"/>
          <w:szCs w:val="32"/>
        </w:rPr>
      </w:pPr>
      <w:r w:rsidRPr="00930861">
        <w:rPr>
          <w:rFonts w:ascii="TH Niramit AS" w:hAnsi="TH Niramit AS" w:cs="TH Niramit AS"/>
          <w:b/>
          <w:bCs/>
          <w:sz w:val="32"/>
          <w:szCs w:val="32"/>
        </w:rPr>
        <w:lastRenderedPageBreak/>
        <w:t>Req.-</w:t>
      </w:r>
      <w:r w:rsidRPr="00930861">
        <w:rPr>
          <w:rFonts w:ascii="TH Niramit AS" w:hAnsi="TH Niramit AS" w:cs="TH Niramit AS"/>
          <w:b/>
          <w:bCs/>
          <w:sz w:val="32"/>
          <w:szCs w:val="32"/>
          <w:cs/>
        </w:rPr>
        <w:t>7</w:t>
      </w:r>
      <w:r w:rsidRPr="00930861">
        <w:rPr>
          <w:rFonts w:ascii="TH Niramit AS" w:hAnsi="TH Niramit AS" w:cs="TH Niramit AS"/>
          <w:b/>
          <w:bCs/>
          <w:sz w:val="32"/>
          <w:szCs w:val="32"/>
        </w:rPr>
        <w:t>.</w:t>
      </w:r>
      <w:proofErr w:type="gramStart"/>
      <w:r w:rsidR="00930861">
        <w:rPr>
          <w:rFonts w:ascii="TH Niramit AS" w:hAnsi="TH Niramit AS" w:cs="TH Niramit AS"/>
          <w:b/>
          <w:bCs/>
          <w:sz w:val="32"/>
          <w:szCs w:val="32"/>
        </w:rPr>
        <w:t xml:space="preserve">7 </w:t>
      </w:r>
      <w:r w:rsidRPr="00930861">
        <w:rPr>
          <w:rFonts w:ascii="TH Niramit AS" w:hAnsi="TH Niramit AS" w:cs="TH Niramit AS"/>
          <w:b/>
          <w:bCs/>
          <w:sz w:val="32"/>
          <w:szCs w:val="32"/>
        </w:rPr>
        <w:t>:</w:t>
      </w:r>
      <w:proofErr w:type="gramEnd"/>
      <w:r w:rsidR="00930861">
        <w:rPr>
          <w:rFonts w:ascii="TH Niramit AS" w:hAnsi="TH Niramit AS" w:cs="TH Niramit AS"/>
          <w:b/>
          <w:bCs/>
          <w:sz w:val="32"/>
          <w:szCs w:val="32"/>
        </w:rPr>
        <w:t xml:space="preserve"> </w:t>
      </w:r>
      <w:r w:rsidRPr="00930861">
        <w:rPr>
          <w:rFonts w:ascii="TH Niramit AS" w:hAnsi="TH Niramit AS" w:cs="TH Niramit AS"/>
          <w:b/>
          <w:bCs/>
          <w:sz w:val="32"/>
          <w:szCs w:val="32"/>
        </w:rPr>
        <w:t>The university is shown to provide a physical, social, and</w:t>
      </w:r>
      <w:r w:rsidR="00930861">
        <w:rPr>
          <w:rFonts w:ascii="TH Niramit AS" w:hAnsi="TH Niramit AS" w:cs="TH Niramit AS"/>
          <w:b/>
          <w:bCs/>
          <w:sz w:val="32"/>
          <w:szCs w:val="32"/>
        </w:rPr>
        <w:t xml:space="preserve"> </w:t>
      </w:r>
      <w:proofErr w:type="spellStart"/>
      <w:r w:rsidRPr="00930861">
        <w:rPr>
          <w:rFonts w:ascii="TH Niramit AS" w:hAnsi="TH Niramit AS" w:cs="TH Niramit AS"/>
          <w:b/>
          <w:bCs/>
          <w:sz w:val="32"/>
          <w:szCs w:val="32"/>
        </w:rPr>
        <w:t>psychologicalenvironment</w:t>
      </w:r>
      <w:proofErr w:type="spellEnd"/>
      <w:r w:rsidRPr="00930861">
        <w:rPr>
          <w:rFonts w:ascii="TH Niramit AS" w:hAnsi="TH Niramit AS" w:cs="TH Niramit AS"/>
          <w:b/>
          <w:bCs/>
          <w:sz w:val="32"/>
          <w:szCs w:val="32"/>
        </w:rPr>
        <w:t xml:space="preserve"> that is conducive for education, research, and personal wellbeing.</w:t>
      </w:r>
    </w:p>
    <w:p w14:paraId="13998468" w14:textId="77777777" w:rsidR="00393B50" w:rsidRPr="00930861" w:rsidRDefault="00393B50" w:rsidP="00930861">
      <w:pPr>
        <w:pStyle w:val="11"/>
        <w:rPr>
          <w:rFonts w:ascii="TH Niramit AS" w:hAnsi="TH Niramit AS" w:cs="TH Niramit AS"/>
          <w:color w:val="000000" w:themeColor="text1"/>
          <w:sz w:val="32"/>
          <w:szCs w:val="32"/>
        </w:rPr>
      </w:pPr>
    </w:p>
    <w:p w14:paraId="03793791"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มหาวิทยาลัยมีนโยบายในการจัดสภาพแวดล้อมของมหาวิทยาลัย เพื่อให้เป็นแหล่งเรียนรู้ตลอดชีวิต มีการวางแผนและดำเนินการจัดสภาพแวดล้อมให้เหมาะสมกับการเรียนรู้ของนักศึกษา  จัดสภาพแวดล้อมในห้องเรียน สภาพแวดล้อมนอกห้องเรียน แหล่งเรียนรู้ ตลอดจนบริเวณพื้นที่ต่าง ๆ ในมหาวิทยาลัย เพื่อการจัดกิจกรรมและนิทรรศการต่าง ๆ มีการดำเนินการออกแบบสภาพแวดล้อมในการเรียนรู้ โดยคำนึงถึงรายละเอียดที่มีผลต่อการรับรู้ของนักศึกษา การสร้างบรรยากาศให้นักศึกษามีสมาธิกับการเรียนรู้ มีการจัดห้องเรียนให้มีประโยชน์ใช้สอย การระบายอากาศ และมีแสงสว่างที่เพียงพอ ส่งเสริมการจัดสภาพแวดล้อมทางกายภาพ เพื่อสนับสนุนการเรียนการสอนและกระบวนการทำงานในศตวรรษที่ 21 สนับสนุนให้ทุกพื้นที่สามารถเป็นพื้นที่ที่เกิดการเรียนรู้ได้ตลอดเวลา การออกแบบตกแต่งห้องเรียน อาคารสถานที่ เพื่อให้ตอบสนองต่อการใช้งานพื้นที่ให้สามารถเรียนรู้ได้ทั้งแบบกลุ่มและแบบเดี่ยว สร้างสภาพแวดล้อมที่เอื้อต่อการเรียนรู้ของมหาวิทยาลัย เพื่อเป็นแหล่งแสวงหาความรู้ และเรียนรู้ได้อย่างต่อเนื่องตลอดชีวิต ทั้งในและนอกห้องเรียน มีการออกแบบสภาพแวดล้อมการเรียนรู้ที่สามารถนำไปสู่การพัฒนา และขยายผลสู่ชุมชน</w:t>
      </w:r>
    </w:p>
    <w:p w14:paraId="5C55687A" w14:textId="77777777" w:rsidR="00393B50" w:rsidRPr="00930861" w:rsidRDefault="00393B50" w:rsidP="00930861">
      <w:pPr>
        <w:pStyle w:val="11"/>
        <w:jc w:val="thaiDistribute"/>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t>การส่งเสริมการเรียนการสอน</w:t>
      </w:r>
    </w:p>
    <w:p w14:paraId="5395F001" w14:textId="77777777" w:rsidR="00393B50" w:rsidRPr="00930861" w:rsidRDefault="00393B50" w:rsidP="00930861">
      <w:pPr>
        <w:pStyle w:val="11"/>
        <w:ind w:firstLine="720"/>
        <w:jc w:val="thaiDistribute"/>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t>สภาพแวดล้อมทางกายภาพ</w:t>
      </w:r>
    </w:p>
    <w:p w14:paraId="3A252E7B"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หลักสูตรฯ มีการจัดห้องเรียนและห้องปฏิบัติการที่เหมาะสมให้กับนักศึกษา เพื่อส่งเสริมคุณภาพการเรียนการสอนทั้งภาคทฤษฎีและภาคปฏิบัติ ตลอดจนมีการดูแลรักษาให้อยู่ในสภาพพร้อมใช้งาน</w:t>
      </w:r>
    </w:p>
    <w:p w14:paraId="3F74EF8A" w14:textId="77777777" w:rsidR="00393B50" w:rsidRPr="00930861" w:rsidRDefault="00393B50" w:rsidP="00930861">
      <w:pPr>
        <w:pStyle w:val="11"/>
        <w:ind w:firstLine="720"/>
        <w:jc w:val="thaiDistribute"/>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t>สภาพแวดล้อมทางสังคมและจิตใจ</w:t>
      </w:r>
    </w:p>
    <w:p w14:paraId="04164638"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 xml:space="preserve">หลักสูตรฯ มีการจัดการเรียนการสอนโดยเน้นผู้เรียนเป็นศูนย์กลาง และมีการส่งเสริมการสร้างบรรยากาศที่เป็นมิตรระหว่างอาจารย์และนักศึกษา อีกทั้งทางคณะฯ ได้ดำเนินการแต่งตั้งอาจารย์เป็นให้ที่ปรึกษานักศึกษา มีหน้าที่ให้คำปรึกษาแก่นักศึกษาด้านการเรียน การใช้ชีวิตในรั้วมหาวิทยาลัย และกำกับติดตามผลการเรียนนักศึกษาในที่ปรึกษา ทั้งการเข้าพบโดยตรงและการให้คำปรึกษาผ่าน </w:t>
      </w:r>
      <w:r w:rsidRPr="00930861">
        <w:rPr>
          <w:rFonts w:ascii="TH Niramit AS" w:hAnsi="TH Niramit AS" w:cs="TH Niramit AS"/>
          <w:color w:val="000000" w:themeColor="text1"/>
          <w:sz w:val="32"/>
          <w:szCs w:val="32"/>
        </w:rPr>
        <w:t xml:space="preserve">Facebook </w:t>
      </w:r>
      <w:r w:rsidRPr="00930861">
        <w:rPr>
          <w:rFonts w:ascii="TH Niramit AS" w:hAnsi="TH Niramit AS" w:cs="TH Niramit AS"/>
          <w:color w:val="000000" w:themeColor="text1"/>
          <w:sz w:val="32"/>
          <w:szCs w:val="32"/>
          <w:cs/>
        </w:rPr>
        <w:t>แชทกลุ่มและส่วนตัว</w:t>
      </w:r>
    </w:p>
    <w:p w14:paraId="4B0198EF" w14:textId="77777777" w:rsidR="00930861" w:rsidRDefault="00393B50" w:rsidP="00930861">
      <w:pPr>
        <w:pStyle w:val="11"/>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rPr>
        <w:tab/>
      </w:r>
    </w:p>
    <w:p w14:paraId="2D2F74F3" w14:textId="77777777" w:rsidR="00930861" w:rsidRDefault="00930861" w:rsidP="00930861">
      <w:pPr>
        <w:pStyle w:val="11"/>
        <w:jc w:val="thaiDistribute"/>
        <w:rPr>
          <w:rFonts w:ascii="TH Niramit AS" w:hAnsi="TH Niramit AS" w:cs="TH Niramit AS"/>
          <w:color w:val="000000" w:themeColor="text1"/>
          <w:sz w:val="32"/>
          <w:szCs w:val="32"/>
        </w:rPr>
      </w:pPr>
    </w:p>
    <w:p w14:paraId="5A42E096" w14:textId="77777777" w:rsidR="00930861" w:rsidRDefault="00930861" w:rsidP="00930861">
      <w:pPr>
        <w:pStyle w:val="11"/>
        <w:jc w:val="thaiDistribute"/>
        <w:rPr>
          <w:rFonts w:ascii="TH Niramit AS" w:hAnsi="TH Niramit AS" w:cs="TH Niramit AS"/>
          <w:color w:val="000000" w:themeColor="text1"/>
          <w:sz w:val="32"/>
          <w:szCs w:val="32"/>
        </w:rPr>
      </w:pPr>
    </w:p>
    <w:p w14:paraId="659097F3" w14:textId="10A66379" w:rsidR="00393B50" w:rsidRPr="00930861" w:rsidRDefault="00393B50" w:rsidP="00930861">
      <w:pPr>
        <w:pStyle w:val="11"/>
        <w:jc w:val="thaiDistribute"/>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lastRenderedPageBreak/>
        <w:t>การส่งเสริมการวิจัย</w:t>
      </w:r>
    </w:p>
    <w:p w14:paraId="77223BA9" w14:textId="77777777" w:rsidR="00393B50" w:rsidRPr="00930861" w:rsidRDefault="00393B50" w:rsidP="00930861">
      <w:pPr>
        <w:pStyle w:val="11"/>
        <w:ind w:firstLine="720"/>
        <w:jc w:val="thaiDistribute"/>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t>สภาพแวดล้อมทางกายภาพ</w:t>
      </w:r>
    </w:p>
    <w:p w14:paraId="7757C24B"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 xml:space="preserve">หลักสูตรฯ มีห้องปฏิบัติการสำหรับการทำโครงงานของนักศึกษาพร้อมสิ่งอำนวยความสะดวก เช่น โต๊ะ เก้าอี้ สำหรับปฏิบัติการ พัดลม ระบบแสงสว่าง ฯลฯ เพื่อรองรับการทำโครงงานของนักศึกษาชั้นปีที่ </w:t>
      </w:r>
      <w:r w:rsidRPr="00930861">
        <w:rPr>
          <w:rFonts w:ascii="TH Niramit AS" w:hAnsi="TH Niramit AS" w:cs="TH Niramit AS"/>
          <w:color w:val="000000" w:themeColor="text1"/>
          <w:sz w:val="32"/>
          <w:szCs w:val="32"/>
        </w:rPr>
        <w:t>4</w:t>
      </w:r>
      <w:r w:rsidRPr="00930861">
        <w:rPr>
          <w:rFonts w:ascii="TH Niramit AS" w:hAnsi="TH Niramit AS" w:cs="TH Niramit AS"/>
          <w:color w:val="000000" w:themeColor="text1"/>
          <w:sz w:val="32"/>
          <w:szCs w:val="32"/>
          <w:cs/>
        </w:rPr>
        <w:t xml:space="preserve"> ได้อย่างเพียงพอ ซึ่งนักศึกษาทุกคนยังสามารถขออนุญาตใช้ห้องปฏิบัติการนอกเวลาราชการของหลักสูตรฯ เพื่อปฏิบัติงานวิจัยได้ หรือนักศึกษาสามารถขอใช้ห้องปฏิบัติการคอมพิวเตอร์ของคณะฯ ได้ โดยมีเจ้าหน้าที่คอยให้บริการในเวลาราชการ</w:t>
      </w:r>
    </w:p>
    <w:p w14:paraId="7CC5B9D8" w14:textId="77777777" w:rsidR="00393B50" w:rsidRPr="00930861" w:rsidRDefault="00393B50" w:rsidP="00930861">
      <w:pPr>
        <w:pStyle w:val="11"/>
        <w:ind w:firstLine="720"/>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t>สภาพแวดล้อมทางสังคมและจิตใจ</w:t>
      </w:r>
    </w:p>
    <w:p w14:paraId="48778463" w14:textId="77777777" w:rsidR="00393B50" w:rsidRPr="00930861" w:rsidRDefault="00393B50" w:rsidP="00930861">
      <w:pPr>
        <w:pStyle w:val="11"/>
        <w:jc w:val="thaiDistribute"/>
        <w:rPr>
          <w:rFonts w:ascii="TH Niramit AS" w:hAnsi="TH Niramit AS" w:cs="TH Niramit AS"/>
          <w:color w:val="000000" w:themeColor="text1"/>
          <w:sz w:val="32"/>
          <w:szCs w:val="32"/>
          <w:cs/>
        </w:rPr>
      </w:pPr>
      <w:r w:rsidRPr="00930861">
        <w:rPr>
          <w:rFonts w:ascii="TH Niramit AS" w:hAnsi="TH Niramit AS" w:cs="TH Niramit AS"/>
          <w:color w:val="000000" w:themeColor="text1"/>
          <w:sz w:val="32"/>
          <w:szCs w:val="32"/>
          <w:cs/>
        </w:rPr>
        <w:t xml:space="preserve">หลักสูตรฯ ทำการแบ่งนักศึกษาที่ทำโครงงานวิจัยสหกิจ โดยให้นักศึกษาเป็นผู้เลือกอาจารย์ที่ปรึกษาเอง และมีการแต่งตั้งอาจารย์ที่ปรึกษาโครงงานวิจัยและกรรมการวิจัย เป็นผู้รับผิดชอบดูแล และเนื่องด้วยในภาคการศึกษาที่ผ่านมามีนักศึกษาลงทะเบียนเรียนรายวิชาสหกิจเพียง </w:t>
      </w:r>
      <w:r w:rsidRPr="00930861">
        <w:rPr>
          <w:rFonts w:ascii="TH Niramit AS" w:hAnsi="TH Niramit AS" w:cs="TH Niramit AS"/>
          <w:color w:val="000000" w:themeColor="text1"/>
          <w:sz w:val="32"/>
          <w:szCs w:val="32"/>
        </w:rPr>
        <w:t xml:space="preserve">1 </w:t>
      </w:r>
      <w:r w:rsidRPr="00930861">
        <w:rPr>
          <w:rFonts w:ascii="TH Niramit AS" w:hAnsi="TH Niramit AS" w:cs="TH Niramit AS"/>
          <w:color w:val="000000" w:themeColor="text1"/>
          <w:sz w:val="32"/>
          <w:szCs w:val="32"/>
          <w:cs/>
        </w:rPr>
        <w:t xml:space="preserve">คน จึงได้รับการดูแลจากอย่างอย่างทั่วถึงเป็นอย่างดี และเมื่อนักศึกษามาขอใช้บริการทั้งห้องปฏิบัติการคอมพิวเตอร์ และขอใช้บริการค้นคว้าข้อมูลที่ห้องสมุด ก็ได้รับการอำนวยความสะดวกทั้งจากอาจารย์ที่ปรึกษาในการติดต่อประสานงานกับเจ้าหน้าที่ห้องสมุดให้ เนื่องจากนักศึกษาอยู่ภายนอกมหาวิทยาลัย และไม่มีเบอร์ติดต่อเจ้าหน้าที่ </w:t>
      </w:r>
    </w:p>
    <w:p w14:paraId="2C1E999D" w14:textId="77777777" w:rsidR="00393B50" w:rsidRPr="00930861" w:rsidRDefault="00393B50" w:rsidP="00930861">
      <w:pPr>
        <w:pStyle w:val="11"/>
        <w:rPr>
          <w:rFonts w:ascii="TH Niramit AS" w:hAnsi="TH Niramit AS" w:cs="TH Niramit AS"/>
          <w:b/>
          <w:bCs/>
          <w:color w:val="000000" w:themeColor="text1"/>
          <w:sz w:val="32"/>
          <w:szCs w:val="32"/>
        </w:rPr>
      </w:pPr>
      <w:r w:rsidRPr="00930861">
        <w:rPr>
          <w:rFonts w:ascii="TH Niramit AS" w:hAnsi="TH Niramit AS" w:cs="TH Niramit AS"/>
          <w:color w:val="000000" w:themeColor="text1"/>
          <w:sz w:val="32"/>
          <w:szCs w:val="32"/>
        </w:rPr>
        <w:tab/>
      </w:r>
      <w:r w:rsidRPr="00930861">
        <w:rPr>
          <w:rFonts w:ascii="TH Niramit AS" w:hAnsi="TH Niramit AS" w:cs="TH Niramit AS"/>
          <w:b/>
          <w:bCs/>
          <w:color w:val="000000" w:themeColor="text1"/>
          <w:sz w:val="32"/>
          <w:szCs w:val="32"/>
          <w:cs/>
        </w:rPr>
        <w:t>การส่งเสริมสุขภาวะส่วนบุคคล</w:t>
      </w:r>
    </w:p>
    <w:p w14:paraId="2CF7F919" w14:textId="77777777" w:rsidR="00393B50" w:rsidRPr="00930861" w:rsidRDefault="00393B50" w:rsidP="00930861">
      <w:pPr>
        <w:pStyle w:val="11"/>
        <w:rPr>
          <w:rFonts w:ascii="TH Niramit AS" w:hAnsi="TH Niramit AS" w:cs="TH Niramit AS"/>
          <w:b/>
          <w:bCs/>
          <w:color w:val="000000" w:themeColor="text1"/>
          <w:sz w:val="32"/>
          <w:szCs w:val="32"/>
        </w:rPr>
      </w:pPr>
      <w:r w:rsidRPr="00930861">
        <w:rPr>
          <w:rFonts w:ascii="TH Niramit AS" w:hAnsi="TH Niramit AS" w:cs="TH Niramit AS"/>
          <w:color w:val="000000" w:themeColor="text1"/>
          <w:sz w:val="32"/>
          <w:szCs w:val="32"/>
        </w:rPr>
        <w:tab/>
      </w:r>
      <w:r w:rsidRPr="00930861">
        <w:rPr>
          <w:rFonts w:ascii="TH Niramit AS" w:hAnsi="TH Niramit AS" w:cs="TH Niramit AS"/>
          <w:color w:val="000000" w:themeColor="text1"/>
          <w:sz w:val="32"/>
          <w:szCs w:val="32"/>
        </w:rPr>
        <w:tab/>
      </w:r>
      <w:r w:rsidRPr="00930861">
        <w:rPr>
          <w:rFonts w:ascii="TH Niramit AS" w:hAnsi="TH Niramit AS" w:cs="TH Niramit AS"/>
          <w:b/>
          <w:bCs/>
          <w:color w:val="000000" w:themeColor="text1"/>
          <w:sz w:val="32"/>
          <w:szCs w:val="32"/>
          <w:cs/>
        </w:rPr>
        <w:t>สภาพแวดล้อมทางกายภาพ</w:t>
      </w:r>
    </w:p>
    <w:p w14:paraId="401BFE7C"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 xml:space="preserve">คณะฯ จัดเจ้าหน้าที่ทำความสะอาด เพื่อดูแลความสะอาดบริเวณอาคาร ห้องเรียน ห้องปฏิบัติการ ห้องน้ำ อย่างสม่ำเสมอ โดยจัดให้มีแสงสว่างอย่างพอเพียงทั้งในห้องเรียนและห้องปฏิบัติการ มีจุดบริการน้ำดื่มสำหรับนักศึกษา บุคลากรและผู้มีติดต่อราชการ และในช่วงการแพร่ระบาดของโควิด – </w:t>
      </w:r>
      <w:r w:rsidRPr="00930861">
        <w:rPr>
          <w:rFonts w:ascii="TH Niramit AS" w:hAnsi="TH Niramit AS" w:cs="TH Niramit AS"/>
          <w:color w:val="000000" w:themeColor="text1"/>
          <w:sz w:val="32"/>
          <w:szCs w:val="32"/>
        </w:rPr>
        <w:t xml:space="preserve">19 </w:t>
      </w:r>
      <w:r w:rsidRPr="00930861">
        <w:rPr>
          <w:rFonts w:ascii="TH Niramit AS" w:hAnsi="TH Niramit AS" w:cs="TH Niramit AS"/>
          <w:color w:val="000000" w:themeColor="text1"/>
          <w:sz w:val="32"/>
          <w:szCs w:val="32"/>
          <w:cs/>
        </w:rPr>
        <w:t>ทางคณะฯ ได้จัดหาแอลกอฮอล์เจลไว้บริการในจุดเข้า - ออก ห้องและอาคาร</w:t>
      </w:r>
    </w:p>
    <w:p w14:paraId="0CFEC30D" w14:textId="77777777" w:rsidR="00393B50" w:rsidRPr="00930861" w:rsidRDefault="00393B50" w:rsidP="00930861">
      <w:pPr>
        <w:pStyle w:val="11"/>
        <w:ind w:firstLine="720"/>
        <w:jc w:val="thaiDistribute"/>
        <w:rPr>
          <w:rFonts w:ascii="TH Niramit AS" w:hAnsi="TH Niramit AS" w:cs="TH Niramit AS"/>
          <w:b/>
          <w:bCs/>
          <w:color w:val="000000" w:themeColor="text1"/>
          <w:sz w:val="32"/>
          <w:szCs w:val="32"/>
        </w:rPr>
      </w:pPr>
      <w:r w:rsidRPr="00930861">
        <w:rPr>
          <w:rFonts w:ascii="TH Niramit AS" w:hAnsi="TH Niramit AS" w:cs="TH Niramit AS"/>
          <w:b/>
          <w:bCs/>
          <w:color w:val="000000" w:themeColor="text1"/>
          <w:sz w:val="32"/>
          <w:szCs w:val="32"/>
          <w:cs/>
        </w:rPr>
        <w:t>สภาพแวดล้อมทางสังคมและจิตใจ</w:t>
      </w:r>
    </w:p>
    <w:p w14:paraId="248D81B2" w14:textId="52AECD35" w:rsidR="00393B50" w:rsidRPr="00930861" w:rsidRDefault="00393B50" w:rsidP="00930861">
      <w:pPr>
        <w:pStyle w:val="11"/>
        <w:ind w:firstLine="720"/>
        <w:jc w:val="thaiDistribute"/>
        <w:rPr>
          <w:rFonts w:ascii="TH Niramit AS" w:hAnsi="TH Niramit AS" w:cs="TH Niramit AS"/>
          <w:sz w:val="32"/>
          <w:szCs w:val="32"/>
          <w:cs/>
        </w:rPr>
      </w:pPr>
      <w:r w:rsidRPr="00930861">
        <w:rPr>
          <w:rFonts w:ascii="TH Niramit AS" w:hAnsi="TH Niramit AS" w:cs="TH Niramit AS"/>
          <w:sz w:val="32"/>
          <w:szCs w:val="32"/>
          <w:cs/>
        </w:rPr>
        <w:t>หลักสูตรฯ จัดพื้นที่บริเวณอาคารเทวดาให้บุคลากรและนักศึกษา สำหรับใช้ในการจัดกิจกรรมต่างๆ เช่น อ่านหนังสือตำรา ทบทวนบทเรียน อีกทั้งยังสามารถเป็นสถานที่จัดกิจกรรมนันทนาการสำหรับนักศึกษา ตลอดจนการกิจกรรมอื่น ๆ ของหลักสูตรฯ</w:t>
      </w:r>
    </w:p>
    <w:p w14:paraId="5BEB8396" w14:textId="77777777" w:rsidR="00393B50" w:rsidRPr="00930861" w:rsidRDefault="00393B50" w:rsidP="00930861">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72DB0465" w14:textId="77777777" w:rsidTr="0016289C">
        <w:trPr>
          <w:trHeight w:val="437"/>
        </w:trPr>
        <w:tc>
          <w:tcPr>
            <w:tcW w:w="6577" w:type="dxa"/>
          </w:tcPr>
          <w:p w14:paraId="3EE8525B"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1AC51C2"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AC9847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FEBFFAF"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BBC9B71"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DA400BD"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27BD1F77"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D6CD2AD"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6EAADC4D" w14:textId="77777777" w:rsidTr="0016289C">
        <w:trPr>
          <w:trHeight w:val="234"/>
        </w:trPr>
        <w:tc>
          <w:tcPr>
            <w:tcW w:w="6577" w:type="dxa"/>
          </w:tcPr>
          <w:p w14:paraId="574496D1"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7</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012C5B">
              <w:rPr>
                <w:rFonts w:ascii="TH Niramit AS" w:hAnsi="TH Niramit AS" w:cs="TH Niramit AS"/>
                <w:sz w:val="32"/>
                <w:szCs w:val="32"/>
              </w:rPr>
              <w:t>The university is shown to provide a physical, social, and psychological</w:t>
            </w:r>
            <w:r>
              <w:rPr>
                <w:rFonts w:ascii="TH Niramit AS" w:hAnsi="TH Niramit AS" w:cs="TH Niramit AS" w:hint="cs"/>
                <w:sz w:val="32"/>
                <w:szCs w:val="32"/>
                <w:cs/>
              </w:rPr>
              <w:t xml:space="preserve"> </w:t>
            </w:r>
            <w:r w:rsidRPr="00012C5B">
              <w:rPr>
                <w:rFonts w:ascii="TH Niramit AS" w:hAnsi="TH Niramit AS" w:cs="TH Niramit AS"/>
                <w:sz w:val="32"/>
                <w:szCs w:val="32"/>
              </w:rPr>
              <w:t>environment that is conducive for education, research, and personal wellbeing.</w:t>
            </w:r>
          </w:p>
        </w:tc>
        <w:tc>
          <w:tcPr>
            <w:tcW w:w="355" w:type="dxa"/>
          </w:tcPr>
          <w:p w14:paraId="7D5AC124"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1DB06D87"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146699CE" w14:textId="6BF24624"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3F272B6F"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5CBA129F"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69693AAC"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04FCBB52"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2BD279EC" w14:textId="77777777" w:rsidR="00393B50" w:rsidRDefault="00393B50" w:rsidP="00393B50">
      <w:pPr>
        <w:rPr>
          <w:rFonts w:ascii="TH Niramit AS" w:hAnsi="TH Niramit AS" w:cs="TH Niramit AS"/>
          <w:b/>
          <w:bCs/>
          <w:sz w:val="12"/>
          <w:szCs w:val="12"/>
          <w:cs/>
        </w:rPr>
      </w:pPr>
    </w:p>
    <w:p w14:paraId="35A91D9C" w14:textId="5B9EBF84" w:rsidR="00393B50" w:rsidRPr="00930861" w:rsidRDefault="00393B50" w:rsidP="00930861">
      <w:pPr>
        <w:pStyle w:val="11"/>
        <w:ind w:left="1134" w:hanging="1134"/>
        <w:jc w:val="thaiDistribute"/>
        <w:rPr>
          <w:rFonts w:ascii="TH Niramit AS" w:hAnsi="TH Niramit AS" w:cs="TH Niramit AS"/>
          <w:b/>
          <w:bCs/>
          <w:sz w:val="32"/>
          <w:szCs w:val="32"/>
        </w:rPr>
      </w:pPr>
      <w:r w:rsidRPr="00930861">
        <w:rPr>
          <w:rFonts w:ascii="TH Niramit AS" w:hAnsi="TH Niramit AS" w:cs="TH Niramit AS"/>
          <w:b/>
          <w:bCs/>
          <w:sz w:val="32"/>
          <w:szCs w:val="32"/>
        </w:rPr>
        <w:lastRenderedPageBreak/>
        <w:t>Req.-</w:t>
      </w:r>
      <w:r w:rsidRPr="00930861">
        <w:rPr>
          <w:rFonts w:ascii="TH Niramit AS" w:hAnsi="TH Niramit AS" w:cs="TH Niramit AS"/>
          <w:b/>
          <w:bCs/>
          <w:sz w:val="32"/>
          <w:szCs w:val="32"/>
          <w:cs/>
        </w:rPr>
        <w:t>7</w:t>
      </w:r>
      <w:r w:rsidRPr="00930861">
        <w:rPr>
          <w:rFonts w:ascii="TH Niramit AS" w:hAnsi="TH Niramit AS" w:cs="TH Niramit AS"/>
          <w:b/>
          <w:bCs/>
          <w:sz w:val="32"/>
          <w:szCs w:val="32"/>
        </w:rPr>
        <w:t>.</w:t>
      </w:r>
      <w:proofErr w:type="gramStart"/>
      <w:r w:rsidRPr="00930861">
        <w:rPr>
          <w:rFonts w:ascii="TH Niramit AS" w:hAnsi="TH Niramit AS" w:cs="TH Niramit AS"/>
          <w:b/>
          <w:bCs/>
          <w:sz w:val="32"/>
          <w:szCs w:val="32"/>
          <w:cs/>
        </w:rPr>
        <w:t>8</w:t>
      </w:r>
      <w:r w:rsidRPr="00930861">
        <w:rPr>
          <w:rFonts w:ascii="TH Niramit AS" w:hAnsi="TH Niramit AS" w:cs="TH Niramit AS"/>
          <w:b/>
          <w:bCs/>
          <w:sz w:val="32"/>
          <w:szCs w:val="32"/>
        </w:rPr>
        <w:t xml:space="preserve"> :</w:t>
      </w:r>
      <w:proofErr w:type="gramEnd"/>
      <w:r w:rsidRPr="00930861">
        <w:rPr>
          <w:rFonts w:ascii="TH Niramit AS" w:hAnsi="TH Niramit AS" w:cs="TH Niramit AS"/>
          <w:b/>
          <w:bCs/>
          <w:sz w:val="32"/>
          <w:szCs w:val="32"/>
        </w:rPr>
        <w:t xml:space="preserve"> The competences of the support staff rendering services related to facilities are shown to be identified and evaluated to ensure that their skills remain</w:t>
      </w:r>
      <w:r w:rsidR="00930861" w:rsidRPr="00930861">
        <w:rPr>
          <w:rFonts w:ascii="TH Niramit AS" w:hAnsi="TH Niramit AS" w:cs="TH Niramit AS"/>
          <w:b/>
          <w:bCs/>
          <w:sz w:val="32"/>
          <w:szCs w:val="32"/>
        </w:rPr>
        <w:t xml:space="preserve"> </w:t>
      </w:r>
      <w:r w:rsidRPr="00930861">
        <w:rPr>
          <w:rFonts w:ascii="TH Niramit AS" w:hAnsi="TH Niramit AS" w:cs="TH Niramit AS"/>
          <w:b/>
          <w:bCs/>
          <w:sz w:val="32"/>
          <w:szCs w:val="32"/>
        </w:rPr>
        <w:t>relevant to stakeholder needs.</w:t>
      </w:r>
    </w:p>
    <w:p w14:paraId="33E1C682" w14:textId="77777777" w:rsidR="00393B50" w:rsidRPr="00930861" w:rsidRDefault="00393B50" w:rsidP="00930861">
      <w:pPr>
        <w:pStyle w:val="11"/>
        <w:rPr>
          <w:rFonts w:ascii="TH Niramit AS" w:hAnsi="TH Niramit AS" w:cs="TH Niramit AS"/>
          <w:color w:val="000000" w:themeColor="text1"/>
          <w:sz w:val="32"/>
          <w:szCs w:val="32"/>
        </w:rPr>
      </w:pPr>
    </w:p>
    <w:p w14:paraId="77894516"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มหาวิทยาลัยได้กำหนดสมรรถนะของบุคลากรประเภทสนับสนุนไว้อย่างชัดเจน โดยแบ่งเป็นสมรรถนะหลัก สมรรถนะประจำกลุ่มงาน และสมรรถนะของผู้บริหาร ซึ่งใช้เป็นแนวปฏิบัติและประกอบการพิจารณาการเลื่อนเงินเดือน/ค่าจ้าง โดยบุคลากรประเภทสนับสนุนที่เป็นข้าราชการพลเรือนในสถาบันอุดมศึกษา จะมีการประเมินทุก 6 เดือน ในส่วนของบุคลากรประเภทสนับสนุนที่เป็นพนักงานมหาวิทยาลัยและพนักงานส่วนงาน จะมีการประเมินทุก 12 เดือน หัวข้อการประเมินและรายละเอียดต่าง ๆ ในการประเมินสมรรถนะ มีการสื่อสารให้บุคลากรได้รับทราบและเข้าใจตรงกันอย่างทั่วถึง ตามคู่มือสมรรถนะมหาวิทยาลัยแม่โจ้ ฉบับปรับปรุง มิถุนายน 2554 การกำหนดหัวข้อการประเมินสมรรถนะ (</w:t>
      </w:r>
      <w:r w:rsidRPr="00930861">
        <w:rPr>
          <w:rFonts w:ascii="TH Niramit AS" w:hAnsi="TH Niramit AS" w:cs="TH Niramit AS"/>
          <w:color w:val="000000" w:themeColor="text1"/>
          <w:sz w:val="32"/>
          <w:szCs w:val="32"/>
        </w:rPr>
        <w:t xml:space="preserve">AUN-QA </w:t>
      </w:r>
      <w:r w:rsidRPr="00930861">
        <w:rPr>
          <w:rFonts w:ascii="TH Niramit AS" w:hAnsi="TH Niramit AS" w:cs="TH Niramit AS"/>
          <w:color w:val="000000" w:themeColor="text1"/>
          <w:sz w:val="32"/>
          <w:szCs w:val="32"/>
          <w:cs/>
        </w:rPr>
        <w:t xml:space="preserve">6.5) </w:t>
      </w:r>
    </w:p>
    <w:p w14:paraId="682C515B"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cs/>
        </w:rPr>
      </w:pPr>
      <w:r w:rsidRPr="00930861">
        <w:rPr>
          <w:rFonts w:ascii="TH Niramit AS" w:hAnsi="TH Niramit AS" w:cs="TH Niramit AS"/>
          <w:color w:val="000000" w:themeColor="text1"/>
          <w:sz w:val="32"/>
          <w:szCs w:val="32"/>
          <w:cs/>
        </w:rPr>
        <w:t xml:space="preserve">ประกอบกับผลการประเมินคุณภาพการศึกษาภายใน มหาวิทยาลัยแม่โจ้ ประจำปีการศึกษา 2564 โดยคณะกรรมการประเมินคุณภาพการศึกษาภายใน มหาวิทยาลัยแม่โจ้ ประจำปีการศึกษา 2564 ได้ดำเนินการตรวจสอบและประเมินคุณภาพการศึกษาภายในตามแนวทางการประกันคุณภาพการศึกษา </w:t>
      </w:r>
      <w:r w:rsidRPr="00930861">
        <w:rPr>
          <w:rFonts w:ascii="TH Niramit AS" w:hAnsi="TH Niramit AS" w:cs="TH Niramit AS"/>
          <w:color w:val="000000" w:themeColor="text1"/>
          <w:sz w:val="32"/>
          <w:szCs w:val="32"/>
        </w:rPr>
        <w:t xml:space="preserve">CUPT-QMS Guidelines </w:t>
      </w:r>
      <w:r w:rsidRPr="00930861">
        <w:rPr>
          <w:rFonts w:ascii="TH Niramit AS" w:hAnsi="TH Niramit AS" w:cs="TH Niramit AS"/>
          <w:color w:val="000000" w:themeColor="text1"/>
          <w:sz w:val="32"/>
          <w:szCs w:val="32"/>
          <w:cs/>
        </w:rPr>
        <w:t>ของที่ประชุมอธิการบดีแห่งประเทศไทย (</w:t>
      </w:r>
      <w:proofErr w:type="spellStart"/>
      <w:r w:rsidRPr="00930861">
        <w:rPr>
          <w:rFonts w:ascii="TH Niramit AS" w:hAnsi="TH Niramit AS" w:cs="TH Niramit AS"/>
          <w:color w:val="000000" w:themeColor="text1"/>
          <w:sz w:val="32"/>
          <w:szCs w:val="32"/>
          <w:cs/>
        </w:rPr>
        <w:t>ทป</w:t>
      </w:r>
      <w:proofErr w:type="spellEnd"/>
      <w:r w:rsidRPr="00930861">
        <w:rPr>
          <w:rFonts w:ascii="TH Niramit AS" w:hAnsi="TH Niramit AS" w:cs="TH Niramit AS"/>
          <w:color w:val="000000" w:themeColor="text1"/>
          <w:sz w:val="32"/>
          <w:szCs w:val="32"/>
          <w:cs/>
        </w:rPr>
        <w:t xml:space="preserve">อ.) จำนวน 8 </w:t>
      </w:r>
      <w:r w:rsidRPr="00930861">
        <w:rPr>
          <w:rFonts w:ascii="TH Niramit AS" w:hAnsi="TH Niramit AS" w:cs="TH Niramit AS"/>
          <w:color w:val="000000" w:themeColor="text1"/>
          <w:sz w:val="32"/>
          <w:szCs w:val="32"/>
        </w:rPr>
        <w:t xml:space="preserve">Criteria </w:t>
      </w:r>
      <w:r w:rsidRPr="00930861">
        <w:rPr>
          <w:rFonts w:ascii="TH Niramit AS" w:hAnsi="TH Niramit AS" w:cs="TH Niramit AS"/>
          <w:color w:val="000000" w:themeColor="text1"/>
          <w:sz w:val="32"/>
          <w:szCs w:val="32"/>
          <w:cs/>
        </w:rPr>
        <w:t xml:space="preserve">28 </w:t>
      </w:r>
      <w:r w:rsidRPr="00930861">
        <w:rPr>
          <w:rFonts w:ascii="TH Niramit AS" w:hAnsi="TH Niramit AS" w:cs="TH Niramit AS"/>
          <w:color w:val="000000" w:themeColor="text1"/>
          <w:sz w:val="32"/>
          <w:szCs w:val="32"/>
        </w:rPr>
        <w:t xml:space="preserve">Sub-criteria </w:t>
      </w:r>
      <w:r w:rsidRPr="00930861">
        <w:rPr>
          <w:rFonts w:ascii="TH Niramit AS" w:hAnsi="TH Niramit AS" w:cs="TH Niramit AS"/>
          <w:color w:val="000000" w:themeColor="text1"/>
          <w:sz w:val="32"/>
          <w:szCs w:val="32"/>
          <w:cs/>
        </w:rPr>
        <w:t>คณะกรรมการประเมินคุณภาพฯ ได้มีข้อเสนอแนะในการกำหนดสมรรถนะของบุคลากรที่จำเป็นในการขับเคลื่อนพันธกิจต่าง ๆ ของคณะ/สถาบัน มีการติดตามประเมินสมรรถนะของบุคลากร และใช้ผลการประเมินเพื่อการปรับปรุงพัฒนาบุคลากร</w:t>
      </w:r>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ดังนี้</w:t>
      </w:r>
    </w:p>
    <w:p w14:paraId="0739ED59" w14:textId="617AEAE5"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rPr>
        <w:t>1.</w:t>
      </w:r>
      <w:r w:rsid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 xml:space="preserve">พิจารณาทบทวนกระบวนการในการประเมินสมรรถนะที่สามารถสะท้อนให้เห็นถึงศักยภาพและสมรรถนะของบุคลากรอย่างเป็นรูปธรรมให้มีความสอดคล้องกับบริบทที่เปลี่ยนแปลงไป เช่น การเป็นมหาวิทยาลัยกลุ่มที่ </w:t>
      </w:r>
      <w:r w:rsidRPr="00930861">
        <w:rPr>
          <w:rFonts w:ascii="TH Niramit AS" w:hAnsi="TH Niramit AS" w:cs="TH Niramit AS"/>
          <w:color w:val="000000" w:themeColor="text1"/>
          <w:sz w:val="32"/>
          <w:szCs w:val="32"/>
        </w:rPr>
        <w:t>2</w:t>
      </w:r>
      <w:r w:rsidRPr="00930861">
        <w:rPr>
          <w:rFonts w:ascii="TH Niramit AS" w:hAnsi="TH Niramit AS" w:cs="TH Niramit AS"/>
          <w:color w:val="000000" w:themeColor="text1"/>
          <w:sz w:val="32"/>
          <w:szCs w:val="32"/>
          <w:cs/>
        </w:rPr>
        <w:t xml:space="preserve"> และความเป็นนานาชาติ เป็นต้น</w:t>
      </w:r>
    </w:p>
    <w:p w14:paraId="54532847" w14:textId="5B716B15"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rPr>
        <w:t>2.</w:t>
      </w:r>
      <w:r w:rsid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 xml:space="preserve">พิจารณาทบทวนการกำหนดสมรรถนะของบุคลากร รวมทั้งปรับเกณฑ์หรือคุณสมบัติของการรับบุคลากร ที่สามารถสนับสนุนผลักดันการขับเคลื่อนของมหาวิทยาลัยในการเข้าสู่การเป็นมหาวิทยาลัยในกลุ่มที่ </w:t>
      </w:r>
      <w:r w:rsidRPr="00930861">
        <w:rPr>
          <w:rFonts w:ascii="TH Niramit AS" w:hAnsi="TH Niramit AS" w:cs="TH Niramit AS"/>
          <w:color w:val="000000" w:themeColor="text1"/>
          <w:sz w:val="32"/>
          <w:szCs w:val="32"/>
        </w:rPr>
        <w:t>2</w:t>
      </w:r>
      <w:r w:rsidRPr="00930861">
        <w:rPr>
          <w:rFonts w:ascii="TH Niramit AS" w:hAnsi="TH Niramit AS" w:cs="TH Niramit AS"/>
          <w:color w:val="000000" w:themeColor="text1"/>
          <w:sz w:val="32"/>
          <w:szCs w:val="32"/>
          <w:cs/>
        </w:rPr>
        <w:t xml:space="preserve"> และความเป็นนานาชาติ</w:t>
      </w:r>
    </w:p>
    <w:p w14:paraId="153D076F" w14:textId="1DAEF3ED"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มหาวิทยาลัยจึงอยู่ระหว่างการทบทวน ปรับปรุงสมรรถนะคู่มือสมรรถนะมหาวิทยาลัย</w:t>
      </w:r>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 xml:space="preserve">แม่โจ้ ฉบับปรับปรุง มิถุนายน </w:t>
      </w:r>
      <w:r w:rsidRPr="00930861">
        <w:rPr>
          <w:rFonts w:ascii="TH Niramit AS" w:hAnsi="TH Niramit AS" w:cs="TH Niramit AS"/>
          <w:color w:val="000000" w:themeColor="text1"/>
          <w:sz w:val="32"/>
          <w:szCs w:val="32"/>
        </w:rPr>
        <w:t xml:space="preserve">2554 </w:t>
      </w:r>
      <w:r w:rsidRPr="00930861">
        <w:rPr>
          <w:rFonts w:ascii="TH Niramit AS" w:hAnsi="TH Niramit AS" w:cs="TH Niramit AS"/>
          <w:color w:val="000000" w:themeColor="text1"/>
          <w:sz w:val="32"/>
          <w:szCs w:val="32"/>
          <w:cs/>
        </w:rPr>
        <w:t xml:space="preserve">ที่ใช้อยู่ในปัจจุบัน ให้สอดรับกับ วิสัยทัศน์ของมหาวิทยาลัย และการขับเคลื่อนของมหาวิทยาลัยในการเข้าสู่การเป็นมหาวิทยาลัยในกลุ่มที่ </w:t>
      </w:r>
      <w:r w:rsidRPr="00930861">
        <w:rPr>
          <w:rFonts w:ascii="TH Niramit AS" w:hAnsi="TH Niramit AS" w:cs="TH Niramit AS"/>
          <w:color w:val="000000" w:themeColor="text1"/>
          <w:sz w:val="32"/>
          <w:szCs w:val="32"/>
        </w:rPr>
        <w:t xml:space="preserve">2 </w:t>
      </w:r>
      <w:r w:rsidRPr="00930861">
        <w:rPr>
          <w:rFonts w:ascii="TH Niramit AS" w:hAnsi="TH Niramit AS" w:cs="TH Niramit AS"/>
          <w:color w:val="000000" w:themeColor="text1"/>
          <w:sz w:val="32"/>
          <w:szCs w:val="32"/>
          <w:cs/>
        </w:rPr>
        <w:t>ซึ่งคาดว่าจะดำเนินการแล้วเสร็จภายในปีงบประมาณ พ.ศ.</w:t>
      </w:r>
      <w:r w:rsidRPr="00930861">
        <w:rPr>
          <w:rFonts w:ascii="TH Niramit AS" w:hAnsi="TH Niramit AS" w:cs="TH Niramit AS"/>
          <w:color w:val="000000" w:themeColor="text1"/>
          <w:sz w:val="32"/>
          <w:szCs w:val="32"/>
        </w:rPr>
        <w:t xml:space="preserve">2566 </w:t>
      </w:r>
      <w:r w:rsidRPr="00930861">
        <w:rPr>
          <w:rFonts w:ascii="TH Niramit AS" w:hAnsi="TH Niramit AS" w:cs="TH Niramit AS"/>
          <w:color w:val="000000" w:themeColor="text1"/>
          <w:sz w:val="32"/>
          <w:szCs w:val="32"/>
          <w:cs/>
        </w:rPr>
        <w:t xml:space="preserve">และจะประกาศใช้สมรรถนะใหม่ในปีงบประมาณ พ.ศ. </w:t>
      </w:r>
      <w:r w:rsidRPr="00930861">
        <w:rPr>
          <w:rFonts w:ascii="TH Niramit AS" w:hAnsi="TH Niramit AS" w:cs="TH Niramit AS"/>
          <w:color w:val="000000" w:themeColor="text1"/>
          <w:sz w:val="32"/>
          <w:szCs w:val="32"/>
        </w:rPr>
        <w:t>2567</w:t>
      </w:r>
    </w:p>
    <w:p w14:paraId="6152E66B" w14:textId="5BD09726"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เนื่องจากหลักสูตรไม่มีบุคลากรสายสนับสนุนวิชาการ ใช้บุคลากรสายสนับสนุนวิชาการที่คณะจัดสรรให้ใช้ร่วมกันกับหลักสูตรอื่นๆ หลักสูตรมีส่วนร่วมในการวางแผนและดำเนินการตาม</w:t>
      </w:r>
      <w:r w:rsidRPr="00930861">
        <w:rPr>
          <w:rFonts w:ascii="TH Niramit AS" w:hAnsi="TH Niramit AS" w:cs="TH Niramit AS"/>
          <w:color w:val="000000" w:themeColor="text1"/>
          <w:sz w:val="32"/>
          <w:szCs w:val="32"/>
          <w:cs/>
        </w:rPr>
        <w:lastRenderedPageBreak/>
        <w:t>แผนบริหารและพัฒนาทรัพยากรบุคลาสายสนับสนุน ห้องเรียนด้านสารสนเทศ และด้านการจัดบริการแก่ผู้เรียน เพื่อให้มั่นใจว่าบุคลากรสายสนับสนุนมีทั้งคุณภาพและปริมาณที่เพียงพอต่อความต้องการด้านการเรียนการสอน การวิจัย และการบริการวิชาการ โดยกรรมการหลักสูตรได้ทำงานร่วมกับคณะกรรมการบริหารงานบุคลากรประจำคณะ ดำเนินการจัดทำแผนบริหารและพัฒนาทรัพยากรบุคลากรสายสนับสนุน ที่ระบุให้เห็นว่ามีการดำเนินการสนับสนุนด้าน ห้องเรียน ห้องกิจกรรม ด้านสารสนเทศ และด้านการจัดบริการแก่นักศึกษา จนมั่นใจว่าบุคลากรสายสนับสนุนมีทั้งคุณภาพและปริมาณที่เพียงพอ</w:t>
      </w:r>
    </w:p>
    <w:p w14:paraId="445E8072" w14:textId="77777777" w:rsidR="00393B50" w:rsidRPr="00AA173D" w:rsidRDefault="00393B50" w:rsidP="00393B50">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6EDBE988" w14:textId="77777777" w:rsidTr="0016289C">
        <w:trPr>
          <w:trHeight w:val="437"/>
        </w:trPr>
        <w:tc>
          <w:tcPr>
            <w:tcW w:w="6577" w:type="dxa"/>
          </w:tcPr>
          <w:p w14:paraId="78726CA1"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8BE46CF"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6AF69D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27B18A4"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76D41BE"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57FDAA9"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4F4478F"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A69FB57"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08C3C223" w14:textId="77777777" w:rsidTr="0016289C">
        <w:trPr>
          <w:trHeight w:val="234"/>
        </w:trPr>
        <w:tc>
          <w:tcPr>
            <w:tcW w:w="6577" w:type="dxa"/>
          </w:tcPr>
          <w:p w14:paraId="059AF7B4"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8</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012C5B">
              <w:rPr>
                <w:rFonts w:ascii="TH Niramit AS" w:hAnsi="TH Niramit AS" w:cs="TH Niramit AS"/>
                <w:sz w:val="32"/>
                <w:szCs w:val="32"/>
              </w:rPr>
              <w:t>The competences of the support staff rendering services related to facilities</w:t>
            </w:r>
            <w:r>
              <w:rPr>
                <w:rFonts w:ascii="TH Niramit AS" w:hAnsi="TH Niramit AS" w:cs="TH Niramit AS" w:hint="cs"/>
                <w:sz w:val="32"/>
                <w:szCs w:val="32"/>
                <w:cs/>
              </w:rPr>
              <w:t xml:space="preserve"> </w:t>
            </w:r>
            <w:r w:rsidRPr="00012C5B">
              <w:rPr>
                <w:rFonts w:ascii="TH Niramit AS" w:hAnsi="TH Niramit AS" w:cs="TH Niramit AS"/>
                <w:sz w:val="32"/>
                <w:szCs w:val="32"/>
              </w:rPr>
              <w:t>are shown to be identified and evaluated to ensure that their skills remain</w:t>
            </w:r>
            <w:r>
              <w:rPr>
                <w:rFonts w:ascii="TH Niramit AS" w:hAnsi="TH Niramit AS" w:cs="TH Niramit AS" w:hint="cs"/>
                <w:sz w:val="32"/>
                <w:szCs w:val="32"/>
                <w:cs/>
              </w:rPr>
              <w:t xml:space="preserve"> </w:t>
            </w:r>
            <w:r w:rsidRPr="00012C5B">
              <w:rPr>
                <w:rFonts w:ascii="TH Niramit AS" w:hAnsi="TH Niramit AS" w:cs="TH Niramit AS"/>
                <w:sz w:val="32"/>
                <w:szCs w:val="32"/>
              </w:rPr>
              <w:t>relevant to stakeholder needs.</w:t>
            </w:r>
          </w:p>
        </w:tc>
        <w:tc>
          <w:tcPr>
            <w:tcW w:w="355" w:type="dxa"/>
          </w:tcPr>
          <w:p w14:paraId="251D5A15"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215991D" w14:textId="257624F9"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419FE44C"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2E060DB4"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394880EB"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2D8678A3"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1ACEC0B6"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58FB7F25" w14:textId="77777777" w:rsidR="00393B50" w:rsidRPr="00930861" w:rsidRDefault="00393B50" w:rsidP="00930861">
      <w:pPr>
        <w:pStyle w:val="11"/>
        <w:rPr>
          <w:rFonts w:ascii="TH Niramit AS" w:hAnsi="TH Niramit AS" w:cs="TH Niramit AS"/>
          <w:cs/>
        </w:rPr>
      </w:pPr>
    </w:p>
    <w:p w14:paraId="7B4252AE" w14:textId="420DDC6E" w:rsidR="00393B50" w:rsidRPr="00930861" w:rsidRDefault="00393B50" w:rsidP="00930861">
      <w:pPr>
        <w:pStyle w:val="11"/>
        <w:ind w:left="1134" w:hanging="1134"/>
        <w:rPr>
          <w:rFonts w:ascii="TH Niramit AS" w:hAnsi="TH Niramit AS" w:cs="TH Niramit AS"/>
          <w:b/>
          <w:bCs/>
          <w:sz w:val="32"/>
          <w:szCs w:val="32"/>
        </w:rPr>
      </w:pPr>
      <w:r w:rsidRPr="00930861">
        <w:rPr>
          <w:rFonts w:ascii="TH Niramit AS" w:hAnsi="TH Niramit AS" w:cs="TH Niramit AS"/>
          <w:b/>
          <w:bCs/>
          <w:sz w:val="32"/>
          <w:szCs w:val="32"/>
        </w:rPr>
        <w:t>Req.-</w:t>
      </w:r>
      <w:r w:rsidRPr="00930861">
        <w:rPr>
          <w:rFonts w:ascii="TH Niramit AS" w:hAnsi="TH Niramit AS" w:cs="TH Niramit AS"/>
          <w:b/>
          <w:bCs/>
          <w:sz w:val="32"/>
          <w:szCs w:val="32"/>
          <w:cs/>
        </w:rPr>
        <w:t>7</w:t>
      </w:r>
      <w:r w:rsidRPr="00930861">
        <w:rPr>
          <w:rFonts w:ascii="TH Niramit AS" w:hAnsi="TH Niramit AS" w:cs="TH Niramit AS"/>
          <w:b/>
          <w:bCs/>
          <w:sz w:val="32"/>
          <w:szCs w:val="32"/>
        </w:rPr>
        <w:t>.</w:t>
      </w:r>
      <w:proofErr w:type="gramStart"/>
      <w:r w:rsidRPr="00930861">
        <w:rPr>
          <w:rFonts w:ascii="TH Niramit AS" w:hAnsi="TH Niramit AS" w:cs="TH Niramit AS"/>
          <w:b/>
          <w:bCs/>
          <w:sz w:val="32"/>
          <w:szCs w:val="32"/>
          <w:cs/>
        </w:rPr>
        <w:t>9</w:t>
      </w:r>
      <w:r w:rsidRPr="00930861">
        <w:rPr>
          <w:rFonts w:ascii="TH Niramit AS" w:hAnsi="TH Niramit AS" w:cs="TH Niramit AS"/>
          <w:b/>
          <w:bCs/>
          <w:sz w:val="32"/>
          <w:szCs w:val="32"/>
        </w:rPr>
        <w:t xml:space="preserve"> :</w:t>
      </w:r>
      <w:proofErr w:type="gramEnd"/>
      <w:r w:rsidRPr="00930861">
        <w:rPr>
          <w:rFonts w:ascii="TH Niramit AS" w:hAnsi="TH Niramit AS" w:cs="TH Niramit AS"/>
          <w:b/>
          <w:bCs/>
          <w:sz w:val="32"/>
          <w:szCs w:val="32"/>
        </w:rPr>
        <w:t xml:space="preserve"> The quality of the facilities (library, laboratory, IT, and student services) </w:t>
      </w:r>
      <w:proofErr w:type="spellStart"/>
      <w:r w:rsidRPr="00930861">
        <w:rPr>
          <w:rFonts w:ascii="TH Niramit AS" w:hAnsi="TH Niramit AS" w:cs="TH Niramit AS"/>
          <w:b/>
          <w:bCs/>
          <w:sz w:val="32"/>
          <w:szCs w:val="32"/>
        </w:rPr>
        <w:t>areshown</w:t>
      </w:r>
      <w:proofErr w:type="spellEnd"/>
      <w:r w:rsidRPr="00930861">
        <w:rPr>
          <w:rFonts w:ascii="TH Niramit AS" w:hAnsi="TH Niramit AS" w:cs="TH Niramit AS"/>
          <w:b/>
          <w:bCs/>
          <w:sz w:val="32"/>
          <w:szCs w:val="32"/>
        </w:rPr>
        <w:t xml:space="preserve"> to be subjected to evaluation and enhancement.</w:t>
      </w:r>
    </w:p>
    <w:p w14:paraId="3A6AE3DC" w14:textId="77777777" w:rsidR="00393B50" w:rsidRPr="00930861" w:rsidRDefault="00393B50" w:rsidP="00930861">
      <w:pPr>
        <w:pStyle w:val="11"/>
        <w:rPr>
          <w:rFonts w:ascii="TH Niramit AS" w:hAnsi="TH Niramit AS" w:cs="TH Niramit AS"/>
          <w:color w:val="000000" w:themeColor="text1"/>
          <w:sz w:val="32"/>
          <w:szCs w:val="32"/>
        </w:rPr>
      </w:pPr>
    </w:p>
    <w:p w14:paraId="31B43222"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ในปีการศึกษา 256</w:t>
      </w:r>
      <w:r w:rsidRPr="00930861">
        <w:rPr>
          <w:rFonts w:ascii="TH Niramit AS" w:hAnsi="TH Niramit AS" w:cs="TH Niramit AS"/>
          <w:color w:val="000000" w:themeColor="text1"/>
          <w:sz w:val="32"/>
          <w:szCs w:val="32"/>
        </w:rPr>
        <w:t>5</w:t>
      </w:r>
      <w:r w:rsidRPr="00930861">
        <w:rPr>
          <w:rFonts w:ascii="TH Niramit AS" w:hAnsi="TH Niramit AS" w:cs="TH Niramit AS"/>
          <w:color w:val="000000" w:themeColor="text1"/>
          <w:sz w:val="32"/>
          <w:szCs w:val="32"/>
          <w:cs/>
        </w:rPr>
        <w:t xml:space="preserve"> คณะฯ ได้จัดทำแบบประเมินความพึงพอใจต่อสิ่งสนับสนุนการเรียนการสอน และสภาพแวดล้อมของหลักสูตรฯ ดังนี้</w:t>
      </w:r>
    </w:p>
    <w:p w14:paraId="68F41991"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cs/>
        </w:rPr>
        <w:t>ความพึงพอใจต่อสิ่งสนับสนุนการเรียนการสอนและสภาพแวดล้อมของหลักสูตรฯ ประจำปีการศึกษา 256</w:t>
      </w:r>
      <w:r w:rsidRPr="00930861">
        <w:rPr>
          <w:rFonts w:ascii="TH Niramit AS" w:hAnsi="TH Niramit AS" w:cs="TH Niramit AS"/>
          <w:color w:val="000000" w:themeColor="text1"/>
          <w:sz w:val="32"/>
          <w:szCs w:val="32"/>
        </w:rPr>
        <w:t>5</w:t>
      </w:r>
    </w:p>
    <w:p w14:paraId="7785B9FF" w14:textId="77777777" w:rsidR="00393B50" w:rsidRPr="00930861" w:rsidRDefault="00393B50" w:rsidP="00930861">
      <w:pPr>
        <w:pStyle w:val="11"/>
        <w:ind w:firstLine="720"/>
        <w:jc w:val="thaiDistribute"/>
        <w:rPr>
          <w:rFonts w:ascii="TH Niramit AS" w:hAnsi="TH Niramit AS" w:cs="TH Niramit AS"/>
          <w:color w:val="000000" w:themeColor="text1"/>
          <w:sz w:val="32"/>
          <w:szCs w:val="32"/>
        </w:rPr>
      </w:pPr>
      <w:r w:rsidRPr="00930861">
        <w:rPr>
          <w:rFonts w:ascii="TH Niramit AS" w:hAnsi="TH Niramit AS" w:cs="TH Niramit AS"/>
          <w:color w:val="000000" w:themeColor="text1"/>
          <w:sz w:val="32"/>
          <w:szCs w:val="32"/>
        </w:rPr>
        <w:t xml:space="preserve">1) </w:t>
      </w:r>
      <w:r w:rsidRPr="00930861">
        <w:rPr>
          <w:rFonts w:ascii="TH Niramit AS" w:hAnsi="TH Niramit AS" w:cs="TH Niramit AS"/>
          <w:color w:val="000000" w:themeColor="text1"/>
          <w:sz w:val="32"/>
          <w:szCs w:val="32"/>
          <w:cs/>
        </w:rPr>
        <w:t xml:space="preserve">นักศึกษาระดับปริญญาตรี และบุคลากร สาขาวิชาการจัดการสำหรับผู้ประกอบการ ผลการประเมินความพึงพอใจต่อสิ่งสนับสนุนการเรียนการสอนและสภาพแวดล้อมหลักสูตรฯ ประจำปีการศึกษา </w:t>
      </w:r>
      <w:r w:rsidRPr="00930861">
        <w:rPr>
          <w:rFonts w:ascii="TH Niramit AS" w:hAnsi="TH Niramit AS" w:cs="TH Niramit AS"/>
          <w:color w:val="000000" w:themeColor="text1"/>
          <w:sz w:val="32"/>
          <w:szCs w:val="32"/>
        </w:rPr>
        <w:t>2565</w:t>
      </w:r>
      <w:r w:rsidRPr="00930861">
        <w:rPr>
          <w:rFonts w:ascii="TH Niramit AS" w:hAnsi="TH Niramit AS" w:cs="TH Niramit AS"/>
          <w:color w:val="000000" w:themeColor="text1"/>
          <w:sz w:val="32"/>
          <w:szCs w:val="32"/>
          <w:cs/>
        </w:rPr>
        <w:t xml:space="preserve"> กลุ่มเป้าหมายคือ นักศึกษาระดับปริญญาตรี สาขาวิชา การจัดการสำหรับผู้ประกอบการ มีผู้ตอบแบบประเมินผ่าน </w:t>
      </w:r>
      <w:r w:rsidRPr="00930861">
        <w:rPr>
          <w:rFonts w:ascii="TH Niramit AS" w:hAnsi="TH Niramit AS" w:cs="TH Niramit AS"/>
          <w:color w:val="000000" w:themeColor="text1"/>
          <w:sz w:val="32"/>
          <w:szCs w:val="32"/>
        </w:rPr>
        <w:t>Google form</w:t>
      </w:r>
      <w:r w:rsidRPr="00930861">
        <w:rPr>
          <w:rFonts w:ascii="TH Niramit AS" w:hAnsi="TH Niramit AS" w:cs="TH Niramit AS"/>
          <w:color w:val="000000" w:themeColor="text1"/>
          <w:sz w:val="32"/>
          <w:szCs w:val="32"/>
          <w:cs/>
        </w:rPr>
        <w:t xml:space="preserve"> จำนวน </w:t>
      </w:r>
      <w:r w:rsidRPr="00930861">
        <w:rPr>
          <w:rFonts w:ascii="TH Niramit AS" w:hAnsi="TH Niramit AS" w:cs="TH Niramit AS"/>
          <w:color w:val="000000" w:themeColor="text1"/>
          <w:sz w:val="32"/>
          <w:szCs w:val="32"/>
        </w:rPr>
        <w:t xml:space="preserve">22 </w:t>
      </w:r>
      <w:r w:rsidRPr="00930861">
        <w:rPr>
          <w:rFonts w:ascii="TH Niramit AS" w:hAnsi="TH Niramit AS" w:cs="TH Niramit AS"/>
          <w:color w:val="000000" w:themeColor="text1"/>
          <w:sz w:val="32"/>
          <w:szCs w:val="32"/>
          <w:cs/>
        </w:rPr>
        <w:t xml:space="preserve">คน แบ่งออกเป็นนักศึกษารหัส </w:t>
      </w:r>
      <w:r w:rsidRPr="00930861">
        <w:rPr>
          <w:rFonts w:ascii="TH Niramit AS" w:hAnsi="TH Niramit AS" w:cs="TH Niramit AS"/>
          <w:color w:val="000000" w:themeColor="text1"/>
          <w:sz w:val="32"/>
          <w:szCs w:val="32"/>
        </w:rPr>
        <w:t xml:space="preserve">62 </w:t>
      </w:r>
      <w:r w:rsidRPr="00930861">
        <w:rPr>
          <w:rFonts w:ascii="TH Niramit AS" w:hAnsi="TH Niramit AS" w:cs="TH Niramit AS"/>
          <w:color w:val="000000" w:themeColor="text1"/>
          <w:sz w:val="32"/>
          <w:szCs w:val="32"/>
          <w:cs/>
        </w:rPr>
        <w:t xml:space="preserve">(ชั้นปีที่ </w:t>
      </w:r>
      <w:r w:rsidRPr="00930861">
        <w:rPr>
          <w:rFonts w:ascii="TH Niramit AS" w:hAnsi="TH Niramit AS" w:cs="TH Niramit AS"/>
          <w:color w:val="000000" w:themeColor="text1"/>
          <w:sz w:val="32"/>
          <w:szCs w:val="32"/>
        </w:rPr>
        <w:t xml:space="preserve">4) </w:t>
      </w:r>
      <w:r w:rsidRPr="00930861">
        <w:rPr>
          <w:rFonts w:ascii="TH Niramit AS" w:hAnsi="TH Niramit AS" w:cs="TH Niramit AS"/>
          <w:color w:val="000000" w:themeColor="text1"/>
          <w:sz w:val="32"/>
          <w:szCs w:val="32"/>
          <w:cs/>
        </w:rPr>
        <w:t xml:space="preserve">จำนวน </w:t>
      </w:r>
      <w:r w:rsidRPr="00930861">
        <w:rPr>
          <w:rFonts w:ascii="TH Niramit AS" w:hAnsi="TH Niramit AS" w:cs="TH Niramit AS"/>
          <w:color w:val="000000" w:themeColor="text1"/>
          <w:sz w:val="32"/>
          <w:szCs w:val="32"/>
        </w:rPr>
        <w:t xml:space="preserve">2 </w:t>
      </w:r>
      <w:r w:rsidRPr="00930861">
        <w:rPr>
          <w:rFonts w:ascii="TH Niramit AS" w:hAnsi="TH Niramit AS" w:cs="TH Niramit AS"/>
          <w:color w:val="000000" w:themeColor="text1"/>
          <w:sz w:val="32"/>
          <w:szCs w:val="32"/>
          <w:cs/>
        </w:rPr>
        <w:t xml:space="preserve">คน นักศึกษารหัส </w:t>
      </w:r>
      <w:r w:rsidRPr="00930861">
        <w:rPr>
          <w:rFonts w:ascii="TH Niramit AS" w:hAnsi="TH Niramit AS" w:cs="TH Niramit AS"/>
          <w:color w:val="000000" w:themeColor="text1"/>
          <w:sz w:val="32"/>
          <w:szCs w:val="32"/>
        </w:rPr>
        <w:t xml:space="preserve">64 </w:t>
      </w:r>
      <w:r w:rsidRPr="00930861">
        <w:rPr>
          <w:rFonts w:ascii="TH Niramit AS" w:hAnsi="TH Niramit AS" w:cs="TH Niramit AS"/>
          <w:color w:val="000000" w:themeColor="text1"/>
          <w:sz w:val="32"/>
          <w:szCs w:val="32"/>
          <w:cs/>
        </w:rPr>
        <w:t xml:space="preserve">(ชั้นปีที่ </w:t>
      </w:r>
      <w:r w:rsidRPr="00930861">
        <w:rPr>
          <w:rFonts w:ascii="TH Niramit AS" w:hAnsi="TH Niramit AS" w:cs="TH Niramit AS"/>
          <w:color w:val="000000" w:themeColor="text1"/>
          <w:sz w:val="32"/>
          <w:szCs w:val="32"/>
        </w:rPr>
        <w:t xml:space="preserve">4) </w:t>
      </w:r>
      <w:r w:rsidRPr="00930861">
        <w:rPr>
          <w:rFonts w:ascii="TH Niramit AS" w:hAnsi="TH Niramit AS" w:cs="TH Niramit AS"/>
          <w:color w:val="000000" w:themeColor="text1"/>
          <w:sz w:val="32"/>
          <w:szCs w:val="32"/>
          <w:cs/>
        </w:rPr>
        <w:t xml:space="preserve">จำนวน </w:t>
      </w:r>
      <w:r w:rsidRPr="00930861">
        <w:rPr>
          <w:rFonts w:ascii="TH Niramit AS" w:hAnsi="TH Niramit AS" w:cs="TH Niramit AS"/>
          <w:color w:val="000000" w:themeColor="text1"/>
          <w:sz w:val="32"/>
          <w:szCs w:val="32"/>
        </w:rPr>
        <w:t xml:space="preserve">10 </w:t>
      </w:r>
      <w:r w:rsidRPr="00930861">
        <w:rPr>
          <w:rFonts w:ascii="TH Niramit AS" w:hAnsi="TH Niramit AS" w:cs="TH Niramit AS"/>
          <w:color w:val="000000" w:themeColor="text1"/>
          <w:sz w:val="32"/>
          <w:szCs w:val="32"/>
          <w:cs/>
        </w:rPr>
        <w:t xml:space="preserve">คน และนักศึกษารหัส </w:t>
      </w:r>
      <w:r w:rsidRPr="00930861">
        <w:rPr>
          <w:rFonts w:ascii="TH Niramit AS" w:hAnsi="TH Niramit AS" w:cs="TH Niramit AS"/>
          <w:color w:val="000000" w:themeColor="text1"/>
          <w:sz w:val="32"/>
          <w:szCs w:val="32"/>
        </w:rPr>
        <w:t xml:space="preserve">65 </w:t>
      </w:r>
      <w:r w:rsidRPr="00930861">
        <w:rPr>
          <w:rFonts w:ascii="TH Niramit AS" w:hAnsi="TH Niramit AS" w:cs="TH Niramit AS"/>
          <w:color w:val="000000" w:themeColor="text1"/>
          <w:sz w:val="32"/>
          <w:szCs w:val="32"/>
          <w:cs/>
        </w:rPr>
        <w:t xml:space="preserve">(ชั้นปีที่ </w:t>
      </w:r>
      <w:r w:rsidRPr="00930861">
        <w:rPr>
          <w:rFonts w:ascii="TH Niramit AS" w:hAnsi="TH Niramit AS" w:cs="TH Niramit AS"/>
          <w:color w:val="000000" w:themeColor="text1"/>
          <w:sz w:val="32"/>
          <w:szCs w:val="32"/>
        </w:rPr>
        <w:t xml:space="preserve">3) </w:t>
      </w:r>
      <w:r w:rsidRPr="00930861">
        <w:rPr>
          <w:rFonts w:ascii="TH Niramit AS" w:hAnsi="TH Niramit AS" w:cs="TH Niramit AS"/>
          <w:color w:val="000000" w:themeColor="text1"/>
          <w:sz w:val="32"/>
          <w:szCs w:val="32"/>
          <w:cs/>
        </w:rPr>
        <w:t xml:space="preserve">จำนวน </w:t>
      </w:r>
      <w:r w:rsidRPr="00930861">
        <w:rPr>
          <w:rFonts w:ascii="TH Niramit AS" w:hAnsi="TH Niramit AS" w:cs="TH Niramit AS"/>
          <w:color w:val="000000" w:themeColor="text1"/>
          <w:sz w:val="32"/>
          <w:szCs w:val="32"/>
        </w:rPr>
        <w:t xml:space="preserve">11 </w:t>
      </w:r>
      <w:r w:rsidRPr="00930861">
        <w:rPr>
          <w:rFonts w:ascii="TH Niramit AS" w:hAnsi="TH Niramit AS" w:cs="TH Niramit AS"/>
          <w:color w:val="000000" w:themeColor="text1"/>
          <w:sz w:val="32"/>
          <w:szCs w:val="32"/>
          <w:cs/>
        </w:rPr>
        <w:t xml:space="preserve">คน และบุคลากรในหลักสูตรฯ (อาจารย์) ตอบประเมินผ่าน </w:t>
      </w:r>
      <w:r w:rsidRPr="00930861">
        <w:rPr>
          <w:rFonts w:ascii="TH Niramit AS" w:hAnsi="TH Niramit AS" w:cs="TH Niramit AS"/>
          <w:color w:val="000000" w:themeColor="text1"/>
          <w:sz w:val="32"/>
          <w:szCs w:val="32"/>
        </w:rPr>
        <w:t>Google form</w:t>
      </w:r>
      <w:r w:rsidRPr="00930861">
        <w:rPr>
          <w:rFonts w:ascii="TH Niramit AS" w:hAnsi="TH Niramit AS" w:cs="TH Niramit AS"/>
          <w:color w:val="000000" w:themeColor="text1"/>
          <w:sz w:val="32"/>
          <w:szCs w:val="32"/>
          <w:cs/>
        </w:rPr>
        <w:t xml:space="preserve"> จำนวน </w:t>
      </w:r>
      <w:r w:rsidRPr="00930861">
        <w:rPr>
          <w:rFonts w:ascii="TH Niramit AS" w:hAnsi="TH Niramit AS" w:cs="TH Niramit AS"/>
          <w:color w:val="000000" w:themeColor="text1"/>
          <w:sz w:val="32"/>
          <w:szCs w:val="32"/>
        </w:rPr>
        <w:t xml:space="preserve">4 </w:t>
      </w:r>
      <w:r w:rsidRPr="00930861">
        <w:rPr>
          <w:rFonts w:ascii="TH Niramit AS" w:hAnsi="TH Niramit AS" w:cs="TH Niramit AS"/>
          <w:color w:val="000000" w:themeColor="text1"/>
          <w:sz w:val="32"/>
          <w:szCs w:val="32"/>
          <w:cs/>
        </w:rPr>
        <w:t>คน ผลการประเมินพบว่า ผู้ตอบแบบประเมินมีความพึงพอใจโดยรวมในระดับมากที่สุด</w:t>
      </w:r>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 xml:space="preserve">(ค่าเฉลี่ย </w:t>
      </w:r>
      <w:r w:rsidRPr="00930861">
        <w:rPr>
          <w:rFonts w:ascii="TH Niramit AS" w:eastAsia="Times New Roman" w:hAnsi="TH Niramit AS" w:cs="TH Niramit AS"/>
          <w:spacing w:val="-6"/>
          <w:sz w:val="32"/>
          <w:szCs w:val="32"/>
        </w:rPr>
        <w:t>4.56</w:t>
      </w:r>
      <w:r w:rsidRPr="00930861">
        <w:rPr>
          <w:rFonts w:ascii="TH Niramit AS" w:eastAsia="Times New Roman" w:hAnsi="TH Niramit AS" w:cs="TH Niramit AS"/>
          <w:spacing w:val="-6"/>
          <w:sz w:val="32"/>
          <w:szCs w:val="32"/>
          <w:cs/>
        </w:rPr>
        <w:t xml:space="preserve">, </w:t>
      </w:r>
      <w:r w:rsidRPr="00930861">
        <w:rPr>
          <w:rFonts w:ascii="TH Niramit AS" w:eastAsia="Times New Roman" w:hAnsi="TH Niramit AS" w:cs="TH Niramit AS"/>
          <w:spacing w:val="-6"/>
          <w:sz w:val="32"/>
          <w:szCs w:val="32"/>
        </w:rPr>
        <w:t>S.D.= .577</w:t>
      </w:r>
      <w:r w:rsidRPr="00930861">
        <w:rPr>
          <w:rFonts w:ascii="TH Niramit AS" w:hAnsi="TH Niramit AS" w:cs="TH Niramit AS"/>
          <w:color w:val="000000" w:themeColor="text1"/>
          <w:sz w:val="32"/>
          <w:szCs w:val="32"/>
          <w:cs/>
        </w:rPr>
        <w:t>) ด้านที่ผู้ตอบแบบประเมินมีความพึงพอใจมากที่สุดเป็นอันดับแรกคือ ด้าน          สิ่งสนับสนุนการเรียน การสอน อยู่ในระดับมากที่สุด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4.56</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547) ประเด็นความพึงพอใจต่อขนาดและสภาพแวดล้อม เช่น แสงสว่าง อุณหภูมิของห้องบรรยาย และเสียงรบกวน เป็นต้น มีความพึงพอใจมากที่สุด </w:t>
      </w:r>
      <w:r w:rsidRPr="00930861">
        <w:rPr>
          <w:rFonts w:ascii="TH Niramit AS" w:hAnsi="TH Niramit AS" w:cs="TH Niramit AS"/>
          <w:color w:val="000000" w:themeColor="text1"/>
          <w:sz w:val="32"/>
          <w:szCs w:val="32"/>
        </w:rPr>
        <w:t xml:space="preserve">16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4.59</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501) ประเด็นความพึงพอใจต่อเครื่องมือ/อุปกรณ์ </w:t>
      </w:r>
      <w:r w:rsidRPr="00930861">
        <w:rPr>
          <w:rFonts w:ascii="TH Niramit AS" w:hAnsi="TH Niramit AS" w:cs="TH Niramit AS"/>
          <w:color w:val="000000" w:themeColor="text1"/>
          <w:sz w:val="32"/>
          <w:szCs w:val="32"/>
          <w:cs/>
        </w:rPr>
        <w:lastRenderedPageBreak/>
        <w:t xml:space="preserve">และโสตทัศนูปกรณ์ ในห้องปฏิบัติการ (ที่มีการจัดการเรียนการสอน) ผู้ประเมินมีความพึงพอใจมากที่สุด </w:t>
      </w:r>
      <w:r w:rsidRPr="00930861">
        <w:rPr>
          <w:rFonts w:ascii="TH Niramit AS" w:hAnsi="TH Niramit AS" w:cs="TH Niramit AS"/>
          <w:color w:val="000000" w:themeColor="text1"/>
          <w:sz w:val="32"/>
          <w:szCs w:val="32"/>
        </w:rPr>
        <w:t xml:space="preserve">16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4.56</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577) และประเด็นความพึงพอใจต่ออุปกรณ์ โสตทัศนูปกรณ์ในห้องบรรยาย ผู้ประเมินมีความพึงพอใจมากที่สุด </w:t>
      </w:r>
      <w:r w:rsidRPr="00930861">
        <w:rPr>
          <w:rFonts w:ascii="TH Niramit AS" w:hAnsi="TH Niramit AS" w:cs="TH Niramit AS"/>
          <w:color w:val="000000" w:themeColor="text1"/>
          <w:sz w:val="32"/>
          <w:szCs w:val="32"/>
        </w:rPr>
        <w:t xml:space="preserve">16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4.52</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643) ด้านห้องสมุด ประเด็นความพึงพอใจต่อความเพียงพอและความ เหมาะสม ของหนังสือ ตำรา สื่อสิ่งพิมพ์ ฐานข้อมูลทางวิชาการ และสื่อสนับสนุนการ เรียนรู้ต่างๆ ในห้องสมุด ผู้ประเมินมีความพึงพอใจมากที่สุด </w:t>
      </w:r>
      <w:r w:rsidRPr="00930861">
        <w:rPr>
          <w:rFonts w:ascii="TH Niramit AS" w:hAnsi="TH Niramit AS" w:cs="TH Niramit AS"/>
          <w:color w:val="000000" w:themeColor="text1"/>
          <w:sz w:val="32"/>
          <w:szCs w:val="32"/>
        </w:rPr>
        <w:t xml:space="preserve">15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4.48</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643) ด้านห้องปฏิบัติการคอมพิวเตอร์ ประเด็นความพร้อมของเครื่องมือ/อุปกรณ์ ห้องปฏิบัติการคอมพิวเตอร์เพื่อใช้เรียน ผู้ประเมินมีความพึงพอใจมากที่สุด </w:t>
      </w:r>
      <w:r w:rsidRPr="00930861">
        <w:rPr>
          <w:rFonts w:ascii="TH Niramit AS" w:hAnsi="TH Niramit AS" w:cs="TH Niramit AS"/>
          <w:color w:val="000000" w:themeColor="text1"/>
          <w:sz w:val="32"/>
          <w:szCs w:val="32"/>
        </w:rPr>
        <w:t xml:space="preserve">13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4.33</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734) ด้านระบบเทคโนโลยีสารสนเทศ มีความพึงพอใจอยู่ในระดับมากที่สุด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4.41</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666)  ประเด็นความเพียงพอของโปรแกรมต่างๆ ที่จำเป็นต่อ การเรียน ผู้ประเมินมีความพึงพอใจมากที่สุด </w:t>
      </w:r>
      <w:r w:rsidRPr="00930861">
        <w:rPr>
          <w:rFonts w:ascii="TH Niramit AS" w:hAnsi="TH Niramit AS" w:cs="TH Niramit AS"/>
          <w:color w:val="000000" w:themeColor="text1"/>
          <w:sz w:val="32"/>
          <w:szCs w:val="32"/>
        </w:rPr>
        <w:t xml:space="preserve">13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4.41</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636) และประเด็นระบบเครือข่าย </w:t>
      </w:r>
      <w:r w:rsidRPr="00930861">
        <w:rPr>
          <w:rFonts w:ascii="TH Niramit AS" w:hAnsi="TH Niramit AS" w:cs="TH Niramit AS"/>
          <w:color w:val="000000" w:themeColor="text1"/>
          <w:sz w:val="32"/>
          <w:szCs w:val="32"/>
        </w:rPr>
        <w:t>Network – LAN &amp; Wireless</w:t>
      </w:r>
      <w:r w:rsidRPr="00930861">
        <w:rPr>
          <w:rFonts w:ascii="TH Niramit AS" w:hAnsi="TH Niramit AS" w:cs="TH Niramit AS"/>
          <w:color w:val="000000" w:themeColor="text1"/>
          <w:sz w:val="32"/>
          <w:szCs w:val="32"/>
          <w:cs/>
        </w:rPr>
        <w:t xml:space="preserve"> ผู้ประเมินมีความพึงพอใจมากที่สุด </w:t>
      </w:r>
      <w:r w:rsidRPr="00930861">
        <w:rPr>
          <w:rFonts w:ascii="TH Niramit AS" w:hAnsi="TH Niramit AS" w:cs="TH Niramit AS"/>
          <w:color w:val="000000" w:themeColor="text1"/>
          <w:sz w:val="32"/>
          <w:szCs w:val="32"/>
        </w:rPr>
        <w:t xml:space="preserve">14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4.41</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747) และด้านการบริการผู้เรียน ประเด็นการให้บริการของบุคลากร/เจ้าหน้าที่ผู้ให้บริการ ผู้ประเมินมีความพึงพอใจมากที่สุด </w:t>
      </w:r>
      <w:r w:rsidRPr="00930861">
        <w:rPr>
          <w:rFonts w:ascii="TH Niramit AS" w:hAnsi="TH Niramit AS" w:cs="TH Niramit AS"/>
          <w:color w:val="000000" w:themeColor="text1"/>
          <w:sz w:val="32"/>
          <w:szCs w:val="32"/>
        </w:rPr>
        <w:t xml:space="preserve">16 </w:t>
      </w:r>
      <w:r w:rsidRPr="00930861">
        <w:rPr>
          <w:rFonts w:ascii="TH Niramit AS" w:hAnsi="TH Niramit AS" w:cs="TH Niramit AS"/>
          <w:color w:val="000000" w:themeColor="text1"/>
          <w:sz w:val="32"/>
          <w:szCs w:val="32"/>
          <w:cs/>
        </w:rPr>
        <w:t>คน (</w:t>
      </w:r>
      <m:oMath>
        <m:acc>
          <m:accPr>
            <m:chr m:val="̅"/>
            <m:ctrlPr>
              <w:rPr>
                <w:rFonts w:ascii="Cambria Math" w:eastAsia="Calibri" w:hAnsi="Cambria Math" w:cs="TH Niramit AS"/>
                <w:spacing w:val="-6"/>
                <w:sz w:val="32"/>
                <w:szCs w:val="32"/>
              </w:rPr>
            </m:ctrlPr>
          </m:accPr>
          <m:e>
            <m:r>
              <m:rPr>
                <m:nor/>
              </m:rPr>
              <w:rPr>
                <w:rFonts w:ascii="TH Niramit AS" w:eastAsia="Calibri" w:hAnsi="TH Niramit AS" w:cs="TH Niramit AS"/>
                <w:spacing w:val="-6"/>
                <w:sz w:val="32"/>
                <w:szCs w:val="32"/>
              </w:rPr>
              <m:t>X</m:t>
            </m:r>
          </m:e>
        </m:acc>
      </m:oMath>
      <w:r w:rsidRPr="00930861">
        <w:rPr>
          <w:rFonts w:ascii="TH Niramit AS" w:hAnsi="TH Niramit AS" w:cs="TH Niramit AS"/>
          <w:color w:val="000000" w:themeColor="text1"/>
          <w:sz w:val="32"/>
          <w:szCs w:val="32"/>
        </w:rPr>
        <w:t xml:space="preserve">= </w:t>
      </w:r>
      <w:r w:rsidRPr="00930861">
        <w:rPr>
          <w:rFonts w:ascii="TH Niramit AS" w:hAnsi="TH Niramit AS" w:cs="TH Niramit AS"/>
          <w:color w:val="000000" w:themeColor="text1"/>
          <w:sz w:val="32"/>
          <w:szCs w:val="32"/>
          <w:cs/>
        </w:rPr>
        <w:t>4.56</w:t>
      </w:r>
      <w:r w:rsidRPr="00930861">
        <w:rPr>
          <w:rFonts w:ascii="TH Niramit AS" w:hAnsi="TH Niramit AS" w:cs="TH Niramit AS"/>
          <w:color w:val="000000" w:themeColor="text1"/>
          <w:sz w:val="32"/>
          <w:szCs w:val="32"/>
        </w:rPr>
        <w:t>, S.D.= .</w:t>
      </w:r>
      <w:r w:rsidRPr="00930861">
        <w:rPr>
          <w:rFonts w:ascii="TH Niramit AS" w:hAnsi="TH Niramit AS" w:cs="TH Niramit AS"/>
          <w:color w:val="000000" w:themeColor="text1"/>
          <w:sz w:val="32"/>
          <w:szCs w:val="32"/>
          <w:cs/>
        </w:rPr>
        <w:t xml:space="preserve">577)ตามลำดับ ดังภาพที่ </w:t>
      </w:r>
      <w:r w:rsidRPr="00930861">
        <w:rPr>
          <w:rFonts w:ascii="TH Niramit AS" w:hAnsi="TH Niramit AS" w:cs="TH Niramit AS"/>
          <w:color w:val="000000" w:themeColor="text1"/>
          <w:sz w:val="32"/>
          <w:szCs w:val="32"/>
        </w:rPr>
        <w:t>1-6</w:t>
      </w:r>
    </w:p>
    <w:p w14:paraId="603D622C" w14:textId="77777777" w:rsidR="00393B50" w:rsidRPr="00930861" w:rsidRDefault="00393B50" w:rsidP="00930861">
      <w:pPr>
        <w:pStyle w:val="11"/>
        <w:rPr>
          <w:rFonts w:ascii="TH Niramit AS" w:hAnsi="TH Niramit AS" w:cs="TH Niramit AS"/>
          <w:color w:val="000000" w:themeColor="text1"/>
          <w:sz w:val="32"/>
          <w:szCs w:val="32"/>
        </w:rPr>
      </w:pPr>
    </w:p>
    <w:p w14:paraId="2DEC199D" w14:textId="77777777" w:rsidR="00393B50" w:rsidRDefault="00393B50" w:rsidP="00393B50">
      <w:pPr>
        <w:spacing w:after="0" w:line="240" w:lineRule="auto"/>
        <w:jc w:val="center"/>
        <w:rPr>
          <w:rFonts w:ascii="TH Niramit AS" w:hAnsi="TH Niramit AS" w:cs="TH Niramit AS"/>
          <w:color w:val="000000" w:themeColor="text1"/>
          <w:sz w:val="32"/>
          <w:szCs w:val="32"/>
        </w:rPr>
      </w:pPr>
      <w:r>
        <w:rPr>
          <w:rFonts w:ascii="TH Niramit AS" w:hAnsi="TH Niramit AS" w:cs="TH Niramit AS" w:hint="cs"/>
          <w:noProof/>
          <w:color w:val="000000" w:themeColor="text1"/>
          <w:sz w:val="32"/>
          <w:szCs w:val="32"/>
          <w:cs/>
        </w:rPr>
        <w:drawing>
          <wp:inline distT="0" distB="0" distL="0" distR="0" wp14:anchorId="6B651276" wp14:editId="1F823181">
            <wp:extent cx="5565775" cy="2340610"/>
            <wp:effectExtent l="0" t="0" r="0" b="2540"/>
            <wp:docPr id="1724315861" name="รูปภาพ 1724315861" descr="รูปภาพประกอบด้วย ข้อความ, แผนภาพ, ภาพหน้าจอ,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8" descr="รูปภาพประกอบด้วย ข้อความ, แผนภาพ, ภาพหน้าจอ, ตัวอักษร&#10;&#10;คำอธิบายที่สร้างโดยอัตโนมัติ"/>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65775" cy="2340610"/>
                    </a:xfrm>
                    <a:prstGeom prst="rect">
                      <a:avLst/>
                    </a:prstGeom>
                    <a:noFill/>
                    <a:ln>
                      <a:noFill/>
                    </a:ln>
                  </pic:spPr>
                </pic:pic>
              </a:graphicData>
            </a:graphic>
          </wp:inline>
        </w:drawing>
      </w:r>
    </w:p>
    <w:p w14:paraId="559F5787" w14:textId="77777777" w:rsidR="00393B50" w:rsidRDefault="00393B50" w:rsidP="003416CA">
      <w:pPr>
        <w:spacing w:after="0" w:line="240" w:lineRule="auto"/>
        <w:jc w:val="center"/>
        <w:rPr>
          <w:rFonts w:ascii="TH Niramit AS" w:hAnsi="TH Niramit AS" w:cs="TH Niramit AS"/>
          <w:color w:val="000000" w:themeColor="text1"/>
          <w:sz w:val="32"/>
          <w:szCs w:val="32"/>
          <w:cs/>
        </w:rPr>
      </w:pPr>
      <w:r w:rsidRPr="00D61F7F">
        <w:rPr>
          <w:rFonts w:ascii="TH Niramit AS" w:hAnsi="TH Niramit AS" w:cs="TH Niramit AS" w:hint="cs"/>
          <w:b/>
          <w:bCs/>
          <w:color w:val="000000" w:themeColor="text1"/>
          <w:sz w:val="32"/>
          <w:szCs w:val="32"/>
          <w:cs/>
        </w:rPr>
        <w:t xml:space="preserve">ภาพที่ </w:t>
      </w:r>
      <w:r w:rsidRPr="00D61F7F">
        <w:rPr>
          <w:rFonts w:ascii="TH Niramit AS" w:hAnsi="TH Niramit AS" w:cs="TH Niramit AS"/>
          <w:b/>
          <w:bCs/>
          <w:color w:val="000000" w:themeColor="text1"/>
          <w:sz w:val="32"/>
          <w:szCs w:val="32"/>
        </w:rPr>
        <w:t>1</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สภานะภาพในสาขาวิชาการจัดการสำหรับผู้ประกอบการของผู้ตอบแบบประเมิน</w:t>
      </w:r>
    </w:p>
    <w:p w14:paraId="5CEDB86C" w14:textId="77777777" w:rsidR="00393B50" w:rsidRDefault="00393B50" w:rsidP="00393B50">
      <w:pPr>
        <w:spacing w:after="0" w:line="240" w:lineRule="auto"/>
        <w:jc w:val="thaiDistribute"/>
        <w:rPr>
          <w:rFonts w:ascii="TH Niramit AS" w:hAnsi="TH Niramit AS" w:cs="TH Niramit AS"/>
          <w:color w:val="000000" w:themeColor="text1"/>
          <w:sz w:val="32"/>
          <w:szCs w:val="32"/>
        </w:rPr>
      </w:pPr>
    </w:p>
    <w:p w14:paraId="26C8F408" w14:textId="77777777" w:rsidR="00393B50" w:rsidRDefault="00393B50" w:rsidP="00393B50">
      <w:pPr>
        <w:spacing w:after="0" w:line="240" w:lineRule="auto"/>
        <w:jc w:val="center"/>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cs/>
        </w:rPr>
        <w:lastRenderedPageBreak/>
        <w:drawing>
          <wp:inline distT="0" distB="0" distL="0" distR="0" wp14:anchorId="60B1E66C" wp14:editId="23E19ECB">
            <wp:extent cx="5565775" cy="2719705"/>
            <wp:effectExtent l="0" t="0" r="0" b="4445"/>
            <wp:docPr id="9" name="รูปภาพ 9" descr="รูปภาพประกอบด้วย ข้อความ, ภาพหน้าจอ, แผนภาพ,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รูปภาพ 9" descr="รูปภาพประกอบด้วย ข้อความ, ภาพหน้าจอ, แผนภาพ, ไลน์&#10;&#10;คำอธิบายที่สร้างโดยอัตโนมัติ"/>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65775" cy="2719705"/>
                    </a:xfrm>
                    <a:prstGeom prst="rect">
                      <a:avLst/>
                    </a:prstGeom>
                    <a:noFill/>
                    <a:ln>
                      <a:noFill/>
                    </a:ln>
                  </pic:spPr>
                </pic:pic>
              </a:graphicData>
            </a:graphic>
          </wp:inline>
        </w:drawing>
      </w:r>
    </w:p>
    <w:p w14:paraId="0646A6DC" w14:textId="77777777" w:rsidR="00393B50" w:rsidRDefault="00393B50" w:rsidP="003416CA">
      <w:pPr>
        <w:spacing w:after="0" w:line="240" w:lineRule="auto"/>
        <w:jc w:val="center"/>
        <w:rPr>
          <w:rFonts w:ascii="TH Niramit AS" w:hAnsi="TH Niramit AS" w:cs="TH Niramit AS"/>
          <w:color w:val="000000" w:themeColor="text1"/>
          <w:sz w:val="32"/>
          <w:szCs w:val="32"/>
        </w:rPr>
      </w:pPr>
      <w:r w:rsidRPr="00D61F7F">
        <w:rPr>
          <w:rFonts w:ascii="TH Niramit AS" w:hAnsi="TH Niramit AS" w:cs="TH Niramit AS" w:hint="cs"/>
          <w:b/>
          <w:bCs/>
          <w:color w:val="000000" w:themeColor="text1"/>
          <w:sz w:val="32"/>
          <w:szCs w:val="32"/>
          <w:cs/>
        </w:rPr>
        <w:t xml:space="preserve">ภาพที่ </w:t>
      </w:r>
      <w:r>
        <w:rPr>
          <w:rFonts w:ascii="TH Niramit AS" w:hAnsi="TH Niramit AS" w:cs="TH Niramit AS"/>
          <w:b/>
          <w:bCs/>
          <w:color w:val="000000" w:themeColor="text1"/>
          <w:sz w:val="32"/>
          <w:szCs w:val="32"/>
        </w:rPr>
        <w:t xml:space="preserve">2 </w:t>
      </w:r>
      <w:r>
        <w:rPr>
          <w:rFonts w:ascii="TH Niramit AS" w:hAnsi="TH Niramit AS" w:cs="TH Niramit AS" w:hint="cs"/>
          <w:color w:val="000000" w:themeColor="text1"/>
          <w:sz w:val="32"/>
          <w:szCs w:val="32"/>
          <w:cs/>
        </w:rPr>
        <w:t>ความถี่ความพึงพอใจด้านสิ่งสนับสนุนการเรียนการสอนในแต่ละประเด็น</w:t>
      </w:r>
    </w:p>
    <w:p w14:paraId="5F7BF221" w14:textId="77777777" w:rsidR="00393B50" w:rsidRDefault="00393B50" w:rsidP="00393B50">
      <w:pPr>
        <w:spacing w:after="0" w:line="240" w:lineRule="auto"/>
        <w:rPr>
          <w:rFonts w:ascii="TH Niramit AS" w:hAnsi="TH Niramit AS" w:cs="TH Niramit AS"/>
          <w:color w:val="000000" w:themeColor="text1"/>
          <w:sz w:val="32"/>
          <w:szCs w:val="32"/>
        </w:rPr>
      </w:pPr>
    </w:p>
    <w:p w14:paraId="3104BC46" w14:textId="77777777" w:rsidR="00393B50" w:rsidRDefault="00393B50" w:rsidP="00393B50">
      <w:pPr>
        <w:spacing w:after="0" w:line="240" w:lineRule="auto"/>
        <w:jc w:val="center"/>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cs/>
        </w:rPr>
        <w:drawing>
          <wp:inline distT="0" distB="0" distL="0" distR="0" wp14:anchorId="21959841" wp14:editId="02FECC89">
            <wp:extent cx="5565775" cy="2719705"/>
            <wp:effectExtent l="0" t="0" r="0" b="4445"/>
            <wp:docPr id="1360246427" name="รูปภาพ 1360246427" descr="รูปภาพประกอบด้วย ข้อความ, ภาพหน้าจอ, แผนภาพ,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10" descr="รูปภาพประกอบด้วย ข้อความ, ภาพหน้าจอ, แผนภาพ, ไลน์&#10;&#10;คำอธิบายที่สร้างโดยอัตโนมัติ"/>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565775" cy="2719705"/>
                    </a:xfrm>
                    <a:prstGeom prst="rect">
                      <a:avLst/>
                    </a:prstGeom>
                    <a:noFill/>
                    <a:ln>
                      <a:noFill/>
                    </a:ln>
                  </pic:spPr>
                </pic:pic>
              </a:graphicData>
            </a:graphic>
          </wp:inline>
        </w:drawing>
      </w:r>
    </w:p>
    <w:p w14:paraId="1DB78C91" w14:textId="77777777" w:rsidR="00393B50" w:rsidRPr="00D61F7F" w:rsidRDefault="00393B50" w:rsidP="003416CA">
      <w:pPr>
        <w:spacing w:after="0" w:line="240" w:lineRule="auto"/>
        <w:jc w:val="center"/>
        <w:rPr>
          <w:rFonts w:ascii="TH Niramit AS" w:hAnsi="TH Niramit AS" w:cs="TH Niramit AS"/>
          <w:color w:val="000000" w:themeColor="text1"/>
          <w:sz w:val="32"/>
          <w:szCs w:val="32"/>
          <w:cs/>
        </w:rPr>
      </w:pPr>
      <w:r w:rsidRPr="00D61F7F">
        <w:rPr>
          <w:rFonts w:ascii="TH Niramit AS" w:hAnsi="TH Niramit AS" w:cs="TH Niramit AS" w:hint="cs"/>
          <w:b/>
          <w:bCs/>
          <w:color w:val="000000" w:themeColor="text1"/>
          <w:sz w:val="32"/>
          <w:szCs w:val="32"/>
          <w:cs/>
        </w:rPr>
        <w:t xml:space="preserve">ภาพที่ </w:t>
      </w:r>
      <w:r>
        <w:rPr>
          <w:rFonts w:ascii="TH Niramit AS" w:hAnsi="TH Niramit AS" w:cs="TH Niramit AS"/>
          <w:b/>
          <w:bCs/>
          <w:color w:val="000000" w:themeColor="text1"/>
          <w:sz w:val="32"/>
          <w:szCs w:val="32"/>
        </w:rPr>
        <w:t xml:space="preserve">3 </w:t>
      </w:r>
      <w:r>
        <w:rPr>
          <w:rFonts w:ascii="TH Niramit AS" w:hAnsi="TH Niramit AS" w:cs="TH Niramit AS" w:hint="cs"/>
          <w:color w:val="000000" w:themeColor="text1"/>
          <w:sz w:val="32"/>
          <w:szCs w:val="32"/>
          <w:cs/>
        </w:rPr>
        <w:t>ความถี่ความพึงพอใจด้านห้องสมุด</w:t>
      </w:r>
    </w:p>
    <w:p w14:paraId="259866ED" w14:textId="77777777" w:rsidR="00393B50" w:rsidRDefault="00393B50" w:rsidP="00393B50">
      <w:pPr>
        <w:spacing w:after="0" w:line="240" w:lineRule="auto"/>
        <w:rPr>
          <w:rFonts w:ascii="TH Niramit AS" w:hAnsi="TH Niramit AS" w:cs="TH Niramit AS"/>
          <w:color w:val="000000" w:themeColor="text1"/>
          <w:sz w:val="32"/>
          <w:szCs w:val="32"/>
        </w:rPr>
      </w:pPr>
    </w:p>
    <w:p w14:paraId="62B15A2D" w14:textId="77777777" w:rsidR="00393B50" w:rsidRDefault="00393B50" w:rsidP="00393B50">
      <w:pPr>
        <w:spacing w:after="0" w:line="240" w:lineRule="auto"/>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cs/>
        </w:rPr>
        <w:lastRenderedPageBreak/>
        <w:drawing>
          <wp:inline distT="0" distB="0" distL="0" distR="0" wp14:anchorId="03F94BDC" wp14:editId="0DDFF139">
            <wp:extent cx="5565775" cy="2719705"/>
            <wp:effectExtent l="0" t="0" r="0" b="4445"/>
            <wp:docPr id="1699665515" name="รูปภาพ 1699665515" descr="รูปภาพประกอบด้วย ข้อความ, ภาพหน้าจอ, แผนภาพ,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รูปภาพ 11" descr="รูปภาพประกอบด้วย ข้อความ, ภาพหน้าจอ, แผนภาพ, ไลน์&#10;&#10;คำอธิบายที่สร้างโดยอัตโนมัติ"/>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65775" cy="2719705"/>
                    </a:xfrm>
                    <a:prstGeom prst="rect">
                      <a:avLst/>
                    </a:prstGeom>
                    <a:noFill/>
                    <a:ln>
                      <a:noFill/>
                    </a:ln>
                  </pic:spPr>
                </pic:pic>
              </a:graphicData>
            </a:graphic>
          </wp:inline>
        </w:drawing>
      </w:r>
    </w:p>
    <w:p w14:paraId="48DD6682" w14:textId="77777777" w:rsidR="00393B50" w:rsidRDefault="00393B50" w:rsidP="003416CA">
      <w:pPr>
        <w:spacing w:after="0" w:line="240" w:lineRule="auto"/>
        <w:jc w:val="center"/>
        <w:rPr>
          <w:rFonts w:ascii="TH Niramit AS" w:hAnsi="TH Niramit AS" w:cs="TH Niramit AS"/>
          <w:color w:val="000000" w:themeColor="text1"/>
          <w:sz w:val="32"/>
          <w:szCs w:val="32"/>
          <w:cs/>
        </w:rPr>
      </w:pPr>
      <w:r w:rsidRPr="00D61F7F">
        <w:rPr>
          <w:rFonts w:ascii="TH Niramit AS" w:hAnsi="TH Niramit AS" w:cs="TH Niramit AS" w:hint="cs"/>
          <w:b/>
          <w:bCs/>
          <w:color w:val="000000" w:themeColor="text1"/>
          <w:sz w:val="32"/>
          <w:szCs w:val="32"/>
          <w:cs/>
        </w:rPr>
        <w:t xml:space="preserve">ภาพที่ </w:t>
      </w:r>
      <w:r>
        <w:rPr>
          <w:rFonts w:ascii="TH Niramit AS" w:hAnsi="TH Niramit AS" w:cs="TH Niramit AS"/>
          <w:b/>
          <w:bCs/>
          <w:color w:val="000000" w:themeColor="text1"/>
          <w:sz w:val="32"/>
          <w:szCs w:val="32"/>
        </w:rPr>
        <w:t xml:space="preserve">4 </w:t>
      </w:r>
      <w:r>
        <w:rPr>
          <w:rFonts w:ascii="TH Niramit AS" w:hAnsi="TH Niramit AS" w:cs="TH Niramit AS" w:hint="cs"/>
          <w:color w:val="000000" w:themeColor="text1"/>
          <w:sz w:val="32"/>
          <w:szCs w:val="32"/>
          <w:cs/>
        </w:rPr>
        <w:t>ความถี่ด้านห้องปฏิบัติการคอมพิวเตอร์</w:t>
      </w:r>
    </w:p>
    <w:p w14:paraId="70B27439" w14:textId="77777777" w:rsidR="00393B50" w:rsidRDefault="00393B50" w:rsidP="00393B50">
      <w:pPr>
        <w:spacing w:after="0" w:line="240" w:lineRule="auto"/>
        <w:rPr>
          <w:rFonts w:ascii="TH Niramit AS" w:hAnsi="TH Niramit AS" w:cs="TH Niramit AS"/>
          <w:color w:val="000000" w:themeColor="text1"/>
          <w:sz w:val="32"/>
          <w:szCs w:val="32"/>
        </w:rPr>
      </w:pPr>
    </w:p>
    <w:p w14:paraId="0921973C" w14:textId="77777777" w:rsidR="00393B50" w:rsidRDefault="00393B50" w:rsidP="00393B50">
      <w:pPr>
        <w:spacing w:after="0" w:line="240" w:lineRule="auto"/>
        <w:rPr>
          <w:rFonts w:ascii="TH Niramit AS" w:hAnsi="TH Niramit AS" w:cs="TH Niramit AS"/>
          <w:color w:val="000000" w:themeColor="text1"/>
          <w:sz w:val="32"/>
          <w:szCs w:val="32"/>
        </w:rPr>
      </w:pPr>
    </w:p>
    <w:p w14:paraId="68B39B42" w14:textId="77777777" w:rsidR="00393B50" w:rsidRDefault="00393B50" w:rsidP="00393B50">
      <w:pPr>
        <w:spacing w:after="0" w:line="240" w:lineRule="auto"/>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rPr>
        <w:drawing>
          <wp:inline distT="0" distB="0" distL="0" distR="0" wp14:anchorId="6335C7F3" wp14:editId="2144A556">
            <wp:extent cx="5565775" cy="2719705"/>
            <wp:effectExtent l="0" t="0" r="0" b="4445"/>
            <wp:docPr id="12" name="รูปภาพ 12" descr="รูปภาพประกอบด้วย ข้อความ, ภาพหน้าจอ, ไลน์, แผนภาพ&#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รูปภาพ 12" descr="รูปภาพประกอบด้วย ข้อความ, ภาพหน้าจอ, ไลน์, แผนภาพ&#10;&#10;คำอธิบายที่สร้างโดยอัตโนมัติ"/>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65775" cy="2719705"/>
                    </a:xfrm>
                    <a:prstGeom prst="rect">
                      <a:avLst/>
                    </a:prstGeom>
                    <a:noFill/>
                    <a:ln>
                      <a:noFill/>
                    </a:ln>
                  </pic:spPr>
                </pic:pic>
              </a:graphicData>
            </a:graphic>
          </wp:inline>
        </w:drawing>
      </w:r>
    </w:p>
    <w:p w14:paraId="4D58113C" w14:textId="77777777" w:rsidR="00393B50" w:rsidRPr="00E07763" w:rsidRDefault="00393B50" w:rsidP="003416CA">
      <w:pPr>
        <w:spacing w:after="0" w:line="240" w:lineRule="auto"/>
        <w:jc w:val="center"/>
        <w:rPr>
          <w:rFonts w:ascii="TH Niramit AS" w:hAnsi="TH Niramit AS" w:cs="TH Niramit AS"/>
          <w:color w:val="000000" w:themeColor="text1"/>
          <w:sz w:val="32"/>
          <w:szCs w:val="32"/>
        </w:rPr>
      </w:pPr>
      <w:r w:rsidRPr="00D61F7F">
        <w:rPr>
          <w:rFonts w:ascii="TH Niramit AS" w:hAnsi="TH Niramit AS" w:cs="TH Niramit AS" w:hint="cs"/>
          <w:b/>
          <w:bCs/>
          <w:color w:val="000000" w:themeColor="text1"/>
          <w:sz w:val="32"/>
          <w:szCs w:val="32"/>
          <w:cs/>
        </w:rPr>
        <w:t xml:space="preserve">ภาพที่ </w:t>
      </w:r>
      <w:r>
        <w:rPr>
          <w:rFonts w:ascii="TH Niramit AS" w:hAnsi="TH Niramit AS" w:cs="TH Niramit AS"/>
          <w:b/>
          <w:bCs/>
          <w:color w:val="000000" w:themeColor="text1"/>
          <w:sz w:val="32"/>
          <w:szCs w:val="32"/>
        </w:rPr>
        <w:t xml:space="preserve">5 </w:t>
      </w:r>
      <w:r>
        <w:rPr>
          <w:rFonts w:ascii="TH Niramit AS" w:hAnsi="TH Niramit AS" w:cs="TH Niramit AS" w:hint="cs"/>
          <w:color w:val="000000" w:themeColor="text1"/>
          <w:sz w:val="32"/>
          <w:szCs w:val="32"/>
          <w:cs/>
        </w:rPr>
        <w:t>ความถี่ด้าน</w:t>
      </w:r>
      <w:r w:rsidRPr="00E07763">
        <w:rPr>
          <w:rFonts w:ascii="TH SarabunPSK" w:hAnsi="TH SarabunPSK" w:cs="TH SarabunPSK"/>
          <w:sz w:val="32"/>
          <w:szCs w:val="32"/>
          <w:cs/>
        </w:rPr>
        <w:t>ระบบเทคโนโลยีสารสนเทศ</w:t>
      </w:r>
    </w:p>
    <w:p w14:paraId="469A17F8" w14:textId="77777777" w:rsidR="00393B50" w:rsidRDefault="00393B50" w:rsidP="00393B50">
      <w:pPr>
        <w:spacing w:after="0" w:line="240" w:lineRule="auto"/>
        <w:rPr>
          <w:rFonts w:ascii="TH Niramit AS" w:hAnsi="TH Niramit AS" w:cs="TH Niramit AS"/>
          <w:color w:val="000000" w:themeColor="text1"/>
          <w:sz w:val="32"/>
          <w:szCs w:val="32"/>
        </w:rPr>
      </w:pPr>
    </w:p>
    <w:p w14:paraId="20965186" w14:textId="77777777" w:rsidR="00393B50" w:rsidRDefault="00393B50" w:rsidP="00393B50">
      <w:pPr>
        <w:spacing w:after="0" w:line="240" w:lineRule="auto"/>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cs/>
        </w:rPr>
        <w:lastRenderedPageBreak/>
        <w:drawing>
          <wp:inline distT="0" distB="0" distL="0" distR="0" wp14:anchorId="61878D30" wp14:editId="28404614">
            <wp:extent cx="5565775" cy="2719705"/>
            <wp:effectExtent l="0" t="0" r="0" b="4445"/>
            <wp:docPr id="14" name="รูปภาพ 14" descr="รูปภาพประกอบด้วย ข้อความ, ภาพหน้าจอ, แผนภาพ,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รูปภาพ 14" descr="รูปภาพประกอบด้วย ข้อความ, ภาพหน้าจอ, แผนภาพ, ตัวอักษร&#10;&#10;คำอธิบายที่สร้างโดยอัตโนมัติ"/>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65775" cy="2719705"/>
                    </a:xfrm>
                    <a:prstGeom prst="rect">
                      <a:avLst/>
                    </a:prstGeom>
                    <a:noFill/>
                    <a:ln>
                      <a:noFill/>
                    </a:ln>
                  </pic:spPr>
                </pic:pic>
              </a:graphicData>
            </a:graphic>
          </wp:inline>
        </w:drawing>
      </w:r>
    </w:p>
    <w:p w14:paraId="41C23FA5" w14:textId="77777777" w:rsidR="00393B50" w:rsidRDefault="00393B50" w:rsidP="003416CA">
      <w:pPr>
        <w:spacing w:after="0" w:line="240" w:lineRule="auto"/>
        <w:jc w:val="center"/>
        <w:rPr>
          <w:rFonts w:ascii="TH Niramit AS" w:hAnsi="TH Niramit AS" w:cs="TH Niramit AS"/>
          <w:color w:val="000000" w:themeColor="text1"/>
          <w:sz w:val="32"/>
          <w:szCs w:val="32"/>
          <w:cs/>
        </w:rPr>
      </w:pPr>
      <w:r w:rsidRPr="00D61F7F">
        <w:rPr>
          <w:rFonts w:ascii="TH Niramit AS" w:hAnsi="TH Niramit AS" w:cs="TH Niramit AS" w:hint="cs"/>
          <w:b/>
          <w:bCs/>
          <w:color w:val="000000" w:themeColor="text1"/>
          <w:sz w:val="32"/>
          <w:szCs w:val="32"/>
          <w:cs/>
        </w:rPr>
        <w:t xml:space="preserve">ภาพที่ </w:t>
      </w:r>
      <w:r>
        <w:rPr>
          <w:rFonts w:ascii="TH Niramit AS" w:hAnsi="TH Niramit AS" w:cs="TH Niramit AS"/>
          <w:b/>
          <w:bCs/>
          <w:color w:val="000000" w:themeColor="text1"/>
          <w:sz w:val="32"/>
          <w:szCs w:val="32"/>
        </w:rPr>
        <w:t xml:space="preserve">6 </w:t>
      </w:r>
      <w:r>
        <w:rPr>
          <w:rFonts w:ascii="TH Niramit AS" w:hAnsi="TH Niramit AS" w:cs="TH Niramit AS" w:hint="cs"/>
          <w:color w:val="000000" w:themeColor="text1"/>
          <w:sz w:val="32"/>
          <w:szCs w:val="32"/>
          <w:cs/>
        </w:rPr>
        <w:t>ความถี่ด้านการบริการผู้เรียน</w:t>
      </w:r>
    </w:p>
    <w:p w14:paraId="54107F19" w14:textId="77777777" w:rsidR="00393B50" w:rsidRDefault="00393B50" w:rsidP="00393B50">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93B50" w:rsidRPr="0066741B" w14:paraId="4594BD1A" w14:textId="77777777" w:rsidTr="0016289C">
        <w:trPr>
          <w:trHeight w:val="437"/>
        </w:trPr>
        <w:tc>
          <w:tcPr>
            <w:tcW w:w="6577" w:type="dxa"/>
          </w:tcPr>
          <w:p w14:paraId="17E8B9FA"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63361C5"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C3A9404"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E4D21F0"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01BCEC7"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5D872EC"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BBD9E47"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446DDBC4" w14:textId="77777777" w:rsidR="00393B50" w:rsidRPr="0066741B" w:rsidRDefault="00393B50" w:rsidP="0016289C">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93B50" w:rsidRPr="00541796" w14:paraId="03CC2F51" w14:textId="77777777" w:rsidTr="0016289C">
        <w:trPr>
          <w:trHeight w:val="234"/>
        </w:trPr>
        <w:tc>
          <w:tcPr>
            <w:tcW w:w="6577" w:type="dxa"/>
          </w:tcPr>
          <w:p w14:paraId="7627728C" w14:textId="77777777" w:rsidR="00393B50" w:rsidRPr="0066741B" w:rsidRDefault="00393B50" w:rsidP="0016289C">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9</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012C5B">
              <w:rPr>
                <w:rFonts w:ascii="TH Niramit AS" w:hAnsi="TH Niramit AS" w:cs="TH Niramit AS"/>
                <w:sz w:val="32"/>
                <w:szCs w:val="32"/>
              </w:rPr>
              <w:t>The quality of the facilities (library, laboratory, IT, and student services) are</w:t>
            </w:r>
            <w:r>
              <w:rPr>
                <w:rFonts w:ascii="TH Niramit AS" w:hAnsi="TH Niramit AS" w:cs="TH Niramit AS" w:hint="cs"/>
                <w:sz w:val="32"/>
                <w:szCs w:val="32"/>
                <w:cs/>
              </w:rPr>
              <w:t xml:space="preserve"> </w:t>
            </w:r>
            <w:r w:rsidRPr="00012C5B">
              <w:rPr>
                <w:rFonts w:ascii="TH Niramit AS" w:hAnsi="TH Niramit AS" w:cs="TH Niramit AS"/>
                <w:sz w:val="32"/>
                <w:szCs w:val="32"/>
              </w:rPr>
              <w:t>shown to be subjected to evaluation and enhancement.</w:t>
            </w:r>
          </w:p>
        </w:tc>
        <w:tc>
          <w:tcPr>
            <w:tcW w:w="355" w:type="dxa"/>
          </w:tcPr>
          <w:p w14:paraId="62625879"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71E8FE49"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127018AE" w14:textId="40BE2B9C" w:rsidR="00393B50" w:rsidRPr="00541796" w:rsidRDefault="00B247CA" w:rsidP="0016289C">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716F7CE3"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5D16FAB6"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559D07D6" w14:textId="77777777" w:rsidR="00393B50" w:rsidRPr="00541796" w:rsidRDefault="00393B50" w:rsidP="0016289C">
            <w:pPr>
              <w:tabs>
                <w:tab w:val="left" w:pos="426"/>
                <w:tab w:val="left" w:pos="851"/>
              </w:tabs>
              <w:jc w:val="center"/>
              <w:rPr>
                <w:rFonts w:ascii="TH Niramit AS" w:hAnsi="TH Niramit AS" w:cs="TH Niramit AS"/>
                <w:sz w:val="32"/>
                <w:szCs w:val="32"/>
              </w:rPr>
            </w:pPr>
          </w:p>
        </w:tc>
        <w:tc>
          <w:tcPr>
            <w:tcW w:w="355" w:type="dxa"/>
          </w:tcPr>
          <w:p w14:paraId="04426FEB" w14:textId="77777777" w:rsidR="00393B50" w:rsidRPr="00541796" w:rsidRDefault="00393B50" w:rsidP="0016289C">
            <w:pPr>
              <w:tabs>
                <w:tab w:val="left" w:pos="426"/>
                <w:tab w:val="left" w:pos="851"/>
              </w:tabs>
              <w:jc w:val="center"/>
              <w:rPr>
                <w:rFonts w:ascii="TH Niramit AS" w:hAnsi="TH Niramit AS" w:cs="TH Niramit AS"/>
                <w:sz w:val="32"/>
                <w:szCs w:val="32"/>
              </w:rPr>
            </w:pPr>
          </w:p>
        </w:tc>
      </w:tr>
    </w:tbl>
    <w:p w14:paraId="4B3FD898" w14:textId="77777777" w:rsidR="00393B50" w:rsidRDefault="00393B50" w:rsidP="00393B50"/>
    <w:p w14:paraId="7FFF6C5D" w14:textId="77777777" w:rsidR="00393B50" w:rsidRPr="00393B50" w:rsidRDefault="00393B50" w:rsidP="00311619">
      <w:pPr>
        <w:rPr>
          <w:rFonts w:ascii="TH Niramit AS" w:hAnsi="TH Niramit AS" w:cs="TH Niramit AS"/>
          <w:b/>
          <w:bCs/>
          <w:sz w:val="32"/>
          <w:szCs w:val="32"/>
        </w:rPr>
      </w:pPr>
    </w:p>
    <w:p w14:paraId="19EB5897" w14:textId="77777777" w:rsidR="00393B50" w:rsidRDefault="00393B50" w:rsidP="00311619">
      <w:pPr>
        <w:rPr>
          <w:rFonts w:ascii="TH Niramit AS" w:hAnsi="TH Niramit AS" w:cs="TH Niramit AS"/>
          <w:b/>
          <w:bCs/>
          <w:sz w:val="12"/>
          <w:szCs w:val="12"/>
        </w:rPr>
      </w:pPr>
    </w:p>
    <w:p w14:paraId="79BF2CAC" w14:textId="77777777" w:rsidR="00393B50" w:rsidRDefault="00393B50" w:rsidP="00311619">
      <w:pPr>
        <w:rPr>
          <w:rFonts w:ascii="TH Niramit AS" w:hAnsi="TH Niramit AS" w:cs="TH Niramit AS"/>
          <w:b/>
          <w:bCs/>
          <w:sz w:val="12"/>
          <w:szCs w:val="12"/>
        </w:rPr>
      </w:pPr>
    </w:p>
    <w:p w14:paraId="4939600B" w14:textId="77777777" w:rsidR="00393B50" w:rsidRDefault="00393B50" w:rsidP="00311619">
      <w:pPr>
        <w:rPr>
          <w:rFonts w:ascii="TH Niramit AS" w:hAnsi="TH Niramit AS" w:cs="TH Niramit AS"/>
          <w:b/>
          <w:bCs/>
          <w:sz w:val="12"/>
          <w:szCs w:val="12"/>
        </w:rPr>
      </w:pPr>
    </w:p>
    <w:p w14:paraId="287DA973" w14:textId="77777777" w:rsidR="00A76017" w:rsidRDefault="00A76017" w:rsidP="00311619">
      <w:pPr>
        <w:rPr>
          <w:rFonts w:ascii="TH Niramit AS" w:hAnsi="TH Niramit AS" w:cs="TH Niramit AS"/>
          <w:b/>
          <w:bCs/>
          <w:sz w:val="12"/>
          <w:szCs w:val="12"/>
        </w:rPr>
      </w:pPr>
    </w:p>
    <w:p w14:paraId="10601673" w14:textId="77777777" w:rsidR="00A76017" w:rsidRDefault="00A76017" w:rsidP="00311619">
      <w:pPr>
        <w:rPr>
          <w:rFonts w:ascii="TH Niramit AS" w:hAnsi="TH Niramit AS" w:cs="TH Niramit AS"/>
          <w:b/>
          <w:bCs/>
          <w:sz w:val="12"/>
          <w:szCs w:val="12"/>
        </w:rPr>
      </w:pPr>
    </w:p>
    <w:p w14:paraId="1C5365F6" w14:textId="77777777" w:rsidR="00A76017" w:rsidRDefault="00A76017" w:rsidP="00311619">
      <w:pPr>
        <w:rPr>
          <w:rFonts w:ascii="TH Niramit AS" w:hAnsi="TH Niramit AS" w:cs="TH Niramit AS"/>
          <w:b/>
          <w:bCs/>
          <w:sz w:val="12"/>
          <w:szCs w:val="12"/>
        </w:rPr>
      </w:pPr>
    </w:p>
    <w:p w14:paraId="01EA4986" w14:textId="77777777" w:rsidR="00A76017" w:rsidRDefault="00A76017" w:rsidP="00311619">
      <w:pPr>
        <w:rPr>
          <w:rFonts w:ascii="TH Niramit AS" w:hAnsi="TH Niramit AS" w:cs="TH Niramit AS"/>
          <w:b/>
          <w:bCs/>
          <w:sz w:val="12"/>
          <w:szCs w:val="12"/>
        </w:rPr>
      </w:pPr>
    </w:p>
    <w:p w14:paraId="43670A80" w14:textId="77777777" w:rsidR="00A76017" w:rsidRDefault="00A76017" w:rsidP="00311619">
      <w:pPr>
        <w:rPr>
          <w:rFonts w:ascii="TH Niramit AS" w:hAnsi="TH Niramit AS" w:cs="TH Niramit AS"/>
          <w:b/>
          <w:bCs/>
          <w:sz w:val="12"/>
          <w:szCs w:val="12"/>
        </w:rPr>
      </w:pPr>
    </w:p>
    <w:p w14:paraId="294453A7" w14:textId="77777777" w:rsidR="00A76017" w:rsidRDefault="00A76017" w:rsidP="00311619">
      <w:pPr>
        <w:rPr>
          <w:rFonts w:ascii="TH Niramit AS" w:hAnsi="TH Niramit AS" w:cs="TH Niramit AS"/>
          <w:b/>
          <w:bCs/>
          <w:sz w:val="12"/>
          <w:szCs w:val="12"/>
        </w:rPr>
      </w:pPr>
    </w:p>
    <w:p w14:paraId="59995438" w14:textId="77777777" w:rsidR="00A76017" w:rsidRDefault="00A76017" w:rsidP="00311619">
      <w:pPr>
        <w:rPr>
          <w:rFonts w:ascii="TH Niramit AS" w:hAnsi="TH Niramit AS" w:cs="TH Niramit AS"/>
          <w:b/>
          <w:bCs/>
          <w:sz w:val="12"/>
          <w:szCs w:val="12"/>
        </w:rPr>
      </w:pPr>
    </w:p>
    <w:p w14:paraId="545A54BC" w14:textId="77777777" w:rsidR="00A76017" w:rsidRDefault="00A76017" w:rsidP="00311619">
      <w:pPr>
        <w:rPr>
          <w:rFonts w:ascii="TH Niramit AS" w:hAnsi="TH Niramit AS" w:cs="TH Niramit AS"/>
          <w:b/>
          <w:bCs/>
          <w:sz w:val="12"/>
          <w:szCs w:val="12"/>
        </w:rPr>
      </w:pPr>
    </w:p>
    <w:p w14:paraId="254923D9" w14:textId="77777777" w:rsidR="00A76017" w:rsidRDefault="00A76017" w:rsidP="00311619">
      <w:pPr>
        <w:rPr>
          <w:rFonts w:ascii="TH Niramit AS" w:hAnsi="TH Niramit AS" w:cs="TH Niramit AS"/>
          <w:b/>
          <w:bCs/>
          <w:sz w:val="12"/>
          <w:szCs w:val="12"/>
        </w:rPr>
      </w:pPr>
    </w:p>
    <w:p w14:paraId="15EAFAEA" w14:textId="77777777" w:rsidR="00A76017" w:rsidRDefault="00A76017" w:rsidP="00311619">
      <w:pPr>
        <w:rPr>
          <w:rFonts w:ascii="TH Niramit AS" w:hAnsi="TH Niramit AS" w:cs="TH Niramit AS"/>
          <w:b/>
          <w:bCs/>
          <w:sz w:val="12"/>
          <w:szCs w:val="12"/>
        </w:rPr>
      </w:pPr>
    </w:p>
    <w:p w14:paraId="48C75A0A" w14:textId="77777777" w:rsidR="00A76017" w:rsidRDefault="00A76017" w:rsidP="00311619">
      <w:pPr>
        <w:rPr>
          <w:rFonts w:ascii="TH Niramit AS" w:hAnsi="TH Niramit AS" w:cs="TH Niramit AS"/>
          <w:b/>
          <w:bCs/>
          <w:sz w:val="12"/>
          <w:szCs w:val="12"/>
        </w:rPr>
      </w:pPr>
    </w:p>
    <w:p w14:paraId="0A93DAD6" w14:textId="77777777" w:rsidR="00A76017" w:rsidRDefault="00A76017" w:rsidP="00311619">
      <w:pPr>
        <w:rPr>
          <w:rFonts w:ascii="TH Niramit AS" w:hAnsi="TH Niramit AS" w:cs="TH Niramit AS"/>
          <w:b/>
          <w:bCs/>
          <w:sz w:val="12"/>
          <w:szCs w:val="12"/>
        </w:rPr>
      </w:pPr>
    </w:p>
    <w:p w14:paraId="3CE6A246" w14:textId="77777777" w:rsidR="00A76017" w:rsidRDefault="00A76017" w:rsidP="00311619">
      <w:pPr>
        <w:rPr>
          <w:rFonts w:ascii="TH Niramit AS" w:hAnsi="TH Niramit AS" w:cs="TH Niramit AS"/>
          <w:b/>
          <w:bCs/>
          <w:sz w:val="12"/>
          <w:szCs w:val="12"/>
        </w:rPr>
      </w:pPr>
    </w:p>
    <w:p w14:paraId="2C6B47FB" w14:textId="77777777" w:rsidR="00311619" w:rsidRDefault="00311619" w:rsidP="003416CA">
      <w:pPr>
        <w:shd w:val="clear" w:color="auto" w:fill="00B0F0"/>
        <w:tabs>
          <w:tab w:val="left" w:pos="426"/>
          <w:tab w:val="left" w:pos="851"/>
        </w:tabs>
        <w:spacing w:after="0" w:line="240" w:lineRule="auto"/>
        <w:rPr>
          <w:rFonts w:ascii="TH Niramit AS" w:hAnsi="TH Niramit AS" w:cs="TH Niramit A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8</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114A3A">
        <w:rPr>
          <w:rFonts w:ascii="TH Niramit AS" w:hAnsi="TH Niramit AS" w:cs="TH Niramit AS"/>
          <w:b/>
          <w:bCs/>
          <w:sz w:val="36"/>
          <w:szCs w:val="36"/>
        </w:rPr>
        <w:t>Output and Outcomes</w:t>
      </w:r>
    </w:p>
    <w:p w14:paraId="2AB53762" w14:textId="77777777" w:rsidR="00311619" w:rsidRPr="003416CA" w:rsidRDefault="00311619" w:rsidP="003416CA">
      <w:pPr>
        <w:pStyle w:val="11"/>
        <w:rPr>
          <w:rFonts w:ascii="TH Niramit AS" w:hAnsi="TH Niramit AS" w:cs="TH Niramit AS"/>
          <w:sz w:val="32"/>
          <w:szCs w:val="32"/>
        </w:rPr>
      </w:pPr>
    </w:p>
    <w:p w14:paraId="654F151C" w14:textId="517DF934" w:rsidR="00311619" w:rsidRPr="003416CA" w:rsidRDefault="00311619" w:rsidP="003416CA">
      <w:pPr>
        <w:pStyle w:val="11"/>
        <w:jc w:val="thaiDistribute"/>
        <w:rPr>
          <w:rFonts w:ascii="TH Niramit AS" w:hAnsi="TH Niramit AS" w:cs="TH Niramit AS"/>
          <w:b/>
          <w:bCs/>
          <w:sz w:val="32"/>
          <w:szCs w:val="32"/>
        </w:rPr>
      </w:pPr>
      <w:r w:rsidRPr="003416CA">
        <w:rPr>
          <w:rFonts w:ascii="TH Niramit AS" w:hAnsi="TH Niramit AS" w:cs="TH Niramit AS"/>
          <w:b/>
          <w:bCs/>
          <w:sz w:val="32"/>
          <w:szCs w:val="32"/>
        </w:rPr>
        <w:t>Req.-</w:t>
      </w:r>
      <w:r w:rsidRPr="003416CA">
        <w:rPr>
          <w:rFonts w:ascii="TH Niramit AS" w:hAnsi="TH Niramit AS" w:cs="TH Niramit AS"/>
          <w:b/>
          <w:bCs/>
          <w:sz w:val="32"/>
          <w:szCs w:val="32"/>
          <w:cs/>
        </w:rPr>
        <w:t>8</w:t>
      </w:r>
      <w:r w:rsidRPr="003416CA">
        <w:rPr>
          <w:rFonts w:ascii="TH Niramit AS" w:hAnsi="TH Niramit AS" w:cs="TH Niramit AS"/>
          <w:b/>
          <w:bCs/>
          <w:sz w:val="32"/>
          <w:szCs w:val="32"/>
        </w:rPr>
        <w:t>.</w:t>
      </w:r>
      <w:proofErr w:type="gramStart"/>
      <w:r w:rsidRPr="003416CA">
        <w:rPr>
          <w:rFonts w:ascii="TH Niramit AS" w:hAnsi="TH Niramit AS" w:cs="TH Niramit AS"/>
          <w:b/>
          <w:bCs/>
          <w:sz w:val="32"/>
          <w:szCs w:val="32"/>
        </w:rPr>
        <w:t>1 :</w:t>
      </w:r>
      <w:proofErr w:type="gramEnd"/>
      <w:r w:rsidRPr="003416CA">
        <w:rPr>
          <w:rFonts w:ascii="TH Niramit AS" w:hAnsi="TH Niramit AS" w:cs="TH Niramit AS"/>
          <w:b/>
          <w:bCs/>
          <w:sz w:val="32"/>
          <w:szCs w:val="32"/>
        </w:rPr>
        <w:t xml:space="preserve"> The pass rate, dropout rate, and </w:t>
      </w:r>
      <w:r w:rsidRPr="003416CA">
        <w:rPr>
          <w:rFonts w:ascii="TH Niramit AS" w:hAnsi="TH Niramit AS" w:cs="TH Niramit AS"/>
          <w:b/>
          <w:bCs/>
          <w:sz w:val="32"/>
          <w:szCs w:val="32"/>
          <w:u w:val="single"/>
        </w:rPr>
        <w:t xml:space="preserve">average time to </w:t>
      </w:r>
      <w:proofErr w:type="spellStart"/>
      <w:r w:rsidRPr="003416CA">
        <w:rPr>
          <w:rFonts w:ascii="TH Niramit AS" w:hAnsi="TH Niramit AS" w:cs="TH Niramit AS"/>
          <w:b/>
          <w:bCs/>
          <w:sz w:val="32"/>
          <w:szCs w:val="32"/>
          <w:u w:val="single"/>
        </w:rPr>
        <w:t>graduate</w:t>
      </w:r>
      <w:r w:rsidRPr="003416CA">
        <w:rPr>
          <w:rFonts w:ascii="TH Niramit AS" w:hAnsi="TH Niramit AS" w:cs="TH Niramit AS"/>
          <w:b/>
          <w:bCs/>
          <w:sz w:val="32"/>
          <w:szCs w:val="32"/>
          <w:vertAlign w:val="superscript"/>
        </w:rPr>
        <w:t>I</w:t>
      </w:r>
      <w:proofErr w:type="spellEnd"/>
      <w:r w:rsidRPr="003416CA">
        <w:rPr>
          <w:rFonts w:ascii="TH Niramit AS" w:hAnsi="TH Niramit AS" w:cs="TH Niramit AS"/>
          <w:b/>
          <w:bCs/>
          <w:sz w:val="32"/>
          <w:szCs w:val="32"/>
        </w:rPr>
        <w:t xml:space="preserve"> are shown to </w:t>
      </w:r>
      <w:proofErr w:type="spellStart"/>
      <w:r w:rsidRPr="003416CA">
        <w:rPr>
          <w:rFonts w:ascii="TH Niramit AS" w:hAnsi="TH Niramit AS" w:cs="TH Niramit AS"/>
          <w:b/>
          <w:bCs/>
          <w:sz w:val="32"/>
          <w:szCs w:val="32"/>
        </w:rPr>
        <w:t>beestablished</w:t>
      </w:r>
      <w:proofErr w:type="spellEnd"/>
      <w:r w:rsidRPr="003416CA">
        <w:rPr>
          <w:rFonts w:ascii="TH Niramit AS" w:hAnsi="TH Niramit AS" w:cs="TH Niramit AS"/>
          <w:b/>
          <w:bCs/>
          <w:sz w:val="32"/>
          <w:szCs w:val="32"/>
        </w:rPr>
        <w:t xml:space="preserve">, monitored, and benchmarked for improvement.  </w:t>
      </w:r>
    </w:p>
    <w:p w14:paraId="6F7451BF" w14:textId="77777777" w:rsidR="00311619" w:rsidRPr="003416CA" w:rsidRDefault="00311619" w:rsidP="003416CA">
      <w:pPr>
        <w:pStyle w:val="11"/>
        <w:jc w:val="thaiDistribute"/>
        <w:rPr>
          <w:rFonts w:ascii="TH Niramit AS" w:hAnsi="TH Niramit AS" w:cs="TH Niramit AS"/>
          <w:color w:val="000000" w:themeColor="text1"/>
          <w:sz w:val="32"/>
          <w:szCs w:val="32"/>
        </w:rPr>
      </w:pPr>
    </w:p>
    <w:p w14:paraId="3B23F394" w14:textId="5F159BD4" w:rsidR="000B61CC" w:rsidRPr="003416CA" w:rsidRDefault="00CF7B5F" w:rsidP="003416CA">
      <w:pPr>
        <w:pStyle w:val="11"/>
        <w:jc w:val="thaiDistribute"/>
        <w:rPr>
          <w:rFonts w:ascii="TH Niramit AS" w:hAnsi="TH Niramit AS" w:cs="TH Niramit AS"/>
          <w:sz w:val="32"/>
          <w:szCs w:val="32"/>
        </w:rPr>
      </w:pPr>
      <w:r w:rsidRPr="003416CA">
        <w:rPr>
          <w:rFonts w:ascii="TH Niramit AS" w:hAnsi="TH Niramit AS" w:cs="TH Niramit AS"/>
          <w:color w:val="000000" w:themeColor="text1"/>
          <w:sz w:val="32"/>
          <w:szCs w:val="32"/>
        </w:rPr>
        <w:tab/>
      </w:r>
      <w:r w:rsidR="000B61CC" w:rsidRPr="003416CA">
        <w:rPr>
          <w:rFonts w:ascii="TH Niramit AS" w:hAnsi="TH Niramit AS" w:cs="TH Niramit AS"/>
          <w:sz w:val="32"/>
          <w:szCs w:val="32"/>
          <w:cs/>
        </w:rPr>
        <w:t>หลักสูตรได้มีการวบรวมและติดตามอัตราจบ อัตราการลาออก และเวลาเฉลี่ยในการสำเร็จการศึกษาของนักศึกษาแต่ละชั้นปี ในทุกๆปีการศึกษา ของนักศึกษาแต่ละชั้นปี ในทุกๆปีการศึกษา หลักสูตรมีการติดตามนักศึกษาเป็นรายบุคคลถึงปัญหาต่างๆทั้งด้านสิชาการและการใช้ชีวิต โดยผ่านระบบอาจารย์ที่ปรึกษา และมีการพูดคุยในที่ประชุมคณะกรรมการประจำหลักสูตร เพื่อใช้ในการวางแผนการเปิดรายวิชา การจัดกิจกรรม และช่วยแก้ปัญหาต่างๆ</w:t>
      </w:r>
      <w:r w:rsidR="000B61CC" w:rsidRPr="003416CA">
        <w:rPr>
          <w:rFonts w:ascii="TH Niramit AS" w:hAnsi="TH Niramit AS" w:cs="TH Niramit AS"/>
          <w:sz w:val="32"/>
          <w:szCs w:val="32"/>
        </w:rPr>
        <w:t xml:space="preserve"> </w:t>
      </w:r>
      <w:r w:rsidR="000B61CC" w:rsidRPr="003416CA">
        <w:rPr>
          <w:rFonts w:ascii="TH Niramit AS" w:hAnsi="TH Niramit AS" w:cs="TH Niramit AS"/>
          <w:sz w:val="32"/>
          <w:szCs w:val="32"/>
          <w:cs/>
        </w:rPr>
        <w:t xml:space="preserve">ต่อไป </w:t>
      </w:r>
      <w:bookmarkStart w:id="4" w:name="_Hlk136956608"/>
    </w:p>
    <w:p w14:paraId="2EA39325" w14:textId="77777777" w:rsidR="000B61CC" w:rsidRPr="003416CA" w:rsidRDefault="000B61CC" w:rsidP="003416CA">
      <w:pPr>
        <w:pStyle w:val="11"/>
        <w:jc w:val="thaiDistribute"/>
        <w:rPr>
          <w:rFonts w:ascii="TH Niramit AS" w:hAnsi="TH Niramit AS" w:cs="TH Niramit AS"/>
          <w:sz w:val="32"/>
          <w:szCs w:val="32"/>
        </w:rPr>
      </w:pPr>
    </w:p>
    <w:bookmarkEnd w:id="4"/>
    <w:p w14:paraId="6D445918" w14:textId="77777777" w:rsidR="000B61CC" w:rsidRPr="003416CA" w:rsidRDefault="000B61CC" w:rsidP="003416CA">
      <w:pPr>
        <w:pStyle w:val="11"/>
        <w:rPr>
          <w:rFonts w:ascii="TH Niramit AS" w:hAnsi="TH Niramit AS" w:cs="TH Niramit AS"/>
          <w:sz w:val="32"/>
          <w:szCs w:val="32"/>
        </w:rPr>
      </w:pPr>
      <w:r w:rsidRPr="003416CA">
        <w:rPr>
          <w:rFonts w:ascii="TH Niramit AS" w:hAnsi="TH Niramit AS" w:cs="TH Niramit AS"/>
          <w:noProof/>
          <w:sz w:val="32"/>
          <w:szCs w:val="32"/>
        </w:rPr>
        <w:drawing>
          <wp:inline distT="0" distB="0" distL="0" distR="0" wp14:anchorId="1FC1FB1F" wp14:editId="60F6CDAD">
            <wp:extent cx="4792116" cy="2495550"/>
            <wp:effectExtent l="0" t="0" r="0" b="0"/>
            <wp:docPr id="961698981" name="Picture 1" descr="รูปภาพประกอบด้วย ข้อความ, ภาพหน้าจอ, ซอฟต์แวร์, จำนว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98981" name="Picture 1" descr="รูปภาพประกอบด้วย ข้อความ, ภาพหน้าจอ, ซอฟต์แวร์, จำนวน&#10;&#10;คำอธิบายที่สร้างโดยอัตโนมัติ"/>
                    <pic:cNvPicPr/>
                  </pic:nvPicPr>
                  <pic:blipFill rotWithShape="1">
                    <a:blip r:embed="rId139"/>
                    <a:srcRect t="8827" r="2282" b="11424"/>
                    <a:stretch/>
                  </pic:blipFill>
                  <pic:spPr bwMode="auto">
                    <a:xfrm>
                      <a:off x="0" y="0"/>
                      <a:ext cx="4811506" cy="2505647"/>
                    </a:xfrm>
                    <a:prstGeom prst="rect">
                      <a:avLst/>
                    </a:prstGeom>
                    <a:ln>
                      <a:noFill/>
                    </a:ln>
                    <a:extLst>
                      <a:ext uri="{53640926-AAD7-44D8-BBD7-CCE9431645EC}">
                        <a14:shadowObscured xmlns:a14="http://schemas.microsoft.com/office/drawing/2010/main"/>
                      </a:ext>
                    </a:extLst>
                  </pic:spPr>
                </pic:pic>
              </a:graphicData>
            </a:graphic>
          </wp:inline>
        </w:drawing>
      </w:r>
    </w:p>
    <w:p w14:paraId="4997E03F" w14:textId="77777777" w:rsidR="003416CA" w:rsidRDefault="003416CA" w:rsidP="003416CA">
      <w:pPr>
        <w:pStyle w:val="11"/>
        <w:rPr>
          <w:rFonts w:ascii="TH Niramit AS" w:hAnsi="TH Niramit AS" w:cs="TH Niramit AS"/>
          <w:sz w:val="32"/>
          <w:szCs w:val="32"/>
        </w:rPr>
      </w:pPr>
    </w:p>
    <w:p w14:paraId="721ACFDF" w14:textId="68CE336E" w:rsidR="000B61CC" w:rsidRPr="003416CA" w:rsidRDefault="000B61CC" w:rsidP="003416CA">
      <w:pPr>
        <w:pStyle w:val="11"/>
        <w:ind w:firstLine="720"/>
        <w:jc w:val="thaiDistribute"/>
        <w:rPr>
          <w:rFonts w:ascii="TH Niramit AS" w:hAnsi="TH Niramit AS" w:cs="TH Niramit AS"/>
          <w:sz w:val="32"/>
          <w:szCs w:val="32"/>
        </w:rPr>
      </w:pPr>
      <w:r w:rsidRPr="003416CA">
        <w:rPr>
          <w:rFonts w:ascii="TH Niramit AS" w:hAnsi="TH Niramit AS" w:cs="TH Niramit AS"/>
          <w:sz w:val="32"/>
          <w:szCs w:val="32"/>
          <w:cs/>
        </w:rPr>
        <w:t xml:space="preserve">จากข้อมูลตารางที่ </w:t>
      </w:r>
      <w:r w:rsidRPr="003416CA">
        <w:rPr>
          <w:rFonts w:ascii="TH Niramit AS" w:hAnsi="TH Niramit AS" w:cs="TH Niramit AS"/>
          <w:sz w:val="32"/>
          <w:szCs w:val="32"/>
        </w:rPr>
        <w:t>8.</w:t>
      </w:r>
      <w:hyperlink r:id="rId140" w:history="1">
        <w:r w:rsidRPr="003416CA">
          <w:rPr>
            <w:rStyle w:val="af4"/>
            <w:rFonts w:ascii="TH Niramit AS" w:hAnsi="TH Niramit AS" w:cs="TH Niramit AS"/>
            <w:sz w:val="32"/>
            <w:szCs w:val="32"/>
          </w:rPr>
          <w:t>1</w:t>
        </w:r>
        <w:r w:rsidRPr="003416CA">
          <w:rPr>
            <w:rStyle w:val="af4"/>
            <w:rFonts w:ascii="TH Niramit AS" w:hAnsi="TH Niramit AS" w:cs="TH Niramit AS"/>
            <w:sz w:val="32"/>
            <w:szCs w:val="32"/>
            <w:cs/>
          </w:rPr>
          <w:t xml:space="preserve"> จำนวนนักศึกษาในแต่ละชั้นปี จำนวนการพ้นสภาพนักศึกษา และจำนวนการสำเร็จการศึกษา</w:t>
        </w:r>
      </w:hyperlink>
      <w:r w:rsidRPr="003416CA">
        <w:rPr>
          <w:rFonts w:ascii="TH Niramit AS" w:hAnsi="TH Niramit AS" w:cs="TH Niramit AS"/>
          <w:sz w:val="32"/>
          <w:szCs w:val="32"/>
          <w:cs/>
        </w:rPr>
        <w:t xml:space="preserve"> พบว่า ปีการศึกษา </w:t>
      </w:r>
      <w:r w:rsidRPr="003416CA">
        <w:rPr>
          <w:rFonts w:ascii="TH Niramit AS" w:hAnsi="TH Niramit AS" w:cs="TH Niramit AS"/>
          <w:sz w:val="32"/>
          <w:szCs w:val="32"/>
        </w:rPr>
        <w:t xml:space="preserve">2562 </w:t>
      </w:r>
      <w:r w:rsidRPr="003416CA">
        <w:rPr>
          <w:rFonts w:ascii="TH Niramit AS" w:hAnsi="TH Niramit AS" w:cs="TH Niramit AS"/>
          <w:sz w:val="32"/>
          <w:szCs w:val="32"/>
          <w:cs/>
        </w:rPr>
        <w:t xml:space="preserve">มีจำนวนรับเข้า จำนวน </w:t>
      </w:r>
      <w:r w:rsidRPr="003416CA">
        <w:rPr>
          <w:rFonts w:ascii="TH Niramit AS" w:hAnsi="TH Niramit AS" w:cs="TH Niramit AS"/>
          <w:sz w:val="32"/>
          <w:szCs w:val="32"/>
        </w:rPr>
        <w:t xml:space="preserve">5 </w:t>
      </w:r>
      <w:r w:rsidRPr="003416CA">
        <w:rPr>
          <w:rFonts w:ascii="TH Niramit AS" w:hAnsi="TH Niramit AS" w:cs="TH Niramit AS"/>
          <w:sz w:val="32"/>
          <w:szCs w:val="32"/>
          <w:cs/>
        </w:rPr>
        <w:t xml:space="preserve">คน ระหว่างปีที่ </w:t>
      </w:r>
      <w:r w:rsidRPr="003416CA">
        <w:rPr>
          <w:rFonts w:ascii="TH Niramit AS" w:hAnsi="TH Niramit AS" w:cs="TH Niramit AS"/>
          <w:sz w:val="32"/>
          <w:szCs w:val="32"/>
        </w:rPr>
        <w:t xml:space="preserve">1 </w:t>
      </w:r>
      <w:r w:rsidRPr="003416CA">
        <w:rPr>
          <w:rFonts w:ascii="TH Niramit AS" w:hAnsi="TH Niramit AS" w:cs="TH Niramit AS"/>
          <w:sz w:val="32"/>
          <w:szCs w:val="32"/>
          <w:cs/>
        </w:rPr>
        <w:t xml:space="preserve">พ้นสภาพ </w:t>
      </w:r>
      <w:r w:rsidRPr="003416CA">
        <w:rPr>
          <w:rFonts w:ascii="TH Niramit AS" w:hAnsi="TH Niramit AS" w:cs="TH Niramit AS"/>
          <w:sz w:val="32"/>
          <w:szCs w:val="32"/>
        </w:rPr>
        <w:t xml:space="preserve">1 </w:t>
      </w:r>
      <w:r w:rsidRPr="003416CA">
        <w:rPr>
          <w:rFonts w:ascii="TH Niramit AS" w:hAnsi="TH Niramit AS" w:cs="TH Niramit AS"/>
          <w:sz w:val="32"/>
          <w:szCs w:val="32"/>
          <w:cs/>
        </w:rPr>
        <w:t xml:space="preserve">คน ระหว่างปีที่ </w:t>
      </w:r>
      <w:r w:rsidRPr="003416CA">
        <w:rPr>
          <w:rFonts w:ascii="TH Niramit AS" w:hAnsi="TH Niramit AS" w:cs="TH Niramit AS"/>
          <w:sz w:val="32"/>
          <w:szCs w:val="32"/>
        </w:rPr>
        <w:t xml:space="preserve">2 </w:t>
      </w:r>
      <w:r w:rsidRPr="003416CA">
        <w:rPr>
          <w:rFonts w:ascii="TH Niramit AS" w:hAnsi="TH Niramit AS" w:cs="TH Niramit AS"/>
          <w:sz w:val="32"/>
          <w:szCs w:val="32"/>
          <w:cs/>
        </w:rPr>
        <w:t xml:space="preserve">พ้นสภาพ </w:t>
      </w:r>
      <w:r w:rsidRPr="003416CA">
        <w:rPr>
          <w:rFonts w:ascii="TH Niramit AS" w:hAnsi="TH Niramit AS" w:cs="TH Niramit AS"/>
          <w:sz w:val="32"/>
          <w:szCs w:val="32"/>
        </w:rPr>
        <w:t xml:space="preserve">2 </w:t>
      </w:r>
      <w:r w:rsidRPr="003416CA">
        <w:rPr>
          <w:rFonts w:ascii="TH Niramit AS" w:hAnsi="TH Niramit AS" w:cs="TH Niramit AS"/>
          <w:sz w:val="32"/>
          <w:szCs w:val="32"/>
          <w:cs/>
        </w:rPr>
        <w:t xml:space="preserve">คน และคงเหลือถึงระหว่างปีที่ </w:t>
      </w:r>
      <w:r w:rsidRPr="003416CA">
        <w:rPr>
          <w:rFonts w:ascii="TH Niramit AS" w:hAnsi="TH Niramit AS" w:cs="TH Niramit AS"/>
          <w:sz w:val="32"/>
          <w:szCs w:val="32"/>
        </w:rPr>
        <w:t xml:space="preserve">5 </w:t>
      </w:r>
      <w:r w:rsidRPr="003416CA">
        <w:rPr>
          <w:rFonts w:ascii="TH Niramit AS" w:hAnsi="TH Niramit AS" w:cs="TH Niramit AS"/>
          <w:sz w:val="32"/>
          <w:szCs w:val="32"/>
          <w:cs/>
        </w:rPr>
        <w:t xml:space="preserve">จำนวน </w:t>
      </w:r>
      <w:r w:rsidRPr="003416CA">
        <w:rPr>
          <w:rFonts w:ascii="TH Niramit AS" w:hAnsi="TH Niramit AS" w:cs="TH Niramit AS"/>
          <w:sz w:val="32"/>
          <w:szCs w:val="32"/>
        </w:rPr>
        <w:t xml:space="preserve">2 </w:t>
      </w:r>
      <w:r w:rsidRPr="003416CA">
        <w:rPr>
          <w:rFonts w:ascii="TH Niramit AS" w:hAnsi="TH Niramit AS" w:cs="TH Niramit AS"/>
          <w:sz w:val="32"/>
          <w:szCs w:val="32"/>
          <w:cs/>
        </w:rPr>
        <w:t xml:space="preserve">คน </w:t>
      </w:r>
    </w:p>
    <w:p w14:paraId="09A59C6B" w14:textId="77777777" w:rsidR="000B61CC" w:rsidRPr="003416CA" w:rsidRDefault="000B61CC" w:rsidP="003416CA">
      <w:pPr>
        <w:pStyle w:val="11"/>
        <w:ind w:firstLine="720"/>
        <w:jc w:val="thaiDistribute"/>
        <w:rPr>
          <w:rFonts w:ascii="TH Niramit AS" w:hAnsi="TH Niramit AS" w:cs="TH Niramit AS"/>
          <w:sz w:val="32"/>
          <w:szCs w:val="32"/>
        </w:rPr>
      </w:pPr>
      <w:r w:rsidRPr="003416CA">
        <w:rPr>
          <w:rFonts w:ascii="TH Niramit AS" w:hAnsi="TH Niramit AS" w:cs="TH Niramit AS"/>
          <w:sz w:val="32"/>
          <w:szCs w:val="32"/>
          <w:cs/>
        </w:rPr>
        <w:t>โดยปกติหลักสูตรได้มีการพูดคุยถึงปัญหาของนักศึกษา (ในกรณีที่นักศึกษามีปัญหา) ทั้งในที่ประชุมสาขา และการพูดคุยปรึกษากันโดยทั่วไป สำหรับนักศึกษารายที่ได้มีการพ้นสภาพ นั้น หลักสูตรได้ทราบและมีการพูดคุยกันถึง</w:t>
      </w:r>
      <w:proofErr w:type="spellStart"/>
      <w:r w:rsidRPr="003416CA">
        <w:rPr>
          <w:rFonts w:ascii="TH Niramit AS" w:hAnsi="TH Niramit AS" w:cs="TH Niramit AS"/>
          <w:sz w:val="32"/>
          <w:szCs w:val="32"/>
          <w:cs/>
        </w:rPr>
        <w:t>ปัญห</w:t>
      </w:r>
      <w:proofErr w:type="spellEnd"/>
      <w:r w:rsidRPr="003416CA">
        <w:rPr>
          <w:rFonts w:ascii="TH Niramit AS" w:hAnsi="TH Niramit AS" w:cs="TH Niramit AS"/>
          <w:sz w:val="32"/>
          <w:szCs w:val="32"/>
          <w:cs/>
        </w:rPr>
        <w:t>หาของนักศึกษามาตั้งแต่ต้น นักศึกษามีปัญหาส่วนตัวที่เป็นอุปสรรคต่อการเรียน อาจารย์ที่ปรึกษา และอาจารย์ในหลักสูตรได้มีการพูดคุยกับนักศึกษาหลายครั้งเพื่อช่วยแก้ปัญหา แต่ในท้ายที่สุดนักศึกษาส่วนใหญ่ตัดสินใจที่จะไม่เรียนต่อกับทางหลักสูตรต่อไป เนื่องด้วยเหตุผลหลายประการ เช่น ไม่ชอบสาขาวิชานี้ตั้งแต่ต้น แต่เนื่องจากถูกพ่อแม่ ผู้ปกครองขอร้องหรือบังคับให้เรียน พอมาเรียนกับหลักสูตรซึ่งเกี่ยวข้องกับตัวเลข จึงได้รู้ว่าไม่</w:t>
      </w:r>
      <w:r w:rsidRPr="003416CA">
        <w:rPr>
          <w:rFonts w:ascii="TH Niramit AS" w:hAnsi="TH Niramit AS" w:cs="TH Niramit AS"/>
          <w:sz w:val="32"/>
          <w:szCs w:val="32"/>
          <w:cs/>
        </w:rPr>
        <w:lastRenderedPageBreak/>
        <w:t xml:space="preserve">อยากเรียน หรือไม่มีความสุขที่ได้เรียนในหลักสูตรนี้ หรือสอบได้คณะหรือสาขาอื่น ที่มหาวิทยาลัยอื่นที่ตั้งใจไว้ ตั้งแต่แรก แต่สอบไม่ได้ในปีนั้นเลยมาเรียนที่นี่ก่อนเพื่อหาประสบการณ์ </w:t>
      </w:r>
    </w:p>
    <w:p w14:paraId="316E78D5" w14:textId="77777777" w:rsidR="000B61CC" w:rsidRPr="003416CA" w:rsidRDefault="000B61CC" w:rsidP="003416CA">
      <w:pPr>
        <w:pStyle w:val="11"/>
        <w:ind w:firstLine="720"/>
        <w:jc w:val="thaiDistribute"/>
        <w:rPr>
          <w:rFonts w:ascii="TH Niramit AS" w:hAnsi="TH Niramit AS" w:cs="TH Niramit AS"/>
          <w:sz w:val="32"/>
          <w:szCs w:val="32"/>
        </w:rPr>
      </w:pPr>
      <w:r w:rsidRPr="003416CA">
        <w:rPr>
          <w:rFonts w:ascii="TH Niramit AS" w:hAnsi="TH Niramit AS" w:cs="TH Niramit AS"/>
          <w:sz w:val="32"/>
          <w:szCs w:val="32"/>
          <w:cs/>
        </w:rPr>
        <w:t xml:space="preserve">ซึ่งจากข้อมูลย้อนหลังจะเห็นได้ว่ามีจำนวนนักศึกษาที่พ้นสภาพในช่วงที่นักศึกษาที่ศึกษาอยู่ในชั้นปีที่ </w:t>
      </w:r>
      <w:r w:rsidRPr="003416CA">
        <w:rPr>
          <w:rFonts w:ascii="TH Niramit AS" w:hAnsi="TH Niramit AS" w:cs="TH Niramit AS"/>
          <w:sz w:val="32"/>
          <w:szCs w:val="32"/>
        </w:rPr>
        <w:t>1-2</w:t>
      </w:r>
      <w:r w:rsidRPr="003416CA">
        <w:rPr>
          <w:rFonts w:ascii="TH Niramit AS" w:hAnsi="TH Niramit AS" w:cs="TH Niramit AS"/>
          <w:sz w:val="32"/>
          <w:szCs w:val="32"/>
          <w:cs/>
        </w:rPr>
        <w:t xml:space="preserve"> เพราะอยู่ในช่วงที่กำลังค้นหาตัวตนของตัวเอง ซึ่งก็มีไม่มาก ประมาณปีละ </w:t>
      </w:r>
      <w:r w:rsidRPr="003416CA">
        <w:rPr>
          <w:rFonts w:ascii="TH Niramit AS" w:hAnsi="TH Niramit AS" w:cs="TH Niramit AS"/>
          <w:sz w:val="32"/>
          <w:szCs w:val="32"/>
        </w:rPr>
        <w:t xml:space="preserve">2-3 </w:t>
      </w:r>
      <w:r w:rsidRPr="003416CA">
        <w:rPr>
          <w:rFonts w:ascii="TH Niramit AS" w:hAnsi="TH Niramit AS" w:cs="TH Niramit AS"/>
          <w:sz w:val="32"/>
          <w:szCs w:val="32"/>
          <w:cs/>
        </w:rPr>
        <w:t xml:space="preserve">คน แต่พอนักศึกษาขึ้นชั้นปีที่ </w:t>
      </w:r>
      <w:r w:rsidRPr="003416CA">
        <w:rPr>
          <w:rFonts w:ascii="TH Niramit AS" w:hAnsi="TH Niramit AS" w:cs="TH Niramit AS"/>
          <w:sz w:val="32"/>
          <w:szCs w:val="32"/>
        </w:rPr>
        <w:t xml:space="preserve">3-4 </w:t>
      </w:r>
      <w:r w:rsidRPr="003416CA">
        <w:rPr>
          <w:rFonts w:ascii="TH Niramit AS" w:hAnsi="TH Niramit AS" w:cs="TH Niramit AS"/>
          <w:sz w:val="32"/>
          <w:szCs w:val="32"/>
          <w:cs/>
        </w:rPr>
        <w:t xml:space="preserve">ก็ถือว่าจะพ้นสภาพการเป็นนักศึกษาจะน้อยมาก </w:t>
      </w:r>
    </w:p>
    <w:p w14:paraId="761E538D" w14:textId="77777777" w:rsidR="000B61CC" w:rsidRPr="003416CA" w:rsidRDefault="000B61CC" w:rsidP="003416CA">
      <w:pPr>
        <w:pStyle w:val="11"/>
        <w:ind w:firstLine="720"/>
        <w:jc w:val="thaiDistribute"/>
        <w:rPr>
          <w:rFonts w:ascii="TH Niramit AS" w:hAnsi="TH Niramit AS" w:cs="TH Niramit AS"/>
          <w:sz w:val="32"/>
          <w:szCs w:val="32"/>
          <w:cs/>
        </w:rPr>
      </w:pPr>
      <w:r w:rsidRPr="003416CA">
        <w:rPr>
          <w:rFonts w:ascii="TH Niramit AS" w:hAnsi="TH Niramit AS" w:cs="TH Niramit AS"/>
          <w:sz w:val="32"/>
          <w:szCs w:val="32"/>
          <w:cs/>
        </w:rPr>
        <w:t>ปัญหาดังกล่าวทางหลักสูตรไม่ได้เพิกเฉย แต่ได้มีการพูดคุย ประชุมกันเพื่อที่จะหาทางออกและลดจำนวนนักศึกษาที่คิดจะลาออกหรือพ้นสภาพ โดยผ่านกลไกระบบอาจารย์ที่ปรึกษาและให้อาจารย์ผู้สอนคอยช่วยสังเกต ดูแล อีกช่องทางหนึ่ง ซึ่งจะเป็นผลจากการที่หลักสูตรได้มีการติดตามและช่วยกันแก้ปัญหาเพื่อให้นักศึกษาจบตรงตามแผนของหลักสูตรให้มากที่สุด</w:t>
      </w:r>
    </w:p>
    <w:p w14:paraId="04782FB4" w14:textId="77777777" w:rsidR="000B61CC" w:rsidRPr="003416CA" w:rsidRDefault="000B61CC" w:rsidP="003416CA">
      <w:pPr>
        <w:pStyle w:val="11"/>
        <w:jc w:val="thaiDistribute"/>
        <w:rPr>
          <w:rFonts w:ascii="TH Niramit AS" w:hAnsi="TH Niramit AS" w:cs="TH Niramit AS"/>
          <w:sz w:val="32"/>
          <w:szCs w:val="32"/>
        </w:rPr>
      </w:pPr>
      <w:r w:rsidRPr="003416CA">
        <w:rPr>
          <w:rFonts w:ascii="TH Niramit AS" w:hAnsi="TH Niramit AS" w:cs="TH Niramit AS"/>
          <w:sz w:val="32"/>
          <w:szCs w:val="32"/>
          <w:cs/>
        </w:rPr>
        <w:t xml:space="preserve">             หลักสูตรจึงได้</w:t>
      </w:r>
      <w:proofErr w:type="spellStart"/>
      <w:r w:rsidRPr="003416CA">
        <w:rPr>
          <w:rFonts w:ascii="TH Niramit AS" w:hAnsi="TH Niramit AS" w:cs="TH Niramit AS"/>
          <w:sz w:val="32"/>
          <w:szCs w:val="32"/>
          <w:cs/>
        </w:rPr>
        <w:t>ดําเนินการ</w:t>
      </w:r>
      <w:proofErr w:type="spellEnd"/>
      <w:r w:rsidRPr="003416CA">
        <w:rPr>
          <w:rFonts w:ascii="TH Niramit AS" w:hAnsi="TH Niramit AS" w:cs="TH Niramit AS"/>
          <w:sz w:val="32"/>
          <w:szCs w:val="32"/>
          <w:cs/>
        </w:rPr>
        <w:t>ประชาสัมพันธ์ในเชิงรุกให้มากขึ้น เพิ่มช่องทางการประชาสัมพันธ์ที่</w:t>
      </w:r>
      <w:r w:rsidRPr="003416CA">
        <w:rPr>
          <w:rFonts w:ascii="TH Niramit AS" w:hAnsi="TH Niramit AS" w:cs="TH Niramit AS"/>
          <w:sz w:val="32"/>
          <w:szCs w:val="32"/>
        </w:rPr>
        <w:t xml:space="preserve"> </w:t>
      </w:r>
      <w:r w:rsidRPr="003416CA">
        <w:rPr>
          <w:rFonts w:ascii="TH Niramit AS" w:hAnsi="TH Niramit AS" w:cs="TH Niramit AS"/>
          <w:sz w:val="32"/>
          <w:szCs w:val="32"/>
          <w:cs/>
        </w:rPr>
        <w:t xml:space="preserve">หลากหลาย ปรับรูปแบบการเรียนการสอนใหม่ โดยการใช้เทคโนโลยีสารสนเทศ เช่น สอนผ่านระบบออนไลน์ </w:t>
      </w:r>
      <w:r w:rsidRPr="003416CA">
        <w:rPr>
          <w:rFonts w:ascii="TH Niramit AS" w:hAnsi="TH Niramit AS" w:cs="TH Niramit AS"/>
          <w:sz w:val="32"/>
          <w:szCs w:val="32"/>
        </w:rPr>
        <w:t xml:space="preserve"> </w:t>
      </w:r>
      <w:r w:rsidRPr="003416CA">
        <w:rPr>
          <w:rFonts w:ascii="TH Niramit AS" w:hAnsi="TH Niramit AS" w:cs="TH Niramit AS"/>
          <w:sz w:val="32"/>
          <w:szCs w:val="32"/>
          <w:cs/>
        </w:rPr>
        <w:t>จัดสอน</w:t>
      </w:r>
      <w:r w:rsidRPr="003416CA">
        <w:rPr>
          <w:rFonts w:ascii="TH Niramit AS" w:hAnsi="TH Niramit AS" w:cs="TH Niramit AS"/>
          <w:sz w:val="32"/>
          <w:szCs w:val="32"/>
        </w:rPr>
        <w:t xml:space="preserve"> </w:t>
      </w:r>
      <w:r w:rsidRPr="003416CA">
        <w:rPr>
          <w:rFonts w:ascii="TH Niramit AS" w:hAnsi="TH Niramit AS" w:cs="TH Niramit AS"/>
          <w:sz w:val="32"/>
          <w:szCs w:val="32"/>
          <w:cs/>
        </w:rPr>
        <w:t>โดยการจัดอบรมความรู้ที่เกี่ยวข้องกับรายวิชาในหลักสูตรเพื่อให้ผู้เข้าอบรมสามารถสะสมหน่วย</w:t>
      </w:r>
      <w:r w:rsidRPr="003416CA">
        <w:rPr>
          <w:rFonts w:ascii="TH Niramit AS" w:hAnsi="TH Niramit AS" w:cs="TH Niramit AS"/>
          <w:sz w:val="32"/>
          <w:szCs w:val="32"/>
        </w:rPr>
        <w:t xml:space="preserve"> </w:t>
      </w:r>
      <w:r w:rsidRPr="003416CA">
        <w:rPr>
          <w:rFonts w:ascii="TH Niramit AS" w:hAnsi="TH Niramit AS" w:cs="TH Niramit AS"/>
          <w:sz w:val="32"/>
          <w:szCs w:val="32"/>
          <w:cs/>
        </w:rPr>
        <w:t xml:space="preserve">ความรู้และสามารถนํามาใช้เพื่อลงทะเบียนเรียนเป็นนักศึกษาและรับปริญญาได้ ในปีการศึกษา </w:t>
      </w:r>
      <w:r w:rsidRPr="003416CA">
        <w:rPr>
          <w:rFonts w:ascii="TH Niramit AS" w:hAnsi="TH Niramit AS" w:cs="TH Niramit AS"/>
          <w:sz w:val="32"/>
          <w:szCs w:val="32"/>
        </w:rPr>
        <w:t xml:space="preserve">2565 </w:t>
      </w:r>
      <w:r w:rsidRPr="003416CA">
        <w:rPr>
          <w:rFonts w:ascii="TH Niramit AS" w:hAnsi="TH Niramit AS" w:cs="TH Niramit AS"/>
          <w:sz w:val="32"/>
          <w:szCs w:val="32"/>
          <w:cs/>
        </w:rPr>
        <w:t>หลักสูตรได้</w:t>
      </w:r>
      <w:r w:rsidRPr="003416CA">
        <w:rPr>
          <w:rFonts w:ascii="TH Niramit AS" w:hAnsi="TH Niramit AS" w:cs="TH Niramit AS"/>
          <w:sz w:val="32"/>
          <w:szCs w:val="32"/>
        </w:rPr>
        <w:t xml:space="preserve"> </w:t>
      </w:r>
    </w:p>
    <w:p w14:paraId="11CABA06" w14:textId="77777777" w:rsidR="000B61CC" w:rsidRPr="003416CA" w:rsidRDefault="000B61CC" w:rsidP="003416CA">
      <w:pPr>
        <w:pStyle w:val="11"/>
        <w:ind w:firstLine="720"/>
        <w:jc w:val="thaiDistribute"/>
        <w:rPr>
          <w:rFonts w:ascii="TH Niramit AS" w:hAnsi="TH Niramit AS" w:cs="TH Niramit AS"/>
          <w:sz w:val="32"/>
          <w:szCs w:val="32"/>
        </w:rPr>
      </w:pPr>
      <w:r w:rsidRPr="003416CA">
        <w:rPr>
          <w:rFonts w:ascii="TH Niramit AS" w:hAnsi="TH Niramit AS" w:cs="TH Niramit AS"/>
          <w:sz w:val="32"/>
          <w:szCs w:val="32"/>
        </w:rPr>
        <w:t xml:space="preserve">1. </w:t>
      </w:r>
      <w:r w:rsidRPr="003416CA">
        <w:rPr>
          <w:rFonts w:ascii="TH Niramit AS" w:hAnsi="TH Niramit AS" w:cs="TH Niramit AS"/>
          <w:sz w:val="32"/>
          <w:szCs w:val="32"/>
          <w:cs/>
        </w:rPr>
        <w:t>หลักสูตรนี้จัดการเรียนการสอนเฉพาะวันเสาร์-อาทิตย์ที่นักศึกษาเรียนใน</w:t>
      </w:r>
      <w:r w:rsidRPr="003416CA">
        <w:rPr>
          <w:rFonts w:ascii="TH Niramit AS" w:hAnsi="TH Niramit AS" w:cs="TH Niramit AS"/>
          <w:sz w:val="32"/>
          <w:szCs w:val="32"/>
        </w:rPr>
        <w:t xml:space="preserve"> </w:t>
      </w:r>
      <w:r w:rsidRPr="003416CA">
        <w:rPr>
          <w:rFonts w:ascii="TH Niramit AS" w:hAnsi="TH Niramit AS" w:cs="TH Niramit AS"/>
          <w:sz w:val="32"/>
          <w:szCs w:val="32"/>
          <w:cs/>
        </w:rPr>
        <w:t>วัน เวลาทำงานปกติ</w:t>
      </w:r>
      <w:proofErr w:type="spellStart"/>
      <w:r w:rsidRPr="003416CA">
        <w:rPr>
          <w:rFonts w:ascii="TH Niramit AS" w:hAnsi="TH Niramit AS" w:cs="TH Niramit AS"/>
          <w:sz w:val="32"/>
          <w:szCs w:val="32"/>
          <w:cs/>
        </w:rPr>
        <w:t>ทํา</w:t>
      </w:r>
      <w:proofErr w:type="spellEnd"/>
      <w:r w:rsidRPr="003416CA">
        <w:rPr>
          <w:rFonts w:ascii="TH Niramit AS" w:hAnsi="TH Niramit AS" w:cs="TH Niramit AS"/>
          <w:sz w:val="32"/>
          <w:szCs w:val="32"/>
          <w:cs/>
        </w:rPr>
        <w:t>ให้นักศึกษามีเวลาเรียน ขอ</w:t>
      </w:r>
      <w:proofErr w:type="spellStart"/>
      <w:r w:rsidRPr="003416CA">
        <w:rPr>
          <w:rFonts w:ascii="TH Niramit AS" w:hAnsi="TH Niramit AS" w:cs="TH Niramit AS"/>
          <w:sz w:val="32"/>
          <w:szCs w:val="32"/>
          <w:cs/>
        </w:rPr>
        <w:t>คํ</w:t>
      </w:r>
      <w:proofErr w:type="spellEnd"/>
      <w:r w:rsidRPr="003416CA">
        <w:rPr>
          <w:rFonts w:ascii="TH Niramit AS" w:hAnsi="TH Niramit AS" w:cs="TH Niramit AS"/>
          <w:sz w:val="32"/>
          <w:szCs w:val="32"/>
          <w:cs/>
        </w:rPr>
        <w:t>าปรึกษาจากอาจารย์ที่ปรึกษาตลอดเวลา</w:t>
      </w:r>
      <w:r w:rsidRPr="003416CA">
        <w:rPr>
          <w:rFonts w:ascii="TH Niramit AS" w:hAnsi="TH Niramit AS" w:cs="TH Niramit AS"/>
          <w:sz w:val="32"/>
          <w:szCs w:val="32"/>
        </w:rPr>
        <w:t xml:space="preserve"> </w:t>
      </w:r>
    </w:p>
    <w:p w14:paraId="294F4369" w14:textId="77777777" w:rsidR="000B61CC" w:rsidRPr="003416CA" w:rsidRDefault="000B61CC" w:rsidP="003416CA">
      <w:pPr>
        <w:pStyle w:val="11"/>
        <w:ind w:firstLine="720"/>
        <w:jc w:val="thaiDistribute"/>
        <w:rPr>
          <w:rFonts w:ascii="TH Niramit AS" w:hAnsi="TH Niramit AS" w:cs="TH Niramit AS"/>
          <w:sz w:val="32"/>
          <w:szCs w:val="32"/>
        </w:rPr>
      </w:pPr>
      <w:r w:rsidRPr="003416CA">
        <w:rPr>
          <w:rFonts w:ascii="TH Niramit AS" w:hAnsi="TH Niramit AS" w:cs="TH Niramit AS"/>
          <w:sz w:val="32"/>
          <w:szCs w:val="32"/>
        </w:rPr>
        <w:t xml:space="preserve">2. </w:t>
      </w:r>
      <w:r w:rsidRPr="003416CA">
        <w:rPr>
          <w:rFonts w:ascii="TH Niramit AS" w:hAnsi="TH Niramit AS" w:cs="TH Niramit AS"/>
          <w:sz w:val="32"/>
          <w:szCs w:val="32"/>
          <w:cs/>
        </w:rPr>
        <w:t>นักศึกษาในหลักสูตรนี้เป็นนักศึกษาที่มีงาน</w:t>
      </w:r>
      <w:proofErr w:type="spellStart"/>
      <w:r w:rsidRPr="003416CA">
        <w:rPr>
          <w:rFonts w:ascii="TH Niramit AS" w:hAnsi="TH Niramit AS" w:cs="TH Niramit AS"/>
          <w:sz w:val="32"/>
          <w:szCs w:val="32"/>
          <w:cs/>
        </w:rPr>
        <w:t>ทํา</w:t>
      </w:r>
      <w:proofErr w:type="spellEnd"/>
      <w:r w:rsidRPr="003416CA">
        <w:rPr>
          <w:rFonts w:ascii="TH Niramit AS" w:hAnsi="TH Niramit AS" w:cs="TH Niramit AS"/>
          <w:sz w:val="32"/>
          <w:szCs w:val="32"/>
          <w:cs/>
        </w:rPr>
        <w:t>อยู่แล้ว และต้องการเพิ่มคุณวุฒิเพื่อปรับ</w:t>
      </w:r>
      <w:proofErr w:type="spellStart"/>
      <w:r w:rsidRPr="003416CA">
        <w:rPr>
          <w:rFonts w:ascii="TH Niramit AS" w:hAnsi="TH Niramit AS" w:cs="TH Niramit AS"/>
          <w:sz w:val="32"/>
          <w:szCs w:val="32"/>
          <w:cs/>
        </w:rPr>
        <w:t>ตําแหน่ง</w:t>
      </w:r>
      <w:proofErr w:type="spellEnd"/>
      <w:r w:rsidRPr="003416CA">
        <w:rPr>
          <w:rFonts w:ascii="TH Niramit AS" w:hAnsi="TH Niramit AS" w:cs="TH Niramit AS"/>
          <w:sz w:val="32"/>
          <w:szCs w:val="32"/>
          <w:cs/>
        </w:rPr>
        <w:t xml:space="preserve">ที่สูงขึ้น จึงมีภาระในหน้าที่การงาน </w:t>
      </w:r>
      <w:proofErr w:type="spellStart"/>
      <w:r w:rsidRPr="003416CA">
        <w:rPr>
          <w:rFonts w:ascii="TH Niramit AS" w:hAnsi="TH Niramit AS" w:cs="TH Niramit AS"/>
          <w:sz w:val="32"/>
          <w:szCs w:val="32"/>
          <w:cs/>
        </w:rPr>
        <w:t>ทํา</w:t>
      </w:r>
      <w:proofErr w:type="spellEnd"/>
      <w:r w:rsidRPr="003416CA">
        <w:rPr>
          <w:rFonts w:ascii="TH Niramit AS" w:hAnsi="TH Niramit AS" w:cs="TH Niramit AS"/>
          <w:sz w:val="32"/>
          <w:szCs w:val="32"/>
          <w:cs/>
        </w:rPr>
        <w:t xml:space="preserve">ให้ไม่สามารถทุ่มเทเวลาให้กับการเรียนได้อย่างเต็มที่ </w:t>
      </w:r>
    </w:p>
    <w:p w14:paraId="4E0F9604" w14:textId="60D9D4B5" w:rsidR="00CF7B5F" w:rsidRPr="003416CA" w:rsidRDefault="000B61CC" w:rsidP="003416CA">
      <w:pPr>
        <w:pStyle w:val="11"/>
        <w:ind w:firstLine="720"/>
        <w:jc w:val="thaiDistribute"/>
        <w:rPr>
          <w:rFonts w:ascii="TH Niramit AS" w:hAnsi="TH Niramit AS" w:cs="TH Niramit AS"/>
          <w:color w:val="000000" w:themeColor="text1"/>
          <w:sz w:val="32"/>
          <w:szCs w:val="32"/>
        </w:rPr>
      </w:pPr>
      <w:r w:rsidRPr="003416CA">
        <w:rPr>
          <w:rFonts w:ascii="TH Niramit AS" w:hAnsi="TH Niramit AS" w:cs="TH Niramit AS"/>
          <w:sz w:val="32"/>
          <w:szCs w:val="32"/>
        </w:rPr>
        <w:t xml:space="preserve">3. </w:t>
      </w:r>
      <w:r w:rsidRPr="003416CA">
        <w:rPr>
          <w:rFonts w:ascii="TH Niramit AS" w:hAnsi="TH Niramit AS" w:cs="TH Niramit AS"/>
          <w:sz w:val="32"/>
          <w:szCs w:val="32"/>
          <w:cs/>
        </w:rPr>
        <w:t>การเกิดสถานการณ์การแพร่ระบาดของโรคโควิด-</w:t>
      </w:r>
      <w:r w:rsidRPr="003416CA">
        <w:rPr>
          <w:rFonts w:ascii="TH Niramit AS" w:hAnsi="TH Niramit AS" w:cs="TH Niramit AS"/>
          <w:sz w:val="32"/>
          <w:szCs w:val="32"/>
        </w:rPr>
        <w:t xml:space="preserve">19 </w:t>
      </w:r>
      <w:r w:rsidRPr="003416CA">
        <w:rPr>
          <w:rFonts w:ascii="TH Niramit AS" w:hAnsi="TH Niramit AS" w:cs="TH Niramit AS"/>
          <w:sz w:val="32"/>
          <w:szCs w:val="32"/>
          <w:cs/>
        </w:rPr>
        <w:t>ดังนั้นเพื่อแก้ปัญหาการ</w:t>
      </w:r>
      <w:proofErr w:type="spellStart"/>
      <w:r w:rsidRPr="003416CA">
        <w:rPr>
          <w:rFonts w:ascii="TH Niramit AS" w:hAnsi="TH Niramit AS" w:cs="TH Niramit AS"/>
          <w:sz w:val="32"/>
          <w:szCs w:val="32"/>
          <w:cs/>
        </w:rPr>
        <w:t>สําเร็จ</w:t>
      </w:r>
      <w:proofErr w:type="spellEnd"/>
      <w:r w:rsidRPr="003416CA">
        <w:rPr>
          <w:rFonts w:ascii="TH Niramit AS" w:hAnsi="TH Niramit AS" w:cs="TH Niramit AS"/>
          <w:sz w:val="32"/>
          <w:szCs w:val="32"/>
          <w:cs/>
        </w:rPr>
        <w:t>การศึกษาล่าช้าของนักศึกษา หลักสูตรได้นําปัญหาเข้าหารือในการประชุม</w:t>
      </w:r>
      <w:r w:rsidRPr="003416CA">
        <w:rPr>
          <w:rFonts w:ascii="TH Niramit AS" w:hAnsi="TH Niramit AS" w:cs="TH Niramit AS"/>
          <w:sz w:val="32"/>
          <w:szCs w:val="32"/>
        </w:rPr>
        <w:t xml:space="preserve"> </w:t>
      </w:r>
      <w:r w:rsidRPr="003416CA">
        <w:rPr>
          <w:rFonts w:ascii="TH Niramit AS" w:hAnsi="TH Niramit AS" w:cs="TH Niramit AS"/>
          <w:sz w:val="32"/>
          <w:szCs w:val="32"/>
          <w:cs/>
        </w:rPr>
        <w:t>คณะกรรมการประจำหลักสูตร ในเบื้องต้นได้กําหนดให้นักศึกษา</w:t>
      </w:r>
      <w:r w:rsidRPr="003416CA">
        <w:rPr>
          <w:rFonts w:ascii="TH Niramit AS" w:hAnsi="TH Niramit AS" w:cs="TH Niramit AS"/>
          <w:sz w:val="32"/>
          <w:szCs w:val="32"/>
        </w:rPr>
        <w:t xml:space="preserve"> </w:t>
      </w:r>
      <w:r w:rsidRPr="003416CA">
        <w:rPr>
          <w:rFonts w:ascii="TH Niramit AS" w:hAnsi="TH Niramit AS" w:cs="TH Niramit AS"/>
          <w:sz w:val="32"/>
          <w:szCs w:val="32"/>
          <w:cs/>
        </w:rPr>
        <w:t>สามารถ</w:t>
      </w:r>
      <w:proofErr w:type="spellStart"/>
      <w:r w:rsidRPr="003416CA">
        <w:rPr>
          <w:rFonts w:ascii="TH Niramit AS" w:hAnsi="TH Niramit AS" w:cs="TH Niramit AS"/>
          <w:sz w:val="32"/>
          <w:szCs w:val="32"/>
          <w:cs/>
        </w:rPr>
        <w:t>สําเร็จ</w:t>
      </w:r>
      <w:proofErr w:type="spellEnd"/>
      <w:r w:rsidRPr="003416CA">
        <w:rPr>
          <w:rFonts w:ascii="TH Niramit AS" w:hAnsi="TH Niramit AS" w:cs="TH Niramit AS"/>
          <w:sz w:val="32"/>
          <w:szCs w:val="32"/>
          <w:cs/>
        </w:rPr>
        <w:t xml:space="preserve">การศึกษาได้ภายในระยะเวลา </w:t>
      </w:r>
      <w:r w:rsidRPr="003416CA">
        <w:rPr>
          <w:rFonts w:ascii="TH Niramit AS" w:hAnsi="TH Niramit AS" w:cs="TH Niramit AS"/>
          <w:sz w:val="32"/>
          <w:szCs w:val="32"/>
        </w:rPr>
        <w:t xml:space="preserve">2 </w:t>
      </w:r>
      <w:r w:rsidRPr="003416CA">
        <w:rPr>
          <w:rFonts w:ascii="TH Niramit AS" w:hAnsi="TH Niramit AS" w:cs="TH Niramit AS"/>
          <w:sz w:val="32"/>
          <w:szCs w:val="32"/>
          <w:cs/>
        </w:rPr>
        <w:t>ปี</w:t>
      </w:r>
    </w:p>
    <w:p w14:paraId="693E3EDC" w14:textId="77777777" w:rsidR="00CF7B5F" w:rsidRPr="003416CA" w:rsidRDefault="00CF7B5F" w:rsidP="003416CA">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20785EE3" w14:textId="77777777" w:rsidTr="00743243">
        <w:trPr>
          <w:trHeight w:val="437"/>
        </w:trPr>
        <w:tc>
          <w:tcPr>
            <w:tcW w:w="6577" w:type="dxa"/>
          </w:tcPr>
          <w:p w14:paraId="5C70EFB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3AA2077"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0AC6A4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175A86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9CAD20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4E9645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8BB1DB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D70EE7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1150449A" w14:textId="77777777" w:rsidTr="00743243">
        <w:trPr>
          <w:trHeight w:val="234"/>
        </w:trPr>
        <w:tc>
          <w:tcPr>
            <w:tcW w:w="6577" w:type="dxa"/>
          </w:tcPr>
          <w:p w14:paraId="44DCEB6D"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proofErr w:type="gramStart"/>
            <w:r w:rsidRPr="00FE0AFC">
              <w:rPr>
                <w:rFonts w:ascii="TH Niramit AS" w:hAnsi="TH Niramit AS" w:cs="TH Niramit AS"/>
                <w:b/>
                <w:bCs/>
                <w:sz w:val="32"/>
                <w:szCs w:val="32"/>
              </w:rPr>
              <w:t>1 :</w:t>
            </w:r>
            <w:proofErr w:type="gramEnd"/>
            <w:r w:rsidRPr="00FE0AFC">
              <w:rPr>
                <w:rFonts w:ascii="TH Niramit AS" w:hAnsi="TH Niramit AS" w:cs="TH Niramit AS"/>
                <w:sz w:val="32"/>
                <w:szCs w:val="32"/>
              </w:rPr>
              <w:t xml:space="preserve"> </w:t>
            </w:r>
            <w:r w:rsidRPr="00A105BA">
              <w:rPr>
                <w:rFonts w:ascii="TH Niramit AS" w:hAnsi="TH Niramit AS" w:cs="TH Niramit AS"/>
                <w:sz w:val="32"/>
                <w:szCs w:val="32"/>
              </w:rPr>
              <w:t>The pass rate, dropout rate, and average time to graduate are shown to be</w:t>
            </w:r>
            <w:r>
              <w:rPr>
                <w:rFonts w:ascii="TH Niramit AS" w:hAnsi="TH Niramit AS" w:cs="TH Niramit AS" w:hint="cs"/>
                <w:sz w:val="32"/>
                <w:szCs w:val="32"/>
                <w:cs/>
              </w:rPr>
              <w:t xml:space="preserve"> </w:t>
            </w:r>
            <w:r w:rsidRPr="00A105BA">
              <w:rPr>
                <w:rFonts w:ascii="TH Niramit AS" w:hAnsi="TH Niramit AS" w:cs="TH Niramit AS"/>
                <w:sz w:val="32"/>
                <w:szCs w:val="32"/>
              </w:rPr>
              <w:t>established, monitored, and benchmarked for improvement.</w:t>
            </w:r>
          </w:p>
        </w:tc>
        <w:tc>
          <w:tcPr>
            <w:tcW w:w="355" w:type="dxa"/>
          </w:tcPr>
          <w:p w14:paraId="6A40A0F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C6B306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72D3DCE" w14:textId="7891F8F4" w:rsidR="00311619" w:rsidRPr="00541796" w:rsidRDefault="005555C9"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2DA8E5D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387744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E84A09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1115757"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4F6490ED" w14:textId="77777777" w:rsidR="00311619" w:rsidRDefault="00311619" w:rsidP="00311619">
      <w:pPr>
        <w:rPr>
          <w:rFonts w:ascii="TH Niramit AS" w:hAnsi="TH Niramit AS" w:cs="TH Niramit AS"/>
          <w:b/>
          <w:bCs/>
          <w:sz w:val="12"/>
          <w:szCs w:val="12"/>
          <w:cs/>
        </w:rPr>
      </w:pPr>
    </w:p>
    <w:p w14:paraId="083EE0E2" w14:textId="77777777" w:rsidR="000B61CC" w:rsidRDefault="000B61CC" w:rsidP="00CF43B3">
      <w:pPr>
        <w:rPr>
          <w:rFonts w:ascii="TH Niramit AS" w:hAnsi="TH Niramit AS" w:cs="TH Niramit AS"/>
          <w:b/>
          <w:bCs/>
          <w:sz w:val="32"/>
          <w:szCs w:val="32"/>
        </w:rPr>
      </w:pPr>
    </w:p>
    <w:p w14:paraId="69740AE2" w14:textId="77777777" w:rsidR="000B61CC" w:rsidRDefault="000B61CC" w:rsidP="00CF43B3">
      <w:pPr>
        <w:rPr>
          <w:rFonts w:ascii="TH Niramit AS" w:hAnsi="TH Niramit AS" w:cs="TH Niramit AS"/>
          <w:b/>
          <w:bCs/>
          <w:sz w:val="32"/>
          <w:szCs w:val="32"/>
        </w:rPr>
      </w:pPr>
    </w:p>
    <w:p w14:paraId="5BDC15AA" w14:textId="77777777" w:rsidR="000B61CC" w:rsidRDefault="000B61CC" w:rsidP="00CF43B3">
      <w:pPr>
        <w:rPr>
          <w:rFonts w:ascii="TH Niramit AS" w:hAnsi="TH Niramit AS" w:cs="TH Niramit AS"/>
          <w:b/>
          <w:bCs/>
          <w:sz w:val="32"/>
          <w:szCs w:val="32"/>
        </w:rPr>
      </w:pPr>
    </w:p>
    <w:p w14:paraId="7F5BDD0D" w14:textId="4E1B0D18" w:rsidR="00311619" w:rsidRPr="003416CA" w:rsidRDefault="00311619" w:rsidP="003416CA">
      <w:pPr>
        <w:pStyle w:val="11"/>
        <w:ind w:left="1134" w:hanging="1134"/>
        <w:rPr>
          <w:rFonts w:ascii="TH Niramit AS" w:hAnsi="TH Niramit AS" w:cs="TH Niramit AS"/>
          <w:b/>
          <w:bCs/>
          <w:sz w:val="32"/>
          <w:szCs w:val="32"/>
        </w:rPr>
      </w:pPr>
      <w:r w:rsidRPr="003416CA">
        <w:rPr>
          <w:rFonts w:ascii="TH Niramit AS" w:hAnsi="TH Niramit AS" w:cs="TH Niramit AS"/>
          <w:b/>
          <w:bCs/>
          <w:sz w:val="32"/>
          <w:szCs w:val="32"/>
        </w:rPr>
        <w:lastRenderedPageBreak/>
        <w:t>Req.-</w:t>
      </w:r>
      <w:r w:rsidRPr="003416CA">
        <w:rPr>
          <w:rFonts w:ascii="TH Niramit AS" w:hAnsi="TH Niramit AS" w:cs="TH Niramit AS"/>
          <w:b/>
          <w:bCs/>
          <w:sz w:val="32"/>
          <w:szCs w:val="32"/>
          <w:cs/>
        </w:rPr>
        <w:t>8</w:t>
      </w:r>
      <w:r w:rsidRPr="003416CA">
        <w:rPr>
          <w:rFonts w:ascii="TH Niramit AS" w:hAnsi="TH Niramit AS" w:cs="TH Niramit AS"/>
          <w:b/>
          <w:bCs/>
          <w:sz w:val="32"/>
          <w:szCs w:val="32"/>
        </w:rPr>
        <w:t>.</w:t>
      </w:r>
      <w:proofErr w:type="gramStart"/>
      <w:r w:rsidRPr="003416CA">
        <w:rPr>
          <w:rFonts w:ascii="TH Niramit AS" w:hAnsi="TH Niramit AS" w:cs="TH Niramit AS"/>
          <w:b/>
          <w:bCs/>
          <w:sz w:val="32"/>
          <w:szCs w:val="32"/>
          <w:cs/>
        </w:rPr>
        <w:t>2</w:t>
      </w:r>
      <w:r w:rsidRPr="003416CA">
        <w:rPr>
          <w:rFonts w:ascii="TH Niramit AS" w:hAnsi="TH Niramit AS" w:cs="TH Niramit AS"/>
          <w:b/>
          <w:bCs/>
          <w:sz w:val="32"/>
          <w:szCs w:val="32"/>
        </w:rPr>
        <w:t xml:space="preserve"> :</w:t>
      </w:r>
      <w:proofErr w:type="gramEnd"/>
      <w:r w:rsidRPr="003416CA">
        <w:rPr>
          <w:rFonts w:ascii="TH Niramit AS" w:hAnsi="TH Niramit AS" w:cs="TH Niramit AS"/>
          <w:b/>
          <w:bCs/>
          <w:sz w:val="32"/>
          <w:szCs w:val="32"/>
        </w:rPr>
        <w:t xml:space="preserve"> </w:t>
      </w:r>
      <w:proofErr w:type="spellStart"/>
      <w:r w:rsidRPr="003416CA">
        <w:rPr>
          <w:rFonts w:ascii="TH Niramit AS" w:hAnsi="TH Niramit AS" w:cs="TH Niramit AS"/>
          <w:b/>
          <w:bCs/>
          <w:sz w:val="32"/>
          <w:szCs w:val="32"/>
          <w:u w:val="single"/>
        </w:rPr>
        <w:t>Employability</w:t>
      </w:r>
      <w:r w:rsidRPr="003416CA">
        <w:rPr>
          <w:rFonts w:ascii="TH Niramit AS" w:hAnsi="TH Niramit AS" w:cs="TH Niramit AS"/>
          <w:b/>
          <w:bCs/>
          <w:sz w:val="32"/>
          <w:szCs w:val="32"/>
          <w:vertAlign w:val="superscript"/>
        </w:rPr>
        <w:t>J</w:t>
      </w:r>
      <w:proofErr w:type="spellEnd"/>
      <w:r w:rsidRPr="003416CA">
        <w:rPr>
          <w:rFonts w:ascii="TH Niramit AS" w:hAnsi="TH Niramit AS" w:cs="TH Niramit AS"/>
          <w:b/>
          <w:bCs/>
          <w:sz w:val="32"/>
          <w:szCs w:val="32"/>
        </w:rPr>
        <w:t xml:space="preserve"> as well as self-employment, entrepreneurship, and</w:t>
      </w:r>
      <w:r w:rsidR="003416CA" w:rsidRPr="003416CA">
        <w:rPr>
          <w:rFonts w:ascii="TH Niramit AS" w:hAnsi="TH Niramit AS" w:cs="TH Niramit AS"/>
          <w:b/>
          <w:bCs/>
          <w:sz w:val="32"/>
          <w:szCs w:val="32"/>
        </w:rPr>
        <w:t xml:space="preserve"> </w:t>
      </w:r>
      <w:r w:rsidRPr="003416CA">
        <w:rPr>
          <w:rFonts w:ascii="TH Niramit AS" w:hAnsi="TH Niramit AS" w:cs="TH Niramit AS"/>
          <w:b/>
          <w:bCs/>
          <w:sz w:val="32"/>
          <w:szCs w:val="32"/>
        </w:rPr>
        <w:t>advancement to further studies, are shown to be established, monitored, and</w:t>
      </w:r>
      <w:r w:rsidRPr="003416CA">
        <w:rPr>
          <w:rFonts w:ascii="TH Niramit AS" w:hAnsi="TH Niramit AS" w:cs="TH Niramit AS"/>
          <w:b/>
          <w:bCs/>
          <w:sz w:val="32"/>
          <w:szCs w:val="32"/>
          <w:cs/>
        </w:rPr>
        <w:t xml:space="preserve"> </w:t>
      </w:r>
      <w:r w:rsidRPr="003416CA">
        <w:rPr>
          <w:rFonts w:ascii="TH Niramit AS" w:hAnsi="TH Niramit AS" w:cs="TH Niramit AS"/>
          <w:b/>
          <w:bCs/>
          <w:sz w:val="32"/>
          <w:szCs w:val="32"/>
        </w:rPr>
        <w:t>benchmarked for improvement.</w:t>
      </w:r>
    </w:p>
    <w:p w14:paraId="55458E0F" w14:textId="77777777" w:rsidR="003416CA" w:rsidRDefault="003416CA" w:rsidP="003416CA">
      <w:pPr>
        <w:pStyle w:val="11"/>
        <w:rPr>
          <w:rFonts w:ascii="TH Niramit AS" w:hAnsi="TH Niramit AS" w:cs="TH Niramit AS"/>
          <w:color w:val="000000" w:themeColor="text1"/>
          <w:sz w:val="32"/>
          <w:szCs w:val="32"/>
        </w:rPr>
      </w:pPr>
    </w:p>
    <w:p w14:paraId="31889DAF" w14:textId="7B0DA37B" w:rsidR="00283E16" w:rsidRPr="003416CA" w:rsidRDefault="00283E16" w:rsidP="003416CA">
      <w:pPr>
        <w:pStyle w:val="11"/>
        <w:ind w:firstLine="720"/>
        <w:jc w:val="thaiDistribute"/>
        <w:rPr>
          <w:rFonts w:ascii="TH Niramit AS" w:hAnsi="TH Niramit AS" w:cs="TH Niramit AS"/>
          <w:color w:val="000000" w:themeColor="text1"/>
          <w:sz w:val="32"/>
          <w:szCs w:val="32"/>
        </w:rPr>
      </w:pPr>
      <w:r w:rsidRPr="003416CA">
        <w:rPr>
          <w:rFonts w:ascii="TH Niramit AS" w:hAnsi="TH Niramit AS" w:cs="TH Niramit AS"/>
          <w:color w:val="000000" w:themeColor="text1"/>
          <w:sz w:val="32"/>
          <w:szCs w:val="32"/>
          <w:cs/>
        </w:rPr>
        <w:t xml:space="preserve">หลักสูตรบริหารธุรกิจบัณฑิต สาขาวิชาการจัดการสำหรับผู้ประกอบการ หลักสูตรเทียบเข้าเรียน </w:t>
      </w:r>
      <w:r w:rsidRPr="003416CA">
        <w:rPr>
          <w:rFonts w:ascii="TH Niramit AS" w:hAnsi="TH Niramit AS" w:cs="TH Niramit AS"/>
          <w:color w:val="000000" w:themeColor="text1"/>
          <w:sz w:val="32"/>
          <w:szCs w:val="32"/>
        </w:rPr>
        <w:t>2</w:t>
      </w:r>
      <w:r w:rsidRPr="003416CA">
        <w:rPr>
          <w:rFonts w:ascii="TH Niramit AS" w:hAnsi="TH Niramit AS" w:cs="TH Niramit AS"/>
          <w:color w:val="000000" w:themeColor="text1"/>
          <w:sz w:val="32"/>
          <w:szCs w:val="32"/>
          <w:cs/>
        </w:rPr>
        <w:t xml:space="preserve"> ปี เรียนวันเสาร์ อาทิตย์  ปี </w:t>
      </w:r>
      <w:r w:rsidRPr="003416CA">
        <w:rPr>
          <w:rFonts w:ascii="TH Niramit AS" w:hAnsi="TH Niramit AS" w:cs="TH Niramit AS"/>
          <w:color w:val="000000" w:themeColor="text1"/>
          <w:sz w:val="32"/>
          <w:szCs w:val="32"/>
        </w:rPr>
        <w:t xml:space="preserve">2565 </w:t>
      </w:r>
      <w:r w:rsidRPr="003416CA">
        <w:rPr>
          <w:rFonts w:ascii="TH Niramit AS" w:hAnsi="TH Niramit AS" w:cs="TH Niramit AS"/>
          <w:color w:val="000000" w:themeColor="text1"/>
          <w:sz w:val="32"/>
          <w:szCs w:val="32"/>
          <w:cs/>
        </w:rPr>
        <w:t xml:space="preserve">ได้มีนักศึกษาจำนวน </w:t>
      </w:r>
      <w:r w:rsidRPr="003416CA">
        <w:rPr>
          <w:rFonts w:ascii="TH Niramit AS" w:hAnsi="TH Niramit AS" w:cs="TH Niramit AS"/>
          <w:color w:val="000000" w:themeColor="text1"/>
          <w:sz w:val="32"/>
          <w:szCs w:val="32"/>
        </w:rPr>
        <w:t xml:space="preserve">2 </w:t>
      </w:r>
      <w:r w:rsidRPr="003416CA">
        <w:rPr>
          <w:rFonts w:ascii="TH Niramit AS" w:hAnsi="TH Niramit AS" w:cs="TH Niramit AS"/>
          <w:color w:val="000000" w:themeColor="text1"/>
          <w:sz w:val="32"/>
          <w:szCs w:val="32"/>
          <w:cs/>
        </w:rPr>
        <w:t>รุ่น (นักศึกษา</w:t>
      </w:r>
      <w:r w:rsidRPr="003416CA">
        <w:rPr>
          <w:rFonts w:ascii="TH Niramit AS" w:hAnsi="TH Niramit AS" w:cs="TH Niramit AS"/>
          <w:color w:val="000000" w:themeColor="text1"/>
          <w:sz w:val="32"/>
          <w:szCs w:val="32"/>
        </w:rPr>
        <w:t xml:space="preserve"> </w:t>
      </w:r>
      <w:r w:rsidRPr="003416CA">
        <w:rPr>
          <w:rFonts w:ascii="TH Niramit AS" w:hAnsi="TH Niramit AS" w:cs="TH Niramit AS"/>
          <w:color w:val="000000" w:themeColor="text1"/>
          <w:sz w:val="32"/>
          <w:szCs w:val="32"/>
          <w:cs/>
        </w:rPr>
        <w:t xml:space="preserve">รหัส </w:t>
      </w:r>
      <w:r w:rsidRPr="003416CA">
        <w:rPr>
          <w:rFonts w:ascii="TH Niramit AS" w:hAnsi="TH Niramit AS" w:cs="TH Niramit AS"/>
          <w:color w:val="000000" w:themeColor="text1"/>
          <w:sz w:val="32"/>
          <w:szCs w:val="32"/>
        </w:rPr>
        <w:t xml:space="preserve">64-65) </w:t>
      </w:r>
      <w:r w:rsidRPr="003416CA">
        <w:rPr>
          <w:rFonts w:ascii="TH Niramit AS" w:hAnsi="TH Niramit AS" w:cs="TH Niramit AS"/>
          <w:color w:val="000000" w:themeColor="text1"/>
          <w:sz w:val="32"/>
          <w:szCs w:val="32"/>
          <w:cs/>
        </w:rPr>
        <w:t xml:space="preserve">หลักสูตรได้มีการสำรวจภาวะการมีงานทำ แต่เนื่องจากนักศึกษาส่วนใหญ่ที่สมัครเรียน จะมีงานประจำทำอยุ่แล้ว </w:t>
      </w:r>
      <w:r w:rsidRPr="003416CA">
        <w:rPr>
          <w:rFonts w:ascii="TH Niramit AS" w:hAnsi="TH Niramit AS" w:cs="TH Niramit AS"/>
          <w:color w:val="000000" w:themeColor="text1"/>
          <w:sz w:val="32"/>
          <w:szCs w:val="32"/>
        </w:rPr>
        <w:t xml:space="preserve">100% </w:t>
      </w:r>
      <w:r w:rsidRPr="003416CA">
        <w:rPr>
          <w:rFonts w:ascii="TH Niramit AS" w:hAnsi="TH Niramit AS" w:cs="TH Niramit AS"/>
          <w:color w:val="000000" w:themeColor="text1"/>
          <w:sz w:val="32"/>
          <w:szCs w:val="32"/>
          <w:cs/>
        </w:rPr>
        <w:t>การประกอบธุรกิจ และการศึกษาต่อในระดับปริญญาโท โดยผลที่ได้จากการสำรวจหลักสูตรได้นำมาปรับปรุง</w:t>
      </w:r>
      <w:r w:rsidRPr="003416CA">
        <w:rPr>
          <w:rFonts w:ascii="TH Niramit AS" w:hAnsi="TH Niramit AS" w:cs="TH Niramit AS"/>
          <w:color w:val="000000" w:themeColor="text1"/>
          <w:sz w:val="32"/>
          <w:szCs w:val="32"/>
        </w:rPr>
        <w:t xml:space="preserve"> </w:t>
      </w:r>
      <w:r w:rsidRPr="003416CA">
        <w:rPr>
          <w:rFonts w:ascii="TH Niramit AS" w:hAnsi="TH Niramit AS" w:cs="TH Niramit AS"/>
          <w:color w:val="000000" w:themeColor="text1"/>
          <w:sz w:val="32"/>
          <w:szCs w:val="32"/>
          <w:cs/>
        </w:rPr>
        <w:t xml:space="preserve">หลักสูตรในด้านต่างๆที่เกี่ยวข้อง เช่นการปรับ </w:t>
      </w:r>
      <w:r w:rsidRPr="003416CA">
        <w:rPr>
          <w:rFonts w:ascii="TH Niramit AS" w:hAnsi="TH Niramit AS" w:cs="TH Niramit AS"/>
          <w:color w:val="000000" w:themeColor="text1"/>
          <w:sz w:val="32"/>
          <w:szCs w:val="32"/>
        </w:rPr>
        <w:t xml:space="preserve">PLOs </w:t>
      </w:r>
      <w:r w:rsidRPr="003416CA">
        <w:rPr>
          <w:rFonts w:ascii="TH Niramit AS" w:hAnsi="TH Niramit AS" w:cs="TH Niramit AS"/>
          <w:color w:val="000000" w:themeColor="text1"/>
          <w:sz w:val="32"/>
          <w:szCs w:val="32"/>
          <w:cs/>
        </w:rPr>
        <w:t>การปรับคำอธิบายรายวิชา การปรับวิธีการสอน การ</w:t>
      </w:r>
      <w:r w:rsidRPr="003416CA">
        <w:rPr>
          <w:rFonts w:ascii="TH Niramit AS" w:hAnsi="TH Niramit AS" w:cs="TH Niramit AS"/>
          <w:color w:val="000000" w:themeColor="text1"/>
          <w:sz w:val="32"/>
          <w:szCs w:val="32"/>
        </w:rPr>
        <w:t xml:space="preserve"> </w:t>
      </w:r>
      <w:r w:rsidRPr="003416CA">
        <w:rPr>
          <w:rFonts w:ascii="TH Niramit AS" w:hAnsi="TH Niramit AS" w:cs="TH Niramit AS"/>
          <w:color w:val="000000" w:themeColor="text1"/>
          <w:sz w:val="32"/>
          <w:szCs w:val="32"/>
          <w:cs/>
        </w:rPr>
        <w:t>ปรับกิจกรรมในรายวิชาและกิจกรรมเสริมหลักสูตร</w:t>
      </w:r>
    </w:p>
    <w:p w14:paraId="00D9BC86" w14:textId="77777777" w:rsidR="00283E16" w:rsidRPr="003416CA" w:rsidRDefault="00283E16" w:rsidP="003416CA">
      <w:pPr>
        <w:pStyle w:val="11"/>
        <w:rPr>
          <w:rFonts w:ascii="TH Niramit AS" w:hAnsi="TH Niramit AS" w:cs="TH Niramit AS"/>
          <w:color w:val="000000" w:themeColor="text1"/>
          <w:sz w:val="32"/>
          <w:szCs w:val="32"/>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1847"/>
        <w:gridCol w:w="1559"/>
        <w:gridCol w:w="2127"/>
        <w:gridCol w:w="1701"/>
      </w:tblGrid>
      <w:tr w:rsidR="00283E16" w:rsidRPr="00283E16" w14:paraId="4586FC0B" w14:textId="77777777" w:rsidTr="003416CA">
        <w:trPr>
          <w:trHeight w:val="450"/>
          <w:jc w:val="center"/>
        </w:trPr>
        <w:tc>
          <w:tcPr>
            <w:tcW w:w="1976" w:type="dxa"/>
          </w:tcPr>
          <w:p w14:paraId="611602DC" w14:textId="77777777" w:rsidR="00283E16" w:rsidRPr="00283E16" w:rsidRDefault="00283E16" w:rsidP="003416CA">
            <w:pPr>
              <w:pStyle w:val="a5"/>
              <w:ind w:left="22"/>
              <w:jc w:val="center"/>
              <w:rPr>
                <w:rFonts w:ascii="TH Niramit AS" w:hAnsi="TH Niramit AS" w:cs="TH Niramit AS"/>
                <w:b/>
                <w:bCs/>
                <w:color w:val="000000" w:themeColor="text1"/>
                <w:sz w:val="28"/>
                <w:cs/>
              </w:rPr>
            </w:pPr>
            <w:r w:rsidRPr="00283E16">
              <w:rPr>
                <w:rFonts w:ascii="TH Niramit AS" w:hAnsi="TH Niramit AS" w:cs="TH Niramit AS" w:hint="cs"/>
                <w:b/>
                <w:bCs/>
                <w:color w:val="000000" w:themeColor="text1"/>
                <w:sz w:val="28"/>
                <w:cs/>
              </w:rPr>
              <w:t>ปีการศึกษาที่รับเข้า</w:t>
            </w:r>
          </w:p>
        </w:tc>
        <w:tc>
          <w:tcPr>
            <w:tcW w:w="1847" w:type="dxa"/>
          </w:tcPr>
          <w:p w14:paraId="2478AC48" w14:textId="77777777" w:rsidR="00283E16" w:rsidRPr="00283E16" w:rsidRDefault="00283E16" w:rsidP="003416CA">
            <w:pPr>
              <w:pStyle w:val="a5"/>
              <w:ind w:left="0"/>
              <w:jc w:val="center"/>
              <w:rPr>
                <w:rFonts w:ascii="TH Niramit AS" w:hAnsi="TH Niramit AS" w:cs="TH Niramit AS"/>
                <w:b/>
                <w:bCs/>
                <w:color w:val="000000" w:themeColor="text1"/>
                <w:sz w:val="28"/>
              </w:rPr>
            </w:pPr>
            <w:r w:rsidRPr="00283E16">
              <w:rPr>
                <w:rFonts w:ascii="TH Niramit AS" w:hAnsi="TH Niramit AS" w:cs="TH Niramit AS" w:hint="cs"/>
                <w:b/>
                <w:bCs/>
                <w:color w:val="000000" w:themeColor="text1"/>
                <w:sz w:val="28"/>
                <w:cs/>
              </w:rPr>
              <w:t>จำนวนผู้สำเร็จการศึกษา</w:t>
            </w:r>
          </w:p>
        </w:tc>
        <w:tc>
          <w:tcPr>
            <w:tcW w:w="1559" w:type="dxa"/>
          </w:tcPr>
          <w:p w14:paraId="44761162" w14:textId="77777777" w:rsidR="00283E16" w:rsidRPr="00283E16" w:rsidRDefault="00283E16" w:rsidP="00283E16">
            <w:pPr>
              <w:pStyle w:val="a5"/>
              <w:ind w:left="0"/>
              <w:jc w:val="center"/>
              <w:rPr>
                <w:rFonts w:ascii="TH Niramit AS" w:hAnsi="TH Niramit AS" w:cs="TH Niramit AS"/>
                <w:b/>
                <w:bCs/>
                <w:color w:val="000000" w:themeColor="text1"/>
                <w:sz w:val="28"/>
              </w:rPr>
            </w:pPr>
            <w:r w:rsidRPr="00283E16">
              <w:rPr>
                <w:rFonts w:ascii="TH Niramit AS" w:hAnsi="TH Niramit AS" w:cs="TH Niramit AS" w:hint="cs"/>
                <w:b/>
                <w:bCs/>
                <w:color w:val="000000" w:themeColor="text1"/>
                <w:sz w:val="28"/>
                <w:cs/>
              </w:rPr>
              <w:t>จำนวนบัณฑิตที่มีงานทำ</w:t>
            </w:r>
          </w:p>
        </w:tc>
        <w:tc>
          <w:tcPr>
            <w:tcW w:w="2127" w:type="dxa"/>
          </w:tcPr>
          <w:p w14:paraId="0085C488" w14:textId="77777777" w:rsidR="00283E16" w:rsidRPr="00283E16" w:rsidRDefault="00283E16" w:rsidP="00283E16">
            <w:pPr>
              <w:pStyle w:val="a5"/>
              <w:ind w:left="0"/>
              <w:jc w:val="center"/>
              <w:rPr>
                <w:rFonts w:ascii="TH Niramit AS" w:hAnsi="TH Niramit AS" w:cs="TH Niramit AS"/>
                <w:b/>
                <w:bCs/>
                <w:color w:val="000000" w:themeColor="text1"/>
                <w:sz w:val="28"/>
              </w:rPr>
            </w:pPr>
            <w:r w:rsidRPr="00283E16">
              <w:rPr>
                <w:rFonts w:ascii="TH Niramit AS" w:hAnsi="TH Niramit AS" w:cs="TH Niramit AS" w:hint="cs"/>
                <w:b/>
                <w:bCs/>
                <w:color w:val="000000" w:themeColor="text1"/>
                <w:sz w:val="28"/>
                <w:cs/>
              </w:rPr>
              <w:t>รายได้ต่อเดือน (บาท)</w:t>
            </w:r>
          </w:p>
        </w:tc>
        <w:tc>
          <w:tcPr>
            <w:tcW w:w="1701" w:type="dxa"/>
          </w:tcPr>
          <w:p w14:paraId="26D14669" w14:textId="77777777" w:rsidR="00283E16" w:rsidRPr="00283E16" w:rsidRDefault="00283E16" w:rsidP="00283E16">
            <w:pPr>
              <w:pStyle w:val="a5"/>
              <w:ind w:left="0"/>
              <w:jc w:val="center"/>
              <w:rPr>
                <w:rFonts w:ascii="TH Niramit AS" w:hAnsi="TH Niramit AS" w:cs="TH Niramit AS"/>
                <w:b/>
                <w:bCs/>
                <w:color w:val="000000" w:themeColor="text1"/>
                <w:sz w:val="28"/>
                <w:cs/>
              </w:rPr>
            </w:pPr>
            <w:r w:rsidRPr="00283E16">
              <w:rPr>
                <w:rFonts w:ascii="TH Niramit AS" w:hAnsi="TH Niramit AS" w:cs="TH Niramit AS" w:hint="cs"/>
                <w:b/>
                <w:bCs/>
                <w:color w:val="000000" w:themeColor="text1"/>
                <w:sz w:val="28"/>
                <w:cs/>
              </w:rPr>
              <w:t>มีงานทำและศึกษาต่อ</w:t>
            </w:r>
          </w:p>
        </w:tc>
      </w:tr>
      <w:tr w:rsidR="00283E16" w:rsidRPr="00283E16" w14:paraId="7A944DEF" w14:textId="77777777" w:rsidTr="003416CA">
        <w:trPr>
          <w:trHeight w:val="450"/>
          <w:jc w:val="center"/>
        </w:trPr>
        <w:tc>
          <w:tcPr>
            <w:tcW w:w="1976" w:type="dxa"/>
          </w:tcPr>
          <w:p w14:paraId="6680056D" w14:textId="77777777" w:rsidR="00283E16" w:rsidRPr="00283E16" w:rsidRDefault="00283E16" w:rsidP="003416CA">
            <w:pPr>
              <w:pStyle w:val="a5"/>
              <w:ind w:left="22"/>
              <w:jc w:val="center"/>
              <w:rPr>
                <w:rFonts w:ascii="TH Niramit AS" w:hAnsi="TH Niramit AS" w:cs="TH Niramit AS"/>
                <w:color w:val="000000" w:themeColor="text1"/>
                <w:sz w:val="28"/>
              </w:rPr>
            </w:pPr>
            <w:r w:rsidRPr="00283E16">
              <w:rPr>
                <w:rFonts w:ascii="TH Niramit AS" w:hAnsi="TH Niramit AS" w:cs="TH Niramit AS"/>
                <w:color w:val="000000" w:themeColor="text1"/>
                <w:sz w:val="28"/>
              </w:rPr>
              <w:t>2565</w:t>
            </w:r>
          </w:p>
        </w:tc>
        <w:tc>
          <w:tcPr>
            <w:tcW w:w="1847" w:type="dxa"/>
          </w:tcPr>
          <w:p w14:paraId="585D1D6F" w14:textId="77777777" w:rsidR="00283E16" w:rsidRPr="00283E16" w:rsidRDefault="00283E16" w:rsidP="003416CA">
            <w:pPr>
              <w:pStyle w:val="a5"/>
              <w:ind w:left="43"/>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559" w:type="dxa"/>
          </w:tcPr>
          <w:p w14:paraId="073F0850"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2127" w:type="dxa"/>
          </w:tcPr>
          <w:p w14:paraId="182EA880"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701" w:type="dxa"/>
          </w:tcPr>
          <w:p w14:paraId="5102FC42" w14:textId="77777777" w:rsidR="00283E16" w:rsidRPr="00283E16" w:rsidRDefault="00283E16" w:rsidP="003416CA">
            <w:pPr>
              <w:pStyle w:val="a5"/>
              <w:ind w:left="0"/>
              <w:jc w:val="center"/>
              <w:rPr>
                <w:rFonts w:ascii="TH Niramit AS" w:hAnsi="TH Niramit AS" w:cs="TH Niramit AS"/>
                <w:color w:val="000000" w:themeColor="text1"/>
                <w:sz w:val="28"/>
              </w:rPr>
            </w:pPr>
            <w:r w:rsidRPr="00283E16">
              <w:rPr>
                <w:rFonts w:ascii="TH Niramit AS" w:hAnsi="TH Niramit AS" w:cs="TH Niramit AS"/>
                <w:color w:val="000000" w:themeColor="text1"/>
                <w:sz w:val="28"/>
              </w:rPr>
              <w:t>0</w:t>
            </w:r>
          </w:p>
        </w:tc>
      </w:tr>
      <w:tr w:rsidR="00283E16" w:rsidRPr="00283E16" w14:paraId="7DF60D76" w14:textId="77777777" w:rsidTr="003416CA">
        <w:trPr>
          <w:trHeight w:val="450"/>
          <w:jc w:val="center"/>
        </w:trPr>
        <w:tc>
          <w:tcPr>
            <w:tcW w:w="1976" w:type="dxa"/>
          </w:tcPr>
          <w:p w14:paraId="267EC17D" w14:textId="77777777" w:rsidR="00283E16" w:rsidRPr="00283E16" w:rsidRDefault="00283E16" w:rsidP="003416CA">
            <w:pPr>
              <w:pStyle w:val="a5"/>
              <w:ind w:left="22"/>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2564</w:t>
            </w:r>
          </w:p>
        </w:tc>
        <w:tc>
          <w:tcPr>
            <w:tcW w:w="1847" w:type="dxa"/>
          </w:tcPr>
          <w:p w14:paraId="67D18F08" w14:textId="77777777" w:rsidR="00283E16" w:rsidRPr="00283E16" w:rsidRDefault="00283E16" w:rsidP="003416CA">
            <w:pPr>
              <w:pStyle w:val="a5"/>
              <w:ind w:left="43"/>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559" w:type="dxa"/>
          </w:tcPr>
          <w:p w14:paraId="6D690FB4"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2127" w:type="dxa"/>
          </w:tcPr>
          <w:p w14:paraId="728C5882"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701" w:type="dxa"/>
          </w:tcPr>
          <w:p w14:paraId="0D2C77A1" w14:textId="77777777" w:rsidR="00283E16" w:rsidRPr="00283E16" w:rsidRDefault="00283E16" w:rsidP="003416CA">
            <w:pPr>
              <w:pStyle w:val="a5"/>
              <w:ind w:left="0"/>
              <w:jc w:val="center"/>
              <w:rPr>
                <w:rFonts w:ascii="TH Niramit AS" w:hAnsi="TH Niramit AS" w:cs="TH Niramit AS"/>
                <w:color w:val="000000" w:themeColor="text1"/>
                <w:sz w:val="28"/>
              </w:rPr>
            </w:pPr>
            <w:r w:rsidRPr="00283E16">
              <w:rPr>
                <w:rFonts w:ascii="TH Niramit AS" w:hAnsi="TH Niramit AS" w:cs="TH Niramit AS"/>
                <w:color w:val="000000" w:themeColor="text1"/>
                <w:sz w:val="28"/>
              </w:rPr>
              <w:t>0</w:t>
            </w:r>
          </w:p>
        </w:tc>
      </w:tr>
      <w:tr w:rsidR="00283E16" w:rsidRPr="00283E16" w14:paraId="6EF8DA03" w14:textId="77777777" w:rsidTr="003416CA">
        <w:trPr>
          <w:trHeight w:val="450"/>
          <w:jc w:val="center"/>
        </w:trPr>
        <w:tc>
          <w:tcPr>
            <w:tcW w:w="1976" w:type="dxa"/>
          </w:tcPr>
          <w:p w14:paraId="636F6DFD" w14:textId="77777777" w:rsidR="00283E16" w:rsidRPr="00283E16" w:rsidRDefault="00283E16" w:rsidP="003416CA">
            <w:pPr>
              <w:pStyle w:val="a5"/>
              <w:ind w:left="22"/>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2563</w:t>
            </w:r>
          </w:p>
        </w:tc>
        <w:tc>
          <w:tcPr>
            <w:tcW w:w="1847" w:type="dxa"/>
          </w:tcPr>
          <w:p w14:paraId="44DB6225" w14:textId="77777777" w:rsidR="00283E16" w:rsidRPr="00283E16" w:rsidRDefault="00283E16" w:rsidP="003416CA">
            <w:pPr>
              <w:pStyle w:val="a5"/>
              <w:ind w:left="43"/>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559" w:type="dxa"/>
          </w:tcPr>
          <w:p w14:paraId="2F50FA1D"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2127" w:type="dxa"/>
          </w:tcPr>
          <w:p w14:paraId="5097E7C0"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701" w:type="dxa"/>
          </w:tcPr>
          <w:p w14:paraId="6EA299F2" w14:textId="77777777" w:rsidR="00283E16" w:rsidRPr="00283E16" w:rsidRDefault="00283E16" w:rsidP="003416CA">
            <w:pPr>
              <w:pStyle w:val="a5"/>
              <w:ind w:left="0"/>
              <w:jc w:val="center"/>
              <w:rPr>
                <w:rFonts w:ascii="TH Niramit AS" w:hAnsi="TH Niramit AS" w:cs="TH Niramit AS"/>
                <w:color w:val="000000" w:themeColor="text1"/>
                <w:sz w:val="28"/>
              </w:rPr>
            </w:pPr>
            <w:r w:rsidRPr="00283E16">
              <w:rPr>
                <w:rFonts w:ascii="TH Niramit AS" w:hAnsi="TH Niramit AS" w:cs="TH Niramit AS"/>
                <w:color w:val="000000" w:themeColor="text1"/>
                <w:sz w:val="28"/>
              </w:rPr>
              <w:t>0</w:t>
            </w:r>
          </w:p>
        </w:tc>
      </w:tr>
      <w:tr w:rsidR="00283E16" w:rsidRPr="00283E16" w14:paraId="57AB8C16" w14:textId="77777777" w:rsidTr="003416CA">
        <w:trPr>
          <w:trHeight w:val="450"/>
          <w:jc w:val="center"/>
        </w:trPr>
        <w:tc>
          <w:tcPr>
            <w:tcW w:w="1976" w:type="dxa"/>
          </w:tcPr>
          <w:p w14:paraId="5BD0A418" w14:textId="77777777" w:rsidR="00283E16" w:rsidRPr="00283E16" w:rsidRDefault="00283E16" w:rsidP="003416CA">
            <w:pPr>
              <w:pStyle w:val="a5"/>
              <w:ind w:left="22"/>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2562</w:t>
            </w:r>
          </w:p>
        </w:tc>
        <w:tc>
          <w:tcPr>
            <w:tcW w:w="1847" w:type="dxa"/>
          </w:tcPr>
          <w:p w14:paraId="6E34020F" w14:textId="77777777" w:rsidR="00283E16" w:rsidRPr="00283E16" w:rsidRDefault="00283E16" w:rsidP="003416CA">
            <w:pPr>
              <w:pStyle w:val="a5"/>
              <w:ind w:left="43"/>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1</w:t>
            </w:r>
          </w:p>
        </w:tc>
        <w:tc>
          <w:tcPr>
            <w:tcW w:w="1559" w:type="dxa"/>
          </w:tcPr>
          <w:p w14:paraId="5C3FF561"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2127" w:type="dxa"/>
          </w:tcPr>
          <w:p w14:paraId="1CB574DD"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0</w:t>
            </w:r>
          </w:p>
        </w:tc>
        <w:tc>
          <w:tcPr>
            <w:tcW w:w="1701" w:type="dxa"/>
          </w:tcPr>
          <w:p w14:paraId="785107F7" w14:textId="77777777" w:rsidR="00283E16" w:rsidRPr="00283E16" w:rsidRDefault="00283E16" w:rsidP="003416CA">
            <w:pPr>
              <w:pStyle w:val="a5"/>
              <w:ind w:left="0"/>
              <w:jc w:val="center"/>
              <w:rPr>
                <w:rFonts w:ascii="TH Niramit AS" w:hAnsi="TH Niramit AS" w:cs="TH Niramit AS"/>
                <w:color w:val="000000" w:themeColor="text1"/>
                <w:sz w:val="28"/>
              </w:rPr>
            </w:pPr>
            <w:r w:rsidRPr="00283E16">
              <w:rPr>
                <w:rFonts w:ascii="TH Niramit AS" w:hAnsi="TH Niramit AS" w:cs="TH Niramit AS"/>
                <w:color w:val="000000" w:themeColor="text1"/>
                <w:sz w:val="28"/>
              </w:rPr>
              <w:t>0</w:t>
            </w:r>
          </w:p>
        </w:tc>
      </w:tr>
      <w:tr w:rsidR="00283E16" w:rsidRPr="00283E16" w14:paraId="5932EAB2" w14:textId="77777777" w:rsidTr="003416CA">
        <w:trPr>
          <w:trHeight w:val="450"/>
          <w:jc w:val="center"/>
        </w:trPr>
        <w:tc>
          <w:tcPr>
            <w:tcW w:w="1976" w:type="dxa"/>
          </w:tcPr>
          <w:p w14:paraId="6B29FD7C" w14:textId="77777777" w:rsidR="00283E16" w:rsidRPr="00283E16" w:rsidRDefault="00283E16" w:rsidP="003416CA">
            <w:pPr>
              <w:pStyle w:val="a5"/>
              <w:ind w:left="22"/>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2561</w:t>
            </w:r>
          </w:p>
        </w:tc>
        <w:tc>
          <w:tcPr>
            <w:tcW w:w="1847" w:type="dxa"/>
          </w:tcPr>
          <w:p w14:paraId="44EE618D" w14:textId="77777777" w:rsidR="00283E16" w:rsidRPr="00283E16" w:rsidRDefault="00283E16" w:rsidP="003416CA">
            <w:pPr>
              <w:pStyle w:val="a5"/>
              <w:ind w:left="43"/>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7</w:t>
            </w:r>
          </w:p>
        </w:tc>
        <w:tc>
          <w:tcPr>
            <w:tcW w:w="1559" w:type="dxa"/>
          </w:tcPr>
          <w:p w14:paraId="08214075"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1</w:t>
            </w:r>
          </w:p>
        </w:tc>
        <w:tc>
          <w:tcPr>
            <w:tcW w:w="2127" w:type="dxa"/>
          </w:tcPr>
          <w:p w14:paraId="7EB280FF" w14:textId="77777777" w:rsidR="00283E16" w:rsidRPr="00283E16" w:rsidRDefault="00283E16" w:rsidP="003416CA">
            <w:pPr>
              <w:pStyle w:val="a5"/>
              <w:ind w:left="0"/>
              <w:jc w:val="center"/>
              <w:rPr>
                <w:rFonts w:ascii="TH Niramit AS" w:hAnsi="TH Niramit AS" w:cs="TH Niramit AS"/>
                <w:color w:val="000000" w:themeColor="text1"/>
                <w:sz w:val="28"/>
                <w:cs/>
              </w:rPr>
            </w:pPr>
            <w:r w:rsidRPr="00283E16">
              <w:rPr>
                <w:rFonts w:ascii="TH Niramit AS" w:hAnsi="TH Niramit AS" w:cs="TH Niramit AS"/>
                <w:color w:val="000000" w:themeColor="text1"/>
                <w:sz w:val="28"/>
              </w:rPr>
              <w:t>11,394</w:t>
            </w:r>
          </w:p>
        </w:tc>
        <w:tc>
          <w:tcPr>
            <w:tcW w:w="1701" w:type="dxa"/>
          </w:tcPr>
          <w:p w14:paraId="210BB531" w14:textId="77777777" w:rsidR="00283E16" w:rsidRPr="00283E16" w:rsidRDefault="00283E16" w:rsidP="003416CA">
            <w:pPr>
              <w:pStyle w:val="a5"/>
              <w:ind w:left="0"/>
              <w:jc w:val="center"/>
              <w:rPr>
                <w:rFonts w:ascii="TH Niramit AS" w:hAnsi="TH Niramit AS" w:cs="TH Niramit AS"/>
                <w:color w:val="000000" w:themeColor="text1"/>
                <w:sz w:val="28"/>
              </w:rPr>
            </w:pPr>
            <w:r w:rsidRPr="00283E16">
              <w:rPr>
                <w:rFonts w:ascii="TH Niramit AS" w:hAnsi="TH Niramit AS" w:cs="TH Niramit AS"/>
                <w:color w:val="000000" w:themeColor="text1"/>
                <w:sz w:val="28"/>
              </w:rPr>
              <w:t>1</w:t>
            </w:r>
          </w:p>
        </w:tc>
      </w:tr>
    </w:tbl>
    <w:p w14:paraId="3F672034" w14:textId="77777777" w:rsidR="00283E16" w:rsidRPr="003416CA" w:rsidRDefault="00283E16" w:rsidP="003416CA">
      <w:pPr>
        <w:pStyle w:val="11"/>
        <w:rPr>
          <w:rFonts w:ascii="TH Niramit AS" w:hAnsi="TH Niramit AS" w:cs="TH Niramit AS"/>
          <w:sz w:val="32"/>
          <w:szCs w:val="32"/>
        </w:rPr>
      </w:pPr>
    </w:p>
    <w:p w14:paraId="26EC31BA" w14:textId="77777777" w:rsidR="003416CA" w:rsidRDefault="00283E16" w:rsidP="003416CA">
      <w:pPr>
        <w:pStyle w:val="11"/>
        <w:jc w:val="thaiDistribute"/>
        <w:rPr>
          <w:rFonts w:ascii="TH Niramit AS" w:hAnsi="TH Niramit AS" w:cs="TH Niramit AS"/>
          <w:sz w:val="32"/>
          <w:szCs w:val="32"/>
        </w:rPr>
      </w:pPr>
      <w:r w:rsidRPr="003416CA">
        <w:rPr>
          <w:rFonts w:ascii="TH Niramit AS" w:hAnsi="TH Niramit AS" w:cs="TH Niramit AS"/>
          <w:sz w:val="32"/>
          <w:szCs w:val="32"/>
          <w:cs/>
        </w:rPr>
        <w:tab/>
        <w:t>ข้อมูลการได้งานทำของบัณฑิตของข้อมูลการได้งานทำของนักศึกษาปีที่รับเข้าระหว่าง</w:t>
      </w:r>
      <w:r w:rsidRPr="003416CA">
        <w:rPr>
          <w:rFonts w:ascii="TH Niramit AS" w:hAnsi="TH Niramit AS" w:cs="TH Niramit AS"/>
          <w:sz w:val="32"/>
          <w:szCs w:val="32"/>
        </w:rPr>
        <w:t> </w:t>
      </w:r>
      <w:r w:rsidRPr="003416CA">
        <w:rPr>
          <w:rFonts w:ascii="TH Niramit AS" w:hAnsi="TH Niramit AS" w:cs="TH Niramit AS"/>
          <w:b/>
          <w:bCs/>
          <w:sz w:val="32"/>
          <w:szCs w:val="32"/>
        </w:rPr>
        <w:t>2561</w:t>
      </w:r>
      <w:r w:rsidRPr="003416CA">
        <w:rPr>
          <w:rFonts w:ascii="TH Niramit AS" w:hAnsi="TH Niramit AS" w:cs="TH Niramit AS"/>
          <w:sz w:val="32"/>
          <w:szCs w:val="32"/>
        </w:rPr>
        <w:t> </w:t>
      </w:r>
      <w:r w:rsidRPr="003416CA">
        <w:rPr>
          <w:rFonts w:ascii="TH Niramit AS" w:hAnsi="TH Niramit AS" w:cs="TH Niramit AS"/>
          <w:sz w:val="32"/>
          <w:szCs w:val="32"/>
          <w:cs/>
        </w:rPr>
        <w:t>ถึง</w:t>
      </w:r>
      <w:r w:rsidRPr="003416CA">
        <w:rPr>
          <w:rFonts w:ascii="TH Niramit AS" w:hAnsi="TH Niramit AS" w:cs="TH Niramit AS"/>
          <w:sz w:val="32"/>
          <w:szCs w:val="32"/>
        </w:rPr>
        <w:t> </w:t>
      </w:r>
      <w:r w:rsidRPr="003416CA">
        <w:rPr>
          <w:rFonts w:ascii="TH Niramit AS" w:hAnsi="TH Niramit AS" w:cs="TH Niramit AS"/>
          <w:b/>
          <w:bCs/>
          <w:sz w:val="32"/>
          <w:szCs w:val="32"/>
        </w:rPr>
        <w:t>2565</w:t>
      </w:r>
      <w:r w:rsidRPr="003416CA">
        <w:rPr>
          <w:rFonts w:ascii="TH Niramit AS" w:hAnsi="TH Niramit AS" w:cs="TH Niramit AS"/>
          <w:sz w:val="32"/>
          <w:szCs w:val="32"/>
        </w:rPr>
        <w:t> </w:t>
      </w:r>
      <w:r w:rsidRPr="003416CA">
        <w:rPr>
          <w:rFonts w:ascii="TH Niramit AS" w:hAnsi="TH Niramit AS" w:cs="TH Niramit AS"/>
          <w:sz w:val="32"/>
          <w:szCs w:val="32"/>
          <w:cs/>
        </w:rPr>
        <w:t>ระดับ</w:t>
      </w:r>
      <w:r w:rsidRPr="003416CA">
        <w:rPr>
          <w:rFonts w:ascii="TH Niramit AS" w:hAnsi="TH Niramit AS" w:cs="TH Niramit AS"/>
          <w:sz w:val="32"/>
          <w:szCs w:val="32"/>
        </w:rPr>
        <w:t> </w:t>
      </w:r>
      <w:r w:rsidRPr="003416CA">
        <w:rPr>
          <w:rFonts w:ascii="TH Niramit AS" w:hAnsi="TH Niramit AS" w:cs="TH Niramit AS"/>
          <w:b/>
          <w:bCs/>
          <w:sz w:val="32"/>
          <w:szCs w:val="32"/>
          <w:cs/>
        </w:rPr>
        <w:t>ปริญญาตรี</w:t>
      </w:r>
      <w:r w:rsidRPr="003416CA">
        <w:rPr>
          <w:rFonts w:ascii="TH Niramit AS" w:hAnsi="TH Niramit AS" w:cs="TH Niramit AS"/>
          <w:sz w:val="32"/>
          <w:szCs w:val="32"/>
        </w:rPr>
        <w:t> </w:t>
      </w:r>
      <w:r w:rsidRPr="003416CA">
        <w:rPr>
          <w:rFonts w:ascii="TH Niramit AS" w:hAnsi="TH Niramit AS" w:cs="TH Niramit AS"/>
          <w:sz w:val="32"/>
          <w:szCs w:val="32"/>
          <w:cs/>
        </w:rPr>
        <w:t>ของ</w:t>
      </w:r>
      <w:r w:rsidRPr="003416CA">
        <w:rPr>
          <w:rFonts w:ascii="TH Niramit AS" w:hAnsi="TH Niramit AS" w:cs="TH Niramit AS"/>
          <w:sz w:val="32"/>
          <w:szCs w:val="32"/>
        </w:rPr>
        <w:t> </w:t>
      </w:r>
      <w:r w:rsidRPr="003416CA">
        <w:rPr>
          <w:rFonts w:ascii="TH Niramit AS" w:hAnsi="TH Niramit AS" w:cs="TH Niramit AS"/>
          <w:sz w:val="32"/>
          <w:szCs w:val="32"/>
          <w:cs/>
        </w:rPr>
        <w:t>สาขา :</w:t>
      </w:r>
      <w:r w:rsidRPr="003416CA">
        <w:rPr>
          <w:rFonts w:ascii="TH Niramit AS" w:hAnsi="TH Niramit AS" w:cs="TH Niramit AS"/>
          <w:sz w:val="32"/>
          <w:szCs w:val="32"/>
        </w:rPr>
        <w:t> </w:t>
      </w:r>
      <w:r w:rsidRPr="003416CA">
        <w:rPr>
          <w:rFonts w:ascii="TH Niramit AS" w:hAnsi="TH Niramit AS" w:cs="TH Niramit AS"/>
          <w:b/>
          <w:bCs/>
          <w:sz w:val="32"/>
          <w:szCs w:val="32"/>
          <w:cs/>
        </w:rPr>
        <w:t>การจัดการสำหรับผู้ประกอบการ</w:t>
      </w:r>
      <w:r w:rsidR="003416CA">
        <w:rPr>
          <w:rFonts w:ascii="TH Niramit AS" w:hAnsi="TH Niramit AS" w:cs="TH Niramit AS" w:hint="cs"/>
          <w:sz w:val="32"/>
          <w:szCs w:val="32"/>
          <w:cs/>
        </w:rPr>
        <w:t xml:space="preserve"> </w:t>
      </w:r>
      <w:r w:rsidRPr="003416CA">
        <w:rPr>
          <w:rFonts w:ascii="TH Niramit AS" w:hAnsi="TH Niramit AS" w:cs="TH Niramit AS"/>
          <w:sz w:val="32"/>
          <w:szCs w:val="32"/>
          <w:cs/>
        </w:rPr>
        <w:t>:</w:t>
      </w:r>
      <w:r w:rsidRPr="003416CA">
        <w:rPr>
          <w:rFonts w:ascii="TH Niramit AS" w:hAnsi="TH Niramit AS" w:cs="TH Niramit AS"/>
          <w:sz w:val="32"/>
          <w:szCs w:val="32"/>
        </w:rPr>
        <w:t> </w:t>
      </w:r>
      <w:r w:rsidRPr="003416CA">
        <w:rPr>
          <w:rFonts w:ascii="TH Niramit AS" w:hAnsi="TH Niramit AS" w:cs="TH Niramit AS"/>
          <w:b/>
          <w:bCs/>
          <w:sz w:val="32"/>
          <w:szCs w:val="32"/>
          <w:cs/>
        </w:rPr>
        <w:t>มหาวิทยาลัยแม่โจ้-ชุมพร</w:t>
      </w:r>
      <w:r w:rsidRPr="003416CA">
        <w:rPr>
          <w:rFonts w:ascii="TH Niramit AS" w:hAnsi="TH Niramit AS" w:cs="TH Niramit AS"/>
          <w:sz w:val="32"/>
          <w:szCs w:val="32"/>
          <w:cs/>
        </w:rPr>
        <w:t xml:space="preserve"> พบว่า ในปีการศึกษา </w:t>
      </w:r>
      <w:r w:rsidRPr="003416CA">
        <w:rPr>
          <w:rFonts w:ascii="TH Niramit AS" w:hAnsi="TH Niramit AS" w:cs="TH Niramit AS"/>
          <w:sz w:val="32"/>
          <w:szCs w:val="32"/>
        </w:rPr>
        <w:t xml:space="preserve">2561 </w:t>
      </w:r>
      <w:r w:rsidRPr="003416CA">
        <w:rPr>
          <w:rFonts w:ascii="TH Niramit AS" w:hAnsi="TH Niramit AS" w:cs="TH Niramit AS"/>
          <w:sz w:val="32"/>
          <w:szCs w:val="32"/>
          <w:cs/>
        </w:rPr>
        <w:t xml:space="preserve">มีจำนวนผู้สำเร็จการศึกษา </w:t>
      </w:r>
      <w:r w:rsidRPr="003416CA">
        <w:rPr>
          <w:rFonts w:ascii="TH Niramit AS" w:hAnsi="TH Niramit AS" w:cs="TH Niramit AS"/>
          <w:sz w:val="32"/>
          <w:szCs w:val="32"/>
        </w:rPr>
        <w:t xml:space="preserve">7 </w:t>
      </w:r>
      <w:r w:rsidRPr="003416CA">
        <w:rPr>
          <w:rFonts w:ascii="TH Niramit AS" w:hAnsi="TH Niramit AS" w:cs="TH Niramit AS"/>
          <w:sz w:val="32"/>
          <w:szCs w:val="32"/>
          <w:cs/>
        </w:rPr>
        <w:t xml:space="preserve">คน จำนวนบัณฑิตที่มีงานทำ </w:t>
      </w:r>
      <w:r w:rsidRPr="003416CA">
        <w:rPr>
          <w:rFonts w:ascii="TH Niramit AS" w:hAnsi="TH Niramit AS" w:cs="TH Niramit AS"/>
          <w:sz w:val="32"/>
          <w:szCs w:val="32"/>
        </w:rPr>
        <w:t xml:space="preserve">1 </w:t>
      </w:r>
      <w:r w:rsidRPr="003416CA">
        <w:rPr>
          <w:rFonts w:ascii="TH Niramit AS" w:hAnsi="TH Niramit AS" w:cs="TH Niramit AS"/>
          <w:sz w:val="32"/>
          <w:szCs w:val="32"/>
          <w:cs/>
        </w:rPr>
        <w:t xml:space="preserve">คน ทำงานในองค์กรในประเทศ ภาคเอกชน จำนวน </w:t>
      </w:r>
      <w:r w:rsidRPr="003416CA">
        <w:rPr>
          <w:rFonts w:ascii="TH Niramit AS" w:hAnsi="TH Niramit AS" w:cs="TH Niramit AS"/>
          <w:sz w:val="32"/>
          <w:szCs w:val="32"/>
        </w:rPr>
        <w:t xml:space="preserve">1 </w:t>
      </w:r>
      <w:r w:rsidRPr="003416CA">
        <w:rPr>
          <w:rFonts w:ascii="TH Niramit AS" w:hAnsi="TH Niramit AS" w:cs="TH Niramit AS"/>
          <w:sz w:val="32"/>
          <w:szCs w:val="32"/>
          <w:cs/>
        </w:rPr>
        <w:t xml:space="preserve">คน รายได้ต่อเดือน </w:t>
      </w:r>
      <w:r w:rsidRPr="003416CA">
        <w:rPr>
          <w:rFonts w:ascii="TH Niramit AS" w:hAnsi="TH Niramit AS" w:cs="TH Niramit AS"/>
          <w:sz w:val="32"/>
          <w:szCs w:val="32"/>
        </w:rPr>
        <w:t xml:space="preserve">11,394 </w:t>
      </w:r>
      <w:r w:rsidRPr="003416CA">
        <w:rPr>
          <w:rFonts w:ascii="TH Niramit AS" w:hAnsi="TH Niramit AS" w:cs="TH Niramit AS"/>
          <w:sz w:val="32"/>
          <w:szCs w:val="32"/>
          <w:cs/>
        </w:rPr>
        <w:t xml:space="preserve">บาท ระยะเวลาในการได้งานทำ </w:t>
      </w:r>
      <w:r w:rsidRPr="003416CA">
        <w:rPr>
          <w:rFonts w:ascii="TH Niramit AS" w:hAnsi="TH Niramit AS" w:cs="TH Niramit AS"/>
          <w:sz w:val="32"/>
          <w:szCs w:val="32"/>
        </w:rPr>
        <w:t>2</w:t>
      </w:r>
      <w:r w:rsidRPr="003416CA">
        <w:rPr>
          <w:rFonts w:ascii="TH Niramit AS" w:hAnsi="TH Niramit AS" w:cs="TH Niramit AS"/>
          <w:sz w:val="32"/>
          <w:szCs w:val="32"/>
          <w:cs/>
        </w:rPr>
        <w:t xml:space="preserve"> เดือนน มีงานทำและศึกษาต่อจำนวน </w:t>
      </w:r>
      <w:r w:rsidRPr="003416CA">
        <w:rPr>
          <w:rFonts w:ascii="TH Niramit AS" w:hAnsi="TH Niramit AS" w:cs="TH Niramit AS"/>
          <w:sz w:val="32"/>
          <w:szCs w:val="32"/>
        </w:rPr>
        <w:t>1</w:t>
      </w:r>
      <w:r w:rsidRPr="003416CA">
        <w:rPr>
          <w:rFonts w:ascii="TH Niramit AS" w:hAnsi="TH Niramit AS" w:cs="TH Niramit AS"/>
          <w:sz w:val="32"/>
          <w:szCs w:val="32"/>
          <w:cs/>
        </w:rPr>
        <w:t xml:space="preserve"> คน คิดเป็นร้อยละ </w:t>
      </w:r>
      <w:r w:rsidRPr="003416CA">
        <w:rPr>
          <w:rFonts w:ascii="TH Niramit AS" w:hAnsi="TH Niramit AS" w:cs="TH Niramit AS"/>
          <w:sz w:val="32"/>
          <w:szCs w:val="32"/>
        </w:rPr>
        <w:t xml:space="preserve">16.00 </w:t>
      </w:r>
      <w:r w:rsidR="00205457" w:rsidRPr="003416CA">
        <w:rPr>
          <w:rFonts w:ascii="TH Niramit AS" w:hAnsi="TH Niramit AS" w:cs="TH Niramit AS"/>
          <w:sz w:val="32"/>
          <w:szCs w:val="32"/>
          <w:cs/>
        </w:rPr>
        <w:t xml:space="preserve"> </w:t>
      </w:r>
      <w:r w:rsidRPr="003416CA">
        <w:rPr>
          <w:rFonts w:ascii="TH Niramit AS" w:hAnsi="TH Niramit AS" w:cs="TH Niramit AS"/>
          <w:sz w:val="32"/>
          <w:szCs w:val="32"/>
          <w:cs/>
        </w:rPr>
        <w:t xml:space="preserve">ในปี </w:t>
      </w:r>
      <w:r w:rsidRPr="003416CA">
        <w:rPr>
          <w:rFonts w:ascii="TH Niramit AS" w:hAnsi="TH Niramit AS" w:cs="TH Niramit AS"/>
          <w:sz w:val="32"/>
          <w:szCs w:val="32"/>
        </w:rPr>
        <w:t xml:space="preserve">2562 </w:t>
      </w:r>
      <w:r w:rsidRPr="003416CA">
        <w:rPr>
          <w:rFonts w:ascii="TH Niramit AS" w:hAnsi="TH Niramit AS" w:cs="TH Niramit AS"/>
          <w:sz w:val="32"/>
          <w:szCs w:val="32"/>
          <w:cs/>
        </w:rPr>
        <w:t xml:space="preserve">จำนวนผู้สำเร็จการศึกษา </w:t>
      </w:r>
      <w:r w:rsidRPr="003416CA">
        <w:rPr>
          <w:rFonts w:ascii="TH Niramit AS" w:hAnsi="TH Niramit AS" w:cs="TH Niramit AS"/>
          <w:sz w:val="32"/>
          <w:szCs w:val="32"/>
        </w:rPr>
        <w:t xml:space="preserve">1 </w:t>
      </w:r>
      <w:r w:rsidRPr="003416CA">
        <w:rPr>
          <w:rFonts w:ascii="TH Niramit AS" w:hAnsi="TH Niramit AS" w:cs="TH Niramit AS"/>
          <w:sz w:val="32"/>
          <w:szCs w:val="32"/>
          <w:cs/>
        </w:rPr>
        <w:t xml:space="preserve">คน </w:t>
      </w:r>
    </w:p>
    <w:p w14:paraId="6E4820C0" w14:textId="7D865EB5" w:rsidR="00205457" w:rsidRPr="003416CA" w:rsidRDefault="00283E16" w:rsidP="003416CA">
      <w:pPr>
        <w:pStyle w:val="11"/>
        <w:ind w:firstLine="720"/>
        <w:jc w:val="thaiDistribute"/>
        <w:rPr>
          <w:rFonts w:ascii="TH Niramit AS" w:hAnsi="TH Niramit AS" w:cs="TH Niramit AS"/>
          <w:sz w:val="32"/>
          <w:szCs w:val="32"/>
        </w:rPr>
      </w:pPr>
      <w:r w:rsidRPr="003416CA">
        <w:rPr>
          <w:rFonts w:ascii="TH Niramit AS" w:hAnsi="TH Niramit AS" w:cs="TH Niramit AS"/>
          <w:sz w:val="32"/>
          <w:szCs w:val="32"/>
          <w:cs/>
        </w:rPr>
        <w:t xml:space="preserve">หลักสูตรได้สำรวจภาวะการมีงานทำ และการศึกษาต่อในระดับปริญญาโท โดยผลที่ได้จากการสำรวจ หลักสูตรได้นำมาปรับปรุงหลักสูตรในด้านต่างๆที่เกี่ยวข้อง เช่น การปรับ </w:t>
      </w:r>
      <w:r w:rsidRPr="003416CA">
        <w:rPr>
          <w:rFonts w:ascii="TH Niramit AS" w:hAnsi="TH Niramit AS" w:cs="TH Niramit AS"/>
          <w:sz w:val="32"/>
          <w:szCs w:val="32"/>
        </w:rPr>
        <w:t>PLOs</w:t>
      </w:r>
      <w:r w:rsidRPr="003416CA">
        <w:rPr>
          <w:rFonts w:ascii="TH Niramit AS" w:hAnsi="TH Niramit AS" w:cs="TH Niramit AS"/>
          <w:sz w:val="32"/>
          <w:szCs w:val="32"/>
          <w:cs/>
        </w:rPr>
        <w:t xml:space="preserve"> การปรับคำอธิบายรายวิชา การปรับวิธีการสอน การปรับกิจกรรมในรายวิชาและกิจกรรมเสริมหลักสูตร</w:t>
      </w:r>
    </w:p>
    <w:p w14:paraId="605C1027" w14:textId="77777777" w:rsidR="00205457" w:rsidRDefault="00205457" w:rsidP="003416CA">
      <w:pPr>
        <w:pStyle w:val="a5"/>
        <w:spacing w:after="0" w:line="240" w:lineRule="auto"/>
        <w:ind w:left="0"/>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9"/>
        <w:gridCol w:w="352"/>
        <w:gridCol w:w="354"/>
        <w:gridCol w:w="354"/>
        <w:gridCol w:w="354"/>
        <w:gridCol w:w="354"/>
        <w:gridCol w:w="354"/>
        <w:gridCol w:w="354"/>
      </w:tblGrid>
      <w:tr w:rsidR="00311619" w:rsidRPr="0066741B" w14:paraId="268098D6" w14:textId="77777777" w:rsidTr="00743243">
        <w:trPr>
          <w:trHeight w:val="437"/>
        </w:trPr>
        <w:tc>
          <w:tcPr>
            <w:tcW w:w="6577" w:type="dxa"/>
          </w:tcPr>
          <w:p w14:paraId="61469C1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6CE00D94"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A75C91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43AF9D5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334F33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1637D8A"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0D3FAF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F4EA0E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5C2E1189" w14:textId="77777777" w:rsidTr="00743243">
        <w:trPr>
          <w:trHeight w:val="234"/>
        </w:trPr>
        <w:tc>
          <w:tcPr>
            <w:tcW w:w="6577" w:type="dxa"/>
          </w:tcPr>
          <w:p w14:paraId="2E74236F"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105BA">
              <w:rPr>
                <w:rFonts w:ascii="TH Niramit AS" w:hAnsi="TH Niramit AS" w:cs="TH Niramit AS"/>
                <w:sz w:val="32"/>
                <w:szCs w:val="32"/>
              </w:rPr>
              <w:t>Employability as well as self-employment, entrepreneurship, and</w:t>
            </w:r>
            <w:r>
              <w:rPr>
                <w:rFonts w:ascii="TH Niramit AS" w:hAnsi="TH Niramit AS" w:cs="TH Niramit AS" w:hint="cs"/>
                <w:sz w:val="32"/>
                <w:szCs w:val="32"/>
                <w:cs/>
              </w:rPr>
              <w:t xml:space="preserve"> </w:t>
            </w:r>
            <w:r w:rsidRPr="00A105BA">
              <w:rPr>
                <w:rFonts w:ascii="TH Niramit AS" w:hAnsi="TH Niramit AS" w:cs="TH Niramit AS"/>
                <w:sz w:val="32"/>
                <w:szCs w:val="32"/>
              </w:rPr>
              <w:t>advancement to further studies, are shown to be established, monitored, and</w:t>
            </w:r>
            <w:r>
              <w:rPr>
                <w:rFonts w:ascii="TH Niramit AS" w:hAnsi="TH Niramit AS" w:cs="TH Niramit AS" w:hint="cs"/>
                <w:sz w:val="32"/>
                <w:szCs w:val="32"/>
                <w:cs/>
              </w:rPr>
              <w:t xml:space="preserve"> </w:t>
            </w:r>
            <w:r w:rsidRPr="00A105BA">
              <w:rPr>
                <w:rFonts w:ascii="TH Niramit AS" w:hAnsi="TH Niramit AS" w:cs="TH Niramit AS"/>
                <w:sz w:val="32"/>
                <w:szCs w:val="32"/>
              </w:rPr>
              <w:t>benchmarked for improvement.</w:t>
            </w:r>
          </w:p>
        </w:tc>
        <w:tc>
          <w:tcPr>
            <w:tcW w:w="355" w:type="dxa"/>
          </w:tcPr>
          <w:p w14:paraId="38801D0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5E7AA15"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4374B51B" w14:textId="7DD29ACE" w:rsidR="00311619" w:rsidRPr="00541796" w:rsidRDefault="00CF43B3"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F549F9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C7BCC23"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453117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1D2B9C9"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6E63937A" w14:textId="77777777" w:rsidR="00311619" w:rsidRDefault="00311619" w:rsidP="00311619">
      <w:pPr>
        <w:spacing w:after="0" w:line="240" w:lineRule="auto"/>
        <w:ind w:left="1134" w:hanging="1134"/>
        <w:rPr>
          <w:rFonts w:ascii="TH Niramit AS" w:hAnsi="TH Niramit AS" w:cs="TH Niramit AS"/>
          <w:b/>
          <w:bCs/>
          <w:sz w:val="12"/>
          <w:szCs w:val="12"/>
        </w:rPr>
      </w:pPr>
    </w:p>
    <w:p w14:paraId="52CD3AD7" w14:textId="77777777" w:rsidR="00CF43B3" w:rsidRPr="003416CA" w:rsidRDefault="00CF43B3" w:rsidP="003416CA">
      <w:pPr>
        <w:pStyle w:val="11"/>
        <w:rPr>
          <w:rFonts w:ascii="TH Niramit AS" w:hAnsi="TH Niramit AS" w:cs="TH Niramit AS"/>
          <w:sz w:val="32"/>
          <w:szCs w:val="32"/>
        </w:rPr>
      </w:pPr>
    </w:p>
    <w:p w14:paraId="6CB1F5B6" w14:textId="77777777" w:rsidR="003416CA" w:rsidRDefault="00311619" w:rsidP="003416CA">
      <w:pPr>
        <w:pStyle w:val="11"/>
        <w:ind w:left="1134" w:hanging="1134"/>
        <w:jc w:val="thaiDistribute"/>
        <w:rPr>
          <w:rFonts w:ascii="TH Niramit AS" w:hAnsi="TH Niramit AS" w:cs="TH Niramit AS"/>
          <w:b/>
          <w:bCs/>
          <w:sz w:val="32"/>
          <w:szCs w:val="32"/>
        </w:rPr>
      </w:pPr>
      <w:r w:rsidRPr="003416CA">
        <w:rPr>
          <w:rFonts w:ascii="TH Niramit AS" w:hAnsi="TH Niramit AS" w:cs="TH Niramit AS"/>
          <w:b/>
          <w:bCs/>
          <w:sz w:val="32"/>
          <w:szCs w:val="32"/>
        </w:rPr>
        <w:t>Req.-</w:t>
      </w:r>
      <w:r w:rsidRPr="003416CA">
        <w:rPr>
          <w:rFonts w:ascii="TH Niramit AS" w:hAnsi="TH Niramit AS" w:cs="TH Niramit AS"/>
          <w:b/>
          <w:bCs/>
          <w:sz w:val="32"/>
          <w:szCs w:val="32"/>
          <w:cs/>
        </w:rPr>
        <w:t>8</w:t>
      </w:r>
      <w:r w:rsidRPr="003416CA">
        <w:rPr>
          <w:rFonts w:ascii="TH Niramit AS" w:hAnsi="TH Niramit AS" w:cs="TH Niramit AS"/>
          <w:b/>
          <w:bCs/>
          <w:sz w:val="32"/>
          <w:szCs w:val="32"/>
        </w:rPr>
        <w:t>.</w:t>
      </w:r>
      <w:proofErr w:type="gramStart"/>
      <w:r w:rsidRPr="003416CA">
        <w:rPr>
          <w:rFonts w:ascii="TH Niramit AS" w:hAnsi="TH Niramit AS" w:cs="TH Niramit AS"/>
          <w:b/>
          <w:bCs/>
          <w:sz w:val="32"/>
          <w:szCs w:val="32"/>
          <w:cs/>
        </w:rPr>
        <w:t>3</w:t>
      </w:r>
      <w:r w:rsidRPr="003416CA">
        <w:rPr>
          <w:rFonts w:ascii="TH Niramit AS" w:hAnsi="TH Niramit AS" w:cs="TH Niramit AS"/>
          <w:b/>
          <w:bCs/>
          <w:sz w:val="32"/>
          <w:szCs w:val="32"/>
        </w:rPr>
        <w:t xml:space="preserve"> :</w:t>
      </w:r>
      <w:proofErr w:type="gramEnd"/>
      <w:r w:rsidRPr="003416CA">
        <w:rPr>
          <w:rFonts w:ascii="TH Niramit AS" w:hAnsi="TH Niramit AS" w:cs="TH Niramit AS"/>
          <w:b/>
          <w:bCs/>
          <w:sz w:val="32"/>
          <w:szCs w:val="32"/>
        </w:rPr>
        <w:t xml:space="preserve"> </w:t>
      </w:r>
      <w:r w:rsidRPr="003416CA">
        <w:rPr>
          <w:rFonts w:ascii="TH Niramit AS" w:hAnsi="TH Niramit AS" w:cs="TH Niramit AS"/>
          <w:b/>
          <w:bCs/>
          <w:sz w:val="32"/>
          <w:szCs w:val="32"/>
          <w:u w:val="single"/>
        </w:rPr>
        <w:t xml:space="preserve">Research and creative work </w:t>
      </w:r>
      <w:proofErr w:type="spellStart"/>
      <w:r w:rsidRPr="003416CA">
        <w:rPr>
          <w:rFonts w:ascii="TH Niramit AS" w:hAnsi="TH Niramit AS" w:cs="TH Niramit AS"/>
          <w:b/>
          <w:bCs/>
          <w:sz w:val="32"/>
          <w:szCs w:val="32"/>
          <w:u w:val="single"/>
        </w:rPr>
        <w:t>output</w:t>
      </w:r>
      <w:r w:rsidRPr="003416CA">
        <w:rPr>
          <w:rFonts w:ascii="TH Niramit AS" w:hAnsi="TH Niramit AS" w:cs="TH Niramit AS"/>
          <w:b/>
          <w:bCs/>
          <w:sz w:val="32"/>
          <w:szCs w:val="32"/>
          <w:vertAlign w:val="superscript"/>
        </w:rPr>
        <w:t>K</w:t>
      </w:r>
      <w:proofErr w:type="spellEnd"/>
      <w:r w:rsidRPr="003416CA">
        <w:rPr>
          <w:rFonts w:ascii="TH Niramit AS" w:hAnsi="TH Niramit AS" w:cs="TH Niramit AS"/>
          <w:b/>
          <w:bCs/>
          <w:sz w:val="32"/>
          <w:szCs w:val="32"/>
        </w:rPr>
        <w:t xml:space="preserve"> and activities carried out by the academic</w:t>
      </w:r>
      <w:r w:rsidRPr="003416CA">
        <w:rPr>
          <w:rFonts w:ascii="TH Niramit AS" w:hAnsi="TH Niramit AS" w:cs="TH Niramit AS"/>
          <w:b/>
          <w:bCs/>
          <w:sz w:val="32"/>
          <w:szCs w:val="32"/>
          <w:cs/>
        </w:rPr>
        <w:t xml:space="preserve"> </w:t>
      </w:r>
      <w:r w:rsidRPr="003416CA">
        <w:rPr>
          <w:rFonts w:ascii="TH Niramit AS" w:hAnsi="TH Niramit AS" w:cs="TH Niramit AS"/>
          <w:b/>
          <w:bCs/>
          <w:sz w:val="32"/>
          <w:szCs w:val="32"/>
        </w:rPr>
        <w:t>staff and students, are shown to be established, monitored, and benchmarked</w:t>
      </w:r>
      <w:r w:rsidRPr="003416CA">
        <w:rPr>
          <w:rFonts w:ascii="TH Niramit AS" w:hAnsi="TH Niramit AS" w:cs="TH Niramit AS"/>
          <w:b/>
          <w:bCs/>
          <w:sz w:val="32"/>
          <w:szCs w:val="32"/>
          <w:cs/>
        </w:rPr>
        <w:t xml:space="preserve"> </w:t>
      </w:r>
      <w:r w:rsidRPr="003416CA">
        <w:rPr>
          <w:rFonts w:ascii="TH Niramit AS" w:hAnsi="TH Niramit AS" w:cs="TH Niramit AS"/>
          <w:b/>
          <w:bCs/>
          <w:sz w:val="32"/>
          <w:szCs w:val="32"/>
        </w:rPr>
        <w:t>for improvement.</w:t>
      </w:r>
    </w:p>
    <w:p w14:paraId="53785C10" w14:textId="022C496C" w:rsidR="004D19E3" w:rsidRPr="003416CA" w:rsidRDefault="004D19E3" w:rsidP="003416CA">
      <w:pPr>
        <w:pStyle w:val="11"/>
        <w:ind w:firstLine="720"/>
        <w:jc w:val="thaiDistribute"/>
        <w:rPr>
          <w:rFonts w:ascii="TH Niramit AS" w:hAnsi="TH Niramit AS" w:cs="TH Niramit AS"/>
          <w:b/>
          <w:bCs/>
          <w:sz w:val="32"/>
          <w:szCs w:val="32"/>
        </w:rPr>
      </w:pPr>
      <w:r w:rsidRPr="003416CA">
        <w:rPr>
          <w:rFonts w:ascii="TH Niramit AS" w:hAnsi="TH Niramit AS" w:cs="TH Niramit AS"/>
          <w:color w:val="000000" w:themeColor="text1"/>
          <w:sz w:val="32"/>
          <w:szCs w:val="32"/>
          <w:cs/>
        </w:rPr>
        <w:t>หลักสูตรมีการกำหนดให้ผู้เรียนทำวิจัยและนำเสนอผลงานวิจัยซึ่งหลักสูตรมีการวิเคราะห์คุณภาพของบัณฑิตถึงการการทำวิจัยและนำเสนอผลงานวิจัย บัณฑิตเป็นผู้ที่มีศักยภาพการวิจัยและมีการพัฒนาบัณฑิตให้ตรงตามความต้องการของตลาดแรงงานและผู้ใช้บัณฑิตมีการวิเคราะห์แนวทางพัฒนาการวิจัยของนักศึกษาและการเปิดเวทีการประชุมวิชาการที่จัดภายนอกมหาวิทยาลัย  ส่งเสริมให้นักศึกษาจัดทำปัญหาพิเศษ  โครงงานหรือวิจัยสหกิจศึกษา เพื่อเพิ่มทักษะการวิจัยให้ผู้เรียน</w:t>
      </w:r>
    </w:p>
    <w:p w14:paraId="4B70BF35" w14:textId="77777777" w:rsidR="004D19E3" w:rsidRPr="003416CA" w:rsidRDefault="004D19E3" w:rsidP="003416CA">
      <w:pPr>
        <w:pStyle w:val="11"/>
        <w:ind w:firstLine="720"/>
        <w:jc w:val="thaiDistribute"/>
        <w:rPr>
          <w:rFonts w:ascii="TH Niramit AS" w:hAnsi="TH Niramit AS" w:cs="TH Niramit AS"/>
          <w:color w:val="000000" w:themeColor="text1"/>
          <w:sz w:val="32"/>
          <w:szCs w:val="32"/>
        </w:rPr>
      </w:pPr>
      <w:r w:rsidRPr="003416CA">
        <w:rPr>
          <w:rFonts w:ascii="TH Niramit AS" w:hAnsi="TH Niramit AS" w:cs="TH Niramit AS"/>
          <w:color w:val="000000" w:themeColor="text1"/>
          <w:sz w:val="32"/>
          <w:szCs w:val="32"/>
          <w:cs/>
        </w:rPr>
        <w:t xml:space="preserve">การเผยแพร่ผลงานวิจัยของบุคลากรสานวิชาการ </w:t>
      </w:r>
    </w:p>
    <w:p w14:paraId="3F643596" w14:textId="77777777" w:rsidR="004D19E3" w:rsidRPr="003416CA" w:rsidRDefault="00A231FC" w:rsidP="003416CA">
      <w:pPr>
        <w:pStyle w:val="11"/>
        <w:jc w:val="thaiDistribute"/>
        <w:rPr>
          <w:rFonts w:ascii="TH Niramit AS" w:hAnsi="TH Niramit AS" w:cs="TH Niramit AS"/>
          <w:color w:val="000000" w:themeColor="text1"/>
          <w:sz w:val="32"/>
          <w:szCs w:val="32"/>
        </w:rPr>
      </w:pPr>
      <w:hyperlink r:id="rId141" w:history="1">
        <w:r w:rsidR="004D19E3" w:rsidRPr="003416CA">
          <w:rPr>
            <w:rStyle w:val="af4"/>
            <w:rFonts w:ascii="TH Niramit AS" w:hAnsi="TH Niramit AS" w:cs="TH Niramit AS"/>
            <w:b/>
            <w:bCs/>
            <w:sz w:val="32"/>
            <w:szCs w:val="32"/>
            <w:cs/>
          </w:rPr>
          <w:t xml:space="preserve">ข้อมูลการเผยแพร่ผลงานวิจัยของบุคลากรสายวิชาการระหว่างปีการศึกษา </w:t>
        </w:r>
        <w:r w:rsidR="004D19E3" w:rsidRPr="003416CA">
          <w:rPr>
            <w:rStyle w:val="af4"/>
            <w:rFonts w:ascii="TH Niramit AS" w:hAnsi="TH Niramit AS" w:cs="TH Niramit AS"/>
            <w:b/>
            <w:bCs/>
            <w:sz w:val="32"/>
            <w:szCs w:val="32"/>
          </w:rPr>
          <w:t xml:space="preserve">2561 </w:t>
        </w:r>
        <w:r w:rsidR="004D19E3" w:rsidRPr="003416CA">
          <w:rPr>
            <w:rStyle w:val="af4"/>
            <w:rFonts w:ascii="TH Niramit AS" w:hAnsi="TH Niramit AS" w:cs="TH Niramit AS"/>
            <w:b/>
            <w:bCs/>
            <w:sz w:val="32"/>
            <w:szCs w:val="32"/>
            <w:cs/>
          </w:rPr>
          <w:t xml:space="preserve">ถึง </w:t>
        </w:r>
        <w:r w:rsidR="004D19E3" w:rsidRPr="003416CA">
          <w:rPr>
            <w:rStyle w:val="af4"/>
            <w:rFonts w:ascii="TH Niramit AS" w:hAnsi="TH Niramit AS" w:cs="TH Niramit AS"/>
            <w:b/>
            <w:bCs/>
            <w:sz w:val="32"/>
            <w:szCs w:val="32"/>
          </w:rPr>
          <w:t xml:space="preserve">2565 </w:t>
        </w:r>
        <w:r w:rsidR="004D19E3" w:rsidRPr="003416CA">
          <w:rPr>
            <w:rStyle w:val="af4"/>
            <w:rFonts w:ascii="TH Niramit AS" w:hAnsi="TH Niramit AS" w:cs="TH Niramit AS"/>
            <w:b/>
            <w:bCs/>
            <w:sz w:val="32"/>
            <w:szCs w:val="32"/>
            <w:cs/>
          </w:rPr>
          <w:t>ระดับปริญญาตรี ของสาขาวิชาการจัดการสำหรับผู้ประกอบการ มหาวิทยาลัยแม่โจ้</w:t>
        </w:r>
        <w:r w:rsidR="004D19E3" w:rsidRPr="003416CA">
          <w:rPr>
            <w:rStyle w:val="af4"/>
            <w:rFonts w:ascii="TH Niramit AS" w:hAnsi="TH Niramit AS" w:cs="TH Niramit AS"/>
            <w:b/>
            <w:bCs/>
            <w:sz w:val="32"/>
            <w:szCs w:val="32"/>
          </w:rPr>
          <w:t>-</w:t>
        </w:r>
        <w:r w:rsidR="004D19E3" w:rsidRPr="003416CA">
          <w:rPr>
            <w:rStyle w:val="af4"/>
            <w:rFonts w:ascii="TH Niramit AS" w:hAnsi="TH Niramit AS" w:cs="TH Niramit AS"/>
            <w:b/>
            <w:bCs/>
            <w:sz w:val="32"/>
            <w:szCs w:val="32"/>
            <w:cs/>
          </w:rPr>
          <w:t>ชุมพร</w:t>
        </w:r>
      </w:hyperlink>
    </w:p>
    <w:p w14:paraId="77525465" w14:textId="77777777" w:rsidR="004D19E3" w:rsidRPr="003416CA" w:rsidRDefault="004D19E3" w:rsidP="003416CA">
      <w:pPr>
        <w:pStyle w:val="11"/>
        <w:rPr>
          <w:rFonts w:ascii="TH Niramit AS" w:hAnsi="TH Niramit AS" w:cs="TH Niramit AS"/>
          <w:color w:val="000000" w:themeColor="text1"/>
          <w:sz w:val="32"/>
          <w:szCs w:val="32"/>
          <w:cs/>
        </w:rPr>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992"/>
        <w:gridCol w:w="1057"/>
        <w:gridCol w:w="852"/>
        <w:gridCol w:w="1134"/>
        <w:gridCol w:w="850"/>
        <w:gridCol w:w="1134"/>
        <w:gridCol w:w="773"/>
        <w:gridCol w:w="993"/>
        <w:gridCol w:w="992"/>
      </w:tblGrid>
      <w:tr w:rsidR="004D19E3" w:rsidRPr="004D19E3" w14:paraId="56CFC00F" w14:textId="77777777" w:rsidTr="003416CA">
        <w:trPr>
          <w:trHeight w:val="385"/>
          <w:jc w:val="center"/>
        </w:trPr>
        <w:tc>
          <w:tcPr>
            <w:tcW w:w="1207" w:type="dxa"/>
            <w:vMerge w:val="restart"/>
          </w:tcPr>
          <w:p w14:paraId="02689376"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hint="cs"/>
                <w:color w:val="000000" w:themeColor="text1"/>
                <w:sz w:val="28"/>
                <w:cs/>
              </w:rPr>
              <w:t>ปีการศึกษา</w:t>
            </w:r>
          </w:p>
        </w:tc>
        <w:tc>
          <w:tcPr>
            <w:tcW w:w="992" w:type="dxa"/>
            <w:vMerge w:val="restart"/>
          </w:tcPr>
          <w:p w14:paraId="00EDD2CA"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hint="cs"/>
                <w:color w:val="000000" w:themeColor="text1"/>
                <w:sz w:val="28"/>
                <w:cs/>
              </w:rPr>
              <w:t>จำนวนอาจารย์</w:t>
            </w:r>
          </w:p>
        </w:tc>
        <w:tc>
          <w:tcPr>
            <w:tcW w:w="1909" w:type="dxa"/>
            <w:gridSpan w:val="2"/>
          </w:tcPr>
          <w:p w14:paraId="3EBC3659"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hint="cs"/>
                <w:color w:val="000000" w:themeColor="text1"/>
                <w:sz w:val="28"/>
                <w:cs/>
              </w:rPr>
              <w:t>ระดับสถาบัน</w:t>
            </w:r>
          </w:p>
        </w:tc>
        <w:tc>
          <w:tcPr>
            <w:tcW w:w="1984" w:type="dxa"/>
            <w:gridSpan w:val="2"/>
          </w:tcPr>
          <w:p w14:paraId="557DD030"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cs/>
              </w:rPr>
              <w:t>ระดับชาติ</w:t>
            </w:r>
          </w:p>
        </w:tc>
        <w:tc>
          <w:tcPr>
            <w:tcW w:w="1907" w:type="dxa"/>
            <w:gridSpan w:val="2"/>
          </w:tcPr>
          <w:p w14:paraId="56A8A2B2"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cs/>
              </w:rPr>
              <w:t>ระดับนานาชาติ</w:t>
            </w:r>
          </w:p>
        </w:tc>
        <w:tc>
          <w:tcPr>
            <w:tcW w:w="993" w:type="dxa"/>
            <w:vMerge w:val="restart"/>
          </w:tcPr>
          <w:p w14:paraId="1E7657AA"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hint="cs"/>
                <w:color w:val="000000" w:themeColor="text1"/>
                <w:sz w:val="28"/>
                <w:cs/>
              </w:rPr>
              <w:t>จำนวนงาน</w:t>
            </w:r>
          </w:p>
        </w:tc>
        <w:tc>
          <w:tcPr>
            <w:tcW w:w="992" w:type="dxa"/>
            <w:vMerge w:val="restart"/>
          </w:tcPr>
          <w:p w14:paraId="3D0DD5CC"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hint="cs"/>
                <w:color w:val="000000" w:themeColor="text1"/>
                <w:sz w:val="28"/>
                <w:cs/>
              </w:rPr>
              <w:t>สัดส่วนการเผยแพร่</w:t>
            </w:r>
          </w:p>
        </w:tc>
      </w:tr>
      <w:tr w:rsidR="004D19E3" w:rsidRPr="004D19E3" w14:paraId="4786DBA6" w14:textId="77777777" w:rsidTr="003416CA">
        <w:trPr>
          <w:trHeight w:val="435"/>
          <w:jc w:val="center"/>
        </w:trPr>
        <w:tc>
          <w:tcPr>
            <w:tcW w:w="1207" w:type="dxa"/>
            <w:vMerge/>
          </w:tcPr>
          <w:p w14:paraId="7B07EE31" w14:textId="77777777" w:rsidR="004D19E3" w:rsidRPr="004D19E3" w:rsidRDefault="004D19E3" w:rsidP="004D19E3">
            <w:pPr>
              <w:spacing w:after="0" w:line="240" w:lineRule="auto"/>
              <w:rPr>
                <w:rFonts w:ascii="TH Niramit AS" w:hAnsi="TH Niramit AS" w:cs="TH Niramit AS"/>
                <w:b/>
                <w:bCs/>
                <w:color w:val="000000" w:themeColor="text1"/>
                <w:sz w:val="28"/>
                <w:cs/>
              </w:rPr>
            </w:pPr>
          </w:p>
        </w:tc>
        <w:tc>
          <w:tcPr>
            <w:tcW w:w="992" w:type="dxa"/>
            <w:vMerge/>
          </w:tcPr>
          <w:p w14:paraId="7A49B978" w14:textId="77777777" w:rsidR="004D19E3" w:rsidRPr="004D19E3" w:rsidRDefault="004D19E3" w:rsidP="004D19E3">
            <w:pPr>
              <w:spacing w:after="0" w:line="240" w:lineRule="auto"/>
              <w:rPr>
                <w:rFonts w:ascii="TH Niramit AS" w:hAnsi="TH Niramit AS" w:cs="TH Niramit AS"/>
                <w:b/>
                <w:bCs/>
                <w:color w:val="000000" w:themeColor="text1"/>
                <w:sz w:val="28"/>
                <w:cs/>
              </w:rPr>
            </w:pPr>
          </w:p>
        </w:tc>
        <w:tc>
          <w:tcPr>
            <w:tcW w:w="1057" w:type="dxa"/>
          </w:tcPr>
          <w:p w14:paraId="795D318B" w14:textId="77777777" w:rsidR="004D19E3" w:rsidRPr="003416CA" w:rsidRDefault="004D19E3" w:rsidP="004D19E3">
            <w:pPr>
              <w:spacing w:after="0" w:line="240" w:lineRule="auto"/>
              <w:rPr>
                <w:rFonts w:ascii="TH Niramit AS" w:hAnsi="TH Niramit AS" w:cs="TH Niramit AS"/>
                <w:b/>
                <w:bCs/>
                <w:color w:val="000000" w:themeColor="text1"/>
                <w:szCs w:val="22"/>
              </w:rPr>
            </w:pPr>
            <w:r w:rsidRPr="003416CA">
              <w:rPr>
                <w:rFonts w:ascii="TH Niramit AS" w:hAnsi="TH Niramit AS" w:cs="TH Niramit AS" w:hint="cs"/>
                <w:b/>
                <w:bCs/>
                <w:color w:val="000000" w:themeColor="text1"/>
                <w:szCs w:val="22"/>
              </w:rPr>
              <w:t>Conference</w:t>
            </w:r>
          </w:p>
        </w:tc>
        <w:tc>
          <w:tcPr>
            <w:tcW w:w="851" w:type="dxa"/>
          </w:tcPr>
          <w:p w14:paraId="07429291" w14:textId="77777777" w:rsidR="004D19E3" w:rsidRPr="003416CA" w:rsidRDefault="004D19E3" w:rsidP="004D19E3">
            <w:pPr>
              <w:spacing w:after="0" w:line="240" w:lineRule="auto"/>
              <w:rPr>
                <w:rFonts w:ascii="TH Niramit AS" w:hAnsi="TH Niramit AS" w:cs="TH Niramit AS"/>
                <w:b/>
                <w:bCs/>
                <w:color w:val="000000" w:themeColor="text1"/>
                <w:szCs w:val="22"/>
              </w:rPr>
            </w:pPr>
            <w:r w:rsidRPr="003416CA">
              <w:rPr>
                <w:rFonts w:ascii="TH Niramit AS" w:hAnsi="TH Niramit AS" w:cs="TH Niramit AS" w:hint="cs"/>
                <w:b/>
                <w:bCs/>
                <w:color w:val="000000" w:themeColor="text1"/>
                <w:szCs w:val="22"/>
              </w:rPr>
              <w:t>Journal</w:t>
            </w:r>
          </w:p>
        </w:tc>
        <w:tc>
          <w:tcPr>
            <w:tcW w:w="1134" w:type="dxa"/>
          </w:tcPr>
          <w:p w14:paraId="1FFD7BE6" w14:textId="77777777" w:rsidR="004D19E3" w:rsidRPr="003416CA" w:rsidRDefault="004D19E3" w:rsidP="004D19E3">
            <w:pPr>
              <w:spacing w:after="0" w:line="240" w:lineRule="auto"/>
              <w:rPr>
                <w:rFonts w:ascii="TH Niramit AS" w:hAnsi="TH Niramit AS" w:cs="TH Niramit AS"/>
                <w:b/>
                <w:bCs/>
                <w:color w:val="000000" w:themeColor="text1"/>
                <w:szCs w:val="22"/>
              </w:rPr>
            </w:pPr>
            <w:r w:rsidRPr="003416CA">
              <w:rPr>
                <w:rFonts w:ascii="TH Niramit AS" w:hAnsi="TH Niramit AS" w:cs="TH Niramit AS" w:hint="cs"/>
                <w:b/>
                <w:bCs/>
                <w:color w:val="000000" w:themeColor="text1"/>
                <w:szCs w:val="22"/>
              </w:rPr>
              <w:t>Conference</w:t>
            </w:r>
          </w:p>
        </w:tc>
        <w:tc>
          <w:tcPr>
            <w:tcW w:w="850" w:type="dxa"/>
          </w:tcPr>
          <w:p w14:paraId="5A86FB5F" w14:textId="77777777" w:rsidR="004D19E3" w:rsidRPr="003416CA" w:rsidRDefault="004D19E3" w:rsidP="004D19E3">
            <w:pPr>
              <w:spacing w:after="0" w:line="240" w:lineRule="auto"/>
              <w:rPr>
                <w:rFonts w:ascii="TH Niramit AS" w:hAnsi="TH Niramit AS" w:cs="TH Niramit AS"/>
                <w:b/>
                <w:bCs/>
                <w:color w:val="000000" w:themeColor="text1"/>
                <w:szCs w:val="22"/>
              </w:rPr>
            </w:pPr>
            <w:r w:rsidRPr="003416CA">
              <w:rPr>
                <w:rFonts w:ascii="TH Niramit AS" w:hAnsi="TH Niramit AS" w:cs="TH Niramit AS" w:hint="cs"/>
                <w:b/>
                <w:bCs/>
                <w:color w:val="000000" w:themeColor="text1"/>
                <w:szCs w:val="22"/>
              </w:rPr>
              <w:t>Journal</w:t>
            </w:r>
          </w:p>
        </w:tc>
        <w:tc>
          <w:tcPr>
            <w:tcW w:w="1134" w:type="dxa"/>
          </w:tcPr>
          <w:p w14:paraId="07665D08" w14:textId="77777777" w:rsidR="004D19E3" w:rsidRPr="003416CA" w:rsidRDefault="004D19E3" w:rsidP="004D19E3">
            <w:pPr>
              <w:spacing w:after="0" w:line="240" w:lineRule="auto"/>
              <w:rPr>
                <w:rFonts w:ascii="TH Niramit AS" w:hAnsi="TH Niramit AS" w:cs="TH Niramit AS"/>
                <w:b/>
                <w:bCs/>
                <w:color w:val="000000" w:themeColor="text1"/>
                <w:szCs w:val="22"/>
              </w:rPr>
            </w:pPr>
            <w:r w:rsidRPr="003416CA">
              <w:rPr>
                <w:rFonts w:ascii="TH Niramit AS" w:hAnsi="TH Niramit AS" w:cs="TH Niramit AS" w:hint="cs"/>
                <w:b/>
                <w:bCs/>
                <w:color w:val="000000" w:themeColor="text1"/>
                <w:szCs w:val="22"/>
              </w:rPr>
              <w:t>Conference</w:t>
            </w:r>
          </w:p>
        </w:tc>
        <w:tc>
          <w:tcPr>
            <w:tcW w:w="773" w:type="dxa"/>
          </w:tcPr>
          <w:p w14:paraId="7D0BB67F" w14:textId="77777777" w:rsidR="004D19E3" w:rsidRPr="003416CA" w:rsidRDefault="004D19E3" w:rsidP="004D19E3">
            <w:pPr>
              <w:spacing w:after="0" w:line="240" w:lineRule="auto"/>
              <w:rPr>
                <w:rFonts w:ascii="TH Niramit AS" w:hAnsi="TH Niramit AS" w:cs="TH Niramit AS"/>
                <w:b/>
                <w:bCs/>
                <w:color w:val="000000" w:themeColor="text1"/>
                <w:szCs w:val="22"/>
              </w:rPr>
            </w:pPr>
            <w:r w:rsidRPr="003416CA">
              <w:rPr>
                <w:rFonts w:ascii="TH Niramit AS" w:hAnsi="TH Niramit AS" w:cs="TH Niramit AS" w:hint="cs"/>
                <w:b/>
                <w:bCs/>
                <w:color w:val="000000" w:themeColor="text1"/>
                <w:szCs w:val="22"/>
              </w:rPr>
              <w:t>Journal</w:t>
            </w:r>
          </w:p>
        </w:tc>
        <w:tc>
          <w:tcPr>
            <w:tcW w:w="993" w:type="dxa"/>
            <w:vMerge/>
          </w:tcPr>
          <w:p w14:paraId="456527FD" w14:textId="77777777" w:rsidR="004D19E3" w:rsidRPr="004D19E3" w:rsidRDefault="004D19E3" w:rsidP="004D19E3">
            <w:pPr>
              <w:spacing w:after="0" w:line="240" w:lineRule="auto"/>
              <w:rPr>
                <w:rFonts w:ascii="TH Niramit AS" w:hAnsi="TH Niramit AS" w:cs="TH Niramit AS"/>
                <w:b/>
                <w:bCs/>
                <w:color w:val="000000" w:themeColor="text1"/>
                <w:sz w:val="28"/>
              </w:rPr>
            </w:pPr>
          </w:p>
        </w:tc>
        <w:tc>
          <w:tcPr>
            <w:tcW w:w="992" w:type="dxa"/>
            <w:vMerge/>
          </w:tcPr>
          <w:p w14:paraId="54BBE682" w14:textId="77777777" w:rsidR="004D19E3" w:rsidRPr="004D19E3" w:rsidRDefault="004D19E3" w:rsidP="004D19E3">
            <w:pPr>
              <w:spacing w:after="0" w:line="240" w:lineRule="auto"/>
              <w:rPr>
                <w:rFonts w:ascii="TH Niramit AS" w:hAnsi="TH Niramit AS" w:cs="TH Niramit AS"/>
                <w:b/>
                <w:bCs/>
                <w:color w:val="000000" w:themeColor="text1"/>
                <w:sz w:val="28"/>
              </w:rPr>
            </w:pPr>
          </w:p>
        </w:tc>
      </w:tr>
      <w:tr w:rsidR="004D19E3" w:rsidRPr="004D19E3" w14:paraId="28C5A566" w14:textId="77777777" w:rsidTr="003416CA">
        <w:trPr>
          <w:trHeight w:val="435"/>
          <w:jc w:val="center"/>
        </w:trPr>
        <w:tc>
          <w:tcPr>
            <w:tcW w:w="1207" w:type="dxa"/>
          </w:tcPr>
          <w:p w14:paraId="1BA541A7"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2565</w:t>
            </w:r>
          </w:p>
        </w:tc>
        <w:tc>
          <w:tcPr>
            <w:tcW w:w="992" w:type="dxa"/>
          </w:tcPr>
          <w:p w14:paraId="2DD46F0C" w14:textId="77777777" w:rsidR="004D19E3" w:rsidRPr="004D19E3" w:rsidRDefault="004D19E3" w:rsidP="003416CA">
            <w:pPr>
              <w:spacing w:after="0" w:line="240" w:lineRule="auto"/>
              <w:jc w:val="center"/>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9</w:t>
            </w:r>
          </w:p>
        </w:tc>
        <w:tc>
          <w:tcPr>
            <w:tcW w:w="1057" w:type="dxa"/>
          </w:tcPr>
          <w:p w14:paraId="49B4EEDC"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1</w:t>
            </w:r>
          </w:p>
        </w:tc>
        <w:tc>
          <w:tcPr>
            <w:tcW w:w="851" w:type="dxa"/>
          </w:tcPr>
          <w:p w14:paraId="3D3C3D0C"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4AFEC801"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4</w:t>
            </w:r>
          </w:p>
        </w:tc>
        <w:tc>
          <w:tcPr>
            <w:tcW w:w="850" w:type="dxa"/>
          </w:tcPr>
          <w:p w14:paraId="2B4BB59E"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12832D6B"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773" w:type="dxa"/>
          </w:tcPr>
          <w:p w14:paraId="4D720C21"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3" w:type="dxa"/>
          </w:tcPr>
          <w:p w14:paraId="2B4838EA"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4</w:t>
            </w:r>
          </w:p>
        </w:tc>
        <w:tc>
          <w:tcPr>
            <w:tcW w:w="992" w:type="dxa"/>
          </w:tcPr>
          <w:p w14:paraId="0CBC2434"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0.44</w:t>
            </w:r>
          </w:p>
        </w:tc>
      </w:tr>
      <w:tr w:rsidR="004D19E3" w:rsidRPr="004D19E3" w14:paraId="11F2439A" w14:textId="77777777" w:rsidTr="003416CA">
        <w:trPr>
          <w:trHeight w:val="435"/>
          <w:jc w:val="center"/>
        </w:trPr>
        <w:tc>
          <w:tcPr>
            <w:tcW w:w="1207" w:type="dxa"/>
          </w:tcPr>
          <w:p w14:paraId="416710F9"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2564</w:t>
            </w:r>
          </w:p>
        </w:tc>
        <w:tc>
          <w:tcPr>
            <w:tcW w:w="992" w:type="dxa"/>
          </w:tcPr>
          <w:p w14:paraId="2A02EEE9" w14:textId="77777777" w:rsidR="004D19E3" w:rsidRPr="004D19E3" w:rsidRDefault="004D19E3" w:rsidP="003416CA">
            <w:pPr>
              <w:spacing w:after="0" w:line="240" w:lineRule="auto"/>
              <w:jc w:val="center"/>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9</w:t>
            </w:r>
          </w:p>
        </w:tc>
        <w:tc>
          <w:tcPr>
            <w:tcW w:w="1057" w:type="dxa"/>
          </w:tcPr>
          <w:p w14:paraId="4D941AF0"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1" w:type="dxa"/>
          </w:tcPr>
          <w:p w14:paraId="45DA4F2A"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631BE043"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1</w:t>
            </w:r>
          </w:p>
        </w:tc>
        <w:tc>
          <w:tcPr>
            <w:tcW w:w="850" w:type="dxa"/>
          </w:tcPr>
          <w:p w14:paraId="3F775AA8"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1</w:t>
            </w:r>
          </w:p>
        </w:tc>
        <w:tc>
          <w:tcPr>
            <w:tcW w:w="1134" w:type="dxa"/>
          </w:tcPr>
          <w:p w14:paraId="60DDC395"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773" w:type="dxa"/>
          </w:tcPr>
          <w:p w14:paraId="36A52231"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3" w:type="dxa"/>
          </w:tcPr>
          <w:p w14:paraId="781D7D53"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2</w:t>
            </w:r>
          </w:p>
        </w:tc>
        <w:tc>
          <w:tcPr>
            <w:tcW w:w="992" w:type="dxa"/>
          </w:tcPr>
          <w:p w14:paraId="1E5DDCF4"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0.22</w:t>
            </w:r>
          </w:p>
        </w:tc>
      </w:tr>
      <w:tr w:rsidR="004D19E3" w:rsidRPr="004D19E3" w14:paraId="27EFB841" w14:textId="77777777" w:rsidTr="003416CA">
        <w:trPr>
          <w:trHeight w:val="435"/>
          <w:jc w:val="center"/>
        </w:trPr>
        <w:tc>
          <w:tcPr>
            <w:tcW w:w="1207" w:type="dxa"/>
          </w:tcPr>
          <w:p w14:paraId="16181EF3"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2563</w:t>
            </w:r>
          </w:p>
        </w:tc>
        <w:tc>
          <w:tcPr>
            <w:tcW w:w="992" w:type="dxa"/>
          </w:tcPr>
          <w:p w14:paraId="36680600" w14:textId="77777777" w:rsidR="004D19E3" w:rsidRPr="004D19E3" w:rsidRDefault="004D19E3" w:rsidP="003416CA">
            <w:pPr>
              <w:spacing w:after="0" w:line="240" w:lineRule="auto"/>
              <w:jc w:val="center"/>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5</w:t>
            </w:r>
          </w:p>
        </w:tc>
        <w:tc>
          <w:tcPr>
            <w:tcW w:w="1057" w:type="dxa"/>
          </w:tcPr>
          <w:p w14:paraId="4FBB10E8"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1" w:type="dxa"/>
          </w:tcPr>
          <w:p w14:paraId="56846521"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30287C74"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0" w:type="dxa"/>
          </w:tcPr>
          <w:p w14:paraId="1C3B4356"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289301E0"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773" w:type="dxa"/>
          </w:tcPr>
          <w:p w14:paraId="2ABBBABB"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3" w:type="dxa"/>
          </w:tcPr>
          <w:p w14:paraId="7EF74EED"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2" w:type="dxa"/>
          </w:tcPr>
          <w:p w14:paraId="709BE6BC"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0.00</w:t>
            </w:r>
          </w:p>
        </w:tc>
      </w:tr>
      <w:tr w:rsidR="004D19E3" w:rsidRPr="004D19E3" w14:paraId="4EF2DC3F" w14:textId="77777777" w:rsidTr="003416CA">
        <w:trPr>
          <w:trHeight w:val="435"/>
          <w:jc w:val="center"/>
        </w:trPr>
        <w:tc>
          <w:tcPr>
            <w:tcW w:w="1207" w:type="dxa"/>
          </w:tcPr>
          <w:p w14:paraId="327C5621"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2562</w:t>
            </w:r>
          </w:p>
        </w:tc>
        <w:tc>
          <w:tcPr>
            <w:tcW w:w="992" w:type="dxa"/>
          </w:tcPr>
          <w:p w14:paraId="6700F286" w14:textId="77777777" w:rsidR="004D19E3" w:rsidRPr="004D19E3" w:rsidRDefault="004D19E3" w:rsidP="003416CA">
            <w:pPr>
              <w:spacing w:after="0" w:line="240" w:lineRule="auto"/>
              <w:jc w:val="center"/>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5</w:t>
            </w:r>
          </w:p>
        </w:tc>
        <w:tc>
          <w:tcPr>
            <w:tcW w:w="1057" w:type="dxa"/>
          </w:tcPr>
          <w:p w14:paraId="2A64E3E9"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1" w:type="dxa"/>
          </w:tcPr>
          <w:p w14:paraId="7B882454"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30E69DAF"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0" w:type="dxa"/>
          </w:tcPr>
          <w:p w14:paraId="1A3BFD19"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1</w:t>
            </w:r>
          </w:p>
        </w:tc>
        <w:tc>
          <w:tcPr>
            <w:tcW w:w="1134" w:type="dxa"/>
          </w:tcPr>
          <w:p w14:paraId="0A69563E"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773" w:type="dxa"/>
          </w:tcPr>
          <w:p w14:paraId="061E37CF"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3" w:type="dxa"/>
          </w:tcPr>
          <w:p w14:paraId="504FA4EA"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1</w:t>
            </w:r>
          </w:p>
        </w:tc>
        <w:tc>
          <w:tcPr>
            <w:tcW w:w="992" w:type="dxa"/>
          </w:tcPr>
          <w:p w14:paraId="1A767F00"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0.20</w:t>
            </w:r>
          </w:p>
        </w:tc>
      </w:tr>
      <w:tr w:rsidR="004D19E3" w:rsidRPr="004D19E3" w14:paraId="6C8FF690" w14:textId="77777777" w:rsidTr="003416CA">
        <w:trPr>
          <w:trHeight w:val="435"/>
          <w:jc w:val="center"/>
        </w:trPr>
        <w:tc>
          <w:tcPr>
            <w:tcW w:w="1207" w:type="dxa"/>
          </w:tcPr>
          <w:p w14:paraId="55F82E08"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hint="cs"/>
                <w:color w:val="000000" w:themeColor="text1"/>
                <w:sz w:val="28"/>
              </w:rPr>
              <w:t>2561</w:t>
            </w:r>
          </w:p>
        </w:tc>
        <w:tc>
          <w:tcPr>
            <w:tcW w:w="992" w:type="dxa"/>
          </w:tcPr>
          <w:p w14:paraId="2D0ADE3F" w14:textId="77777777" w:rsidR="004D19E3" w:rsidRPr="004D19E3" w:rsidRDefault="004D19E3" w:rsidP="003416CA">
            <w:pPr>
              <w:spacing w:after="0" w:line="240" w:lineRule="auto"/>
              <w:jc w:val="center"/>
              <w:rPr>
                <w:rFonts w:ascii="TH Niramit AS" w:hAnsi="TH Niramit AS" w:cs="TH Niramit AS"/>
                <w:color w:val="000000" w:themeColor="text1"/>
                <w:sz w:val="28"/>
                <w:cs/>
              </w:rPr>
            </w:pPr>
            <w:r w:rsidRPr="004D19E3">
              <w:rPr>
                <w:rFonts w:ascii="TH Niramit AS" w:hAnsi="TH Niramit AS" w:cs="TH Niramit AS" w:hint="cs"/>
                <w:color w:val="000000" w:themeColor="text1"/>
                <w:sz w:val="28"/>
              </w:rPr>
              <w:t>0</w:t>
            </w:r>
          </w:p>
        </w:tc>
        <w:tc>
          <w:tcPr>
            <w:tcW w:w="1057" w:type="dxa"/>
          </w:tcPr>
          <w:p w14:paraId="14FCDB99"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1" w:type="dxa"/>
          </w:tcPr>
          <w:p w14:paraId="438145B6"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515C3BBF"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850" w:type="dxa"/>
          </w:tcPr>
          <w:p w14:paraId="5A6CE60D"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1134" w:type="dxa"/>
          </w:tcPr>
          <w:p w14:paraId="1EC26E7F"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773" w:type="dxa"/>
          </w:tcPr>
          <w:p w14:paraId="2415B596"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3" w:type="dxa"/>
          </w:tcPr>
          <w:p w14:paraId="6FE3FEDA" w14:textId="77777777" w:rsidR="004D19E3" w:rsidRPr="004D19E3" w:rsidRDefault="004D19E3" w:rsidP="003416CA">
            <w:pPr>
              <w:spacing w:after="0" w:line="240" w:lineRule="auto"/>
              <w:jc w:val="center"/>
              <w:rPr>
                <w:rFonts w:ascii="TH Niramit AS" w:hAnsi="TH Niramit AS" w:cs="TH Niramit AS"/>
                <w:color w:val="000000" w:themeColor="text1"/>
                <w:sz w:val="28"/>
              </w:rPr>
            </w:pPr>
          </w:p>
        </w:tc>
        <w:tc>
          <w:tcPr>
            <w:tcW w:w="992" w:type="dxa"/>
          </w:tcPr>
          <w:p w14:paraId="18B4D65A" w14:textId="77777777" w:rsidR="004D19E3" w:rsidRPr="004D19E3" w:rsidRDefault="004D19E3" w:rsidP="003416CA">
            <w:pPr>
              <w:spacing w:after="0" w:line="240" w:lineRule="auto"/>
              <w:jc w:val="center"/>
              <w:rPr>
                <w:rFonts w:ascii="TH Niramit AS" w:hAnsi="TH Niramit AS" w:cs="TH Niramit AS"/>
                <w:color w:val="000000" w:themeColor="text1"/>
                <w:sz w:val="28"/>
              </w:rPr>
            </w:pPr>
            <w:r w:rsidRPr="004D19E3">
              <w:rPr>
                <w:rFonts w:ascii="TH Niramit AS" w:hAnsi="TH Niramit AS" w:cs="TH Niramit AS" w:hint="cs"/>
                <w:color w:val="000000" w:themeColor="text1"/>
                <w:sz w:val="28"/>
              </w:rPr>
              <w:t>0.00</w:t>
            </w:r>
          </w:p>
        </w:tc>
      </w:tr>
    </w:tbl>
    <w:p w14:paraId="67F702A9" w14:textId="77777777" w:rsidR="001A4BD7" w:rsidRDefault="001A4BD7" w:rsidP="004D19E3">
      <w:pPr>
        <w:spacing w:after="0" w:line="240" w:lineRule="auto"/>
        <w:rPr>
          <w:rFonts w:ascii="TH Niramit AS" w:hAnsi="TH Niramit AS" w:cs="TH Niramit AS"/>
          <w:color w:val="000000" w:themeColor="text1"/>
          <w:sz w:val="32"/>
          <w:szCs w:val="32"/>
        </w:rPr>
      </w:pPr>
    </w:p>
    <w:p w14:paraId="219351DD" w14:textId="77777777" w:rsidR="001A4BD7" w:rsidRDefault="001A4BD7" w:rsidP="004D19E3">
      <w:pPr>
        <w:spacing w:after="0" w:line="240" w:lineRule="auto"/>
        <w:rPr>
          <w:rFonts w:ascii="TH Niramit AS" w:hAnsi="TH Niramit AS" w:cs="TH Niramit AS"/>
          <w:color w:val="000000" w:themeColor="text1"/>
          <w:sz w:val="32"/>
          <w:szCs w:val="32"/>
        </w:rPr>
      </w:pPr>
    </w:p>
    <w:p w14:paraId="0BA63B82" w14:textId="77777777" w:rsidR="003416CA" w:rsidRDefault="003416CA" w:rsidP="004D19E3">
      <w:pPr>
        <w:spacing w:after="0" w:line="240" w:lineRule="auto"/>
        <w:rPr>
          <w:rFonts w:ascii="TH Niramit AS" w:hAnsi="TH Niramit AS" w:cs="TH Niramit AS"/>
          <w:color w:val="000000" w:themeColor="text1"/>
          <w:sz w:val="32"/>
          <w:szCs w:val="32"/>
        </w:rPr>
      </w:pPr>
    </w:p>
    <w:p w14:paraId="230FF96C" w14:textId="77777777" w:rsidR="003416CA" w:rsidRDefault="003416CA" w:rsidP="004D19E3">
      <w:pPr>
        <w:spacing w:after="0" w:line="240" w:lineRule="auto"/>
        <w:rPr>
          <w:rFonts w:ascii="TH Niramit AS" w:hAnsi="TH Niramit AS" w:cs="TH Niramit AS"/>
          <w:color w:val="000000" w:themeColor="text1"/>
          <w:sz w:val="32"/>
          <w:szCs w:val="32"/>
        </w:rPr>
      </w:pPr>
    </w:p>
    <w:p w14:paraId="2F79B32E" w14:textId="77777777" w:rsidR="003416CA" w:rsidRDefault="003416CA" w:rsidP="004D19E3">
      <w:pPr>
        <w:spacing w:after="0" w:line="240" w:lineRule="auto"/>
        <w:rPr>
          <w:rFonts w:ascii="TH Niramit AS" w:hAnsi="TH Niramit AS" w:cs="TH Niramit AS"/>
          <w:color w:val="000000" w:themeColor="text1"/>
          <w:sz w:val="32"/>
          <w:szCs w:val="32"/>
        </w:rPr>
      </w:pPr>
    </w:p>
    <w:p w14:paraId="6103FC79" w14:textId="77777777" w:rsidR="003416CA" w:rsidRDefault="004D19E3" w:rsidP="004D19E3">
      <w:pPr>
        <w:spacing w:after="0" w:line="240" w:lineRule="auto"/>
        <w:rPr>
          <w:rFonts w:ascii="TH Niramit AS" w:hAnsi="TH Niramit AS" w:cs="TH Niramit AS"/>
          <w:color w:val="000000" w:themeColor="text1"/>
          <w:sz w:val="32"/>
          <w:szCs w:val="32"/>
        </w:rPr>
      </w:pPr>
      <w:r w:rsidRPr="003416CA">
        <w:rPr>
          <w:rFonts w:ascii="TH Niramit AS" w:hAnsi="TH Niramit AS" w:cs="TH Niramit AS" w:hint="cs"/>
          <w:color w:val="000000" w:themeColor="text1"/>
          <w:sz w:val="32"/>
          <w:szCs w:val="32"/>
          <w:cs/>
        </w:rPr>
        <w:lastRenderedPageBreak/>
        <w:t>ข้อมูลการเผยแพร่ผลงานวิจัยของบุคลากรสายวิชาการประจำปี</w:t>
      </w:r>
      <w:r w:rsidRPr="003416CA">
        <w:rPr>
          <w:rFonts w:ascii="TH Niramit AS" w:hAnsi="TH Niramit AS" w:cs="TH Niramit AS" w:hint="cs"/>
          <w:color w:val="000000" w:themeColor="text1"/>
          <w:sz w:val="32"/>
          <w:szCs w:val="32"/>
        </w:rPr>
        <w:t> </w:t>
      </w:r>
      <w:r w:rsidRPr="003416CA">
        <w:rPr>
          <w:rFonts w:ascii="TH Niramit AS" w:hAnsi="TH Niramit AS" w:cs="TH Niramit AS" w:hint="cs"/>
          <w:b/>
          <w:bCs/>
          <w:color w:val="000000" w:themeColor="text1"/>
          <w:sz w:val="32"/>
          <w:szCs w:val="32"/>
        </w:rPr>
        <w:t>2565</w:t>
      </w:r>
      <w:r w:rsidRPr="003416CA">
        <w:rPr>
          <w:rFonts w:ascii="TH Niramit AS" w:hAnsi="TH Niramit AS" w:cs="TH Niramit AS" w:hint="cs"/>
          <w:color w:val="000000" w:themeColor="text1"/>
          <w:sz w:val="32"/>
          <w:szCs w:val="32"/>
        </w:rPr>
        <w:t> </w:t>
      </w:r>
    </w:p>
    <w:p w14:paraId="234F5D54" w14:textId="1215950E" w:rsidR="004D19E3" w:rsidRPr="003416CA" w:rsidRDefault="004D19E3" w:rsidP="004D19E3">
      <w:pPr>
        <w:spacing w:after="0" w:line="240" w:lineRule="auto"/>
        <w:rPr>
          <w:rFonts w:ascii="TH Niramit AS" w:hAnsi="TH Niramit AS" w:cs="TH Niramit AS"/>
          <w:color w:val="000000" w:themeColor="text1"/>
          <w:sz w:val="32"/>
          <w:szCs w:val="32"/>
        </w:rPr>
      </w:pPr>
      <w:r w:rsidRPr="003416CA">
        <w:rPr>
          <w:rFonts w:ascii="TH Niramit AS" w:hAnsi="TH Niramit AS" w:cs="TH Niramit AS" w:hint="cs"/>
          <w:color w:val="000000" w:themeColor="text1"/>
          <w:sz w:val="32"/>
          <w:szCs w:val="32"/>
          <w:cs/>
        </w:rPr>
        <w:t>ระดับ</w:t>
      </w:r>
      <w:r w:rsidRPr="003416CA">
        <w:rPr>
          <w:rFonts w:ascii="TH Niramit AS" w:hAnsi="TH Niramit AS" w:cs="TH Niramit AS" w:hint="cs"/>
          <w:color w:val="000000" w:themeColor="text1"/>
          <w:sz w:val="32"/>
          <w:szCs w:val="32"/>
        </w:rPr>
        <w:t> </w:t>
      </w:r>
      <w:r w:rsidRPr="003416CA">
        <w:rPr>
          <w:rFonts w:ascii="TH Niramit AS" w:hAnsi="TH Niramit AS" w:cs="TH Niramit AS" w:hint="cs"/>
          <w:b/>
          <w:bCs/>
          <w:color w:val="000000" w:themeColor="text1"/>
          <w:sz w:val="32"/>
          <w:szCs w:val="32"/>
          <w:cs/>
        </w:rPr>
        <w:t>ปริญญาตรี</w:t>
      </w:r>
      <w:r w:rsidRPr="003416CA">
        <w:rPr>
          <w:rFonts w:ascii="TH Niramit AS" w:hAnsi="TH Niramit AS" w:cs="TH Niramit AS" w:hint="cs"/>
          <w:color w:val="000000" w:themeColor="text1"/>
          <w:sz w:val="32"/>
          <w:szCs w:val="32"/>
        </w:rPr>
        <w:t> </w:t>
      </w:r>
      <w:r w:rsidRPr="003416CA">
        <w:rPr>
          <w:rFonts w:ascii="TH Niramit AS" w:hAnsi="TH Niramit AS" w:cs="TH Niramit AS" w:hint="cs"/>
          <w:color w:val="000000" w:themeColor="text1"/>
          <w:sz w:val="32"/>
          <w:szCs w:val="32"/>
          <w:cs/>
        </w:rPr>
        <w:t>ของ</w:t>
      </w:r>
      <w:r w:rsidRPr="003416CA">
        <w:rPr>
          <w:rFonts w:ascii="TH Niramit AS" w:hAnsi="TH Niramit AS" w:cs="TH Niramit AS" w:hint="cs"/>
          <w:color w:val="000000" w:themeColor="text1"/>
          <w:sz w:val="32"/>
          <w:szCs w:val="32"/>
        </w:rPr>
        <w:t> </w:t>
      </w:r>
      <w:r w:rsidRPr="003416CA">
        <w:rPr>
          <w:rFonts w:ascii="TH Niramit AS" w:hAnsi="TH Niramit AS" w:cs="TH Niramit AS" w:hint="cs"/>
          <w:color w:val="000000" w:themeColor="text1"/>
          <w:sz w:val="32"/>
          <w:szCs w:val="32"/>
          <w:cs/>
        </w:rPr>
        <w:t>สาขา :</w:t>
      </w:r>
      <w:r w:rsidRPr="003416CA">
        <w:rPr>
          <w:rFonts w:ascii="TH Niramit AS" w:hAnsi="TH Niramit AS" w:cs="TH Niramit AS" w:hint="cs"/>
          <w:color w:val="000000" w:themeColor="text1"/>
          <w:sz w:val="32"/>
          <w:szCs w:val="32"/>
        </w:rPr>
        <w:t> </w:t>
      </w:r>
      <w:r w:rsidRPr="003416CA">
        <w:rPr>
          <w:rFonts w:ascii="TH Niramit AS" w:hAnsi="TH Niramit AS" w:cs="TH Niramit AS" w:hint="cs"/>
          <w:b/>
          <w:bCs/>
          <w:color w:val="000000" w:themeColor="text1"/>
          <w:sz w:val="32"/>
          <w:szCs w:val="32"/>
          <w:cs/>
        </w:rPr>
        <w:t>วิชาการจัดการสำหรับผู้ประกอบการ</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1"/>
        <w:gridCol w:w="2410"/>
        <w:gridCol w:w="2268"/>
        <w:gridCol w:w="1559"/>
        <w:gridCol w:w="993"/>
      </w:tblGrid>
      <w:tr w:rsidR="004D19E3" w:rsidRPr="004D19E3" w14:paraId="659EB7C3" w14:textId="77777777" w:rsidTr="001A4BD7">
        <w:trPr>
          <w:trHeight w:val="135"/>
          <w:tblHeader/>
          <w:jc w:val="center"/>
        </w:trPr>
        <w:tc>
          <w:tcPr>
            <w:tcW w:w="2751" w:type="dxa"/>
          </w:tcPr>
          <w:p w14:paraId="36BC18E9"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เจ้าของผลงาน</w:t>
            </w:r>
          </w:p>
        </w:tc>
        <w:tc>
          <w:tcPr>
            <w:tcW w:w="2410" w:type="dxa"/>
          </w:tcPr>
          <w:p w14:paraId="691481BA"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งานวิจัย</w:t>
            </w:r>
          </w:p>
        </w:tc>
        <w:tc>
          <w:tcPr>
            <w:tcW w:w="2268" w:type="dxa"/>
          </w:tcPr>
          <w:p w14:paraId="52C1A9AA"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ผลงานการตีพิมพ์</w:t>
            </w:r>
          </w:p>
        </w:tc>
        <w:tc>
          <w:tcPr>
            <w:tcW w:w="1559" w:type="dxa"/>
          </w:tcPr>
          <w:p w14:paraId="6A96CA94"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ประเภทผลงาน</w:t>
            </w:r>
          </w:p>
        </w:tc>
        <w:tc>
          <w:tcPr>
            <w:tcW w:w="993" w:type="dxa"/>
          </w:tcPr>
          <w:p w14:paraId="35E67837"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น้ำหนัก</w:t>
            </w:r>
          </w:p>
        </w:tc>
      </w:tr>
      <w:tr w:rsidR="004D19E3" w:rsidRPr="004D19E3" w14:paraId="12285FFB" w14:textId="77777777" w:rsidTr="004D19E3">
        <w:trPr>
          <w:trHeight w:val="135"/>
          <w:jc w:val="center"/>
        </w:trPr>
        <w:tc>
          <w:tcPr>
            <w:tcW w:w="2751" w:type="dxa"/>
          </w:tcPr>
          <w:p w14:paraId="14FC8F41"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อาจารย์ ดร.ชรินทร ศรีวิฑูรย์ (</w:t>
            </w:r>
            <w:r w:rsidRPr="004D19E3">
              <w:rPr>
                <w:rFonts w:ascii="TH Niramit AS" w:hAnsi="TH Niramit AS" w:cs="TH Niramit AS"/>
                <w:color w:val="000000" w:themeColor="text1"/>
                <w:sz w:val="28"/>
              </w:rPr>
              <w:t>40)</w:t>
            </w:r>
          </w:p>
          <w:p w14:paraId="38107B2B"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พรชนก หอมวงษ์ (</w:t>
            </w:r>
            <w:r w:rsidRPr="004D19E3">
              <w:rPr>
                <w:rFonts w:ascii="TH Niramit AS" w:hAnsi="TH Niramit AS" w:cs="TH Niramit AS"/>
                <w:color w:val="000000" w:themeColor="text1"/>
                <w:sz w:val="28"/>
              </w:rPr>
              <w:t>30)</w:t>
            </w:r>
          </w:p>
          <w:p w14:paraId="6B51F031" w14:textId="77777777" w:rsidR="004D19E3" w:rsidRPr="004D19E3" w:rsidRDefault="004D19E3" w:rsidP="004D19E3">
            <w:pPr>
              <w:spacing w:after="0" w:line="240" w:lineRule="auto"/>
              <w:rPr>
                <w:rFonts w:ascii="TH Niramit AS" w:hAnsi="TH Niramit AS" w:cs="TH Niramit AS"/>
                <w:color w:val="000000" w:themeColor="text1"/>
                <w:sz w:val="28"/>
              </w:rPr>
            </w:pPr>
            <w:proofErr w:type="spellStart"/>
            <w:r w:rsidRPr="004D19E3">
              <w:rPr>
                <w:rFonts w:ascii="TH Niramit AS" w:hAnsi="TH Niramit AS" w:cs="TH Niramit AS"/>
                <w:color w:val="000000" w:themeColor="text1"/>
                <w:sz w:val="28"/>
                <w:cs/>
              </w:rPr>
              <w:t>ปิ</w:t>
            </w:r>
            <w:proofErr w:type="spellEnd"/>
            <w:r w:rsidRPr="004D19E3">
              <w:rPr>
                <w:rFonts w:ascii="TH Niramit AS" w:hAnsi="TH Niramit AS" w:cs="TH Niramit AS"/>
                <w:color w:val="000000" w:themeColor="text1"/>
                <w:sz w:val="28"/>
                <w:cs/>
              </w:rPr>
              <w:t>ยาพัชร มีเดช (</w:t>
            </w:r>
            <w:r w:rsidRPr="004D19E3">
              <w:rPr>
                <w:rFonts w:ascii="TH Niramit AS" w:hAnsi="TH Niramit AS" w:cs="TH Niramit AS"/>
                <w:color w:val="000000" w:themeColor="text1"/>
                <w:sz w:val="28"/>
              </w:rPr>
              <w:t>30)</w:t>
            </w:r>
          </w:p>
        </w:tc>
        <w:tc>
          <w:tcPr>
            <w:tcW w:w="2410" w:type="dxa"/>
          </w:tcPr>
          <w:p w14:paraId="41788442"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ชพ.</w:t>
            </w:r>
            <w:r w:rsidRPr="004D19E3">
              <w:rPr>
                <w:rFonts w:ascii="TH Niramit AS" w:hAnsi="TH Niramit AS" w:cs="TH Niramit AS"/>
                <w:b/>
                <w:bCs/>
                <w:color w:val="000000" w:themeColor="text1"/>
                <w:sz w:val="28"/>
              </w:rPr>
              <w:t>64-</w:t>
            </w:r>
            <w:r w:rsidRPr="004D19E3">
              <w:rPr>
                <w:rFonts w:ascii="TH Niramit AS" w:hAnsi="TH Niramit AS" w:cs="TH Niramit AS"/>
                <w:b/>
                <w:bCs/>
                <w:color w:val="000000" w:themeColor="text1"/>
                <w:sz w:val="28"/>
                <w:cs/>
              </w:rPr>
              <w:t>นศ.-</w:t>
            </w:r>
            <w:proofErr w:type="gramStart"/>
            <w:r w:rsidRPr="004D19E3">
              <w:rPr>
                <w:rFonts w:ascii="TH Niramit AS" w:hAnsi="TH Niramit AS" w:cs="TH Niramit AS"/>
                <w:b/>
                <w:bCs/>
                <w:color w:val="000000" w:themeColor="text1"/>
                <w:sz w:val="28"/>
              </w:rPr>
              <w:t>008 :</w:t>
            </w:r>
            <w:proofErr w:type="gramEnd"/>
            <w:r w:rsidRPr="004D19E3">
              <w:rPr>
                <w:rFonts w:ascii="TH Niramit AS" w:hAnsi="TH Niramit AS" w:cs="TH Niramit AS"/>
                <w:b/>
                <w:bCs/>
                <w:color w:val="000000" w:themeColor="text1"/>
                <w:sz w:val="28"/>
              </w:rPr>
              <w:t> </w:t>
            </w:r>
            <w:r w:rsidRPr="004D19E3">
              <w:rPr>
                <w:rFonts w:ascii="TH Niramit AS" w:hAnsi="TH Niramit AS" w:cs="TH Niramit AS"/>
                <w:color w:val="000000" w:themeColor="text1"/>
                <w:sz w:val="28"/>
                <w:cs/>
              </w:rPr>
              <w:t>กลยุทธ์การค้าปลีกที่มีอิทธิพลต่อพฤติกรรมการซื้อสินค้าของผู้บริโภคภายใต้วิถีชีวิตใหม่ (</w:t>
            </w:r>
            <w:r w:rsidRPr="004D19E3">
              <w:rPr>
                <w:rFonts w:ascii="TH Niramit AS" w:hAnsi="TH Niramit AS" w:cs="TH Niramit AS"/>
                <w:color w:val="000000" w:themeColor="text1"/>
                <w:sz w:val="28"/>
              </w:rPr>
              <w:t xml:space="preserve">New Normal) </w:t>
            </w:r>
            <w:r w:rsidRPr="004D19E3">
              <w:rPr>
                <w:rFonts w:ascii="TH Niramit AS" w:hAnsi="TH Niramit AS" w:cs="TH Niramit AS" w:hint="cs"/>
                <w:color w:val="000000" w:themeColor="text1"/>
                <w:sz w:val="28"/>
                <w:cs/>
              </w:rPr>
              <w:t>ใน</w:t>
            </w:r>
            <w:r w:rsidRPr="004D19E3">
              <w:rPr>
                <w:rFonts w:ascii="TH Niramit AS" w:hAnsi="TH Niramit AS" w:cs="TH Niramit AS"/>
                <w:color w:val="000000" w:themeColor="text1"/>
                <w:sz w:val="28"/>
                <w:cs/>
              </w:rPr>
              <w:t>พื้นที่ตำบลละ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อำเภอละ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จังหวัดชุมพร</w:t>
            </w:r>
          </w:p>
        </w:tc>
        <w:tc>
          <w:tcPr>
            <w:tcW w:w="2268" w:type="dxa"/>
          </w:tcPr>
          <w:p w14:paraId="4776A694"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กลยุทธ์การค้าปลีกที่มีอิทธิพลต่อพฤติกรรมการซื้อสินค้าของผู้บริโภคภายใต้วิถีชีวิตใหม่(</w:t>
            </w:r>
            <w:r w:rsidRPr="004D19E3">
              <w:rPr>
                <w:rFonts w:ascii="TH Niramit AS" w:hAnsi="TH Niramit AS" w:cs="TH Niramit AS"/>
                <w:color w:val="000000" w:themeColor="text1"/>
                <w:sz w:val="28"/>
              </w:rPr>
              <w:t xml:space="preserve">New Normal) </w:t>
            </w:r>
            <w:r w:rsidRPr="004D19E3">
              <w:rPr>
                <w:rFonts w:ascii="TH Niramit AS" w:hAnsi="TH Niramit AS" w:cs="TH Niramit AS"/>
                <w:color w:val="000000" w:themeColor="text1"/>
                <w:sz w:val="28"/>
                <w:cs/>
              </w:rPr>
              <w:t>ในพื้นที่ตำบลละ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อำเภอละ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จังหวัดชุมพร</w:t>
            </w:r>
          </w:p>
          <w:p w14:paraId="2DE143FF"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วารสารที่ตีพิมพ์ : บทความวิจัยหรือบทความวิชาการฉบับสมบูรณ์ที่ตีพิมพ์ในรายงานสืบเนื่องจากการประชุมวิชาการระดับชาติ</w:t>
            </w:r>
            <w:r w:rsidRPr="004D19E3">
              <w:rPr>
                <w:rFonts w:ascii="TH Niramit AS" w:hAnsi="TH Niramit AS" w:cs="TH Niramit AS"/>
                <w:color w:val="000000" w:themeColor="text1"/>
                <w:sz w:val="28"/>
              </w:rPr>
              <w:br/>
            </w:r>
            <w:r w:rsidRPr="004D19E3">
              <w:rPr>
                <w:rFonts w:ascii="TH Niramit AS" w:hAnsi="TH Niramit AS" w:cs="TH Niramit AS"/>
                <w:color w:val="000000" w:themeColor="text1"/>
                <w:sz w:val="28"/>
                <w:cs/>
              </w:rPr>
              <w:t xml:space="preserve">วันที่ตีพิมพ์ : </w:t>
            </w:r>
            <w:r w:rsidRPr="004D19E3">
              <w:rPr>
                <w:rFonts w:ascii="TH Niramit AS" w:hAnsi="TH Niramit AS" w:cs="TH Niramit AS"/>
                <w:color w:val="000000" w:themeColor="text1"/>
                <w:sz w:val="28"/>
              </w:rPr>
              <w:t>26/5/2565 </w:t>
            </w:r>
          </w:p>
        </w:tc>
        <w:tc>
          <w:tcPr>
            <w:tcW w:w="1559" w:type="dxa"/>
          </w:tcPr>
          <w:p w14:paraId="35FA6B5F"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บทความวิจัย</w:t>
            </w:r>
          </w:p>
        </w:tc>
        <w:tc>
          <w:tcPr>
            <w:tcW w:w="993" w:type="dxa"/>
          </w:tcPr>
          <w:p w14:paraId="62F5FE44"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rPr>
              <w:t>0.2</w:t>
            </w:r>
          </w:p>
        </w:tc>
      </w:tr>
      <w:tr w:rsidR="004D19E3" w:rsidRPr="004D19E3" w14:paraId="4D6E9E32" w14:textId="77777777" w:rsidTr="004D19E3">
        <w:trPr>
          <w:trHeight w:val="135"/>
          <w:jc w:val="center"/>
        </w:trPr>
        <w:tc>
          <w:tcPr>
            <w:tcW w:w="2751" w:type="dxa"/>
          </w:tcPr>
          <w:p w14:paraId="31F6DB87"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อาจารย์ ดร.ชรินทร ศรีวิฑูรย์ (</w:t>
            </w:r>
            <w:r w:rsidRPr="004D19E3">
              <w:rPr>
                <w:rFonts w:ascii="TH Niramit AS" w:hAnsi="TH Niramit AS" w:cs="TH Niramit AS"/>
                <w:color w:val="000000" w:themeColor="text1"/>
                <w:sz w:val="28"/>
              </w:rPr>
              <w:t>50)</w:t>
            </w:r>
          </w:p>
          <w:p w14:paraId="66509E7C"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นภเกตน์ ปริงหาดยาย (</w:t>
            </w:r>
            <w:r w:rsidRPr="004D19E3">
              <w:rPr>
                <w:rFonts w:ascii="TH Niramit AS" w:hAnsi="TH Niramit AS" w:cs="TH Niramit AS"/>
                <w:color w:val="000000" w:themeColor="text1"/>
                <w:sz w:val="28"/>
              </w:rPr>
              <w:t>50)</w:t>
            </w:r>
          </w:p>
        </w:tc>
        <w:tc>
          <w:tcPr>
            <w:tcW w:w="2410" w:type="dxa"/>
          </w:tcPr>
          <w:p w14:paraId="3DDCF016"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ชพ.</w:t>
            </w:r>
            <w:r w:rsidRPr="004D19E3">
              <w:rPr>
                <w:rFonts w:ascii="TH Niramit AS" w:hAnsi="TH Niramit AS" w:cs="TH Niramit AS"/>
                <w:b/>
                <w:bCs/>
                <w:color w:val="000000" w:themeColor="text1"/>
                <w:sz w:val="28"/>
              </w:rPr>
              <w:t>64-</w:t>
            </w:r>
            <w:r w:rsidRPr="004D19E3">
              <w:rPr>
                <w:rFonts w:ascii="TH Niramit AS" w:hAnsi="TH Niramit AS" w:cs="TH Niramit AS"/>
                <w:b/>
                <w:bCs/>
                <w:color w:val="000000" w:themeColor="text1"/>
                <w:sz w:val="28"/>
                <w:cs/>
              </w:rPr>
              <w:t>นศ.-</w:t>
            </w:r>
            <w:proofErr w:type="gramStart"/>
            <w:r w:rsidRPr="004D19E3">
              <w:rPr>
                <w:rFonts w:ascii="TH Niramit AS" w:hAnsi="TH Niramit AS" w:cs="TH Niramit AS"/>
                <w:b/>
                <w:bCs/>
                <w:color w:val="000000" w:themeColor="text1"/>
                <w:sz w:val="28"/>
              </w:rPr>
              <w:t>009 :</w:t>
            </w:r>
            <w:proofErr w:type="gramEnd"/>
            <w:r w:rsidRPr="004D19E3">
              <w:rPr>
                <w:rFonts w:ascii="TH Niramit AS" w:hAnsi="TH Niramit AS" w:cs="TH Niramit AS"/>
                <w:b/>
                <w:bCs/>
                <w:color w:val="000000" w:themeColor="text1"/>
                <w:sz w:val="28"/>
              </w:rPr>
              <w:t> </w:t>
            </w:r>
            <w:r w:rsidRPr="004D19E3">
              <w:rPr>
                <w:rFonts w:ascii="TH Niramit AS" w:hAnsi="TH Niramit AS" w:cs="TH Niramit AS"/>
                <w:color w:val="000000" w:themeColor="text1"/>
                <w:sz w:val="28"/>
                <w:cs/>
              </w:rPr>
              <w:t>แนวทางการพัฒนาบรรจุภัณฑ์ที่เป็นมิตรต่อสิ่งแวดล้อมของผลิตภัณฑ์ เครื่องแกง: กรณีศึกษาเครื่องแกงเจ๊รุ่ง ตำบลละ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อำเภอละ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จังหวัดชุมพร</w:t>
            </w:r>
          </w:p>
        </w:tc>
        <w:tc>
          <w:tcPr>
            <w:tcW w:w="2268" w:type="dxa"/>
          </w:tcPr>
          <w:p w14:paraId="5FF34B31"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แนวทางการพัฒนาบรรจุภัณฑ์ที่เป็นมิตรต่อสิ่งแวดล้อมของผลิตภัณฑ์ เครื่องแกง: กรณีศึกษาเครื่องแกงเจ๊รุ่ง ตำบลละ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อำเภอละ</w:t>
            </w:r>
            <w:proofErr w:type="spellStart"/>
            <w:r w:rsidRPr="004D19E3">
              <w:rPr>
                <w:rFonts w:ascii="TH Niramit AS" w:hAnsi="TH Niramit AS" w:cs="TH Niramit AS"/>
                <w:color w:val="000000" w:themeColor="text1"/>
                <w:sz w:val="28"/>
                <w:cs/>
              </w:rPr>
              <w:t>แม</w:t>
            </w:r>
            <w:proofErr w:type="spellEnd"/>
            <w:r w:rsidRPr="004D19E3">
              <w:rPr>
                <w:rFonts w:ascii="TH Niramit AS" w:hAnsi="TH Niramit AS" w:cs="TH Niramit AS"/>
                <w:color w:val="000000" w:themeColor="text1"/>
                <w:sz w:val="28"/>
                <w:cs/>
              </w:rPr>
              <w:t xml:space="preserve"> จังหวัดชุมพร</w:t>
            </w:r>
          </w:p>
          <w:p w14:paraId="1398706B"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วารสารที่ตีพิมพ์ : บทความวิจัยหรือบทความวิชาการฉบับสมบูรณ์ที่ตีพิมพ์ในรายงานสืบเนื่องจากการประชุมวิชาการระดับชาติ</w:t>
            </w:r>
            <w:r w:rsidRPr="004D19E3">
              <w:rPr>
                <w:rFonts w:ascii="TH Niramit AS" w:hAnsi="TH Niramit AS" w:cs="TH Niramit AS"/>
                <w:color w:val="000000" w:themeColor="text1"/>
                <w:sz w:val="28"/>
              </w:rPr>
              <w:br/>
            </w:r>
            <w:r w:rsidRPr="004D19E3">
              <w:rPr>
                <w:rFonts w:ascii="TH Niramit AS" w:hAnsi="TH Niramit AS" w:cs="TH Niramit AS"/>
                <w:color w:val="000000" w:themeColor="text1"/>
                <w:sz w:val="28"/>
                <w:cs/>
              </w:rPr>
              <w:t xml:space="preserve">วันที่ตีพิมพ์ : </w:t>
            </w:r>
            <w:r w:rsidRPr="004D19E3">
              <w:rPr>
                <w:rFonts w:ascii="TH Niramit AS" w:hAnsi="TH Niramit AS" w:cs="TH Niramit AS"/>
                <w:color w:val="000000" w:themeColor="text1"/>
                <w:sz w:val="28"/>
              </w:rPr>
              <w:t>26/5/2565</w:t>
            </w:r>
          </w:p>
        </w:tc>
        <w:tc>
          <w:tcPr>
            <w:tcW w:w="1559" w:type="dxa"/>
          </w:tcPr>
          <w:p w14:paraId="5A1D75A3"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บทความวิจัย</w:t>
            </w:r>
          </w:p>
        </w:tc>
        <w:tc>
          <w:tcPr>
            <w:tcW w:w="993" w:type="dxa"/>
          </w:tcPr>
          <w:p w14:paraId="3736D3F8"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rPr>
              <w:t>0.2</w:t>
            </w:r>
          </w:p>
        </w:tc>
      </w:tr>
      <w:tr w:rsidR="004D19E3" w:rsidRPr="004D19E3" w14:paraId="40DB1F16" w14:textId="77777777" w:rsidTr="004D19E3">
        <w:trPr>
          <w:trHeight w:val="135"/>
          <w:jc w:val="center"/>
        </w:trPr>
        <w:tc>
          <w:tcPr>
            <w:tcW w:w="2751" w:type="dxa"/>
          </w:tcPr>
          <w:p w14:paraId="27B7BA7C"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อาจารย์ ดร.ชรินทร ศรีวิฑูรย์ (</w:t>
            </w:r>
            <w:r w:rsidRPr="004D19E3">
              <w:rPr>
                <w:rFonts w:ascii="TH Niramit AS" w:hAnsi="TH Niramit AS" w:cs="TH Niramit AS"/>
                <w:color w:val="000000" w:themeColor="text1"/>
                <w:sz w:val="28"/>
              </w:rPr>
              <w:t>100)</w:t>
            </w:r>
          </w:p>
        </w:tc>
        <w:tc>
          <w:tcPr>
            <w:tcW w:w="2410" w:type="dxa"/>
          </w:tcPr>
          <w:p w14:paraId="4E79E41D"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มจ.</w:t>
            </w:r>
            <w:r w:rsidRPr="004D19E3">
              <w:rPr>
                <w:rFonts w:ascii="TH Niramit AS" w:hAnsi="TH Niramit AS" w:cs="TH Niramit AS"/>
                <w:b/>
                <w:bCs/>
                <w:color w:val="000000" w:themeColor="text1"/>
                <w:sz w:val="28"/>
              </w:rPr>
              <w:t>1-64-010.3 : </w:t>
            </w:r>
            <w:r w:rsidRPr="004D19E3">
              <w:rPr>
                <w:rFonts w:ascii="TH Niramit AS" w:hAnsi="TH Niramit AS" w:cs="TH Niramit AS"/>
                <w:color w:val="000000" w:themeColor="text1"/>
                <w:sz w:val="28"/>
                <w:cs/>
              </w:rPr>
              <w:t>การพัฒนาบรรจุภัณฑ์และตราสินค้าผลิตภัณฑ์ทุเรียนแปรรูปเพื่อส่งเสริมการขายใน</w:t>
            </w:r>
            <w:r w:rsidRPr="004D19E3">
              <w:rPr>
                <w:rFonts w:ascii="TH Niramit AS" w:hAnsi="TH Niramit AS" w:cs="TH Niramit AS"/>
                <w:color w:val="000000" w:themeColor="text1"/>
                <w:sz w:val="28"/>
                <w:cs/>
              </w:rPr>
              <w:lastRenderedPageBreak/>
              <w:t>อำเภอทุ่งตะโก จังหวัดชุมพร</w:t>
            </w:r>
          </w:p>
        </w:tc>
        <w:tc>
          <w:tcPr>
            <w:tcW w:w="2268" w:type="dxa"/>
          </w:tcPr>
          <w:p w14:paraId="353107CC"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lastRenderedPageBreak/>
              <w:t>การพัฒนาบรรจุภัณฑ์และตราสินค้าผลิตภัณฑ์ทุเรียนแปรรูปเพื่อส่งเสริมการขายในอำเภอทุ่งตะโก จังหวัดชุมพร</w:t>
            </w:r>
          </w:p>
          <w:p w14:paraId="35050017"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lastRenderedPageBreak/>
              <w:t>วารสารที่ตีพิมพ์ : บทความวิจัยหรือบทความวิชาการฉบับสมบูรณ์ที่ตีพิมพ์ในรายงานสืบเนื่องจากการประชุมวิชาการระดับชาติ</w:t>
            </w:r>
            <w:r w:rsidRPr="004D19E3">
              <w:rPr>
                <w:rFonts w:ascii="TH Niramit AS" w:hAnsi="TH Niramit AS" w:cs="TH Niramit AS"/>
                <w:color w:val="000000" w:themeColor="text1"/>
                <w:sz w:val="28"/>
              </w:rPr>
              <w:br/>
            </w:r>
            <w:r w:rsidRPr="004D19E3">
              <w:rPr>
                <w:rFonts w:ascii="TH Niramit AS" w:hAnsi="TH Niramit AS" w:cs="TH Niramit AS"/>
                <w:color w:val="000000" w:themeColor="text1"/>
                <w:sz w:val="28"/>
                <w:cs/>
              </w:rPr>
              <w:t xml:space="preserve">วันที่ตีพิมพ์ : </w:t>
            </w:r>
            <w:r w:rsidRPr="004D19E3">
              <w:rPr>
                <w:rFonts w:ascii="TH Niramit AS" w:hAnsi="TH Niramit AS" w:cs="TH Niramit AS"/>
                <w:color w:val="000000" w:themeColor="text1"/>
                <w:sz w:val="28"/>
              </w:rPr>
              <w:t>9/12/2565</w:t>
            </w:r>
          </w:p>
        </w:tc>
        <w:tc>
          <w:tcPr>
            <w:tcW w:w="1559" w:type="dxa"/>
          </w:tcPr>
          <w:p w14:paraId="1BE14A2D"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lastRenderedPageBreak/>
              <w:t>บทความวิจัย</w:t>
            </w:r>
          </w:p>
        </w:tc>
        <w:tc>
          <w:tcPr>
            <w:tcW w:w="993" w:type="dxa"/>
          </w:tcPr>
          <w:p w14:paraId="2CE74F54"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rPr>
              <w:t>0.2</w:t>
            </w:r>
          </w:p>
        </w:tc>
      </w:tr>
      <w:tr w:rsidR="004D19E3" w:rsidRPr="004D19E3" w14:paraId="32627C09" w14:textId="77777777" w:rsidTr="004D19E3">
        <w:trPr>
          <w:trHeight w:val="135"/>
          <w:jc w:val="center"/>
        </w:trPr>
        <w:tc>
          <w:tcPr>
            <w:tcW w:w="2751" w:type="dxa"/>
          </w:tcPr>
          <w:p w14:paraId="3144531A"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อาจารย์ ดร.</w:t>
            </w:r>
            <w:proofErr w:type="spellStart"/>
            <w:r w:rsidRPr="004D19E3">
              <w:rPr>
                <w:rFonts w:ascii="TH Niramit AS" w:hAnsi="TH Niramit AS" w:cs="TH Niramit AS"/>
                <w:color w:val="000000" w:themeColor="text1"/>
                <w:sz w:val="28"/>
                <w:cs/>
              </w:rPr>
              <w:t>ฉั</w:t>
            </w:r>
            <w:proofErr w:type="spellEnd"/>
            <w:r w:rsidRPr="004D19E3">
              <w:rPr>
                <w:rFonts w:ascii="TH Niramit AS" w:hAnsi="TH Niramit AS" w:cs="TH Niramit AS"/>
                <w:color w:val="000000" w:themeColor="text1"/>
                <w:sz w:val="28"/>
                <w:cs/>
              </w:rPr>
              <w:t>นท</w:t>
            </w:r>
            <w:proofErr w:type="spellStart"/>
            <w:r w:rsidRPr="004D19E3">
              <w:rPr>
                <w:rFonts w:ascii="TH Niramit AS" w:hAnsi="TH Niramit AS" w:cs="TH Niramit AS"/>
                <w:color w:val="000000" w:themeColor="text1"/>
                <w:sz w:val="28"/>
                <w:cs/>
              </w:rPr>
              <w:t>วรร</w:t>
            </w:r>
            <w:proofErr w:type="spellEnd"/>
            <w:r w:rsidRPr="004D19E3">
              <w:rPr>
                <w:rFonts w:ascii="TH Niramit AS" w:hAnsi="TH Niramit AS" w:cs="TH Niramit AS"/>
                <w:color w:val="000000" w:themeColor="text1"/>
                <w:sz w:val="28"/>
                <w:cs/>
              </w:rPr>
              <w:t>ณ เอ้ง</w:t>
            </w:r>
            <w:proofErr w:type="spellStart"/>
            <w:r w:rsidRPr="004D19E3">
              <w:rPr>
                <w:rFonts w:ascii="TH Niramit AS" w:hAnsi="TH Niramit AS" w:cs="TH Niramit AS"/>
                <w:color w:val="000000" w:themeColor="text1"/>
                <w:sz w:val="28"/>
                <w:cs/>
              </w:rPr>
              <w:t>ฉ้</w:t>
            </w:r>
            <w:proofErr w:type="spellEnd"/>
            <w:r w:rsidRPr="004D19E3">
              <w:rPr>
                <w:rFonts w:ascii="TH Niramit AS" w:hAnsi="TH Niramit AS" w:cs="TH Niramit AS"/>
                <w:color w:val="000000" w:themeColor="text1"/>
                <w:sz w:val="28"/>
                <w:cs/>
              </w:rPr>
              <w:t>วน (</w:t>
            </w:r>
            <w:r w:rsidRPr="004D19E3">
              <w:rPr>
                <w:rFonts w:ascii="TH Niramit AS" w:hAnsi="TH Niramit AS" w:cs="TH Niramit AS"/>
                <w:color w:val="000000" w:themeColor="text1"/>
                <w:sz w:val="28"/>
              </w:rPr>
              <w:t>20)</w:t>
            </w:r>
          </w:p>
        </w:tc>
        <w:tc>
          <w:tcPr>
            <w:tcW w:w="2410" w:type="dxa"/>
          </w:tcPr>
          <w:p w14:paraId="2534EA8F"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b/>
                <w:bCs/>
                <w:color w:val="000000" w:themeColor="text1"/>
                <w:sz w:val="28"/>
                <w:cs/>
              </w:rPr>
              <w:t>ชพ.</w:t>
            </w:r>
            <w:r w:rsidRPr="004D19E3">
              <w:rPr>
                <w:rFonts w:ascii="TH Niramit AS" w:hAnsi="TH Niramit AS" w:cs="TH Niramit AS"/>
                <w:b/>
                <w:bCs/>
                <w:color w:val="000000" w:themeColor="text1"/>
                <w:sz w:val="28"/>
              </w:rPr>
              <w:t>65-</w:t>
            </w:r>
            <w:r w:rsidRPr="004D19E3">
              <w:rPr>
                <w:rFonts w:ascii="TH Niramit AS" w:hAnsi="TH Niramit AS" w:cs="TH Niramit AS"/>
                <w:b/>
                <w:bCs/>
                <w:color w:val="000000" w:themeColor="text1"/>
                <w:sz w:val="28"/>
                <w:cs/>
              </w:rPr>
              <w:t>นศ.-</w:t>
            </w:r>
            <w:proofErr w:type="gramStart"/>
            <w:r w:rsidRPr="004D19E3">
              <w:rPr>
                <w:rFonts w:ascii="TH Niramit AS" w:hAnsi="TH Niramit AS" w:cs="TH Niramit AS"/>
                <w:b/>
                <w:bCs/>
                <w:color w:val="000000" w:themeColor="text1"/>
                <w:sz w:val="28"/>
              </w:rPr>
              <w:t>002 :</w:t>
            </w:r>
            <w:proofErr w:type="gramEnd"/>
            <w:r w:rsidRPr="004D19E3">
              <w:rPr>
                <w:rFonts w:ascii="TH Niramit AS" w:hAnsi="TH Niramit AS" w:cs="TH Niramit AS"/>
                <w:b/>
                <w:bCs/>
                <w:color w:val="000000" w:themeColor="text1"/>
                <w:sz w:val="28"/>
              </w:rPr>
              <w:t> </w:t>
            </w:r>
            <w:r w:rsidRPr="004D19E3">
              <w:rPr>
                <w:rFonts w:ascii="TH Niramit AS" w:hAnsi="TH Niramit AS" w:cs="TH Niramit AS"/>
                <w:color w:val="000000" w:themeColor="text1"/>
                <w:sz w:val="28"/>
                <w:cs/>
              </w:rPr>
              <w:t xml:space="preserve">ผลกระทบจากการแพร่ระบาดของไวรัสโควิด </w:t>
            </w:r>
            <w:r w:rsidRPr="004D19E3">
              <w:rPr>
                <w:rFonts w:ascii="TH Niramit AS" w:hAnsi="TH Niramit AS" w:cs="TH Niramit AS"/>
                <w:color w:val="000000" w:themeColor="text1"/>
                <w:sz w:val="28"/>
              </w:rPr>
              <w:t xml:space="preserve">19 </w:t>
            </w:r>
            <w:r w:rsidRPr="004D19E3">
              <w:rPr>
                <w:rFonts w:ascii="TH Niramit AS" w:hAnsi="TH Niramit AS" w:cs="TH Niramit AS"/>
                <w:color w:val="000000" w:themeColor="text1"/>
                <w:sz w:val="28"/>
                <w:cs/>
              </w:rPr>
              <w:t>ต่อการท่องเที่ยวบริเวณชายหาดแม่โจ้ จังหวัดชุมพร</w:t>
            </w:r>
          </w:p>
        </w:tc>
        <w:tc>
          <w:tcPr>
            <w:tcW w:w="2268" w:type="dxa"/>
          </w:tcPr>
          <w:p w14:paraId="7A1728D1"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 xml:space="preserve">ผลกระทบจากการแพร่ระบาดของไวรัสโควิด </w:t>
            </w:r>
            <w:r w:rsidRPr="004D19E3">
              <w:rPr>
                <w:rFonts w:ascii="TH Niramit AS" w:hAnsi="TH Niramit AS" w:cs="TH Niramit AS"/>
                <w:color w:val="000000" w:themeColor="text1"/>
                <w:sz w:val="28"/>
              </w:rPr>
              <w:t xml:space="preserve">19 </w:t>
            </w:r>
            <w:r w:rsidRPr="004D19E3">
              <w:rPr>
                <w:rFonts w:ascii="TH Niramit AS" w:hAnsi="TH Niramit AS" w:cs="TH Niramit AS"/>
                <w:color w:val="000000" w:themeColor="text1"/>
                <w:sz w:val="28"/>
                <w:cs/>
              </w:rPr>
              <w:t>ต่อการท่องเที่ยวบริเวณชายหาดแม่โจ้ จังหวัดชุมพร</w:t>
            </w:r>
          </w:p>
          <w:p w14:paraId="6585D4F5"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cs/>
              </w:rPr>
              <w:t>วารสารที่ตีพิมพ์ : บทความวิจัยหรือบทความวิชาการฉบับสมบูรณ์ที่ตีพิมพ์ในรายงานสืบเนื่องจากการประชุมวิชาการระดับชาติ</w:t>
            </w:r>
            <w:r w:rsidRPr="004D19E3">
              <w:rPr>
                <w:rFonts w:ascii="TH Niramit AS" w:hAnsi="TH Niramit AS" w:cs="TH Niramit AS"/>
                <w:color w:val="000000" w:themeColor="text1"/>
                <w:sz w:val="28"/>
              </w:rPr>
              <w:br/>
            </w:r>
            <w:r w:rsidRPr="004D19E3">
              <w:rPr>
                <w:rFonts w:ascii="TH Niramit AS" w:hAnsi="TH Niramit AS" w:cs="TH Niramit AS"/>
                <w:color w:val="000000" w:themeColor="text1"/>
                <w:sz w:val="28"/>
                <w:cs/>
              </w:rPr>
              <w:t xml:space="preserve">วันที่ตีพิมพ์ : </w:t>
            </w:r>
            <w:r w:rsidRPr="004D19E3">
              <w:rPr>
                <w:rFonts w:ascii="TH Niramit AS" w:hAnsi="TH Niramit AS" w:cs="TH Niramit AS"/>
                <w:color w:val="000000" w:themeColor="text1"/>
                <w:sz w:val="28"/>
              </w:rPr>
              <w:t>9/12/2565 </w:t>
            </w:r>
          </w:p>
        </w:tc>
        <w:tc>
          <w:tcPr>
            <w:tcW w:w="1559" w:type="dxa"/>
          </w:tcPr>
          <w:p w14:paraId="5A479EBB" w14:textId="77777777" w:rsidR="004D19E3" w:rsidRPr="004D19E3" w:rsidRDefault="004D19E3" w:rsidP="004D19E3">
            <w:pPr>
              <w:spacing w:after="0" w:line="240" w:lineRule="auto"/>
              <w:rPr>
                <w:rFonts w:ascii="TH Niramit AS" w:hAnsi="TH Niramit AS" w:cs="TH Niramit AS"/>
                <w:color w:val="000000" w:themeColor="text1"/>
                <w:sz w:val="28"/>
                <w:cs/>
              </w:rPr>
            </w:pPr>
            <w:r w:rsidRPr="004D19E3">
              <w:rPr>
                <w:rFonts w:ascii="TH Niramit AS" w:hAnsi="TH Niramit AS" w:cs="TH Niramit AS" w:hint="cs"/>
                <w:color w:val="000000" w:themeColor="text1"/>
                <w:sz w:val="28"/>
                <w:cs/>
              </w:rPr>
              <w:t>บทความวิจัย</w:t>
            </w:r>
          </w:p>
        </w:tc>
        <w:tc>
          <w:tcPr>
            <w:tcW w:w="993" w:type="dxa"/>
          </w:tcPr>
          <w:p w14:paraId="08A16313" w14:textId="77777777" w:rsidR="004D19E3" w:rsidRPr="004D19E3" w:rsidRDefault="004D19E3" w:rsidP="004D19E3">
            <w:pPr>
              <w:spacing w:after="0" w:line="240" w:lineRule="auto"/>
              <w:rPr>
                <w:rFonts w:ascii="TH Niramit AS" w:hAnsi="TH Niramit AS" w:cs="TH Niramit AS"/>
                <w:color w:val="000000" w:themeColor="text1"/>
                <w:sz w:val="28"/>
              </w:rPr>
            </w:pPr>
            <w:r w:rsidRPr="004D19E3">
              <w:rPr>
                <w:rFonts w:ascii="TH Niramit AS" w:hAnsi="TH Niramit AS" w:cs="TH Niramit AS"/>
                <w:color w:val="000000" w:themeColor="text1"/>
                <w:sz w:val="28"/>
              </w:rPr>
              <w:t>0.2</w:t>
            </w:r>
          </w:p>
        </w:tc>
      </w:tr>
    </w:tbl>
    <w:p w14:paraId="4AA3A4CF" w14:textId="77777777" w:rsidR="00E37094" w:rsidRDefault="00E37094" w:rsidP="004D19E3">
      <w:pPr>
        <w:spacing w:after="0" w:line="240" w:lineRule="auto"/>
        <w:rPr>
          <w:rFonts w:ascii="TH Niramit AS" w:hAnsi="TH Niramit AS" w:cs="TH Niramit AS"/>
          <w:b/>
          <w:bCs/>
          <w:color w:val="000000" w:themeColor="text1"/>
          <w:sz w:val="32"/>
          <w:szCs w:val="32"/>
        </w:rPr>
      </w:pPr>
    </w:p>
    <w:p w14:paraId="0A259BB2" w14:textId="77777777" w:rsidR="003416CA" w:rsidRDefault="003416CA" w:rsidP="004D19E3">
      <w:pPr>
        <w:spacing w:after="0" w:line="240" w:lineRule="auto"/>
        <w:rPr>
          <w:rFonts w:ascii="TH Niramit AS" w:hAnsi="TH Niramit AS" w:cs="TH Niramit AS"/>
          <w:b/>
          <w:bCs/>
          <w:color w:val="000000" w:themeColor="text1"/>
          <w:sz w:val="32"/>
          <w:szCs w:val="32"/>
        </w:rPr>
      </w:pPr>
    </w:p>
    <w:p w14:paraId="2F3159CA" w14:textId="77777777" w:rsidR="003416CA" w:rsidRDefault="003416CA" w:rsidP="004D19E3">
      <w:pPr>
        <w:spacing w:after="0" w:line="240" w:lineRule="auto"/>
        <w:rPr>
          <w:rFonts w:ascii="TH Niramit AS" w:hAnsi="TH Niramit AS" w:cs="TH Niramit AS"/>
          <w:b/>
          <w:bCs/>
          <w:color w:val="000000" w:themeColor="text1"/>
          <w:sz w:val="32"/>
          <w:szCs w:val="32"/>
        </w:rPr>
      </w:pPr>
    </w:p>
    <w:p w14:paraId="3FD3EE29" w14:textId="77777777" w:rsidR="003416CA" w:rsidRDefault="003416CA" w:rsidP="004D19E3">
      <w:pPr>
        <w:spacing w:after="0" w:line="240" w:lineRule="auto"/>
        <w:rPr>
          <w:rFonts w:ascii="TH Niramit AS" w:hAnsi="TH Niramit AS" w:cs="TH Niramit AS"/>
          <w:b/>
          <w:bCs/>
          <w:color w:val="000000" w:themeColor="text1"/>
          <w:sz w:val="32"/>
          <w:szCs w:val="32"/>
        </w:rPr>
      </w:pPr>
    </w:p>
    <w:p w14:paraId="68F620EF" w14:textId="77777777" w:rsidR="003416CA" w:rsidRDefault="003416CA" w:rsidP="004D19E3">
      <w:pPr>
        <w:spacing w:after="0" w:line="240" w:lineRule="auto"/>
        <w:rPr>
          <w:rFonts w:ascii="TH Niramit AS" w:hAnsi="TH Niramit AS" w:cs="TH Niramit AS"/>
          <w:b/>
          <w:bCs/>
          <w:color w:val="000000" w:themeColor="text1"/>
          <w:sz w:val="32"/>
          <w:szCs w:val="32"/>
        </w:rPr>
      </w:pPr>
    </w:p>
    <w:p w14:paraId="34ACE4E5" w14:textId="77777777" w:rsidR="003416CA" w:rsidRDefault="003416CA" w:rsidP="004D19E3">
      <w:pPr>
        <w:spacing w:after="0" w:line="240" w:lineRule="auto"/>
        <w:rPr>
          <w:rFonts w:ascii="TH Niramit AS" w:hAnsi="TH Niramit AS" w:cs="TH Niramit AS"/>
          <w:b/>
          <w:bCs/>
          <w:color w:val="000000" w:themeColor="text1"/>
          <w:sz w:val="32"/>
          <w:szCs w:val="32"/>
        </w:rPr>
      </w:pPr>
    </w:p>
    <w:p w14:paraId="17102E4E" w14:textId="77777777" w:rsidR="003416CA" w:rsidRDefault="003416CA" w:rsidP="004D19E3">
      <w:pPr>
        <w:spacing w:after="0" w:line="240" w:lineRule="auto"/>
        <w:rPr>
          <w:rFonts w:ascii="TH Niramit AS" w:hAnsi="TH Niramit AS" w:cs="TH Niramit AS"/>
          <w:b/>
          <w:bCs/>
          <w:color w:val="000000" w:themeColor="text1"/>
          <w:sz w:val="32"/>
          <w:szCs w:val="32"/>
        </w:rPr>
      </w:pPr>
    </w:p>
    <w:p w14:paraId="74B12C36" w14:textId="77777777" w:rsidR="003416CA" w:rsidRDefault="003416CA" w:rsidP="004D19E3">
      <w:pPr>
        <w:spacing w:after="0" w:line="240" w:lineRule="auto"/>
        <w:rPr>
          <w:rFonts w:ascii="TH Niramit AS" w:hAnsi="TH Niramit AS" w:cs="TH Niramit AS"/>
          <w:b/>
          <w:bCs/>
          <w:color w:val="000000" w:themeColor="text1"/>
          <w:sz w:val="32"/>
          <w:szCs w:val="32"/>
        </w:rPr>
      </w:pPr>
    </w:p>
    <w:p w14:paraId="506D585A" w14:textId="77777777" w:rsidR="003416CA" w:rsidRDefault="003416CA" w:rsidP="004D19E3">
      <w:pPr>
        <w:spacing w:after="0" w:line="240" w:lineRule="auto"/>
        <w:rPr>
          <w:rFonts w:ascii="TH Niramit AS" w:hAnsi="TH Niramit AS" w:cs="TH Niramit AS"/>
          <w:b/>
          <w:bCs/>
          <w:color w:val="000000" w:themeColor="text1"/>
          <w:sz w:val="32"/>
          <w:szCs w:val="32"/>
        </w:rPr>
      </w:pPr>
    </w:p>
    <w:p w14:paraId="6348DAF3" w14:textId="77777777" w:rsidR="003416CA" w:rsidRDefault="003416CA" w:rsidP="004D19E3">
      <w:pPr>
        <w:spacing w:after="0" w:line="240" w:lineRule="auto"/>
        <w:rPr>
          <w:rFonts w:ascii="TH Niramit AS" w:hAnsi="TH Niramit AS" w:cs="TH Niramit AS"/>
          <w:b/>
          <w:bCs/>
          <w:color w:val="000000" w:themeColor="text1"/>
          <w:sz w:val="32"/>
          <w:szCs w:val="32"/>
        </w:rPr>
      </w:pPr>
    </w:p>
    <w:p w14:paraId="325BEA3B" w14:textId="77777777" w:rsidR="003416CA" w:rsidRDefault="003416CA" w:rsidP="004D19E3">
      <w:pPr>
        <w:spacing w:after="0" w:line="240" w:lineRule="auto"/>
        <w:rPr>
          <w:rFonts w:ascii="TH Niramit AS" w:hAnsi="TH Niramit AS" w:cs="TH Niramit AS"/>
          <w:b/>
          <w:bCs/>
          <w:color w:val="000000" w:themeColor="text1"/>
          <w:sz w:val="32"/>
          <w:szCs w:val="32"/>
        </w:rPr>
      </w:pPr>
    </w:p>
    <w:p w14:paraId="250BE309" w14:textId="77777777" w:rsidR="003416CA" w:rsidRDefault="003416CA" w:rsidP="004D19E3">
      <w:pPr>
        <w:spacing w:after="0" w:line="240" w:lineRule="auto"/>
        <w:rPr>
          <w:rFonts w:ascii="TH Niramit AS" w:hAnsi="TH Niramit AS" w:cs="TH Niramit AS"/>
          <w:b/>
          <w:bCs/>
          <w:color w:val="000000" w:themeColor="text1"/>
          <w:sz w:val="32"/>
          <w:szCs w:val="32"/>
        </w:rPr>
      </w:pPr>
    </w:p>
    <w:p w14:paraId="432B17B1" w14:textId="77777777" w:rsidR="003416CA" w:rsidRDefault="003416CA" w:rsidP="004D19E3">
      <w:pPr>
        <w:spacing w:after="0" w:line="240" w:lineRule="auto"/>
        <w:rPr>
          <w:rFonts w:ascii="TH Niramit AS" w:hAnsi="TH Niramit AS" w:cs="TH Niramit AS"/>
          <w:b/>
          <w:bCs/>
          <w:color w:val="000000" w:themeColor="text1"/>
          <w:sz w:val="32"/>
          <w:szCs w:val="32"/>
        </w:rPr>
      </w:pPr>
    </w:p>
    <w:p w14:paraId="073D3E96" w14:textId="40B3BE98" w:rsidR="004D19E3" w:rsidRPr="004D19E3" w:rsidRDefault="004D19E3" w:rsidP="004D19E3">
      <w:pPr>
        <w:spacing w:after="0" w:line="240" w:lineRule="auto"/>
        <w:rPr>
          <w:rFonts w:ascii="TH Niramit AS" w:hAnsi="TH Niramit AS" w:cs="TH Niramit AS"/>
          <w:color w:val="000000" w:themeColor="text1"/>
          <w:sz w:val="32"/>
          <w:szCs w:val="32"/>
          <w:cs/>
        </w:rPr>
      </w:pPr>
      <w:r w:rsidRPr="004D19E3">
        <w:rPr>
          <w:rFonts w:ascii="TH Niramit AS" w:hAnsi="TH Niramit AS" w:cs="TH Niramit AS"/>
          <w:b/>
          <w:bCs/>
          <w:color w:val="000000" w:themeColor="text1"/>
          <w:sz w:val="32"/>
          <w:szCs w:val="32"/>
          <w:cs/>
        </w:rPr>
        <w:lastRenderedPageBreak/>
        <w:t>ตาราง</w:t>
      </w:r>
      <w:r w:rsidRPr="004D19E3">
        <w:rPr>
          <w:rFonts w:ascii="TH Niramit AS" w:hAnsi="TH Niramit AS" w:cs="TH Niramit AS"/>
          <w:color w:val="000000" w:themeColor="text1"/>
          <w:sz w:val="32"/>
          <w:szCs w:val="32"/>
        </w:rPr>
        <w:t xml:space="preserve"> </w:t>
      </w:r>
      <w:r w:rsidRPr="004D19E3">
        <w:rPr>
          <w:rFonts w:ascii="TH Niramit AS" w:hAnsi="TH Niramit AS" w:cs="TH Niramit AS"/>
          <w:color w:val="000000" w:themeColor="text1"/>
          <w:sz w:val="32"/>
          <w:szCs w:val="32"/>
          <w:cs/>
        </w:rPr>
        <w:t>แสดงระดับคุณภาพงานวิจัยของนักศึกษา (ย้อนหลัง 5 ปี)</w:t>
      </w:r>
    </w:p>
    <w:tbl>
      <w:tblPr>
        <w:tblStyle w:val="a7"/>
        <w:tblW w:w="8935" w:type="dxa"/>
        <w:jc w:val="center"/>
        <w:tblLayout w:type="fixed"/>
        <w:tblLook w:val="04A0" w:firstRow="1" w:lastRow="0" w:firstColumn="1" w:lastColumn="0" w:noHBand="0" w:noVBand="1"/>
      </w:tblPr>
      <w:tblGrid>
        <w:gridCol w:w="5387"/>
        <w:gridCol w:w="709"/>
        <w:gridCol w:w="708"/>
        <w:gridCol w:w="709"/>
        <w:gridCol w:w="709"/>
        <w:gridCol w:w="713"/>
      </w:tblGrid>
      <w:tr w:rsidR="004D19E3" w:rsidRPr="004D19E3" w14:paraId="10D334FA" w14:textId="77777777" w:rsidTr="00E07C38">
        <w:trPr>
          <w:tblHeader/>
          <w:jc w:val="center"/>
        </w:trPr>
        <w:tc>
          <w:tcPr>
            <w:tcW w:w="5387" w:type="dxa"/>
            <w:vMerge w:val="restart"/>
          </w:tcPr>
          <w:p w14:paraId="5396C7C0" w14:textId="77777777" w:rsidR="004D19E3" w:rsidRPr="004D19E3" w:rsidRDefault="004D19E3" w:rsidP="004D19E3">
            <w:pPr>
              <w:rPr>
                <w:rFonts w:ascii="TH Niramit AS" w:hAnsi="TH Niramit AS" w:cs="TH Niramit AS"/>
                <w:b/>
                <w:bCs/>
                <w:color w:val="000000" w:themeColor="text1"/>
                <w:sz w:val="24"/>
                <w:szCs w:val="24"/>
              </w:rPr>
            </w:pPr>
            <w:r w:rsidRPr="004D19E3">
              <w:rPr>
                <w:rFonts w:ascii="TH Niramit AS" w:hAnsi="TH Niramit AS" w:cs="TH Niramit AS" w:hint="cs"/>
                <w:b/>
                <w:bCs/>
                <w:color w:val="000000" w:themeColor="text1"/>
                <w:sz w:val="24"/>
                <w:szCs w:val="24"/>
                <w:cs/>
              </w:rPr>
              <w:t>ระดับคุณภาพผลงานวิจัย</w:t>
            </w:r>
          </w:p>
          <w:p w14:paraId="5A79E09F" w14:textId="77777777" w:rsidR="004D19E3" w:rsidRPr="004D19E3" w:rsidRDefault="004D19E3" w:rsidP="004D19E3">
            <w:pPr>
              <w:rPr>
                <w:rFonts w:ascii="TH Niramit AS" w:hAnsi="TH Niramit AS" w:cs="TH Niramit AS"/>
                <w:b/>
                <w:bCs/>
                <w:color w:val="000000" w:themeColor="text1"/>
                <w:sz w:val="24"/>
                <w:szCs w:val="24"/>
                <w:cs/>
              </w:rPr>
            </w:pPr>
            <w:r w:rsidRPr="004D19E3">
              <w:rPr>
                <w:rFonts w:ascii="TH Niramit AS" w:hAnsi="TH Niramit AS" w:cs="TH Niramit AS" w:hint="cs"/>
                <w:b/>
                <w:bCs/>
                <w:color w:val="000000" w:themeColor="text1"/>
                <w:sz w:val="24"/>
                <w:szCs w:val="24"/>
                <w:cs/>
              </w:rPr>
              <w:t>แยกตามประเภทของแหล่งตีพิมพ์เผยแพร่</w:t>
            </w:r>
          </w:p>
        </w:tc>
        <w:tc>
          <w:tcPr>
            <w:tcW w:w="3548" w:type="dxa"/>
            <w:gridSpan w:val="5"/>
          </w:tcPr>
          <w:p w14:paraId="10AB25BB" w14:textId="77777777" w:rsidR="004D19E3" w:rsidRPr="004D19E3" w:rsidRDefault="004D19E3" w:rsidP="004D19E3">
            <w:pPr>
              <w:rPr>
                <w:rFonts w:ascii="TH Niramit AS" w:hAnsi="TH Niramit AS" w:cs="TH Niramit AS"/>
                <w:b/>
                <w:bCs/>
                <w:color w:val="000000" w:themeColor="text1"/>
                <w:sz w:val="24"/>
                <w:szCs w:val="24"/>
                <w:cs/>
              </w:rPr>
            </w:pPr>
            <w:r w:rsidRPr="004D19E3">
              <w:rPr>
                <w:rFonts w:ascii="TH Niramit AS" w:hAnsi="TH Niramit AS" w:cs="TH Niramit AS" w:hint="cs"/>
                <w:b/>
                <w:bCs/>
                <w:color w:val="000000" w:themeColor="text1"/>
                <w:sz w:val="24"/>
                <w:szCs w:val="24"/>
                <w:cs/>
              </w:rPr>
              <w:t>ปี พ.ศ. ที่ตีพิมพ์เผยแพร่ (จำนวนชิ้นงาน)</w:t>
            </w:r>
          </w:p>
        </w:tc>
      </w:tr>
      <w:tr w:rsidR="004D19E3" w:rsidRPr="004D19E3" w14:paraId="427B4D2D" w14:textId="77777777" w:rsidTr="00E07C38">
        <w:trPr>
          <w:tblHeader/>
          <w:jc w:val="center"/>
        </w:trPr>
        <w:tc>
          <w:tcPr>
            <w:tcW w:w="5387" w:type="dxa"/>
            <w:vMerge/>
          </w:tcPr>
          <w:p w14:paraId="11A41D96" w14:textId="77777777" w:rsidR="004D19E3" w:rsidRPr="004D19E3" w:rsidRDefault="004D19E3" w:rsidP="004D19E3">
            <w:pPr>
              <w:rPr>
                <w:rFonts w:ascii="TH Niramit AS" w:hAnsi="TH Niramit AS" w:cs="TH Niramit AS"/>
                <w:b/>
                <w:bCs/>
                <w:color w:val="000000" w:themeColor="text1"/>
                <w:sz w:val="24"/>
                <w:szCs w:val="24"/>
              </w:rPr>
            </w:pPr>
          </w:p>
        </w:tc>
        <w:tc>
          <w:tcPr>
            <w:tcW w:w="709" w:type="dxa"/>
          </w:tcPr>
          <w:p w14:paraId="600FB0E6" w14:textId="77777777" w:rsidR="004D19E3" w:rsidRPr="004D19E3" w:rsidRDefault="004D19E3" w:rsidP="004D19E3">
            <w:pPr>
              <w:rPr>
                <w:rFonts w:ascii="TH Niramit AS" w:hAnsi="TH Niramit AS" w:cs="TH Niramit AS"/>
                <w:b/>
                <w:bCs/>
                <w:color w:val="000000" w:themeColor="text1"/>
                <w:sz w:val="24"/>
                <w:szCs w:val="24"/>
              </w:rPr>
            </w:pPr>
            <w:r w:rsidRPr="004D19E3">
              <w:rPr>
                <w:rFonts w:ascii="TH Niramit AS" w:hAnsi="TH Niramit AS" w:cs="TH Niramit AS" w:hint="cs"/>
                <w:b/>
                <w:bCs/>
                <w:color w:val="000000" w:themeColor="text1"/>
                <w:sz w:val="24"/>
                <w:szCs w:val="24"/>
                <w:cs/>
              </w:rPr>
              <w:t>25</w:t>
            </w:r>
            <w:r w:rsidRPr="004D19E3">
              <w:rPr>
                <w:rFonts w:ascii="TH Niramit AS" w:hAnsi="TH Niramit AS" w:cs="TH Niramit AS" w:hint="cs"/>
                <w:b/>
                <w:bCs/>
                <w:color w:val="000000" w:themeColor="text1"/>
                <w:sz w:val="24"/>
                <w:szCs w:val="24"/>
              </w:rPr>
              <w:t>61</w:t>
            </w:r>
          </w:p>
        </w:tc>
        <w:tc>
          <w:tcPr>
            <w:tcW w:w="708" w:type="dxa"/>
          </w:tcPr>
          <w:p w14:paraId="5502443D" w14:textId="77777777" w:rsidR="004D19E3" w:rsidRPr="004D19E3" w:rsidRDefault="004D19E3" w:rsidP="004D19E3">
            <w:pPr>
              <w:rPr>
                <w:rFonts w:ascii="TH Niramit AS" w:hAnsi="TH Niramit AS" w:cs="TH Niramit AS"/>
                <w:b/>
                <w:bCs/>
                <w:color w:val="000000" w:themeColor="text1"/>
                <w:sz w:val="24"/>
                <w:szCs w:val="24"/>
              </w:rPr>
            </w:pPr>
            <w:r w:rsidRPr="004D19E3">
              <w:rPr>
                <w:rFonts w:ascii="TH Niramit AS" w:hAnsi="TH Niramit AS" w:cs="TH Niramit AS" w:hint="cs"/>
                <w:b/>
                <w:bCs/>
                <w:color w:val="000000" w:themeColor="text1"/>
                <w:sz w:val="24"/>
                <w:szCs w:val="24"/>
                <w:cs/>
              </w:rPr>
              <w:t>25</w:t>
            </w:r>
            <w:r w:rsidRPr="004D19E3">
              <w:rPr>
                <w:rFonts w:ascii="TH Niramit AS" w:hAnsi="TH Niramit AS" w:cs="TH Niramit AS" w:hint="cs"/>
                <w:b/>
                <w:bCs/>
                <w:color w:val="000000" w:themeColor="text1"/>
                <w:sz w:val="24"/>
                <w:szCs w:val="24"/>
              </w:rPr>
              <w:t>62</w:t>
            </w:r>
          </w:p>
        </w:tc>
        <w:tc>
          <w:tcPr>
            <w:tcW w:w="709" w:type="dxa"/>
          </w:tcPr>
          <w:p w14:paraId="5300CC73" w14:textId="77777777" w:rsidR="004D19E3" w:rsidRPr="004D19E3" w:rsidRDefault="004D19E3" w:rsidP="004D19E3">
            <w:pPr>
              <w:rPr>
                <w:rFonts w:ascii="TH Niramit AS" w:hAnsi="TH Niramit AS" w:cs="TH Niramit AS"/>
                <w:b/>
                <w:bCs/>
                <w:color w:val="000000" w:themeColor="text1"/>
                <w:sz w:val="24"/>
                <w:szCs w:val="24"/>
              </w:rPr>
            </w:pPr>
            <w:r w:rsidRPr="004D19E3">
              <w:rPr>
                <w:rFonts w:ascii="TH Niramit AS" w:hAnsi="TH Niramit AS" w:cs="TH Niramit AS" w:hint="cs"/>
                <w:b/>
                <w:bCs/>
                <w:color w:val="000000" w:themeColor="text1"/>
                <w:sz w:val="24"/>
                <w:szCs w:val="24"/>
                <w:cs/>
              </w:rPr>
              <w:t>25</w:t>
            </w:r>
            <w:r w:rsidRPr="004D19E3">
              <w:rPr>
                <w:rFonts w:ascii="TH Niramit AS" w:hAnsi="TH Niramit AS" w:cs="TH Niramit AS" w:hint="cs"/>
                <w:b/>
                <w:bCs/>
                <w:color w:val="000000" w:themeColor="text1"/>
                <w:sz w:val="24"/>
                <w:szCs w:val="24"/>
              </w:rPr>
              <w:t>63</w:t>
            </w:r>
          </w:p>
        </w:tc>
        <w:tc>
          <w:tcPr>
            <w:tcW w:w="709" w:type="dxa"/>
          </w:tcPr>
          <w:p w14:paraId="60B02E05" w14:textId="77777777" w:rsidR="004D19E3" w:rsidRPr="004D19E3" w:rsidRDefault="004D19E3" w:rsidP="004D19E3">
            <w:pPr>
              <w:rPr>
                <w:rFonts w:ascii="TH Niramit AS" w:hAnsi="TH Niramit AS" w:cs="TH Niramit AS"/>
                <w:b/>
                <w:bCs/>
                <w:color w:val="000000" w:themeColor="text1"/>
                <w:sz w:val="24"/>
                <w:szCs w:val="24"/>
              </w:rPr>
            </w:pPr>
            <w:r w:rsidRPr="004D19E3">
              <w:rPr>
                <w:rFonts w:ascii="TH Niramit AS" w:hAnsi="TH Niramit AS" w:cs="TH Niramit AS" w:hint="cs"/>
                <w:b/>
                <w:bCs/>
                <w:color w:val="000000" w:themeColor="text1"/>
                <w:sz w:val="24"/>
                <w:szCs w:val="24"/>
                <w:cs/>
              </w:rPr>
              <w:t>25</w:t>
            </w:r>
            <w:r w:rsidRPr="004D19E3">
              <w:rPr>
                <w:rFonts w:ascii="TH Niramit AS" w:hAnsi="TH Niramit AS" w:cs="TH Niramit AS" w:hint="cs"/>
                <w:b/>
                <w:bCs/>
                <w:color w:val="000000" w:themeColor="text1"/>
                <w:sz w:val="24"/>
                <w:szCs w:val="24"/>
              </w:rPr>
              <w:t>64</w:t>
            </w:r>
          </w:p>
        </w:tc>
        <w:tc>
          <w:tcPr>
            <w:tcW w:w="713" w:type="dxa"/>
          </w:tcPr>
          <w:p w14:paraId="61E25247" w14:textId="77777777" w:rsidR="004D19E3" w:rsidRPr="004D19E3" w:rsidRDefault="004D19E3" w:rsidP="004D19E3">
            <w:pPr>
              <w:rPr>
                <w:rFonts w:ascii="TH Niramit AS" w:hAnsi="TH Niramit AS" w:cs="TH Niramit AS"/>
                <w:b/>
                <w:bCs/>
                <w:color w:val="000000" w:themeColor="text1"/>
                <w:sz w:val="24"/>
                <w:szCs w:val="24"/>
              </w:rPr>
            </w:pPr>
            <w:r w:rsidRPr="004D19E3">
              <w:rPr>
                <w:rFonts w:ascii="TH Niramit AS" w:hAnsi="TH Niramit AS" w:cs="TH Niramit AS" w:hint="cs"/>
                <w:b/>
                <w:bCs/>
                <w:color w:val="000000" w:themeColor="text1"/>
                <w:sz w:val="24"/>
                <w:szCs w:val="24"/>
                <w:cs/>
              </w:rPr>
              <w:t>256</w:t>
            </w:r>
            <w:r w:rsidRPr="004D19E3">
              <w:rPr>
                <w:rFonts w:ascii="TH Niramit AS" w:hAnsi="TH Niramit AS" w:cs="TH Niramit AS" w:hint="cs"/>
                <w:b/>
                <w:bCs/>
                <w:color w:val="000000" w:themeColor="text1"/>
                <w:sz w:val="24"/>
                <w:szCs w:val="24"/>
              </w:rPr>
              <w:t>5</w:t>
            </w:r>
          </w:p>
        </w:tc>
      </w:tr>
      <w:tr w:rsidR="004D19E3" w:rsidRPr="004D19E3" w14:paraId="4EB00801" w14:textId="77777777" w:rsidTr="00E07C38">
        <w:trPr>
          <w:jc w:val="center"/>
        </w:trPr>
        <w:tc>
          <w:tcPr>
            <w:tcW w:w="5387" w:type="dxa"/>
          </w:tcPr>
          <w:p w14:paraId="0F4C99F5"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ตีพิมพ์ในลักษณะใดลักษณะหนึ่ง (ค่าน้ำหนัก 0.10)</w:t>
            </w:r>
          </w:p>
        </w:tc>
        <w:tc>
          <w:tcPr>
            <w:tcW w:w="709" w:type="dxa"/>
          </w:tcPr>
          <w:p w14:paraId="08BB00FB" w14:textId="77777777" w:rsidR="004D19E3" w:rsidRPr="004D19E3" w:rsidRDefault="004D19E3" w:rsidP="004D19E3">
            <w:pPr>
              <w:rPr>
                <w:rFonts w:ascii="TH Niramit AS" w:hAnsi="TH Niramit AS" w:cs="TH Niramit AS"/>
                <w:color w:val="000000" w:themeColor="text1"/>
                <w:sz w:val="24"/>
                <w:szCs w:val="24"/>
              </w:rPr>
            </w:pPr>
          </w:p>
        </w:tc>
        <w:tc>
          <w:tcPr>
            <w:tcW w:w="708" w:type="dxa"/>
          </w:tcPr>
          <w:p w14:paraId="092160C6"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608A3942"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31C3950F" w14:textId="77777777" w:rsidR="004D19E3" w:rsidRPr="004D19E3" w:rsidRDefault="004D19E3" w:rsidP="004D19E3">
            <w:pPr>
              <w:rPr>
                <w:rFonts w:ascii="TH Niramit AS" w:hAnsi="TH Niramit AS" w:cs="TH Niramit AS"/>
                <w:color w:val="000000" w:themeColor="text1"/>
                <w:sz w:val="24"/>
                <w:szCs w:val="24"/>
              </w:rPr>
            </w:pPr>
          </w:p>
        </w:tc>
        <w:tc>
          <w:tcPr>
            <w:tcW w:w="713" w:type="dxa"/>
          </w:tcPr>
          <w:p w14:paraId="373A327F" w14:textId="7E580095" w:rsidR="004D19E3" w:rsidRPr="004D19E3" w:rsidRDefault="00E37094" w:rsidP="00E37094">
            <w:pPr>
              <w:jc w:val="center"/>
              <w:rPr>
                <w:rFonts w:ascii="TH Niramit AS" w:hAnsi="TH Niramit AS" w:cs="TH Niramit AS"/>
                <w:color w:val="000000" w:themeColor="text1"/>
                <w:sz w:val="24"/>
                <w:szCs w:val="24"/>
              </w:rPr>
            </w:pPr>
            <w:r>
              <w:rPr>
                <w:rFonts w:ascii="TH Niramit AS" w:hAnsi="TH Niramit AS" w:cs="TH Niramit AS" w:hint="cs"/>
                <w:color w:val="000000" w:themeColor="text1"/>
                <w:sz w:val="24"/>
                <w:szCs w:val="24"/>
                <w:cs/>
              </w:rPr>
              <w:t>2</w:t>
            </w:r>
          </w:p>
        </w:tc>
      </w:tr>
      <w:tr w:rsidR="004D19E3" w:rsidRPr="004D19E3" w14:paraId="1ED481FE" w14:textId="77777777" w:rsidTr="00E07C38">
        <w:trPr>
          <w:jc w:val="center"/>
        </w:trPr>
        <w:tc>
          <w:tcPr>
            <w:tcW w:w="5387" w:type="dxa"/>
          </w:tcPr>
          <w:p w14:paraId="522FEE58"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รายงานสืบเนื่องจากการประชุมวิชาการระดับชาติ (ค่าน้ำหนัก 0.20)</w:t>
            </w:r>
          </w:p>
        </w:tc>
        <w:tc>
          <w:tcPr>
            <w:tcW w:w="709" w:type="dxa"/>
          </w:tcPr>
          <w:p w14:paraId="13D799F6" w14:textId="77777777" w:rsidR="004D19E3" w:rsidRPr="004D19E3" w:rsidRDefault="004D19E3" w:rsidP="004D19E3">
            <w:pPr>
              <w:rPr>
                <w:rFonts w:ascii="TH Niramit AS" w:hAnsi="TH Niramit AS" w:cs="TH Niramit AS"/>
                <w:color w:val="000000" w:themeColor="text1"/>
                <w:sz w:val="24"/>
                <w:szCs w:val="24"/>
              </w:rPr>
            </w:pPr>
          </w:p>
        </w:tc>
        <w:tc>
          <w:tcPr>
            <w:tcW w:w="708" w:type="dxa"/>
          </w:tcPr>
          <w:p w14:paraId="513A2CBC"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3FD3153E"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1FE2C969" w14:textId="77777777" w:rsidR="004D19E3" w:rsidRPr="004D19E3" w:rsidRDefault="004D19E3" w:rsidP="004D19E3">
            <w:pPr>
              <w:rPr>
                <w:rFonts w:ascii="TH Niramit AS" w:hAnsi="TH Niramit AS" w:cs="TH Niramit AS"/>
                <w:color w:val="000000" w:themeColor="text1"/>
                <w:sz w:val="24"/>
                <w:szCs w:val="24"/>
              </w:rPr>
            </w:pPr>
          </w:p>
        </w:tc>
        <w:tc>
          <w:tcPr>
            <w:tcW w:w="713" w:type="dxa"/>
          </w:tcPr>
          <w:p w14:paraId="5A558B79" w14:textId="5F683F3E" w:rsidR="004D19E3" w:rsidRPr="004D19E3" w:rsidRDefault="00E37094" w:rsidP="00E37094">
            <w:pPr>
              <w:jc w:val="center"/>
              <w:rPr>
                <w:rFonts w:ascii="TH Niramit AS" w:hAnsi="TH Niramit AS" w:cs="TH Niramit AS"/>
                <w:color w:val="000000" w:themeColor="text1"/>
                <w:sz w:val="24"/>
                <w:szCs w:val="24"/>
              </w:rPr>
            </w:pPr>
            <w:r>
              <w:rPr>
                <w:rFonts w:ascii="TH Niramit AS" w:hAnsi="TH Niramit AS" w:cs="TH Niramit AS" w:hint="cs"/>
                <w:color w:val="000000" w:themeColor="text1"/>
                <w:sz w:val="24"/>
                <w:szCs w:val="24"/>
                <w:cs/>
              </w:rPr>
              <w:t>3</w:t>
            </w:r>
          </w:p>
        </w:tc>
      </w:tr>
      <w:tr w:rsidR="004D19E3" w:rsidRPr="004D19E3" w14:paraId="24569B84" w14:textId="77777777" w:rsidTr="00E07C38">
        <w:trPr>
          <w:jc w:val="center"/>
        </w:trPr>
        <w:tc>
          <w:tcPr>
            <w:tcW w:w="5387" w:type="dxa"/>
          </w:tcPr>
          <w:p w14:paraId="598BA95D" w14:textId="77777777" w:rsidR="004D19E3" w:rsidRPr="004D19E3" w:rsidRDefault="004D19E3" w:rsidP="004D19E3">
            <w:pPr>
              <w:rPr>
                <w:rFonts w:ascii="TH Niramit AS" w:hAnsi="TH Niramit AS" w:cs="TH Niramit AS"/>
                <w:color w:val="000000" w:themeColor="text1"/>
                <w:sz w:val="24"/>
                <w:szCs w:val="24"/>
              </w:rPr>
            </w:pPr>
            <w:r w:rsidRPr="004D19E3">
              <w:rPr>
                <w:rFonts w:ascii="TH Niramit AS" w:hAnsi="TH Niramit AS" w:cs="TH Niramit AS" w:hint="cs"/>
                <w:color w:val="000000" w:themeColor="text1"/>
                <w:sz w:val="24"/>
                <w:szCs w:val="24"/>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w:t>
            </w:r>
            <w:proofErr w:type="spellStart"/>
            <w:r w:rsidRPr="004D19E3">
              <w:rPr>
                <w:rFonts w:ascii="TH Niramit AS" w:hAnsi="TH Niramit AS" w:cs="TH Niramit AS" w:hint="cs"/>
                <w:color w:val="000000" w:themeColor="text1"/>
                <w:sz w:val="24"/>
                <w:szCs w:val="24"/>
                <w:cs/>
              </w:rPr>
              <w:t>ก.พ.อ</w:t>
            </w:r>
            <w:proofErr w:type="spellEnd"/>
            <w:r w:rsidRPr="004D19E3">
              <w:rPr>
                <w:rFonts w:ascii="TH Niramit AS" w:hAnsi="TH Niramit AS" w:cs="TH Niramit AS" w:hint="cs"/>
                <w:color w:val="000000" w:themeColor="text1"/>
                <w:sz w:val="24"/>
                <w:szCs w:val="24"/>
                <w:cs/>
              </w:rPr>
              <w:t xml:space="preserve">.  แต่สถาบั้นนำเสนอสภาสถาบันอนุมัติและจัดทำเป็นประกาศให้ทราบเป็นการทั่วไป และแจ้งให้ </w:t>
            </w:r>
            <w:proofErr w:type="spellStart"/>
            <w:r w:rsidRPr="004D19E3">
              <w:rPr>
                <w:rFonts w:ascii="TH Niramit AS" w:hAnsi="TH Niramit AS" w:cs="TH Niramit AS" w:hint="cs"/>
                <w:color w:val="000000" w:themeColor="text1"/>
                <w:sz w:val="24"/>
                <w:szCs w:val="24"/>
                <w:cs/>
              </w:rPr>
              <w:t>ก.พ.อ</w:t>
            </w:r>
            <w:proofErr w:type="spellEnd"/>
            <w:r w:rsidRPr="004D19E3">
              <w:rPr>
                <w:rFonts w:ascii="TH Niramit AS" w:hAnsi="TH Niramit AS" w:cs="TH Niramit AS" w:hint="cs"/>
                <w:color w:val="000000" w:themeColor="text1"/>
                <w:sz w:val="24"/>
                <w:szCs w:val="24"/>
                <w:cs/>
              </w:rPr>
              <w:t xml:space="preserve">.ทราบภายใน 30 วัน นับแต่วันที่ออกประกาศ </w:t>
            </w:r>
          </w:p>
          <w:p w14:paraId="5DED488C"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ผลงานที่ได้รับการจดอนุสิทธิบัตร (ค่าน้ำหนัก 0.40)</w:t>
            </w:r>
          </w:p>
        </w:tc>
        <w:tc>
          <w:tcPr>
            <w:tcW w:w="709" w:type="dxa"/>
          </w:tcPr>
          <w:p w14:paraId="7305150C" w14:textId="77777777" w:rsidR="004D19E3" w:rsidRPr="004D19E3" w:rsidRDefault="004D19E3" w:rsidP="004D19E3">
            <w:pPr>
              <w:rPr>
                <w:rFonts w:ascii="TH Niramit AS" w:hAnsi="TH Niramit AS" w:cs="TH Niramit AS"/>
                <w:color w:val="000000" w:themeColor="text1"/>
                <w:sz w:val="24"/>
                <w:szCs w:val="24"/>
              </w:rPr>
            </w:pPr>
          </w:p>
        </w:tc>
        <w:tc>
          <w:tcPr>
            <w:tcW w:w="708" w:type="dxa"/>
          </w:tcPr>
          <w:p w14:paraId="250566AC"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5B408AF5"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561FB4DD" w14:textId="77777777" w:rsidR="004D19E3" w:rsidRPr="004D19E3" w:rsidRDefault="004D19E3" w:rsidP="004D19E3">
            <w:pPr>
              <w:rPr>
                <w:rFonts w:ascii="TH Niramit AS" w:hAnsi="TH Niramit AS" w:cs="TH Niramit AS"/>
                <w:color w:val="000000" w:themeColor="text1"/>
                <w:sz w:val="24"/>
                <w:szCs w:val="24"/>
              </w:rPr>
            </w:pPr>
          </w:p>
        </w:tc>
        <w:tc>
          <w:tcPr>
            <w:tcW w:w="713" w:type="dxa"/>
          </w:tcPr>
          <w:p w14:paraId="196A76A7" w14:textId="77777777" w:rsidR="004D19E3" w:rsidRPr="004D19E3" w:rsidRDefault="004D19E3" w:rsidP="004D19E3">
            <w:pPr>
              <w:rPr>
                <w:rFonts w:ascii="TH Niramit AS" w:hAnsi="TH Niramit AS" w:cs="TH Niramit AS"/>
                <w:color w:val="000000" w:themeColor="text1"/>
                <w:sz w:val="24"/>
                <w:szCs w:val="24"/>
              </w:rPr>
            </w:pPr>
          </w:p>
        </w:tc>
      </w:tr>
      <w:tr w:rsidR="004D19E3" w:rsidRPr="004D19E3" w14:paraId="428BC92F" w14:textId="77777777" w:rsidTr="00E07C38">
        <w:trPr>
          <w:jc w:val="center"/>
        </w:trPr>
        <w:tc>
          <w:tcPr>
            <w:tcW w:w="5387" w:type="dxa"/>
          </w:tcPr>
          <w:p w14:paraId="2998EF4C"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 xml:space="preserve">วารสารวิชาการที่ปรากฎในฐานข้อมูล </w:t>
            </w:r>
            <w:r w:rsidRPr="004D19E3">
              <w:rPr>
                <w:rFonts w:ascii="TH Niramit AS" w:hAnsi="TH Niramit AS" w:cs="TH Niramit AS" w:hint="cs"/>
                <w:color w:val="000000" w:themeColor="text1"/>
                <w:sz w:val="24"/>
                <w:szCs w:val="24"/>
              </w:rPr>
              <w:t xml:space="preserve">TCI </w:t>
            </w:r>
            <w:r w:rsidRPr="004D19E3">
              <w:rPr>
                <w:rFonts w:ascii="TH Niramit AS" w:hAnsi="TH Niramit AS" w:cs="TH Niramit AS" w:hint="cs"/>
                <w:color w:val="000000" w:themeColor="text1"/>
                <w:sz w:val="24"/>
                <w:szCs w:val="24"/>
                <w:cs/>
              </w:rPr>
              <w:t>กลุ่มที่ 2 (ค่าน้ำหนัก 0.60)</w:t>
            </w:r>
          </w:p>
        </w:tc>
        <w:tc>
          <w:tcPr>
            <w:tcW w:w="709" w:type="dxa"/>
          </w:tcPr>
          <w:p w14:paraId="6B20F001" w14:textId="77777777" w:rsidR="004D19E3" w:rsidRPr="004D19E3" w:rsidRDefault="004D19E3" w:rsidP="004D19E3">
            <w:pPr>
              <w:rPr>
                <w:rFonts w:ascii="TH Niramit AS" w:hAnsi="TH Niramit AS" w:cs="TH Niramit AS"/>
                <w:color w:val="000000" w:themeColor="text1"/>
                <w:sz w:val="24"/>
                <w:szCs w:val="24"/>
              </w:rPr>
            </w:pPr>
          </w:p>
        </w:tc>
        <w:tc>
          <w:tcPr>
            <w:tcW w:w="708" w:type="dxa"/>
          </w:tcPr>
          <w:p w14:paraId="69A43572"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5BA34395"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21649DEC" w14:textId="77777777" w:rsidR="004D19E3" w:rsidRPr="004D19E3" w:rsidRDefault="004D19E3" w:rsidP="004D19E3">
            <w:pPr>
              <w:rPr>
                <w:rFonts w:ascii="TH Niramit AS" w:hAnsi="TH Niramit AS" w:cs="TH Niramit AS"/>
                <w:color w:val="000000" w:themeColor="text1"/>
                <w:sz w:val="24"/>
                <w:szCs w:val="24"/>
              </w:rPr>
            </w:pPr>
          </w:p>
        </w:tc>
        <w:tc>
          <w:tcPr>
            <w:tcW w:w="713" w:type="dxa"/>
          </w:tcPr>
          <w:p w14:paraId="2C0B24B4" w14:textId="77777777" w:rsidR="004D19E3" w:rsidRPr="004D19E3" w:rsidRDefault="004D19E3" w:rsidP="004D19E3">
            <w:pPr>
              <w:rPr>
                <w:rFonts w:ascii="TH Niramit AS" w:hAnsi="TH Niramit AS" w:cs="TH Niramit AS"/>
                <w:color w:val="000000" w:themeColor="text1"/>
                <w:sz w:val="24"/>
                <w:szCs w:val="24"/>
              </w:rPr>
            </w:pPr>
          </w:p>
        </w:tc>
      </w:tr>
      <w:tr w:rsidR="004D19E3" w:rsidRPr="004D19E3" w14:paraId="3220039A" w14:textId="77777777" w:rsidTr="00E07C38">
        <w:trPr>
          <w:jc w:val="center"/>
        </w:trPr>
        <w:tc>
          <w:tcPr>
            <w:tcW w:w="5387" w:type="dxa"/>
          </w:tcPr>
          <w:p w14:paraId="07B1E7F8" w14:textId="77777777" w:rsidR="004D19E3" w:rsidRPr="004D19E3" w:rsidRDefault="004D19E3" w:rsidP="004D19E3">
            <w:pPr>
              <w:rPr>
                <w:rFonts w:ascii="TH Niramit AS" w:hAnsi="TH Niramit AS" w:cs="TH Niramit AS"/>
                <w:color w:val="000000" w:themeColor="text1"/>
                <w:sz w:val="24"/>
                <w:szCs w:val="24"/>
              </w:rPr>
            </w:pPr>
            <w:r w:rsidRPr="004D19E3">
              <w:rPr>
                <w:rFonts w:ascii="TH Niramit AS" w:hAnsi="TH Niramit AS" w:cs="TH Niramit AS" w:hint="cs"/>
                <w:color w:val="000000" w:themeColor="text1"/>
                <w:sz w:val="24"/>
                <w:szCs w:val="24"/>
                <w:cs/>
              </w:rPr>
              <w:t xml:space="preserve">รายงานสืบเนื่องจากการประชุมวิชาการระดับนานาชาติไม่อยู่ในฐานข้อมูลตามประกาศ </w:t>
            </w:r>
            <w:proofErr w:type="spellStart"/>
            <w:r w:rsidRPr="004D19E3">
              <w:rPr>
                <w:rFonts w:ascii="TH Niramit AS" w:hAnsi="TH Niramit AS" w:cs="TH Niramit AS" w:hint="cs"/>
                <w:color w:val="000000" w:themeColor="text1"/>
                <w:sz w:val="24"/>
                <w:szCs w:val="24"/>
                <w:cs/>
              </w:rPr>
              <w:t>ก.พ.อ</w:t>
            </w:r>
            <w:proofErr w:type="spellEnd"/>
            <w:r w:rsidRPr="004D19E3">
              <w:rPr>
                <w:rFonts w:ascii="TH Niramit AS" w:hAnsi="TH Niramit AS" w:cs="TH Niramit AS" w:hint="cs"/>
                <w:color w:val="000000" w:themeColor="text1"/>
                <w:sz w:val="24"/>
                <w:szCs w:val="24"/>
                <w:cs/>
              </w:rPr>
              <w:t xml:space="preserve">.  แต่สถาบั้นนำเสนอสภาสถาบันอนุมัติและจัดทำเป็นประกาศให้ทราบเป็นการทั่วไป และแจ้งให้ </w:t>
            </w:r>
            <w:proofErr w:type="spellStart"/>
            <w:r w:rsidRPr="004D19E3">
              <w:rPr>
                <w:rFonts w:ascii="TH Niramit AS" w:hAnsi="TH Niramit AS" w:cs="TH Niramit AS" w:hint="cs"/>
                <w:color w:val="000000" w:themeColor="text1"/>
                <w:sz w:val="24"/>
                <w:szCs w:val="24"/>
                <w:cs/>
              </w:rPr>
              <w:t>ก.พ.อ</w:t>
            </w:r>
            <w:proofErr w:type="spellEnd"/>
            <w:r w:rsidRPr="004D19E3">
              <w:rPr>
                <w:rFonts w:ascii="TH Niramit AS" w:hAnsi="TH Niramit AS" w:cs="TH Niramit AS" w:hint="cs"/>
                <w:color w:val="000000" w:themeColor="text1"/>
                <w:sz w:val="24"/>
                <w:szCs w:val="24"/>
                <w:cs/>
              </w:rPr>
              <w:t xml:space="preserve">.ทราบภายใน 30 วัน นับแต่วันที่ออกประกาศ (ซึ่งไม่อยู่ใน </w:t>
            </w:r>
            <w:r w:rsidRPr="004D19E3">
              <w:rPr>
                <w:rFonts w:ascii="TH Niramit AS" w:hAnsi="TH Niramit AS" w:cs="TH Niramit AS" w:hint="cs"/>
                <w:color w:val="000000" w:themeColor="text1"/>
                <w:sz w:val="24"/>
                <w:szCs w:val="24"/>
              </w:rPr>
              <w:t>Beall</w:t>
            </w:r>
            <w:r w:rsidRPr="004D19E3">
              <w:rPr>
                <w:rFonts w:ascii="TH Niramit AS" w:hAnsi="TH Niramit AS" w:cs="TH Niramit AS" w:hint="cs"/>
                <w:color w:val="000000" w:themeColor="text1"/>
                <w:sz w:val="24"/>
                <w:szCs w:val="24"/>
                <w:cs/>
              </w:rPr>
              <w:t>’</w:t>
            </w:r>
            <w:r w:rsidRPr="004D19E3">
              <w:rPr>
                <w:rFonts w:ascii="TH Niramit AS" w:hAnsi="TH Niramit AS" w:cs="TH Niramit AS" w:hint="cs"/>
                <w:color w:val="000000" w:themeColor="text1"/>
                <w:sz w:val="24"/>
                <w:szCs w:val="24"/>
              </w:rPr>
              <w:t>s list</w:t>
            </w:r>
            <w:r w:rsidRPr="004D19E3">
              <w:rPr>
                <w:rFonts w:ascii="TH Niramit AS" w:hAnsi="TH Niramit AS" w:cs="TH Niramit AS" w:hint="cs"/>
                <w:color w:val="000000" w:themeColor="text1"/>
                <w:sz w:val="24"/>
                <w:szCs w:val="24"/>
                <w:cs/>
              </w:rPr>
              <w:t>)</w:t>
            </w:r>
          </w:p>
          <w:p w14:paraId="4F1CCB0B"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 xml:space="preserve">วารสารวิชาการที่ปรากฎในฐานข้อมูล </w:t>
            </w:r>
            <w:r w:rsidRPr="004D19E3">
              <w:rPr>
                <w:rFonts w:ascii="TH Niramit AS" w:hAnsi="TH Niramit AS" w:cs="TH Niramit AS" w:hint="cs"/>
                <w:color w:val="000000" w:themeColor="text1"/>
                <w:sz w:val="24"/>
                <w:szCs w:val="24"/>
              </w:rPr>
              <w:t xml:space="preserve">TCI </w:t>
            </w:r>
            <w:r w:rsidRPr="004D19E3">
              <w:rPr>
                <w:rFonts w:ascii="TH Niramit AS" w:hAnsi="TH Niramit AS" w:cs="TH Niramit AS" w:hint="cs"/>
                <w:color w:val="000000" w:themeColor="text1"/>
                <w:sz w:val="24"/>
                <w:szCs w:val="24"/>
                <w:cs/>
              </w:rPr>
              <w:t>กลุ่มที่ 1 (ค่าน้ำหนัก 0.80)</w:t>
            </w:r>
          </w:p>
        </w:tc>
        <w:tc>
          <w:tcPr>
            <w:tcW w:w="709" w:type="dxa"/>
          </w:tcPr>
          <w:p w14:paraId="1EA63672" w14:textId="77777777" w:rsidR="004D19E3" w:rsidRPr="004D19E3" w:rsidRDefault="004D19E3" w:rsidP="004D19E3">
            <w:pPr>
              <w:rPr>
                <w:rFonts w:ascii="TH Niramit AS" w:hAnsi="TH Niramit AS" w:cs="TH Niramit AS"/>
                <w:color w:val="000000" w:themeColor="text1"/>
                <w:sz w:val="24"/>
                <w:szCs w:val="24"/>
              </w:rPr>
            </w:pPr>
          </w:p>
        </w:tc>
        <w:tc>
          <w:tcPr>
            <w:tcW w:w="708" w:type="dxa"/>
          </w:tcPr>
          <w:p w14:paraId="698377E5"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739B8D24"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31828F12" w14:textId="77777777" w:rsidR="004D19E3" w:rsidRPr="004D19E3" w:rsidRDefault="004D19E3" w:rsidP="004D19E3">
            <w:pPr>
              <w:rPr>
                <w:rFonts w:ascii="TH Niramit AS" w:hAnsi="TH Niramit AS" w:cs="TH Niramit AS"/>
                <w:color w:val="000000" w:themeColor="text1"/>
                <w:sz w:val="24"/>
                <w:szCs w:val="24"/>
              </w:rPr>
            </w:pPr>
          </w:p>
        </w:tc>
        <w:tc>
          <w:tcPr>
            <w:tcW w:w="713" w:type="dxa"/>
          </w:tcPr>
          <w:p w14:paraId="78B77C14" w14:textId="77777777" w:rsidR="004D19E3" w:rsidRPr="004D19E3" w:rsidRDefault="004D19E3" w:rsidP="004D19E3">
            <w:pPr>
              <w:rPr>
                <w:rFonts w:ascii="TH Niramit AS" w:hAnsi="TH Niramit AS" w:cs="TH Niramit AS"/>
                <w:color w:val="000000" w:themeColor="text1"/>
                <w:sz w:val="24"/>
                <w:szCs w:val="24"/>
              </w:rPr>
            </w:pPr>
          </w:p>
        </w:tc>
      </w:tr>
      <w:tr w:rsidR="004D19E3" w:rsidRPr="004D19E3" w14:paraId="1AA213B6" w14:textId="77777777" w:rsidTr="00E07C38">
        <w:trPr>
          <w:jc w:val="center"/>
        </w:trPr>
        <w:tc>
          <w:tcPr>
            <w:tcW w:w="5387" w:type="dxa"/>
          </w:tcPr>
          <w:p w14:paraId="1136F9FF" w14:textId="77777777" w:rsidR="004D19E3" w:rsidRPr="004D19E3" w:rsidRDefault="004D19E3" w:rsidP="004D19E3">
            <w:pPr>
              <w:rPr>
                <w:rFonts w:ascii="TH Niramit AS" w:hAnsi="TH Niramit AS" w:cs="TH Niramit AS"/>
                <w:color w:val="000000" w:themeColor="text1"/>
                <w:sz w:val="24"/>
                <w:szCs w:val="24"/>
              </w:rPr>
            </w:pPr>
            <w:r w:rsidRPr="004D19E3">
              <w:rPr>
                <w:rFonts w:ascii="TH Niramit AS" w:hAnsi="TH Niramit AS" w:cs="TH Niramit AS" w:hint="cs"/>
                <w:color w:val="000000" w:themeColor="text1"/>
                <w:sz w:val="24"/>
                <w:szCs w:val="24"/>
                <w:cs/>
              </w:rPr>
              <w:t xml:space="preserve">รายงานสืบเนื่องจากการประชุมวิชาการระดับนานาชาติที่อยู่ในฐานข้อมูลตามประกาศ </w:t>
            </w:r>
            <w:proofErr w:type="spellStart"/>
            <w:r w:rsidRPr="004D19E3">
              <w:rPr>
                <w:rFonts w:ascii="TH Niramit AS" w:hAnsi="TH Niramit AS" w:cs="TH Niramit AS" w:hint="cs"/>
                <w:color w:val="000000" w:themeColor="text1"/>
                <w:sz w:val="24"/>
                <w:szCs w:val="24"/>
                <w:cs/>
              </w:rPr>
              <w:t>ก.พ.อ</w:t>
            </w:r>
            <w:proofErr w:type="spellEnd"/>
            <w:r w:rsidRPr="004D19E3">
              <w:rPr>
                <w:rFonts w:ascii="TH Niramit AS" w:hAnsi="TH Niramit AS" w:cs="TH Niramit AS" w:hint="cs"/>
                <w:color w:val="000000" w:themeColor="text1"/>
                <w:sz w:val="24"/>
                <w:szCs w:val="24"/>
                <w:cs/>
              </w:rPr>
              <w:t xml:space="preserve">.  </w:t>
            </w:r>
          </w:p>
          <w:p w14:paraId="05217751"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ผลงานที่ได้รับการจดสิทธิบัตร (ค่าน้ำหนัก 1.00)</w:t>
            </w:r>
          </w:p>
        </w:tc>
        <w:tc>
          <w:tcPr>
            <w:tcW w:w="709" w:type="dxa"/>
          </w:tcPr>
          <w:p w14:paraId="6FEB236F" w14:textId="77777777" w:rsidR="004D19E3" w:rsidRPr="004D19E3" w:rsidRDefault="004D19E3" w:rsidP="004D19E3">
            <w:pPr>
              <w:rPr>
                <w:rFonts w:ascii="TH Niramit AS" w:hAnsi="TH Niramit AS" w:cs="TH Niramit AS"/>
                <w:color w:val="000000" w:themeColor="text1"/>
                <w:sz w:val="24"/>
                <w:szCs w:val="24"/>
              </w:rPr>
            </w:pPr>
          </w:p>
        </w:tc>
        <w:tc>
          <w:tcPr>
            <w:tcW w:w="708" w:type="dxa"/>
          </w:tcPr>
          <w:p w14:paraId="2ABB3E54"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6C52F0A8" w14:textId="77777777" w:rsidR="004D19E3" w:rsidRPr="004D19E3" w:rsidRDefault="004D19E3" w:rsidP="004D19E3">
            <w:pPr>
              <w:rPr>
                <w:rFonts w:ascii="TH Niramit AS" w:hAnsi="TH Niramit AS" w:cs="TH Niramit AS"/>
                <w:color w:val="000000" w:themeColor="text1"/>
                <w:sz w:val="24"/>
                <w:szCs w:val="24"/>
              </w:rPr>
            </w:pPr>
          </w:p>
        </w:tc>
        <w:tc>
          <w:tcPr>
            <w:tcW w:w="709" w:type="dxa"/>
          </w:tcPr>
          <w:p w14:paraId="44E75C8F" w14:textId="77777777" w:rsidR="004D19E3" w:rsidRPr="004D19E3" w:rsidRDefault="004D19E3" w:rsidP="004D19E3">
            <w:pPr>
              <w:rPr>
                <w:rFonts w:ascii="TH Niramit AS" w:hAnsi="TH Niramit AS" w:cs="TH Niramit AS"/>
                <w:color w:val="000000" w:themeColor="text1"/>
                <w:sz w:val="24"/>
                <w:szCs w:val="24"/>
              </w:rPr>
            </w:pPr>
          </w:p>
        </w:tc>
        <w:tc>
          <w:tcPr>
            <w:tcW w:w="713" w:type="dxa"/>
          </w:tcPr>
          <w:p w14:paraId="7AD6B9C7" w14:textId="77777777" w:rsidR="004D19E3" w:rsidRPr="004D19E3" w:rsidRDefault="004D19E3" w:rsidP="004D19E3">
            <w:pPr>
              <w:rPr>
                <w:rFonts w:ascii="TH Niramit AS" w:hAnsi="TH Niramit AS" w:cs="TH Niramit AS"/>
                <w:color w:val="000000" w:themeColor="text1"/>
                <w:sz w:val="24"/>
                <w:szCs w:val="24"/>
              </w:rPr>
            </w:pPr>
          </w:p>
        </w:tc>
      </w:tr>
      <w:tr w:rsidR="004D19E3" w:rsidRPr="004D19E3" w14:paraId="612F9699" w14:textId="77777777" w:rsidTr="00E07C38">
        <w:trPr>
          <w:jc w:val="center"/>
        </w:trPr>
        <w:tc>
          <w:tcPr>
            <w:tcW w:w="5387" w:type="dxa"/>
          </w:tcPr>
          <w:p w14:paraId="56DAEFE1" w14:textId="77777777" w:rsidR="004D19E3" w:rsidRPr="004D19E3" w:rsidRDefault="004D19E3" w:rsidP="004D19E3">
            <w:pPr>
              <w:rPr>
                <w:rFonts w:ascii="TH Niramit AS" w:hAnsi="TH Niramit AS" w:cs="TH Niramit AS"/>
                <w:color w:val="000000" w:themeColor="text1"/>
                <w:sz w:val="24"/>
                <w:szCs w:val="24"/>
                <w:cs/>
              </w:rPr>
            </w:pPr>
            <w:r w:rsidRPr="004D19E3">
              <w:rPr>
                <w:rFonts w:ascii="TH Niramit AS" w:hAnsi="TH Niramit AS" w:cs="TH Niramit AS" w:hint="cs"/>
                <w:color w:val="000000" w:themeColor="text1"/>
                <w:sz w:val="24"/>
                <w:szCs w:val="24"/>
                <w:cs/>
              </w:rPr>
              <w:t>รวมจำนวนชิ้นงาน</w:t>
            </w:r>
          </w:p>
        </w:tc>
        <w:tc>
          <w:tcPr>
            <w:tcW w:w="709" w:type="dxa"/>
          </w:tcPr>
          <w:p w14:paraId="28315E83" w14:textId="77777777" w:rsidR="004D19E3" w:rsidRPr="004D19E3" w:rsidRDefault="004D19E3" w:rsidP="00E37094">
            <w:pPr>
              <w:jc w:val="center"/>
              <w:rPr>
                <w:rFonts w:ascii="TH Niramit AS" w:hAnsi="TH Niramit AS" w:cs="TH Niramit AS"/>
                <w:color w:val="000000" w:themeColor="text1"/>
                <w:sz w:val="24"/>
                <w:szCs w:val="24"/>
              </w:rPr>
            </w:pPr>
          </w:p>
        </w:tc>
        <w:tc>
          <w:tcPr>
            <w:tcW w:w="708" w:type="dxa"/>
          </w:tcPr>
          <w:p w14:paraId="09037DEB" w14:textId="77777777" w:rsidR="004D19E3" w:rsidRPr="004D19E3" w:rsidRDefault="004D19E3" w:rsidP="00E37094">
            <w:pPr>
              <w:jc w:val="center"/>
              <w:rPr>
                <w:rFonts w:ascii="TH Niramit AS" w:hAnsi="TH Niramit AS" w:cs="TH Niramit AS"/>
                <w:color w:val="000000" w:themeColor="text1"/>
                <w:sz w:val="24"/>
                <w:szCs w:val="24"/>
              </w:rPr>
            </w:pPr>
          </w:p>
        </w:tc>
        <w:tc>
          <w:tcPr>
            <w:tcW w:w="709" w:type="dxa"/>
          </w:tcPr>
          <w:p w14:paraId="660247EE" w14:textId="77777777" w:rsidR="004D19E3" w:rsidRPr="004D19E3" w:rsidRDefault="004D19E3" w:rsidP="00E37094">
            <w:pPr>
              <w:jc w:val="center"/>
              <w:rPr>
                <w:rFonts w:ascii="TH Niramit AS" w:hAnsi="TH Niramit AS" w:cs="TH Niramit AS"/>
                <w:color w:val="000000" w:themeColor="text1"/>
                <w:sz w:val="24"/>
                <w:szCs w:val="24"/>
              </w:rPr>
            </w:pPr>
          </w:p>
        </w:tc>
        <w:tc>
          <w:tcPr>
            <w:tcW w:w="709" w:type="dxa"/>
          </w:tcPr>
          <w:p w14:paraId="008E7212" w14:textId="77777777" w:rsidR="004D19E3" w:rsidRPr="004D19E3" w:rsidRDefault="004D19E3" w:rsidP="00E37094">
            <w:pPr>
              <w:jc w:val="center"/>
              <w:rPr>
                <w:rFonts w:ascii="TH Niramit AS" w:hAnsi="TH Niramit AS" w:cs="TH Niramit AS"/>
                <w:color w:val="000000" w:themeColor="text1"/>
                <w:sz w:val="24"/>
                <w:szCs w:val="24"/>
              </w:rPr>
            </w:pPr>
          </w:p>
        </w:tc>
        <w:tc>
          <w:tcPr>
            <w:tcW w:w="713" w:type="dxa"/>
          </w:tcPr>
          <w:p w14:paraId="73BAD2A2" w14:textId="3D4F24F6" w:rsidR="004D19E3" w:rsidRPr="004D19E3" w:rsidRDefault="00E37094" w:rsidP="00E37094">
            <w:pPr>
              <w:jc w:val="center"/>
              <w:rPr>
                <w:rFonts w:ascii="TH Niramit AS" w:hAnsi="TH Niramit AS" w:cs="TH Niramit AS"/>
                <w:color w:val="000000" w:themeColor="text1"/>
                <w:sz w:val="24"/>
                <w:szCs w:val="24"/>
              </w:rPr>
            </w:pPr>
            <w:r>
              <w:rPr>
                <w:rFonts w:ascii="TH Niramit AS" w:hAnsi="TH Niramit AS" w:cs="TH Niramit AS" w:hint="cs"/>
                <w:color w:val="000000" w:themeColor="text1"/>
                <w:sz w:val="24"/>
                <w:szCs w:val="24"/>
                <w:cs/>
              </w:rPr>
              <w:t>5</w:t>
            </w:r>
          </w:p>
        </w:tc>
      </w:tr>
    </w:tbl>
    <w:p w14:paraId="79B159CC" w14:textId="77777777" w:rsidR="004D19E3" w:rsidRPr="004D19E3" w:rsidRDefault="004D19E3" w:rsidP="004D19E3">
      <w:pPr>
        <w:spacing w:after="0" w:line="240" w:lineRule="auto"/>
        <w:rPr>
          <w:rFonts w:ascii="TH Niramit AS" w:hAnsi="TH Niramit AS" w:cs="TH Niramit AS"/>
          <w:color w:val="000000" w:themeColor="text1"/>
          <w:sz w:val="32"/>
          <w:szCs w:val="32"/>
        </w:rPr>
      </w:pPr>
      <w:r w:rsidRPr="004D19E3">
        <w:rPr>
          <w:rFonts w:ascii="TH Niramit AS" w:hAnsi="TH Niramit AS" w:cs="TH Niramit AS"/>
          <w:color w:val="000000" w:themeColor="text1"/>
          <w:sz w:val="32"/>
          <w:szCs w:val="32"/>
          <w:cs/>
        </w:rPr>
        <w:tab/>
      </w:r>
    </w:p>
    <w:p w14:paraId="23CEEEBB" w14:textId="6738B3F2" w:rsidR="004D19E3" w:rsidRPr="004D19E3" w:rsidRDefault="00E07C38" w:rsidP="00E07C38">
      <w:pPr>
        <w:spacing w:after="0" w:line="240" w:lineRule="auto"/>
        <w:jc w:val="thaiDistribute"/>
        <w:rPr>
          <w:rFonts w:ascii="TH Niramit AS" w:hAnsi="TH Niramit AS" w:cs="TH Niramit AS"/>
          <w:color w:val="000000" w:themeColor="text1"/>
          <w:sz w:val="32"/>
          <w:szCs w:val="32"/>
          <w:cs/>
        </w:rPr>
      </w:pPr>
      <w:r>
        <w:rPr>
          <w:rFonts w:ascii="TH Niramit AS" w:hAnsi="TH Niramit AS" w:cs="TH Niramit AS"/>
          <w:color w:val="000000" w:themeColor="text1"/>
          <w:sz w:val="32"/>
          <w:szCs w:val="32"/>
          <w:cs/>
        </w:rPr>
        <w:tab/>
      </w:r>
      <w:r w:rsidR="004D19E3" w:rsidRPr="004D19E3">
        <w:rPr>
          <w:rFonts w:ascii="TH Niramit AS" w:hAnsi="TH Niramit AS" w:cs="TH Niramit AS" w:hint="cs"/>
          <w:color w:val="000000" w:themeColor="text1"/>
          <w:sz w:val="32"/>
          <w:szCs w:val="32"/>
          <w:cs/>
        </w:rPr>
        <w:t>หลักสูตรมุ่งเน้นให้ผู้เรียนมีความรู้ความเข้าใจและยึดปรัชญาการจัดการศึกษาที่มุ่งเน้นให้ผู้เรียนมีความรู้ความเข้าใจในกระบวนการสร้างและประยุกต์ใช้ความรู้ใหม่เพื่อการพัฒนางานและสังคม คณะกรรมการประจำหลักสูตร จึงสนับสนุนให้อาจารย์ผู้สอนใช้งานวิจัยของอาจารย์และนักศึกษาเป็นเครื่องมือในการเรียนการสอน สามารถใช้ผลการศึกษาวิจัยเป็นข้อมูลสนับสนุนการทำวิจัยและปฏิบัติตามประกาศของมหาวิทยาลัยที่ได้กำหนดผลงานทางวิชาการและชนิดของผลงานวิชาการขั้นต่ำที่อาจารย์ต้องมีผลงานตีพิมพ์อย่างน้อยกี่เรื่อง/ปี ในวารสารระดับชาติ</w:t>
      </w:r>
      <w:r w:rsidR="004D19E3" w:rsidRPr="004D19E3">
        <w:rPr>
          <w:rFonts w:ascii="TH Niramit AS" w:hAnsi="TH Niramit AS" w:cs="TH Niramit AS"/>
          <w:color w:val="000000" w:themeColor="text1"/>
          <w:sz w:val="32"/>
          <w:szCs w:val="32"/>
        </w:rPr>
        <w:t>/</w:t>
      </w:r>
      <w:r w:rsidR="004D19E3" w:rsidRPr="004D19E3">
        <w:rPr>
          <w:rFonts w:ascii="TH Niramit AS" w:hAnsi="TH Niramit AS" w:cs="TH Niramit AS" w:hint="cs"/>
          <w:color w:val="000000" w:themeColor="text1"/>
          <w:sz w:val="32"/>
          <w:szCs w:val="32"/>
          <w:cs/>
        </w:rPr>
        <w:t xml:space="preserve">นานาชาติ ซึ่งหลักสูตรได้ติดตามความคืบหน้าของอาจารย์ในการดำเนินการตามประกาศของมหาวิทยาลัยอยู่เสมอ </w:t>
      </w:r>
    </w:p>
    <w:p w14:paraId="56D3E0D1" w14:textId="055C322B" w:rsidR="00311619" w:rsidRDefault="00E07C38" w:rsidP="00F75C98">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4D19E3" w:rsidRPr="004D19E3">
        <w:rPr>
          <w:rFonts w:ascii="TH Niramit AS" w:hAnsi="TH Niramit AS" w:cs="TH Niramit AS" w:hint="cs"/>
          <w:color w:val="000000" w:themeColor="text1"/>
          <w:sz w:val="32"/>
          <w:szCs w:val="32"/>
          <w:cs/>
        </w:rPr>
        <w:t>ในกระบวนการสร้างและประยุกต์ใช้ความรู้ใหม่เพื่อการพัฒนางานและสังคม คณะกรรมการประจำหลัก</w:t>
      </w:r>
      <w:proofErr w:type="spellStart"/>
      <w:r w:rsidR="004D19E3" w:rsidRPr="004D19E3">
        <w:rPr>
          <w:rFonts w:ascii="TH Niramit AS" w:hAnsi="TH Niramit AS" w:cs="TH Niramit AS" w:hint="cs"/>
          <w:color w:val="000000" w:themeColor="text1"/>
          <w:sz w:val="32"/>
          <w:szCs w:val="32"/>
          <w:cs/>
        </w:rPr>
        <w:t>สุตร</w:t>
      </w:r>
      <w:proofErr w:type="spellEnd"/>
      <w:r w:rsidR="004D19E3" w:rsidRPr="004D19E3">
        <w:rPr>
          <w:rFonts w:ascii="TH Niramit AS" w:hAnsi="TH Niramit AS" w:cs="TH Niramit AS" w:hint="cs"/>
          <w:color w:val="000000" w:themeColor="text1"/>
          <w:sz w:val="32"/>
          <w:szCs w:val="32"/>
          <w:cs/>
        </w:rPr>
        <w:t>จึงสนับสนุนให้อาจารย์ผู้สอนใช้งานวิจัยของอาจารย์และนักศึกษาเป็นเครื่องมือในการเรียนการสอน ที่สามารถใช้ผลการวิจัยเป็นข้อมูลสนับสนุนการทำววิจัยของนักศึกษาต่อไป และปฏิบัติตามประกาศของมหาวิทยาลัยที่ได้กำหนดจำนวนผลงานทางวิ</w:t>
      </w:r>
      <w:proofErr w:type="spellStart"/>
      <w:r w:rsidR="004D19E3" w:rsidRPr="004D19E3">
        <w:rPr>
          <w:rFonts w:ascii="TH Niramit AS" w:hAnsi="TH Niramit AS" w:cs="TH Niramit AS" w:hint="cs"/>
          <w:color w:val="000000" w:themeColor="text1"/>
          <w:sz w:val="32"/>
          <w:szCs w:val="32"/>
          <w:cs/>
        </w:rPr>
        <w:t>ชาร</w:t>
      </w:r>
      <w:proofErr w:type="spellEnd"/>
      <w:r w:rsidR="004D19E3" w:rsidRPr="004D19E3">
        <w:rPr>
          <w:rFonts w:ascii="TH Niramit AS" w:hAnsi="TH Niramit AS" w:cs="TH Niramit AS" w:hint="cs"/>
          <w:color w:val="000000" w:themeColor="text1"/>
          <w:sz w:val="32"/>
          <w:szCs w:val="32"/>
          <w:cs/>
        </w:rPr>
        <w:t>และชนิดของผลงานวิชาที่อาจารย์ต้องมีผลงานผลงานตีพิมพ์อย่างน้อยกี่เรื่อง/ปี ในวารสารระดับชาติ/นานาชาติ ซึ่งหลักสูตรได้ติดตามความคืบหน้าของอาจารย์ในการดำเนินการตามประกาศของ</w:t>
      </w:r>
      <w:r w:rsidR="004D19E3" w:rsidRPr="004D19E3">
        <w:rPr>
          <w:rFonts w:ascii="TH Niramit AS" w:hAnsi="TH Niramit AS" w:cs="TH Niramit AS" w:hint="cs"/>
          <w:color w:val="000000" w:themeColor="text1"/>
          <w:sz w:val="32"/>
          <w:szCs w:val="32"/>
          <w:cs/>
        </w:rPr>
        <w:lastRenderedPageBreak/>
        <w:t xml:space="preserve">มหาวิทยาลัยอยู่เสมอ </w:t>
      </w:r>
      <w:r w:rsidR="00ED3601">
        <w:rPr>
          <w:rFonts w:ascii="TH Niramit AS" w:hAnsi="TH Niramit AS" w:cs="TH Niramit AS" w:hint="cs"/>
          <w:color w:val="000000" w:themeColor="text1"/>
          <w:sz w:val="32"/>
          <w:szCs w:val="32"/>
          <w:cs/>
        </w:rPr>
        <w:t>โดย</w:t>
      </w:r>
      <w:r w:rsidR="004D19E3" w:rsidRPr="004D19E3">
        <w:rPr>
          <w:rFonts w:ascii="TH Niramit AS" w:hAnsi="TH Niramit AS" w:cs="TH Niramit AS" w:hint="cs"/>
          <w:color w:val="000000" w:themeColor="text1"/>
          <w:sz w:val="32"/>
          <w:szCs w:val="32"/>
          <w:cs/>
        </w:rPr>
        <w:t xml:space="preserve">ในปี </w:t>
      </w:r>
      <w:r w:rsidR="004D19E3" w:rsidRPr="004D19E3">
        <w:rPr>
          <w:rFonts w:ascii="TH Niramit AS" w:hAnsi="TH Niramit AS" w:cs="TH Niramit AS"/>
          <w:color w:val="000000" w:themeColor="text1"/>
          <w:sz w:val="32"/>
          <w:szCs w:val="32"/>
        </w:rPr>
        <w:t xml:space="preserve">2565 </w:t>
      </w:r>
      <w:r w:rsidR="004D19E3" w:rsidRPr="004D19E3">
        <w:rPr>
          <w:rFonts w:ascii="TH Niramit AS" w:hAnsi="TH Niramit AS" w:cs="TH Niramit AS" w:hint="cs"/>
          <w:color w:val="000000" w:themeColor="text1"/>
          <w:sz w:val="32"/>
          <w:szCs w:val="32"/>
          <w:cs/>
        </w:rPr>
        <w:t xml:space="preserve">มีข้อมูลงานตีพิมพ์เผยแพร่ของนักศึกษาในหลักสูตร จำนวน </w:t>
      </w:r>
      <w:r w:rsidR="00F75C98">
        <w:rPr>
          <w:rFonts w:ascii="TH Niramit AS" w:hAnsi="TH Niramit AS" w:cs="TH Niramit AS" w:hint="cs"/>
          <w:color w:val="000000" w:themeColor="text1"/>
          <w:sz w:val="32"/>
          <w:szCs w:val="32"/>
          <w:cs/>
        </w:rPr>
        <w:t>5 เรื่อง</w:t>
      </w:r>
    </w:p>
    <w:p w14:paraId="4B1C28F1" w14:textId="77777777" w:rsidR="00F75C98" w:rsidRPr="00F75C98" w:rsidRDefault="00F75C98" w:rsidP="00F75C98">
      <w:pPr>
        <w:spacing w:after="0" w:line="240" w:lineRule="auto"/>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19702B3E" w14:textId="77777777" w:rsidTr="00743243">
        <w:trPr>
          <w:trHeight w:val="437"/>
        </w:trPr>
        <w:tc>
          <w:tcPr>
            <w:tcW w:w="6577" w:type="dxa"/>
          </w:tcPr>
          <w:p w14:paraId="1964947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2A020E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419F916"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43756DF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B07DC8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7A39A9B"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A6F004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F6B7B9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4897A241" w14:textId="77777777" w:rsidTr="00743243">
        <w:trPr>
          <w:trHeight w:val="234"/>
        </w:trPr>
        <w:tc>
          <w:tcPr>
            <w:tcW w:w="6577" w:type="dxa"/>
          </w:tcPr>
          <w:p w14:paraId="7F379A86"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3</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A105BA">
              <w:rPr>
                <w:rFonts w:ascii="TH Niramit AS" w:hAnsi="TH Niramit AS" w:cs="TH Niramit AS"/>
                <w:sz w:val="32"/>
                <w:szCs w:val="32"/>
              </w:rPr>
              <w:t>Research and creative work output and activities carried out by the academic</w:t>
            </w:r>
            <w:r>
              <w:rPr>
                <w:rFonts w:ascii="TH Niramit AS" w:hAnsi="TH Niramit AS" w:cs="TH Niramit AS" w:hint="cs"/>
                <w:sz w:val="32"/>
                <w:szCs w:val="32"/>
                <w:cs/>
              </w:rPr>
              <w:t xml:space="preserve"> </w:t>
            </w:r>
            <w:r w:rsidRPr="00A105BA">
              <w:rPr>
                <w:rFonts w:ascii="TH Niramit AS" w:hAnsi="TH Niramit AS" w:cs="TH Niramit AS"/>
                <w:sz w:val="32"/>
                <w:szCs w:val="32"/>
              </w:rPr>
              <w:t>staff and students, are shown to be established, monitored, and benchmarked</w:t>
            </w:r>
            <w:r>
              <w:rPr>
                <w:rFonts w:ascii="TH Niramit AS" w:hAnsi="TH Niramit AS" w:cs="TH Niramit AS" w:hint="cs"/>
                <w:sz w:val="32"/>
                <w:szCs w:val="32"/>
                <w:cs/>
              </w:rPr>
              <w:t xml:space="preserve"> </w:t>
            </w:r>
            <w:r w:rsidRPr="00A105BA">
              <w:rPr>
                <w:rFonts w:ascii="TH Niramit AS" w:hAnsi="TH Niramit AS" w:cs="TH Niramit AS"/>
                <w:sz w:val="32"/>
                <w:szCs w:val="32"/>
              </w:rPr>
              <w:t>for improvement.</w:t>
            </w:r>
          </w:p>
        </w:tc>
        <w:tc>
          <w:tcPr>
            <w:tcW w:w="355" w:type="dxa"/>
          </w:tcPr>
          <w:p w14:paraId="132FFEF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3542B8F"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F17D5C8" w14:textId="739BF285" w:rsidR="00311619" w:rsidRPr="00541796" w:rsidRDefault="00E37094"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1071226A"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F41FE4B"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1C56F86"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E5406DA"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7C3865E9" w14:textId="77777777" w:rsidR="00311619" w:rsidRPr="003416CA" w:rsidRDefault="00311619" w:rsidP="00311619">
      <w:pPr>
        <w:spacing w:after="0" w:line="240" w:lineRule="auto"/>
        <w:ind w:left="1134" w:hanging="1134"/>
        <w:rPr>
          <w:rFonts w:ascii="TH Niramit AS" w:hAnsi="TH Niramit AS" w:cs="TH Niramit AS"/>
          <w:b/>
          <w:bCs/>
          <w:sz w:val="32"/>
          <w:szCs w:val="32"/>
        </w:rPr>
      </w:pPr>
    </w:p>
    <w:p w14:paraId="529DD3A4" w14:textId="7587AA47" w:rsidR="00311619" w:rsidRPr="003416CA" w:rsidRDefault="00311619" w:rsidP="003416CA">
      <w:pPr>
        <w:pStyle w:val="11"/>
        <w:ind w:left="1134" w:hanging="1134"/>
        <w:rPr>
          <w:rFonts w:ascii="TH Niramit AS" w:hAnsi="TH Niramit AS" w:cs="TH Niramit AS"/>
          <w:b/>
          <w:bCs/>
          <w:sz w:val="32"/>
          <w:szCs w:val="32"/>
        </w:rPr>
      </w:pPr>
      <w:r w:rsidRPr="003416CA">
        <w:rPr>
          <w:rFonts w:ascii="TH Niramit AS" w:hAnsi="TH Niramit AS" w:cs="TH Niramit AS"/>
          <w:b/>
          <w:bCs/>
          <w:sz w:val="32"/>
          <w:szCs w:val="32"/>
        </w:rPr>
        <w:t>Req.-</w:t>
      </w:r>
      <w:r w:rsidRPr="003416CA">
        <w:rPr>
          <w:rFonts w:ascii="TH Niramit AS" w:hAnsi="TH Niramit AS" w:cs="TH Niramit AS"/>
          <w:b/>
          <w:bCs/>
          <w:sz w:val="32"/>
          <w:szCs w:val="32"/>
          <w:cs/>
        </w:rPr>
        <w:t>8</w:t>
      </w:r>
      <w:r w:rsidRPr="003416CA">
        <w:rPr>
          <w:rFonts w:ascii="TH Niramit AS" w:hAnsi="TH Niramit AS" w:cs="TH Niramit AS"/>
          <w:b/>
          <w:bCs/>
          <w:sz w:val="32"/>
          <w:szCs w:val="32"/>
        </w:rPr>
        <w:t>.</w:t>
      </w:r>
      <w:proofErr w:type="gramStart"/>
      <w:r w:rsidRPr="003416CA">
        <w:rPr>
          <w:rFonts w:ascii="TH Niramit AS" w:hAnsi="TH Niramit AS" w:cs="TH Niramit AS"/>
          <w:b/>
          <w:bCs/>
          <w:sz w:val="32"/>
          <w:szCs w:val="32"/>
          <w:cs/>
        </w:rPr>
        <w:t>4</w:t>
      </w:r>
      <w:r w:rsidRPr="003416CA">
        <w:rPr>
          <w:rFonts w:ascii="TH Niramit AS" w:hAnsi="TH Niramit AS" w:cs="TH Niramit AS"/>
          <w:b/>
          <w:bCs/>
          <w:sz w:val="32"/>
          <w:szCs w:val="32"/>
        </w:rPr>
        <w:t xml:space="preserve"> :</w:t>
      </w:r>
      <w:proofErr w:type="gramEnd"/>
      <w:r w:rsidRPr="003416CA">
        <w:rPr>
          <w:rFonts w:ascii="TH Niramit AS" w:hAnsi="TH Niramit AS" w:cs="TH Niramit AS"/>
          <w:b/>
          <w:bCs/>
          <w:sz w:val="32"/>
          <w:szCs w:val="32"/>
        </w:rPr>
        <w:t xml:space="preserve"> Data are provided to show directly the achievement of the </w:t>
      </w:r>
      <w:proofErr w:type="spellStart"/>
      <w:r w:rsidRPr="003416CA">
        <w:rPr>
          <w:rFonts w:ascii="TH Niramit AS" w:hAnsi="TH Niramit AS" w:cs="TH Niramit AS"/>
          <w:b/>
          <w:bCs/>
          <w:sz w:val="32"/>
          <w:szCs w:val="32"/>
        </w:rPr>
        <w:t>programme</w:t>
      </w:r>
      <w:proofErr w:type="spellEnd"/>
      <w:r w:rsidR="003416CA" w:rsidRPr="003416CA">
        <w:rPr>
          <w:rFonts w:ascii="TH Niramit AS" w:hAnsi="TH Niramit AS" w:cs="TH Niramit AS"/>
          <w:b/>
          <w:bCs/>
          <w:sz w:val="32"/>
          <w:szCs w:val="32"/>
        </w:rPr>
        <w:t xml:space="preserve"> </w:t>
      </w:r>
      <w:r w:rsidRPr="003416CA">
        <w:rPr>
          <w:rFonts w:ascii="TH Niramit AS" w:hAnsi="TH Niramit AS" w:cs="TH Niramit AS"/>
          <w:b/>
          <w:bCs/>
          <w:sz w:val="32"/>
          <w:szCs w:val="32"/>
        </w:rPr>
        <w:t>outcomes, which are established and monitored.</w:t>
      </w:r>
    </w:p>
    <w:p w14:paraId="0BCD0B94" w14:textId="77777777" w:rsidR="00311619" w:rsidRPr="003416CA" w:rsidRDefault="00311619" w:rsidP="003416CA">
      <w:pPr>
        <w:pStyle w:val="11"/>
        <w:rPr>
          <w:rFonts w:ascii="TH Niramit AS" w:hAnsi="TH Niramit AS" w:cs="TH Niramit AS"/>
          <w:color w:val="000000" w:themeColor="text1"/>
          <w:sz w:val="32"/>
          <w:szCs w:val="32"/>
        </w:rPr>
      </w:pPr>
    </w:p>
    <w:p w14:paraId="39AF9A57" w14:textId="45586D9A" w:rsidR="00093126" w:rsidRPr="003416CA" w:rsidRDefault="00093126" w:rsidP="003416CA">
      <w:pPr>
        <w:pStyle w:val="11"/>
        <w:jc w:val="thaiDistribute"/>
        <w:rPr>
          <w:rFonts w:ascii="TH Niramit AS" w:hAnsi="TH Niramit AS" w:cs="TH Niramit AS"/>
          <w:color w:val="000000" w:themeColor="text1"/>
          <w:sz w:val="32"/>
          <w:szCs w:val="32"/>
        </w:rPr>
      </w:pPr>
      <w:r w:rsidRPr="003416CA">
        <w:rPr>
          <w:rFonts w:ascii="TH Niramit AS" w:hAnsi="TH Niramit AS" w:cs="TH Niramit AS"/>
          <w:color w:val="000000" w:themeColor="text1"/>
          <w:sz w:val="32"/>
          <w:szCs w:val="32"/>
          <w:cs/>
        </w:rPr>
        <w:tab/>
        <w:t>หลักสูตรได้ประเมินระดับการบรรลุ</w:t>
      </w:r>
      <w:r w:rsidRPr="003416CA">
        <w:rPr>
          <w:rFonts w:ascii="TH Niramit AS" w:hAnsi="TH Niramit AS" w:cs="TH Niramit AS"/>
          <w:color w:val="000000" w:themeColor="text1"/>
          <w:sz w:val="32"/>
          <w:szCs w:val="32"/>
        </w:rPr>
        <w:t xml:space="preserve"> YLOs </w:t>
      </w:r>
      <w:r w:rsidRPr="003416CA">
        <w:rPr>
          <w:rFonts w:ascii="TH Niramit AS" w:hAnsi="TH Niramit AS" w:cs="TH Niramit AS"/>
          <w:color w:val="000000" w:themeColor="text1"/>
          <w:sz w:val="32"/>
          <w:szCs w:val="32"/>
          <w:cs/>
        </w:rPr>
        <w:t>แต่ละชั้นปีด้วยการจัด</w:t>
      </w:r>
      <w:proofErr w:type="spellStart"/>
      <w:r w:rsidRPr="003416CA">
        <w:rPr>
          <w:rFonts w:ascii="TH Niramit AS" w:hAnsi="TH Niramit AS" w:cs="TH Niramit AS"/>
          <w:color w:val="000000" w:themeColor="text1"/>
          <w:sz w:val="32"/>
          <w:szCs w:val="32"/>
          <w:cs/>
        </w:rPr>
        <w:t>ทํา</w:t>
      </w:r>
      <w:proofErr w:type="spellEnd"/>
      <w:r w:rsidRPr="003416CA">
        <w:rPr>
          <w:rFonts w:ascii="TH Niramit AS" w:hAnsi="TH Niramit AS" w:cs="TH Niramit AS"/>
          <w:color w:val="000000" w:themeColor="text1"/>
          <w:sz w:val="32"/>
          <w:szCs w:val="32"/>
        </w:rPr>
        <w:t xml:space="preserve"> Focus Group</w:t>
      </w:r>
      <w:r w:rsidR="003416CA">
        <w:rPr>
          <w:rFonts w:ascii="TH Niramit AS" w:hAnsi="TH Niramit AS" w:cs="TH Niramit AS"/>
          <w:color w:val="000000" w:themeColor="text1"/>
          <w:sz w:val="32"/>
          <w:szCs w:val="32"/>
        </w:rPr>
        <w:t xml:space="preserve"> </w:t>
      </w:r>
      <w:r w:rsidRPr="003416CA">
        <w:rPr>
          <w:rFonts w:ascii="TH Niramit AS" w:hAnsi="TH Niramit AS" w:cs="TH Niramit AS"/>
          <w:color w:val="000000" w:themeColor="text1"/>
          <w:sz w:val="32"/>
          <w:szCs w:val="32"/>
        </w:rPr>
        <w:t xml:space="preserve">Discussion </w:t>
      </w:r>
      <w:r w:rsidRPr="003416CA">
        <w:rPr>
          <w:rFonts w:ascii="TH Niramit AS" w:hAnsi="TH Niramit AS" w:cs="TH Niramit AS"/>
          <w:color w:val="000000" w:themeColor="text1"/>
          <w:sz w:val="32"/>
          <w:szCs w:val="32"/>
          <w:cs/>
        </w:rPr>
        <w:t>เป็น</w:t>
      </w:r>
      <w:proofErr w:type="spellStart"/>
      <w:r w:rsidRPr="003416CA">
        <w:rPr>
          <w:rFonts w:ascii="TH Niramit AS" w:hAnsi="TH Niramit AS" w:cs="TH Niramit AS"/>
          <w:color w:val="000000" w:themeColor="text1"/>
          <w:sz w:val="32"/>
          <w:szCs w:val="32"/>
          <w:cs/>
        </w:rPr>
        <w:t>ประจํา</w:t>
      </w:r>
      <w:proofErr w:type="spellEnd"/>
      <w:r w:rsidRPr="003416CA">
        <w:rPr>
          <w:rFonts w:ascii="TH Niramit AS" w:hAnsi="TH Niramit AS" w:cs="TH Niramit AS"/>
          <w:color w:val="000000" w:themeColor="text1"/>
          <w:sz w:val="32"/>
          <w:szCs w:val="32"/>
          <w:cs/>
        </w:rPr>
        <w:t>ทุกปี ผลการจัด</w:t>
      </w:r>
      <w:proofErr w:type="spellStart"/>
      <w:r w:rsidRPr="003416CA">
        <w:rPr>
          <w:rFonts w:ascii="TH Niramit AS" w:hAnsi="TH Niramit AS" w:cs="TH Niramit AS"/>
          <w:color w:val="000000" w:themeColor="text1"/>
          <w:sz w:val="32"/>
          <w:szCs w:val="32"/>
          <w:cs/>
        </w:rPr>
        <w:t>ทํา</w:t>
      </w:r>
      <w:proofErr w:type="spellEnd"/>
      <w:r w:rsidRPr="003416CA">
        <w:rPr>
          <w:rFonts w:ascii="TH Niramit AS" w:hAnsi="TH Niramit AS" w:cs="TH Niramit AS"/>
          <w:color w:val="000000" w:themeColor="text1"/>
          <w:sz w:val="32"/>
          <w:szCs w:val="32"/>
          <w:cs/>
        </w:rPr>
        <w:t xml:space="preserve">กิจกรรมดังกล่าวในปี </w:t>
      </w:r>
      <w:r w:rsidRPr="003416CA">
        <w:rPr>
          <w:rFonts w:ascii="TH Niramit AS" w:hAnsi="TH Niramit AS" w:cs="TH Niramit AS"/>
          <w:color w:val="000000" w:themeColor="text1"/>
          <w:sz w:val="32"/>
          <w:szCs w:val="32"/>
        </w:rPr>
        <w:t xml:space="preserve">2565 </w:t>
      </w:r>
      <w:r w:rsidRPr="003416CA">
        <w:rPr>
          <w:rFonts w:ascii="TH Niramit AS" w:hAnsi="TH Niramit AS" w:cs="TH Niramit AS"/>
          <w:color w:val="000000" w:themeColor="text1"/>
          <w:sz w:val="32"/>
          <w:szCs w:val="32"/>
          <w:cs/>
        </w:rPr>
        <w:t>พบว่า นักศึกษาได้สะท้อนว่าสามารถบรรลุ</w:t>
      </w:r>
      <w:r w:rsidRPr="003416CA">
        <w:rPr>
          <w:rFonts w:ascii="TH Niramit AS" w:hAnsi="TH Niramit AS" w:cs="TH Niramit AS"/>
          <w:color w:val="000000" w:themeColor="text1"/>
          <w:sz w:val="32"/>
          <w:szCs w:val="32"/>
        </w:rPr>
        <w:t xml:space="preserve"> YLO3 </w:t>
      </w:r>
      <w:r w:rsidRPr="003416CA">
        <w:rPr>
          <w:rFonts w:ascii="TH Niramit AS" w:hAnsi="TH Niramit AS" w:cs="TH Niramit AS"/>
          <w:color w:val="000000" w:themeColor="text1"/>
          <w:sz w:val="32"/>
          <w:szCs w:val="32"/>
          <w:cs/>
        </w:rPr>
        <w:t>ของชั้นปีที่</w:t>
      </w:r>
      <w:r w:rsidRPr="003416CA">
        <w:rPr>
          <w:rFonts w:ascii="TH Niramit AS" w:hAnsi="TH Niramit AS" w:cs="TH Niramit AS"/>
          <w:color w:val="000000" w:themeColor="text1"/>
          <w:sz w:val="32"/>
          <w:szCs w:val="32"/>
        </w:rPr>
        <w:t xml:space="preserve"> 3 </w:t>
      </w:r>
      <w:r w:rsidRPr="003416CA">
        <w:rPr>
          <w:rFonts w:ascii="TH Niramit AS" w:hAnsi="TH Niramit AS" w:cs="TH Niramit AS"/>
          <w:color w:val="000000" w:themeColor="text1"/>
          <w:sz w:val="32"/>
          <w:szCs w:val="32"/>
          <w:cs/>
        </w:rPr>
        <w:t>ได้เนื่องจากกิจกรรมเสริมหลักสูตรที่ใช้วัดและประเมินผล ได้ให้ความคิดเห็นว่า</w:t>
      </w:r>
      <w:r w:rsidRPr="003416CA">
        <w:rPr>
          <w:rFonts w:ascii="TH Niramit AS" w:hAnsi="TH Niramit AS" w:cs="TH Niramit AS"/>
          <w:color w:val="000000" w:themeColor="text1"/>
          <w:sz w:val="32"/>
          <w:szCs w:val="32"/>
        </w:rPr>
        <w:t xml:space="preserve"> YLO3 </w:t>
      </w:r>
      <w:r w:rsidRPr="003416CA">
        <w:rPr>
          <w:rFonts w:ascii="TH Niramit AS" w:hAnsi="TH Niramit AS" w:cs="TH Niramit AS"/>
          <w:color w:val="000000" w:themeColor="text1"/>
          <w:sz w:val="32"/>
          <w:szCs w:val="32"/>
          <w:cs/>
        </w:rPr>
        <w:t>นี้สามารถ</w:t>
      </w:r>
      <w:proofErr w:type="spellStart"/>
      <w:r w:rsidRPr="003416CA">
        <w:rPr>
          <w:rFonts w:ascii="TH Niramit AS" w:hAnsi="TH Niramit AS" w:cs="TH Niramit AS"/>
          <w:color w:val="000000" w:themeColor="text1"/>
          <w:sz w:val="32"/>
          <w:szCs w:val="32"/>
          <w:cs/>
        </w:rPr>
        <w:t>ทํา</w:t>
      </w:r>
      <w:proofErr w:type="spellEnd"/>
      <w:r w:rsidRPr="003416CA">
        <w:rPr>
          <w:rFonts w:ascii="TH Niramit AS" w:hAnsi="TH Niramit AS" w:cs="TH Niramit AS"/>
          <w:color w:val="000000" w:themeColor="text1"/>
          <w:sz w:val="32"/>
          <w:szCs w:val="32"/>
          <w:cs/>
        </w:rPr>
        <w:t>ได้ดีในชั้นปีที่</w:t>
      </w:r>
      <w:r w:rsidRPr="003416CA">
        <w:rPr>
          <w:rFonts w:ascii="TH Niramit AS" w:hAnsi="TH Niramit AS" w:cs="TH Niramit AS"/>
          <w:color w:val="000000" w:themeColor="text1"/>
          <w:sz w:val="32"/>
          <w:szCs w:val="32"/>
        </w:rPr>
        <w:t xml:space="preserve"> 4 </w:t>
      </w:r>
      <w:r w:rsidRPr="003416CA">
        <w:rPr>
          <w:rFonts w:ascii="TH Niramit AS" w:hAnsi="TH Niramit AS" w:cs="TH Niramit AS"/>
          <w:color w:val="000000" w:themeColor="text1"/>
          <w:sz w:val="32"/>
          <w:szCs w:val="32"/>
          <w:cs/>
        </w:rPr>
        <w:t>ภาคการศึกษาที่</w:t>
      </w:r>
      <w:r w:rsidRPr="003416CA">
        <w:rPr>
          <w:rFonts w:ascii="TH Niramit AS" w:hAnsi="TH Niramit AS" w:cs="TH Niramit AS"/>
          <w:color w:val="000000" w:themeColor="text1"/>
          <w:sz w:val="32"/>
          <w:szCs w:val="32"/>
        </w:rPr>
        <w:t xml:space="preserve"> 2 </w:t>
      </w:r>
      <w:r w:rsidRPr="003416CA">
        <w:rPr>
          <w:rFonts w:ascii="TH Niramit AS" w:hAnsi="TH Niramit AS" w:cs="TH Niramit AS"/>
          <w:color w:val="000000" w:themeColor="text1"/>
          <w:sz w:val="32"/>
          <w:szCs w:val="32"/>
          <w:cs/>
        </w:rPr>
        <w:t>ในรายวิชาสัมมนา</w:t>
      </w:r>
      <w:r w:rsidRPr="003416CA">
        <w:rPr>
          <w:rFonts w:ascii="TH Niramit AS" w:hAnsi="TH Niramit AS" w:cs="TH Niramit AS"/>
          <w:color w:val="000000" w:themeColor="text1"/>
          <w:sz w:val="32"/>
          <w:szCs w:val="32"/>
        </w:rPr>
        <w:t xml:space="preserve"> </w:t>
      </w:r>
      <w:r w:rsidRPr="003416CA">
        <w:rPr>
          <w:rFonts w:ascii="TH Niramit AS" w:hAnsi="TH Niramit AS" w:cs="TH Niramit AS"/>
          <w:color w:val="000000" w:themeColor="text1"/>
          <w:sz w:val="32"/>
          <w:szCs w:val="32"/>
          <w:cs/>
        </w:rPr>
        <w:t>เนื่องจากจะได้เห็นภาพรวมของการดำเนินธุรกิจ มีการนําเสนองานและได้รับข้อเสนอแนะในการ</w:t>
      </w:r>
      <w:r w:rsidR="00F20863" w:rsidRPr="003416CA">
        <w:rPr>
          <w:rFonts w:ascii="TH Niramit AS" w:hAnsi="TH Niramit AS" w:cs="TH Niramit AS"/>
          <w:color w:val="000000" w:themeColor="text1"/>
          <w:sz w:val="32"/>
          <w:szCs w:val="32"/>
          <w:cs/>
        </w:rPr>
        <w:t>ดำเนินธุรกิจ</w:t>
      </w:r>
      <w:r w:rsidRPr="003416CA">
        <w:rPr>
          <w:rFonts w:ascii="TH Niramit AS" w:hAnsi="TH Niramit AS" w:cs="TH Niramit AS"/>
          <w:color w:val="000000" w:themeColor="text1"/>
          <w:sz w:val="32"/>
          <w:szCs w:val="32"/>
          <w:cs/>
        </w:rPr>
        <w:t>จากทีมอาจารย์ผู้สอนอย่างใกล้ชิดทุกสัปดาห์</w:t>
      </w:r>
      <w:r w:rsidRPr="003416CA">
        <w:rPr>
          <w:rFonts w:ascii="TH Niramit AS" w:hAnsi="TH Niramit AS" w:cs="TH Niramit AS"/>
          <w:color w:val="000000" w:themeColor="text1"/>
          <w:sz w:val="32"/>
          <w:szCs w:val="32"/>
        </w:rPr>
        <w:t xml:space="preserve"> </w:t>
      </w:r>
    </w:p>
    <w:p w14:paraId="64137050" w14:textId="77777777" w:rsidR="00311619" w:rsidRPr="003416CA" w:rsidRDefault="00311619" w:rsidP="003416CA">
      <w:pPr>
        <w:pStyle w:val="11"/>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1BAA4F7C" w14:textId="77777777" w:rsidTr="00743243">
        <w:trPr>
          <w:trHeight w:val="437"/>
        </w:trPr>
        <w:tc>
          <w:tcPr>
            <w:tcW w:w="6577" w:type="dxa"/>
          </w:tcPr>
          <w:p w14:paraId="58C8A24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24054E63"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A9CFD55"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3AFB01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604740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3E4C1A8"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9E626F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D70CE61"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43E51FB0" w14:textId="77777777" w:rsidTr="00743243">
        <w:trPr>
          <w:trHeight w:val="234"/>
        </w:trPr>
        <w:tc>
          <w:tcPr>
            <w:tcW w:w="6577" w:type="dxa"/>
          </w:tcPr>
          <w:p w14:paraId="6FB7FF6B"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4</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B82ACD">
              <w:rPr>
                <w:rFonts w:ascii="TH Niramit AS" w:hAnsi="TH Niramit AS" w:cs="TH Niramit AS"/>
                <w:sz w:val="32"/>
                <w:szCs w:val="32"/>
              </w:rPr>
              <w:t xml:space="preserve">Data are provided to show directly the achievement of the </w:t>
            </w:r>
            <w:proofErr w:type="spellStart"/>
            <w:r w:rsidRPr="00B82ACD">
              <w:rPr>
                <w:rFonts w:ascii="TH Niramit AS" w:hAnsi="TH Niramit AS" w:cs="TH Niramit AS"/>
                <w:sz w:val="32"/>
                <w:szCs w:val="32"/>
              </w:rPr>
              <w:t>programme</w:t>
            </w:r>
            <w:proofErr w:type="spellEnd"/>
            <w:r>
              <w:rPr>
                <w:rFonts w:ascii="TH Niramit AS" w:hAnsi="TH Niramit AS" w:cs="TH Niramit AS" w:hint="cs"/>
                <w:sz w:val="32"/>
                <w:szCs w:val="32"/>
                <w:cs/>
              </w:rPr>
              <w:t xml:space="preserve"> </w:t>
            </w:r>
            <w:r w:rsidRPr="00B82ACD">
              <w:rPr>
                <w:rFonts w:ascii="TH Niramit AS" w:hAnsi="TH Niramit AS" w:cs="TH Niramit AS"/>
                <w:sz w:val="32"/>
                <w:szCs w:val="32"/>
              </w:rPr>
              <w:t>outcomes, which are established and monitored.</w:t>
            </w:r>
          </w:p>
        </w:tc>
        <w:tc>
          <w:tcPr>
            <w:tcW w:w="355" w:type="dxa"/>
          </w:tcPr>
          <w:p w14:paraId="00CE8EA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F42798D" w14:textId="509C5272" w:rsidR="00311619" w:rsidRPr="00541796" w:rsidRDefault="00203FA9" w:rsidP="00743243">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043DDF8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4B42F9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1F91ABC0"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3276AD48"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0DE27668"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47FD8DB6" w14:textId="77777777" w:rsidR="00311619" w:rsidRDefault="00311619" w:rsidP="00311619">
      <w:pPr>
        <w:spacing w:after="0" w:line="240" w:lineRule="auto"/>
        <w:ind w:left="1134" w:hanging="1134"/>
        <w:rPr>
          <w:rFonts w:ascii="TH Niramit AS" w:hAnsi="TH Niramit AS" w:cs="TH Niramit AS"/>
          <w:b/>
          <w:bCs/>
          <w:sz w:val="12"/>
          <w:szCs w:val="12"/>
        </w:rPr>
      </w:pPr>
    </w:p>
    <w:p w14:paraId="653252BC" w14:textId="77777777" w:rsidR="00311619" w:rsidRDefault="00311619" w:rsidP="00311619">
      <w:pPr>
        <w:rPr>
          <w:rFonts w:ascii="TH Niramit AS" w:hAnsi="TH Niramit AS" w:cs="TH Niramit AS"/>
          <w:b/>
          <w:bCs/>
          <w:sz w:val="12"/>
          <w:szCs w:val="12"/>
        </w:rPr>
      </w:pPr>
      <w:r>
        <w:rPr>
          <w:rFonts w:ascii="TH Niramit AS" w:hAnsi="TH Niramit AS" w:cs="TH Niramit AS"/>
          <w:b/>
          <w:bCs/>
          <w:sz w:val="12"/>
          <w:szCs w:val="12"/>
        </w:rPr>
        <w:br w:type="page"/>
      </w:r>
    </w:p>
    <w:p w14:paraId="5CFFF150" w14:textId="5C3BCEFC" w:rsidR="00311619" w:rsidRPr="003416CA" w:rsidRDefault="00311619" w:rsidP="003416CA">
      <w:pPr>
        <w:pStyle w:val="11"/>
        <w:ind w:left="1134" w:hanging="1134"/>
        <w:jc w:val="thaiDistribute"/>
        <w:rPr>
          <w:rFonts w:ascii="TH Niramit AS" w:hAnsi="TH Niramit AS" w:cs="TH Niramit AS"/>
          <w:b/>
          <w:bCs/>
          <w:sz w:val="32"/>
          <w:szCs w:val="32"/>
        </w:rPr>
      </w:pPr>
      <w:r w:rsidRPr="003416CA">
        <w:rPr>
          <w:rFonts w:ascii="TH Niramit AS" w:hAnsi="TH Niramit AS" w:cs="TH Niramit AS"/>
          <w:b/>
          <w:bCs/>
          <w:sz w:val="32"/>
          <w:szCs w:val="32"/>
        </w:rPr>
        <w:lastRenderedPageBreak/>
        <w:t>Req.-</w:t>
      </w:r>
      <w:r w:rsidRPr="003416CA">
        <w:rPr>
          <w:rFonts w:ascii="TH Niramit AS" w:hAnsi="TH Niramit AS" w:cs="TH Niramit AS"/>
          <w:b/>
          <w:bCs/>
          <w:sz w:val="32"/>
          <w:szCs w:val="32"/>
          <w:cs/>
        </w:rPr>
        <w:t>8</w:t>
      </w:r>
      <w:r w:rsidRPr="003416CA">
        <w:rPr>
          <w:rFonts w:ascii="TH Niramit AS" w:hAnsi="TH Niramit AS" w:cs="TH Niramit AS"/>
          <w:b/>
          <w:bCs/>
          <w:sz w:val="32"/>
          <w:szCs w:val="32"/>
        </w:rPr>
        <w:t>.</w:t>
      </w:r>
      <w:r w:rsidRPr="003416CA">
        <w:rPr>
          <w:rFonts w:ascii="TH Niramit AS" w:hAnsi="TH Niramit AS" w:cs="TH Niramit AS"/>
          <w:b/>
          <w:bCs/>
          <w:sz w:val="32"/>
          <w:szCs w:val="32"/>
          <w:cs/>
        </w:rPr>
        <w:t>5</w:t>
      </w:r>
      <w:r w:rsidRPr="003416CA">
        <w:rPr>
          <w:rFonts w:ascii="TH Niramit AS" w:hAnsi="TH Niramit AS" w:cs="TH Niramit AS"/>
          <w:b/>
          <w:bCs/>
          <w:sz w:val="32"/>
          <w:szCs w:val="32"/>
        </w:rPr>
        <w:t>: Satisfaction level of the various stakeholders are shown to be</w:t>
      </w:r>
      <w:r w:rsidR="003416CA" w:rsidRPr="003416CA">
        <w:rPr>
          <w:rFonts w:ascii="TH Niramit AS" w:hAnsi="TH Niramit AS" w:cs="TH Niramit AS"/>
          <w:b/>
          <w:bCs/>
          <w:sz w:val="32"/>
          <w:szCs w:val="32"/>
        </w:rPr>
        <w:t xml:space="preserve"> </w:t>
      </w:r>
      <w:proofErr w:type="spellStart"/>
      <w:proofErr w:type="gramStart"/>
      <w:r w:rsidRPr="003416CA">
        <w:rPr>
          <w:rFonts w:ascii="TH Niramit AS" w:hAnsi="TH Niramit AS" w:cs="TH Niramit AS"/>
          <w:b/>
          <w:bCs/>
          <w:sz w:val="32"/>
          <w:szCs w:val="32"/>
        </w:rPr>
        <w:t>established,monitored</w:t>
      </w:r>
      <w:proofErr w:type="spellEnd"/>
      <w:proofErr w:type="gramEnd"/>
      <w:r w:rsidRPr="003416CA">
        <w:rPr>
          <w:rFonts w:ascii="TH Niramit AS" w:hAnsi="TH Niramit AS" w:cs="TH Niramit AS"/>
          <w:b/>
          <w:bCs/>
          <w:sz w:val="32"/>
          <w:szCs w:val="32"/>
        </w:rPr>
        <w:t>, and benchmarked for improvement.</w:t>
      </w:r>
    </w:p>
    <w:p w14:paraId="61D95F8E" w14:textId="77777777" w:rsidR="00311619" w:rsidRPr="003416CA" w:rsidRDefault="00311619" w:rsidP="003416CA">
      <w:pPr>
        <w:pStyle w:val="11"/>
        <w:rPr>
          <w:rFonts w:ascii="TH Niramit AS" w:hAnsi="TH Niramit AS" w:cs="TH Niramit AS"/>
          <w:color w:val="000000" w:themeColor="text1"/>
          <w:sz w:val="32"/>
          <w:szCs w:val="32"/>
        </w:rPr>
      </w:pPr>
    </w:p>
    <w:p w14:paraId="2B8B9C78" w14:textId="77777777" w:rsidR="003416CA" w:rsidRDefault="008A4962" w:rsidP="003416CA">
      <w:pPr>
        <w:pStyle w:val="11"/>
        <w:jc w:val="thaiDistribute"/>
        <w:rPr>
          <w:rFonts w:ascii="TH Niramit AS" w:eastAsia="Calibri" w:hAnsi="TH Niramit AS" w:cs="TH Niramit AS"/>
          <w:sz w:val="32"/>
          <w:szCs w:val="32"/>
        </w:rPr>
      </w:pPr>
      <w:r w:rsidRPr="003416CA">
        <w:rPr>
          <w:rFonts w:ascii="TH Niramit AS" w:eastAsia="Calibri" w:hAnsi="TH Niramit AS" w:cs="TH Niramit AS"/>
          <w:sz w:val="32"/>
          <w:szCs w:val="32"/>
          <w:cs/>
        </w:rPr>
        <w:tab/>
        <w:t xml:space="preserve">หลักสูตรวัดความสำเร็จของหลักสูตรจากภาวะการได้งานทำ การบรรลุ </w:t>
      </w:r>
      <w:r w:rsidRPr="003416CA">
        <w:rPr>
          <w:rFonts w:ascii="TH Niramit AS" w:eastAsia="Calibri" w:hAnsi="TH Niramit AS" w:cs="TH Niramit AS"/>
          <w:sz w:val="32"/>
          <w:szCs w:val="32"/>
        </w:rPr>
        <w:t xml:space="preserve">PLOs </w:t>
      </w:r>
      <w:r w:rsidRPr="003416CA">
        <w:rPr>
          <w:rFonts w:ascii="TH Niramit AS" w:eastAsia="Calibri" w:hAnsi="TH Niramit AS" w:cs="TH Niramit AS"/>
          <w:sz w:val="32"/>
          <w:szCs w:val="32"/>
          <w:cs/>
        </w:rPr>
        <w:t xml:space="preserve">ของหลักสูตร ความพึง พอใจของนายจ้าง ร้อยละการจบของนักศึกษา ร้อยละการ </w:t>
      </w:r>
      <w:r w:rsidRPr="003416CA">
        <w:rPr>
          <w:rFonts w:ascii="TH Niramit AS" w:eastAsia="Calibri" w:hAnsi="TH Niramit AS" w:cs="TH Niramit AS"/>
          <w:sz w:val="32"/>
          <w:szCs w:val="32"/>
        </w:rPr>
        <w:t xml:space="preserve">Dropout </w:t>
      </w:r>
      <w:r w:rsidRPr="003416CA">
        <w:rPr>
          <w:rFonts w:ascii="TH Niramit AS" w:eastAsia="Calibri" w:hAnsi="TH Niramit AS" w:cs="TH Niramit AS"/>
          <w:sz w:val="32"/>
          <w:szCs w:val="32"/>
          <w:cs/>
        </w:rPr>
        <w:t xml:space="preserve">และจำนวนนักศึกษาแรกเข้า ซึ่งหลักสูตร จะต้องรวบรวม เก็บข้อมูลทั้งหมด และติดตามในทุก ๆ ปีการศึกษา จากแหล่งข้อมูลต่าง ๆ รวมถึงการเก็บและ ประเมินข้อมูลโดยหลักสูตรเอง จากข้อมูลปัจจัยการวัดความสำเร็จทั้งหมดในปีการศึกษา </w:t>
      </w:r>
      <w:r w:rsidRPr="003416CA">
        <w:rPr>
          <w:rFonts w:ascii="TH Niramit AS" w:eastAsia="Calibri" w:hAnsi="TH Niramit AS" w:cs="TH Niramit AS"/>
          <w:sz w:val="32"/>
          <w:szCs w:val="32"/>
        </w:rPr>
        <w:t>256</w:t>
      </w:r>
      <w:r w:rsidRPr="003416CA">
        <w:rPr>
          <w:rFonts w:ascii="TH Niramit AS" w:eastAsia="Calibri" w:hAnsi="TH Niramit AS" w:cs="TH Niramit AS"/>
          <w:sz w:val="32"/>
          <w:szCs w:val="32"/>
          <w:cs/>
        </w:rPr>
        <w:t xml:space="preserve">5 พบว่า </w:t>
      </w:r>
    </w:p>
    <w:p w14:paraId="6A6EFF50" w14:textId="5DD0BA65" w:rsidR="003416CA" w:rsidRDefault="008A4962" w:rsidP="003416CA">
      <w:pPr>
        <w:pStyle w:val="11"/>
        <w:ind w:firstLine="720"/>
        <w:jc w:val="thaiDistribute"/>
        <w:rPr>
          <w:rFonts w:ascii="TH Niramit AS" w:eastAsia="Calibri" w:hAnsi="TH Niramit AS" w:cs="TH Niramit AS"/>
          <w:sz w:val="32"/>
          <w:szCs w:val="32"/>
        </w:rPr>
      </w:pPr>
      <w:r w:rsidRPr="003416CA">
        <w:rPr>
          <w:rFonts w:ascii="TH Niramit AS" w:eastAsia="Calibri" w:hAnsi="TH Niramit AS" w:cs="TH Niramit AS"/>
          <w:sz w:val="32"/>
          <w:szCs w:val="32"/>
          <w:cs/>
        </w:rPr>
        <w:t xml:space="preserve">หลักสูตรได้ประเมินว่า ผลความสำเร็จอยู่ในระดับที่น่าพึงพอใจ อย่างไรก็ตามหลักสูตรยังคงจะต้องพัฒนา ในอีกหลายๆ ด้าน เช่น การบรรลุ </w:t>
      </w:r>
      <w:r w:rsidRPr="003416CA">
        <w:rPr>
          <w:rFonts w:ascii="TH Niramit AS" w:eastAsia="Calibri" w:hAnsi="TH Niramit AS" w:cs="TH Niramit AS"/>
          <w:sz w:val="32"/>
          <w:szCs w:val="32"/>
        </w:rPr>
        <w:t xml:space="preserve">PLOs </w:t>
      </w:r>
      <w:r w:rsidRPr="003416CA">
        <w:rPr>
          <w:rFonts w:ascii="TH Niramit AS" w:eastAsia="Calibri" w:hAnsi="TH Niramit AS" w:cs="TH Niramit AS"/>
          <w:sz w:val="32"/>
          <w:szCs w:val="32"/>
          <w:cs/>
        </w:rPr>
        <w:t xml:space="preserve">ของหลักสูตร ยังคงมีนักศึกษาที่ประเมินว่ามีการบรรลุในระดับปานกลาง อยู่หลาย </w:t>
      </w:r>
      <w:r w:rsidRPr="003416CA">
        <w:rPr>
          <w:rFonts w:ascii="TH Niramit AS" w:eastAsia="Calibri" w:hAnsi="TH Niramit AS" w:cs="TH Niramit AS"/>
          <w:sz w:val="32"/>
          <w:szCs w:val="32"/>
        </w:rPr>
        <w:t xml:space="preserve">PLOs </w:t>
      </w:r>
      <w:r w:rsidRPr="003416CA">
        <w:rPr>
          <w:rFonts w:ascii="TH Niramit AS" w:eastAsia="Calibri" w:hAnsi="TH Niramit AS" w:cs="TH Niramit AS"/>
          <w:sz w:val="32"/>
          <w:szCs w:val="32"/>
          <w:cs/>
        </w:rPr>
        <w:t>ซึ่งผลดังกล่าวและข้อเสนอแนะจากนักศึกษาจะต้องนำไปสู่การปรับปรุง จำนวนนักศึกษา แรกเข้าที่ยังคงมีจำนวนน้อย ถึงแม้ว่าทางหลักสูตรจะได้พยายามในหลายวิธี เช่น การเชิญวิทยากรจากภายนอกมาสอน การพานักศึกษาไปศึกษาดูงานนอกสถานที่ การให้นักศึกษาฝึกปฏิบัติจริง แต่ยังถือประสบความสำเร็จในระดับปานกลาง ทางหลักสูตรจะต้องหาวิธีการเพื่อเพิ่มจำนวนนักศึกษาแรกเข้าต่อไป</w:t>
      </w:r>
    </w:p>
    <w:p w14:paraId="49636F2C" w14:textId="5224D793" w:rsidR="008A4962" w:rsidRPr="003416CA" w:rsidRDefault="008A4962" w:rsidP="003416CA">
      <w:pPr>
        <w:pStyle w:val="11"/>
        <w:ind w:firstLine="720"/>
        <w:jc w:val="thaiDistribute"/>
        <w:rPr>
          <w:rFonts w:ascii="TH Niramit AS" w:eastAsia="Calibri" w:hAnsi="TH Niramit AS" w:cs="TH Niramit AS"/>
          <w:sz w:val="32"/>
          <w:szCs w:val="32"/>
        </w:rPr>
      </w:pPr>
      <w:r w:rsidRPr="003416CA">
        <w:rPr>
          <w:rFonts w:ascii="TH Niramit AS" w:hAnsi="TH Niramit AS" w:cs="TH Niramit AS"/>
          <w:color w:val="000000"/>
          <w:sz w:val="32"/>
          <w:szCs w:val="32"/>
          <w:cs/>
        </w:rPr>
        <w:t xml:space="preserve">หลักสูตรติดตามความพึงพอใจของผู้ใช้บัณฑิตจากแบบสอบถามหรือการสัมภาษณ์ทางโทรศัพท์ โดยใช้ข้อมูลจากกลุ่มบัณฑิตที่จบการศึกษาในปีการศึกษา </w:t>
      </w:r>
      <w:r w:rsidRPr="003416CA">
        <w:rPr>
          <w:rFonts w:ascii="TH Niramit AS" w:hAnsi="TH Niramit AS" w:cs="TH Niramit AS"/>
          <w:color w:val="000000"/>
          <w:sz w:val="32"/>
          <w:szCs w:val="32"/>
        </w:rPr>
        <w:t xml:space="preserve">2560 </w:t>
      </w:r>
      <w:r w:rsidRPr="003416CA">
        <w:rPr>
          <w:rFonts w:ascii="TH Niramit AS" w:hAnsi="TH Niramit AS" w:cs="TH Niramit AS"/>
          <w:color w:val="000000"/>
          <w:sz w:val="32"/>
          <w:szCs w:val="32"/>
          <w:cs/>
        </w:rPr>
        <w:t xml:space="preserve">– </w:t>
      </w:r>
      <w:r w:rsidRPr="003416CA">
        <w:rPr>
          <w:rFonts w:ascii="TH Niramit AS" w:hAnsi="TH Niramit AS" w:cs="TH Niramit AS"/>
          <w:color w:val="000000"/>
          <w:sz w:val="32"/>
          <w:szCs w:val="32"/>
        </w:rPr>
        <w:t xml:space="preserve">2565 </w:t>
      </w:r>
      <w:r w:rsidRPr="003416CA">
        <w:rPr>
          <w:rFonts w:ascii="TH Niramit AS" w:hAnsi="TH Niramit AS" w:cs="TH Niramit AS"/>
          <w:color w:val="000000"/>
          <w:sz w:val="32"/>
          <w:szCs w:val="32"/>
          <w:cs/>
        </w:rPr>
        <w:t xml:space="preserve">แสดงรายละเอียดดังตารางต่อไปนี้ </w:t>
      </w:r>
    </w:p>
    <w:p w14:paraId="16E732FD" w14:textId="25FE7107" w:rsidR="00076A20" w:rsidRPr="003416CA" w:rsidRDefault="00A231FC" w:rsidP="003416CA">
      <w:pPr>
        <w:pStyle w:val="11"/>
        <w:ind w:firstLine="720"/>
        <w:rPr>
          <w:rFonts w:ascii="TH Niramit AS" w:hAnsi="TH Niramit AS" w:cs="TH Niramit AS"/>
          <w:color w:val="000000"/>
          <w:sz w:val="32"/>
          <w:szCs w:val="32"/>
        </w:rPr>
      </w:pPr>
      <w:hyperlink r:id="rId142" w:history="1">
        <w:r w:rsidR="008A4962" w:rsidRPr="003416CA">
          <w:rPr>
            <w:rStyle w:val="af4"/>
            <w:rFonts w:ascii="TH Niramit AS" w:hAnsi="TH Niramit AS" w:cs="TH Niramit AS"/>
            <w:b/>
            <w:bCs/>
            <w:sz w:val="32"/>
            <w:szCs w:val="32"/>
            <w:cs/>
          </w:rPr>
          <w:t>ความพึงพอใจของบัณฑิตใหม่มหาวิทยาลัยที่มีต่อคุณภาพหลักสูตร</w:t>
        </w:r>
      </w:hyperlink>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gridCol w:w="3094"/>
      </w:tblGrid>
      <w:tr w:rsidR="009D5CE4" w:rsidRPr="00CD6F60" w14:paraId="5AC1646E" w14:textId="77777777" w:rsidTr="009D5CE4">
        <w:trPr>
          <w:trHeight w:val="195"/>
          <w:tblHeader/>
          <w:jc w:val="center"/>
        </w:trPr>
        <w:tc>
          <w:tcPr>
            <w:tcW w:w="6228" w:type="dxa"/>
          </w:tcPr>
          <w:p w14:paraId="0693962C" w14:textId="270BCAD5" w:rsidR="009D5CE4" w:rsidRPr="00CD6F60" w:rsidRDefault="009D5CE4" w:rsidP="009D5CE4">
            <w:pPr>
              <w:spacing w:after="0" w:line="240" w:lineRule="auto"/>
              <w:jc w:val="center"/>
              <w:rPr>
                <w:rFonts w:ascii="TH Niramit AS" w:hAnsi="TH Niramit AS" w:cs="TH Niramit AS"/>
                <w:b/>
                <w:bCs/>
                <w:color w:val="000000"/>
                <w:sz w:val="28"/>
              </w:rPr>
            </w:pPr>
            <w:r>
              <w:rPr>
                <w:rFonts w:ascii="TH Niramit AS" w:hAnsi="TH Niramit AS" w:cs="TH Niramit AS" w:hint="cs"/>
                <w:b/>
                <w:bCs/>
                <w:color w:val="000000"/>
                <w:sz w:val="28"/>
                <w:cs/>
              </w:rPr>
              <w:t>ประเด็น</w:t>
            </w:r>
          </w:p>
        </w:tc>
        <w:tc>
          <w:tcPr>
            <w:tcW w:w="3094" w:type="dxa"/>
          </w:tcPr>
          <w:p w14:paraId="66F4DCA4" w14:textId="77777777" w:rsidR="009D5CE4" w:rsidRPr="003416CA" w:rsidRDefault="009D5CE4" w:rsidP="009D5CE4">
            <w:pPr>
              <w:spacing w:after="0" w:line="240" w:lineRule="auto"/>
              <w:jc w:val="center"/>
              <w:rPr>
                <w:rFonts w:ascii="TH Niramit AS" w:hAnsi="TH Niramit AS" w:cs="TH Niramit AS"/>
                <w:b/>
                <w:bCs/>
                <w:color w:val="000000"/>
                <w:sz w:val="28"/>
              </w:rPr>
            </w:pPr>
            <w:r w:rsidRPr="003416CA">
              <w:rPr>
                <w:rFonts w:ascii="TH Niramit AS" w:hAnsi="TH Niramit AS" w:cs="TH Niramit AS" w:hint="cs"/>
                <w:b/>
                <w:bCs/>
                <w:color w:val="000000"/>
                <w:sz w:val="28"/>
                <w:cs/>
              </w:rPr>
              <w:t>คิดเป็น ร้อยละ</w:t>
            </w:r>
          </w:p>
        </w:tc>
      </w:tr>
      <w:tr w:rsidR="009D5CE4" w:rsidRPr="00CD6F60" w14:paraId="45D2A07F" w14:textId="77777777" w:rsidTr="009D5CE4">
        <w:trPr>
          <w:trHeight w:val="195"/>
          <w:jc w:val="center"/>
        </w:trPr>
        <w:tc>
          <w:tcPr>
            <w:tcW w:w="6228" w:type="dxa"/>
          </w:tcPr>
          <w:p w14:paraId="4836BC88"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1.</w:t>
            </w:r>
            <w:r w:rsidRPr="00CD6F60">
              <w:rPr>
                <w:rFonts w:ascii="TH Niramit AS" w:hAnsi="TH Niramit AS" w:cs="TH Niramit AS" w:hint="cs"/>
                <w:color w:val="000000"/>
                <w:sz w:val="28"/>
                <w:cs/>
              </w:rPr>
              <w:t>ผลการเรียนรู้ที่หลักสูตรกำหนดมีความชัดเจนและง่ายต่อความเข้าใจ (</w:t>
            </w:r>
            <w:r w:rsidRPr="00CD6F60">
              <w:rPr>
                <w:rFonts w:ascii="TH Niramit AS" w:hAnsi="TH Niramit AS" w:cs="TH Niramit AS" w:hint="cs"/>
                <w:color w:val="000000"/>
                <w:sz w:val="28"/>
              </w:rPr>
              <w:t>The learning outcomes that described in the curriculum are clear and easy to understand)</w:t>
            </w:r>
          </w:p>
        </w:tc>
        <w:tc>
          <w:tcPr>
            <w:tcW w:w="3094" w:type="dxa"/>
          </w:tcPr>
          <w:p w14:paraId="76EB8ECF" w14:textId="77777777" w:rsidR="009D5CE4" w:rsidRPr="00CD6F60" w:rsidRDefault="009D5CE4" w:rsidP="0016289C">
            <w:pPr>
              <w:spacing w:after="0" w:line="240" w:lineRule="auto"/>
              <w:rPr>
                <w:rFonts w:ascii="TH Niramit AS" w:hAnsi="TH Niramit AS" w:cs="TH Niramit AS"/>
                <w:b/>
                <w:bCs/>
                <w:color w:val="000000"/>
                <w:sz w:val="28"/>
              </w:rPr>
            </w:pPr>
          </w:p>
        </w:tc>
      </w:tr>
      <w:tr w:rsidR="009D5CE4" w:rsidRPr="00CD6F60" w14:paraId="7523744A" w14:textId="77777777" w:rsidTr="009D5CE4">
        <w:trPr>
          <w:trHeight w:val="195"/>
          <w:jc w:val="center"/>
        </w:trPr>
        <w:tc>
          <w:tcPr>
            <w:tcW w:w="6228" w:type="dxa"/>
          </w:tcPr>
          <w:p w14:paraId="3C64075F"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2.</w:t>
            </w:r>
            <w:r w:rsidRPr="00CD6F60">
              <w:rPr>
                <w:rFonts w:ascii="TH Niramit AS" w:hAnsi="TH Niramit AS" w:cs="TH Niramit AS" w:hint="cs"/>
                <w:color w:val="000000"/>
                <w:sz w:val="28"/>
                <w:cs/>
              </w:rPr>
              <w:t>ระดับของผลการเรียนรู้ที่ได้รับเมื่อสำเร็จการศึกษา (</w:t>
            </w:r>
            <w:r w:rsidRPr="00CD6F60">
              <w:rPr>
                <w:rFonts w:ascii="TH Niramit AS" w:hAnsi="TH Niramit AS" w:cs="TH Niramit AS" w:hint="cs"/>
                <w:color w:val="000000"/>
                <w:sz w:val="28"/>
              </w:rPr>
              <w:t>How satisfied are you with the level of learning outcomes after graduation)</w:t>
            </w:r>
          </w:p>
        </w:tc>
        <w:tc>
          <w:tcPr>
            <w:tcW w:w="3094" w:type="dxa"/>
          </w:tcPr>
          <w:p w14:paraId="647B9C2E" w14:textId="77777777" w:rsidR="009D5CE4" w:rsidRPr="00CD6F60" w:rsidRDefault="009D5CE4" w:rsidP="0016289C">
            <w:pPr>
              <w:spacing w:after="0" w:line="240" w:lineRule="auto"/>
              <w:rPr>
                <w:rFonts w:ascii="TH Niramit AS" w:hAnsi="TH Niramit AS" w:cs="TH Niramit AS"/>
                <w:b/>
                <w:bCs/>
                <w:color w:val="000000"/>
                <w:sz w:val="28"/>
              </w:rPr>
            </w:pPr>
          </w:p>
        </w:tc>
      </w:tr>
      <w:tr w:rsidR="009D5CE4" w:rsidRPr="00CD6F60" w14:paraId="661432C9" w14:textId="77777777" w:rsidTr="009D5CE4">
        <w:trPr>
          <w:trHeight w:val="195"/>
          <w:jc w:val="center"/>
        </w:trPr>
        <w:tc>
          <w:tcPr>
            <w:tcW w:w="6228" w:type="dxa"/>
          </w:tcPr>
          <w:p w14:paraId="6C312414"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3.</w:t>
            </w:r>
            <w:r w:rsidRPr="00CD6F60">
              <w:rPr>
                <w:rFonts w:ascii="TH Niramit AS" w:hAnsi="TH Niramit AS" w:cs="TH Niramit AS" w:hint="cs"/>
                <w:color w:val="000000"/>
                <w:sz w:val="28"/>
                <w:cs/>
              </w:rPr>
              <w:t>การจัดโปรแกรมการศึกษาในแต่ละภาคการศึกษามีความเหมาะสมเพียงใด (</w:t>
            </w:r>
            <w:r w:rsidRPr="00CD6F60">
              <w:rPr>
                <w:rFonts w:ascii="TH Niramit AS" w:hAnsi="TH Niramit AS" w:cs="TH Niramit AS" w:hint="cs"/>
                <w:color w:val="000000"/>
                <w:sz w:val="28"/>
              </w:rPr>
              <w:t>How appropriate is the educational program in each semester?)</w:t>
            </w:r>
          </w:p>
        </w:tc>
        <w:tc>
          <w:tcPr>
            <w:tcW w:w="3094" w:type="dxa"/>
          </w:tcPr>
          <w:p w14:paraId="3442145E" w14:textId="77777777" w:rsidR="009D5CE4" w:rsidRPr="00CD6F60" w:rsidRDefault="009D5CE4" w:rsidP="0016289C">
            <w:pPr>
              <w:spacing w:after="0" w:line="240" w:lineRule="auto"/>
              <w:rPr>
                <w:rFonts w:ascii="TH Niramit AS" w:hAnsi="TH Niramit AS" w:cs="TH Niramit AS"/>
                <w:b/>
                <w:bCs/>
                <w:color w:val="000000"/>
                <w:sz w:val="28"/>
              </w:rPr>
            </w:pPr>
          </w:p>
        </w:tc>
      </w:tr>
      <w:tr w:rsidR="009D5CE4" w:rsidRPr="00CD6F60" w14:paraId="1DF1E44D" w14:textId="77777777" w:rsidTr="009D5CE4">
        <w:trPr>
          <w:trHeight w:val="195"/>
          <w:jc w:val="center"/>
        </w:trPr>
        <w:tc>
          <w:tcPr>
            <w:tcW w:w="6228" w:type="dxa"/>
          </w:tcPr>
          <w:p w14:paraId="2FED44A7"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4.</w:t>
            </w:r>
            <w:r w:rsidRPr="00CD6F60">
              <w:rPr>
                <w:rFonts w:ascii="TH Niramit AS" w:hAnsi="TH Niramit AS" w:cs="TH Niramit AS" w:hint="cs"/>
                <w:color w:val="000000"/>
                <w:sz w:val="28"/>
                <w:cs/>
              </w:rPr>
              <w:t>หลักสูตรใช้วิธีการสอนแบบใดที่ท่านชอบและสนใจที่จะเรียนรู้ (</w:t>
            </w:r>
            <w:r w:rsidRPr="00CD6F60">
              <w:rPr>
                <w:rFonts w:ascii="TH Niramit AS" w:hAnsi="TH Niramit AS" w:cs="TH Niramit AS" w:hint="cs"/>
                <w:color w:val="000000"/>
                <w:sz w:val="28"/>
              </w:rPr>
              <w:t xml:space="preserve">What teaching methods in the curriculum do you like?) </w:t>
            </w:r>
            <w:r w:rsidRPr="00CD6F60">
              <w:rPr>
                <w:rFonts w:ascii="TH Niramit AS" w:hAnsi="TH Niramit AS" w:cs="TH Niramit AS" w:hint="cs"/>
                <w:color w:val="000000"/>
                <w:sz w:val="28"/>
                <w:cs/>
              </w:rPr>
              <w:t xml:space="preserve">สามารถตอบได้มากกว่า </w:t>
            </w:r>
            <w:r w:rsidRPr="00CD6F60">
              <w:rPr>
                <w:rFonts w:ascii="TH Niramit AS" w:hAnsi="TH Niramit AS" w:cs="TH Niramit AS" w:hint="cs"/>
                <w:color w:val="000000"/>
                <w:sz w:val="28"/>
              </w:rPr>
              <w:t xml:space="preserve">1 </w:t>
            </w:r>
            <w:r w:rsidRPr="00CD6F60">
              <w:rPr>
                <w:rFonts w:ascii="TH Niramit AS" w:hAnsi="TH Niramit AS" w:cs="TH Niramit AS" w:hint="cs"/>
                <w:color w:val="000000"/>
                <w:sz w:val="28"/>
                <w:cs/>
              </w:rPr>
              <w:t>ข้อ (</w:t>
            </w:r>
            <w:r w:rsidRPr="00CD6F60">
              <w:rPr>
                <w:rFonts w:ascii="TH Niramit AS" w:hAnsi="TH Niramit AS" w:cs="TH Niramit AS" w:hint="cs"/>
                <w:color w:val="000000"/>
                <w:sz w:val="28"/>
              </w:rPr>
              <w:t>Can be answer more than one)</w:t>
            </w:r>
          </w:p>
        </w:tc>
        <w:tc>
          <w:tcPr>
            <w:tcW w:w="3094" w:type="dxa"/>
          </w:tcPr>
          <w:p w14:paraId="3C6F8945" w14:textId="77777777" w:rsidR="009D5CE4" w:rsidRPr="00CD6F60" w:rsidRDefault="009D5CE4" w:rsidP="0016289C">
            <w:pPr>
              <w:spacing w:after="0" w:line="240" w:lineRule="auto"/>
              <w:rPr>
                <w:rFonts w:ascii="TH Niramit AS" w:hAnsi="TH Niramit AS" w:cs="TH Niramit AS"/>
                <w:b/>
                <w:bCs/>
                <w:color w:val="000000"/>
                <w:sz w:val="28"/>
              </w:rPr>
            </w:pPr>
          </w:p>
        </w:tc>
      </w:tr>
      <w:tr w:rsidR="009D5CE4" w:rsidRPr="00CD6F60" w14:paraId="7B2EA97A" w14:textId="77777777" w:rsidTr="009D5CE4">
        <w:trPr>
          <w:trHeight w:val="195"/>
          <w:jc w:val="center"/>
        </w:trPr>
        <w:tc>
          <w:tcPr>
            <w:tcW w:w="6228" w:type="dxa"/>
          </w:tcPr>
          <w:p w14:paraId="63D01558"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การบรรยาย (</w:t>
            </w:r>
            <w:r w:rsidRPr="00CD6F60">
              <w:rPr>
                <w:rFonts w:ascii="TH Niramit AS" w:hAnsi="TH Niramit AS" w:cs="TH Niramit AS" w:hint="cs"/>
                <w:color w:val="212529"/>
                <w:sz w:val="28"/>
              </w:rPr>
              <w:t>Lecture)</w:t>
            </w:r>
          </w:p>
        </w:tc>
        <w:tc>
          <w:tcPr>
            <w:tcW w:w="3094" w:type="dxa"/>
          </w:tcPr>
          <w:p w14:paraId="40CFB3B9"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3 </w:t>
            </w:r>
            <w:r w:rsidRPr="00CD6F60">
              <w:rPr>
                <w:rFonts w:ascii="TH Niramit AS" w:hAnsi="TH Niramit AS" w:cs="TH Niramit AS" w:hint="cs"/>
                <w:sz w:val="28"/>
                <w:cs/>
              </w:rPr>
              <w:t>คน คิดเป็น</w:t>
            </w:r>
            <w:r w:rsidRPr="00CD6F60">
              <w:rPr>
                <w:rFonts w:ascii="TH Niramit AS" w:hAnsi="TH Niramit AS" w:cs="TH Niramit AS" w:hint="cs"/>
                <w:sz w:val="28"/>
              </w:rPr>
              <w:t> 100.0 %</w:t>
            </w:r>
          </w:p>
        </w:tc>
      </w:tr>
      <w:tr w:rsidR="009D5CE4" w:rsidRPr="00CD6F60" w14:paraId="55BC279A" w14:textId="77777777" w:rsidTr="009D5CE4">
        <w:trPr>
          <w:trHeight w:val="195"/>
          <w:jc w:val="center"/>
        </w:trPr>
        <w:tc>
          <w:tcPr>
            <w:tcW w:w="6228" w:type="dxa"/>
          </w:tcPr>
          <w:p w14:paraId="4828B564"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การสาธิต (</w:t>
            </w:r>
            <w:r w:rsidRPr="00CD6F60">
              <w:rPr>
                <w:rFonts w:ascii="TH Niramit AS" w:hAnsi="TH Niramit AS" w:cs="TH Niramit AS" w:hint="cs"/>
                <w:color w:val="212529"/>
                <w:sz w:val="28"/>
              </w:rPr>
              <w:t>Demonstration)</w:t>
            </w:r>
          </w:p>
        </w:tc>
        <w:tc>
          <w:tcPr>
            <w:tcW w:w="3094" w:type="dxa"/>
          </w:tcPr>
          <w:p w14:paraId="5CC391C5"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3378733D" w14:textId="77777777" w:rsidTr="009D5CE4">
        <w:trPr>
          <w:trHeight w:val="195"/>
          <w:jc w:val="center"/>
        </w:trPr>
        <w:tc>
          <w:tcPr>
            <w:tcW w:w="6228" w:type="dxa"/>
          </w:tcPr>
          <w:p w14:paraId="2E483482"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การอภิปราย (</w:t>
            </w:r>
            <w:r w:rsidRPr="00CD6F60">
              <w:rPr>
                <w:rFonts w:ascii="TH Niramit AS" w:hAnsi="TH Niramit AS" w:cs="TH Niramit AS" w:hint="cs"/>
                <w:color w:val="212529"/>
                <w:sz w:val="28"/>
              </w:rPr>
              <w:t>Discussion)</w:t>
            </w:r>
          </w:p>
        </w:tc>
        <w:tc>
          <w:tcPr>
            <w:tcW w:w="3094" w:type="dxa"/>
          </w:tcPr>
          <w:p w14:paraId="231338D8"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2DB93679" w14:textId="77777777" w:rsidTr="009D5CE4">
        <w:trPr>
          <w:trHeight w:val="195"/>
          <w:jc w:val="center"/>
        </w:trPr>
        <w:tc>
          <w:tcPr>
            <w:tcW w:w="6228" w:type="dxa"/>
          </w:tcPr>
          <w:p w14:paraId="2EE9AA8D"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lastRenderedPageBreak/>
              <w:t>การใช้ข้อคำถาม ถาม - ตอบ ในชั้นเรียน (</w:t>
            </w:r>
            <w:r w:rsidRPr="00CD6F60">
              <w:rPr>
                <w:rFonts w:ascii="TH Niramit AS" w:hAnsi="TH Niramit AS" w:cs="TH Niramit AS" w:hint="cs"/>
                <w:color w:val="212529"/>
                <w:sz w:val="28"/>
              </w:rPr>
              <w:t>Questions and answers in class)</w:t>
            </w:r>
          </w:p>
        </w:tc>
        <w:tc>
          <w:tcPr>
            <w:tcW w:w="3094" w:type="dxa"/>
          </w:tcPr>
          <w:p w14:paraId="5540B053"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1 </w:t>
            </w:r>
            <w:r w:rsidRPr="00CD6F60">
              <w:rPr>
                <w:rFonts w:ascii="TH Niramit AS" w:hAnsi="TH Niramit AS" w:cs="TH Niramit AS" w:hint="cs"/>
                <w:sz w:val="28"/>
                <w:cs/>
              </w:rPr>
              <w:t>คน คิดเป็น</w:t>
            </w:r>
            <w:r w:rsidRPr="00CD6F60">
              <w:rPr>
                <w:rFonts w:ascii="TH Niramit AS" w:hAnsi="TH Niramit AS" w:cs="TH Niramit AS" w:hint="cs"/>
                <w:sz w:val="28"/>
              </w:rPr>
              <w:t> 33.33 %</w:t>
            </w:r>
          </w:p>
        </w:tc>
      </w:tr>
      <w:tr w:rsidR="009D5CE4" w:rsidRPr="00CD6F60" w14:paraId="09711409" w14:textId="77777777" w:rsidTr="009D5CE4">
        <w:trPr>
          <w:trHeight w:val="195"/>
          <w:jc w:val="center"/>
        </w:trPr>
        <w:tc>
          <w:tcPr>
            <w:tcW w:w="6228" w:type="dxa"/>
          </w:tcPr>
          <w:p w14:paraId="356B7D06"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การศึกษาค้นคว้ารวบรวมข้อมูลด้วยตนเอง (</w:t>
            </w:r>
            <w:r w:rsidRPr="00CD6F60">
              <w:rPr>
                <w:rFonts w:ascii="TH Niramit AS" w:hAnsi="TH Niramit AS" w:cs="TH Niramit AS" w:hint="cs"/>
                <w:color w:val="212529"/>
                <w:sz w:val="28"/>
              </w:rPr>
              <w:t>Self-study)</w:t>
            </w:r>
          </w:p>
        </w:tc>
        <w:tc>
          <w:tcPr>
            <w:tcW w:w="3094" w:type="dxa"/>
          </w:tcPr>
          <w:p w14:paraId="77A82A70"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007534B0" w14:textId="77777777" w:rsidTr="009D5CE4">
        <w:trPr>
          <w:trHeight w:val="195"/>
          <w:jc w:val="center"/>
        </w:trPr>
        <w:tc>
          <w:tcPr>
            <w:tcW w:w="6228" w:type="dxa"/>
          </w:tcPr>
          <w:p w14:paraId="521A4ECC"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5.</w:t>
            </w:r>
            <w:r w:rsidRPr="00CD6F60">
              <w:rPr>
                <w:rFonts w:ascii="TH Niramit AS" w:hAnsi="TH Niramit AS" w:cs="TH Niramit AS" w:hint="cs"/>
                <w:color w:val="000000"/>
                <w:sz w:val="28"/>
                <w:cs/>
              </w:rPr>
              <w:t>กิจกรรมเสริมหลักสูตรที่ควรดำเนินการก่อนสำเร็จการศึกษา (</w:t>
            </w:r>
            <w:r w:rsidRPr="00CD6F60">
              <w:rPr>
                <w:rFonts w:ascii="TH Niramit AS" w:hAnsi="TH Niramit AS" w:cs="TH Niramit AS" w:hint="cs"/>
                <w:color w:val="000000"/>
                <w:sz w:val="28"/>
              </w:rPr>
              <w:t xml:space="preserve">The additional activities in curriculum should be undertaken before graduation) </w:t>
            </w:r>
            <w:r w:rsidRPr="00CD6F60">
              <w:rPr>
                <w:rFonts w:ascii="TH Niramit AS" w:hAnsi="TH Niramit AS" w:cs="TH Niramit AS" w:hint="cs"/>
                <w:color w:val="000000"/>
                <w:sz w:val="28"/>
                <w:cs/>
              </w:rPr>
              <w:t xml:space="preserve">สามารถตอบได้มากกว่า </w:t>
            </w:r>
            <w:r w:rsidRPr="00CD6F60">
              <w:rPr>
                <w:rFonts w:ascii="TH Niramit AS" w:hAnsi="TH Niramit AS" w:cs="TH Niramit AS" w:hint="cs"/>
                <w:color w:val="000000"/>
                <w:sz w:val="28"/>
              </w:rPr>
              <w:t xml:space="preserve">1 </w:t>
            </w:r>
            <w:r w:rsidRPr="00CD6F60">
              <w:rPr>
                <w:rFonts w:ascii="TH Niramit AS" w:hAnsi="TH Niramit AS" w:cs="TH Niramit AS" w:hint="cs"/>
                <w:color w:val="000000"/>
                <w:sz w:val="28"/>
                <w:cs/>
              </w:rPr>
              <w:t>ข้อ (</w:t>
            </w:r>
            <w:r w:rsidRPr="00CD6F60">
              <w:rPr>
                <w:rFonts w:ascii="TH Niramit AS" w:hAnsi="TH Niramit AS" w:cs="TH Niramit AS" w:hint="cs"/>
                <w:color w:val="000000"/>
                <w:sz w:val="28"/>
              </w:rPr>
              <w:t>Can be answer more than one)</w:t>
            </w:r>
          </w:p>
        </w:tc>
        <w:tc>
          <w:tcPr>
            <w:tcW w:w="3094" w:type="dxa"/>
          </w:tcPr>
          <w:p w14:paraId="564DC46C" w14:textId="77777777" w:rsidR="009D5CE4" w:rsidRPr="00CD6F60" w:rsidRDefault="009D5CE4" w:rsidP="0016289C">
            <w:pPr>
              <w:spacing w:after="0" w:line="240" w:lineRule="auto"/>
              <w:jc w:val="center"/>
              <w:rPr>
                <w:rFonts w:ascii="TH Niramit AS" w:hAnsi="TH Niramit AS" w:cs="TH Niramit AS"/>
                <w:b/>
                <w:bCs/>
                <w:sz w:val="28"/>
              </w:rPr>
            </w:pPr>
          </w:p>
        </w:tc>
      </w:tr>
      <w:tr w:rsidR="009D5CE4" w:rsidRPr="00CD6F60" w14:paraId="397439C3" w14:textId="77777777" w:rsidTr="009D5CE4">
        <w:trPr>
          <w:trHeight w:val="195"/>
          <w:jc w:val="center"/>
        </w:trPr>
        <w:tc>
          <w:tcPr>
            <w:tcW w:w="6228" w:type="dxa"/>
          </w:tcPr>
          <w:p w14:paraId="2B72E20F"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ไม่มีความจำเป็นต้องจัดอบรมเพิ่มเติม (</w:t>
            </w:r>
            <w:r w:rsidRPr="00CD6F60">
              <w:rPr>
                <w:rFonts w:ascii="TH Niramit AS" w:hAnsi="TH Niramit AS" w:cs="TH Niramit AS" w:hint="cs"/>
                <w:color w:val="212529"/>
                <w:sz w:val="28"/>
              </w:rPr>
              <w:t>There is no need for additional training)</w:t>
            </w:r>
          </w:p>
        </w:tc>
        <w:tc>
          <w:tcPr>
            <w:tcW w:w="3094" w:type="dxa"/>
          </w:tcPr>
          <w:p w14:paraId="71573409"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1 </w:t>
            </w:r>
            <w:r w:rsidRPr="00CD6F60">
              <w:rPr>
                <w:rFonts w:ascii="TH Niramit AS" w:hAnsi="TH Niramit AS" w:cs="TH Niramit AS" w:hint="cs"/>
                <w:sz w:val="28"/>
                <w:cs/>
              </w:rPr>
              <w:t>คน คิดเป็น</w:t>
            </w:r>
            <w:r w:rsidRPr="00CD6F60">
              <w:rPr>
                <w:rFonts w:ascii="TH Niramit AS" w:hAnsi="TH Niramit AS" w:cs="TH Niramit AS" w:hint="cs"/>
                <w:sz w:val="28"/>
              </w:rPr>
              <w:t> 33.33 %</w:t>
            </w:r>
          </w:p>
        </w:tc>
      </w:tr>
      <w:tr w:rsidR="009D5CE4" w:rsidRPr="00CD6F60" w14:paraId="7015A9DF" w14:textId="77777777" w:rsidTr="009D5CE4">
        <w:trPr>
          <w:trHeight w:val="195"/>
          <w:jc w:val="center"/>
        </w:trPr>
        <w:tc>
          <w:tcPr>
            <w:tcW w:w="6228" w:type="dxa"/>
          </w:tcPr>
          <w:p w14:paraId="3AD8D312"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การแนะนำแหล่งงาน (</w:t>
            </w:r>
            <w:r w:rsidRPr="00CD6F60">
              <w:rPr>
                <w:rFonts w:ascii="TH Niramit AS" w:hAnsi="TH Niramit AS" w:cs="TH Niramit AS" w:hint="cs"/>
                <w:color w:val="212529"/>
                <w:sz w:val="28"/>
              </w:rPr>
              <w:t>Job recommendations)</w:t>
            </w:r>
          </w:p>
        </w:tc>
        <w:tc>
          <w:tcPr>
            <w:tcW w:w="3094" w:type="dxa"/>
          </w:tcPr>
          <w:p w14:paraId="2B261C3A"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1 </w:t>
            </w:r>
            <w:r w:rsidRPr="00CD6F60">
              <w:rPr>
                <w:rFonts w:ascii="TH Niramit AS" w:hAnsi="TH Niramit AS" w:cs="TH Niramit AS" w:hint="cs"/>
                <w:sz w:val="28"/>
                <w:cs/>
              </w:rPr>
              <w:t>คน คิดเป็น</w:t>
            </w:r>
            <w:r w:rsidRPr="00CD6F60">
              <w:rPr>
                <w:rFonts w:ascii="TH Niramit AS" w:hAnsi="TH Niramit AS" w:cs="TH Niramit AS" w:hint="cs"/>
                <w:sz w:val="28"/>
              </w:rPr>
              <w:t> 33.33 %</w:t>
            </w:r>
          </w:p>
        </w:tc>
      </w:tr>
      <w:tr w:rsidR="009D5CE4" w:rsidRPr="00CD6F60" w14:paraId="6DAC52DE" w14:textId="77777777" w:rsidTr="009D5CE4">
        <w:trPr>
          <w:trHeight w:val="195"/>
          <w:jc w:val="center"/>
        </w:trPr>
        <w:tc>
          <w:tcPr>
            <w:tcW w:w="6228" w:type="dxa"/>
          </w:tcPr>
          <w:p w14:paraId="0A22B0D3"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cs/>
              </w:rPr>
              <w:t>การเขียนใบสมัครและประวัติส่วนตัว (</w:t>
            </w:r>
            <w:r w:rsidRPr="00CD6F60">
              <w:rPr>
                <w:rFonts w:ascii="TH Niramit AS" w:hAnsi="TH Niramit AS" w:cs="TH Niramit AS" w:hint="cs"/>
                <w:color w:val="000000"/>
                <w:sz w:val="28"/>
              </w:rPr>
              <w:t>Career preparation e.g. resume)</w:t>
            </w:r>
          </w:p>
        </w:tc>
        <w:tc>
          <w:tcPr>
            <w:tcW w:w="3094" w:type="dxa"/>
          </w:tcPr>
          <w:p w14:paraId="6FE635D6"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2A114DC7" w14:textId="77777777" w:rsidTr="009D5CE4">
        <w:trPr>
          <w:trHeight w:val="195"/>
          <w:jc w:val="center"/>
        </w:trPr>
        <w:tc>
          <w:tcPr>
            <w:tcW w:w="6228" w:type="dxa"/>
          </w:tcPr>
          <w:p w14:paraId="06F3FFDE"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212529"/>
                <w:sz w:val="28"/>
                <w:cs/>
              </w:rPr>
              <w:t>การพัฒนาความรู้เพื่อประกอบอาชีพอิสระ (</w:t>
            </w:r>
            <w:r w:rsidRPr="00CD6F60">
              <w:rPr>
                <w:rFonts w:ascii="TH Niramit AS" w:hAnsi="TH Niramit AS" w:cs="TH Niramit AS" w:hint="cs"/>
                <w:color w:val="212529"/>
                <w:sz w:val="28"/>
              </w:rPr>
              <w:t>Knowledge Development for self-employment)</w:t>
            </w:r>
          </w:p>
        </w:tc>
        <w:tc>
          <w:tcPr>
            <w:tcW w:w="3094" w:type="dxa"/>
          </w:tcPr>
          <w:p w14:paraId="59ABACCE"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711E5EE7" w14:textId="77777777" w:rsidTr="009D5CE4">
        <w:trPr>
          <w:trHeight w:val="195"/>
          <w:jc w:val="center"/>
        </w:trPr>
        <w:tc>
          <w:tcPr>
            <w:tcW w:w="6228" w:type="dxa"/>
          </w:tcPr>
          <w:p w14:paraId="74E19731"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6.</w:t>
            </w:r>
            <w:r w:rsidRPr="00CD6F60">
              <w:rPr>
                <w:rFonts w:ascii="TH Niramit AS" w:hAnsi="TH Niramit AS" w:cs="TH Niramit AS" w:hint="cs"/>
                <w:color w:val="000000"/>
                <w:sz w:val="28"/>
                <w:cs/>
              </w:rPr>
              <w:t>จุดเด่น</w:t>
            </w:r>
            <w:proofErr w:type="spellStart"/>
            <w:r w:rsidRPr="00CD6F60">
              <w:rPr>
                <w:rFonts w:ascii="TH Niramit AS" w:hAnsi="TH Niramit AS" w:cs="TH Niramit AS" w:hint="cs"/>
                <w:color w:val="000000"/>
                <w:sz w:val="28"/>
                <w:cs/>
              </w:rPr>
              <w:t>หร</w:t>
            </w:r>
            <w:proofErr w:type="spellEnd"/>
            <w:r w:rsidRPr="00CD6F60">
              <w:rPr>
                <w:rFonts w:ascii="TH Niramit AS" w:hAnsi="TH Niramit AS" w:cs="TH Niramit AS" w:hint="cs"/>
                <w:color w:val="000000"/>
                <w:sz w:val="28"/>
                <w:cs/>
              </w:rPr>
              <w:t>ืออ</w:t>
            </w:r>
            <w:proofErr w:type="spellStart"/>
            <w:r w:rsidRPr="00CD6F60">
              <w:rPr>
                <w:rFonts w:ascii="TH Niramit AS" w:hAnsi="TH Niramit AS" w:cs="TH Niramit AS" w:hint="cs"/>
                <w:color w:val="000000"/>
                <w:sz w:val="28"/>
                <w:cs/>
              </w:rPr>
              <w:t>ัต</w:t>
            </w:r>
            <w:proofErr w:type="spellEnd"/>
            <w:r w:rsidRPr="00CD6F60">
              <w:rPr>
                <w:rFonts w:ascii="TH Niramit AS" w:hAnsi="TH Niramit AS" w:cs="TH Niramit AS" w:hint="cs"/>
                <w:color w:val="000000"/>
                <w:sz w:val="28"/>
                <w:cs/>
              </w:rPr>
              <w:t>ลักษณ์ของหลักสูตร (</w:t>
            </w:r>
            <w:r w:rsidRPr="00CD6F60">
              <w:rPr>
                <w:rFonts w:ascii="TH Niramit AS" w:hAnsi="TH Niramit AS" w:cs="TH Niramit AS" w:hint="cs"/>
                <w:color w:val="000000"/>
                <w:sz w:val="28"/>
              </w:rPr>
              <w:t xml:space="preserve">Strengths or identity of the curriculum) </w:t>
            </w:r>
            <w:r w:rsidRPr="00CD6F60">
              <w:rPr>
                <w:rFonts w:ascii="TH Niramit AS" w:hAnsi="TH Niramit AS" w:cs="TH Niramit AS" w:hint="cs"/>
                <w:color w:val="000000"/>
                <w:sz w:val="28"/>
                <w:cs/>
              </w:rPr>
              <w:t xml:space="preserve">สามารถตอบได้มากกว่า </w:t>
            </w:r>
            <w:r w:rsidRPr="00CD6F60">
              <w:rPr>
                <w:rFonts w:ascii="TH Niramit AS" w:hAnsi="TH Niramit AS" w:cs="TH Niramit AS" w:hint="cs"/>
                <w:color w:val="000000"/>
                <w:sz w:val="28"/>
              </w:rPr>
              <w:t xml:space="preserve">1 </w:t>
            </w:r>
            <w:r w:rsidRPr="00CD6F60">
              <w:rPr>
                <w:rFonts w:ascii="TH Niramit AS" w:hAnsi="TH Niramit AS" w:cs="TH Niramit AS" w:hint="cs"/>
                <w:color w:val="000000"/>
                <w:sz w:val="28"/>
                <w:cs/>
              </w:rPr>
              <w:t>ข้อ (</w:t>
            </w:r>
            <w:r w:rsidRPr="00CD6F60">
              <w:rPr>
                <w:rFonts w:ascii="TH Niramit AS" w:hAnsi="TH Niramit AS" w:cs="TH Niramit AS" w:hint="cs"/>
                <w:color w:val="000000"/>
                <w:sz w:val="28"/>
              </w:rPr>
              <w:t>Can be answer more than one)</w:t>
            </w:r>
          </w:p>
        </w:tc>
        <w:tc>
          <w:tcPr>
            <w:tcW w:w="3094" w:type="dxa"/>
          </w:tcPr>
          <w:p w14:paraId="0D723315" w14:textId="77777777" w:rsidR="009D5CE4" w:rsidRPr="00CD6F60" w:rsidRDefault="009D5CE4" w:rsidP="0016289C">
            <w:pPr>
              <w:spacing w:after="0" w:line="240" w:lineRule="auto"/>
              <w:jc w:val="center"/>
              <w:rPr>
                <w:rFonts w:ascii="TH Niramit AS" w:hAnsi="TH Niramit AS" w:cs="TH Niramit AS"/>
                <w:b/>
                <w:bCs/>
                <w:sz w:val="28"/>
              </w:rPr>
            </w:pPr>
          </w:p>
        </w:tc>
      </w:tr>
      <w:tr w:rsidR="009D5CE4" w:rsidRPr="00CD6F60" w14:paraId="0C5BF0A1" w14:textId="77777777" w:rsidTr="009D5CE4">
        <w:trPr>
          <w:trHeight w:val="195"/>
          <w:jc w:val="center"/>
        </w:trPr>
        <w:tc>
          <w:tcPr>
            <w:tcW w:w="6228" w:type="dxa"/>
          </w:tcPr>
          <w:p w14:paraId="352BBF8D"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รายวิชาที่น่าสนใจ ทันสมัย และเป็นปัจจุบัน (</w:t>
            </w:r>
            <w:r w:rsidRPr="00CD6F60">
              <w:rPr>
                <w:rFonts w:ascii="TH Niramit AS" w:hAnsi="TH Niramit AS" w:cs="TH Niramit AS" w:hint="cs"/>
                <w:color w:val="212529"/>
                <w:sz w:val="28"/>
              </w:rPr>
              <w:t>Courses are interesting and up-to-date)</w:t>
            </w:r>
          </w:p>
        </w:tc>
        <w:tc>
          <w:tcPr>
            <w:tcW w:w="3094" w:type="dxa"/>
          </w:tcPr>
          <w:p w14:paraId="6A6052F8" w14:textId="77777777" w:rsidR="009D5CE4" w:rsidRPr="00CD6F60" w:rsidRDefault="009D5CE4" w:rsidP="0016289C">
            <w:pPr>
              <w:spacing w:after="0" w:line="240" w:lineRule="auto"/>
              <w:jc w:val="center"/>
              <w:rPr>
                <w:rFonts w:ascii="TH Niramit AS" w:hAnsi="TH Niramit AS" w:cs="TH Niramit AS"/>
                <w:sz w:val="28"/>
              </w:rPr>
            </w:pPr>
            <w:r w:rsidRPr="00CD6F60">
              <w:rPr>
                <w:rFonts w:ascii="TH Niramit AS" w:hAnsi="TH Niramit AS" w:cs="TH Niramit AS" w:hint="cs"/>
                <w:sz w:val="28"/>
              </w:rPr>
              <w:t xml:space="preserve">2 </w:t>
            </w:r>
            <w:r w:rsidRPr="00CD6F60">
              <w:rPr>
                <w:rFonts w:ascii="TH Niramit AS" w:hAnsi="TH Niramit AS" w:cs="TH Niramit AS" w:hint="cs"/>
                <w:sz w:val="28"/>
                <w:cs/>
              </w:rPr>
              <w:t xml:space="preserve">คน คิดเป็น </w:t>
            </w:r>
            <w:r w:rsidRPr="00CD6F60">
              <w:rPr>
                <w:rFonts w:ascii="TH Niramit AS" w:hAnsi="TH Niramit AS" w:cs="TH Niramit AS" w:hint="cs"/>
                <w:sz w:val="28"/>
              </w:rPr>
              <w:t>66.67 %</w:t>
            </w:r>
          </w:p>
        </w:tc>
      </w:tr>
      <w:tr w:rsidR="009D5CE4" w:rsidRPr="00CD6F60" w14:paraId="33DD0726" w14:textId="77777777" w:rsidTr="009D5CE4">
        <w:trPr>
          <w:trHeight w:val="195"/>
          <w:jc w:val="center"/>
        </w:trPr>
        <w:tc>
          <w:tcPr>
            <w:tcW w:w="6228" w:type="dxa"/>
          </w:tcPr>
          <w:p w14:paraId="3E2AFF9E"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คณาจารย์ ที่มีความรู้และความเชี่ยวชาญ (</w:t>
            </w:r>
            <w:r w:rsidRPr="00CD6F60">
              <w:rPr>
                <w:rFonts w:ascii="TH Niramit AS" w:hAnsi="TH Niramit AS" w:cs="TH Niramit AS" w:hint="cs"/>
                <w:color w:val="212529"/>
                <w:sz w:val="28"/>
              </w:rPr>
              <w:t>The instructors had a thorough knowledge and expertise the subject content)</w:t>
            </w:r>
          </w:p>
        </w:tc>
        <w:tc>
          <w:tcPr>
            <w:tcW w:w="3094" w:type="dxa"/>
          </w:tcPr>
          <w:p w14:paraId="129D33E8"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3 </w:t>
            </w:r>
            <w:r w:rsidRPr="00CD6F60">
              <w:rPr>
                <w:rFonts w:ascii="TH Niramit AS" w:hAnsi="TH Niramit AS" w:cs="TH Niramit AS" w:hint="cs"/>
                <w:sz w:val="28"/>
                <w:cs/>
              </w:rPr>
              <w:t>คน คิดเป็น</w:t>
            </w:r>
            <w:r w:rsidRPr="00CD6F60">
              <w:rPr>
                <w:rFonts w:ascii="TH Niramit AS" w:hAnsi="TH Niramit AS" w:cs="TH Niramit AS" w:hint="cs"/>
                <w:sz w:val="28"/>
              </w:rPr>
              <w:t> 100.0 %</w:t>
            </w:r>
          </w:p>
        </w:tc>
      </w:tr>
      <w:tr w:rsidR="009D5CE4" w:rsidRPr="00CD6F60" w14:paraId="03CEDC1A" w14:textId="77777777" w:rsidTr="009D5CE4">
        <w:trPr>
          <w:trHeight w:val="195"/>
          <w:jc w:val="center"/>
        </w:trPr>
        <w:tc>
          <w:tcPr>
            <w:tcW w:w="6228" w:type="dxa"/>
          </w:tcPr>
          <w:p w14:paraId="41681BAA"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การจัดการที่มุ่งเน้นให้บัณฑิตปฏิบัติงานได้จริง (</w:t>
            </w:r>
            <w:r w:rsidRPr="00CD6F60">
              <w:rPr>
                <w:rFonts w:ascii="TH Niramit AS" w:hAnsi="TH Niramit AS" w:cs="TH Niramit AS" w:hint="cs"/>
                <w:color w:val="212529"/>
                <w:sz w:val="28"/>
              </w:rPr>
              <w:t>Management focuses on working efficiently)</w:t>
            </w:r>
          </w:p>
        </w:tc>
        <w:tc>
          <w:tcPr>
            <w:tcW w:w="3094" w:type="dxa"/>
          </w:tcPr>
          <w:p w14:paraId="51FA20F3"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3 </w:t>
            </w:r>
            <w:r w:rsidRPr="00CD6F60">
              <w:rPr>
                <w:rFonts w:ascii="TH Niramit AS" w:hAnsi="TH Niramit AS" w:cs="TH Niramit AS" w:hint="cs"/>
                <w:sz w:val="28"/>
                <w:cs/>
              </w:rPr>
              <w:t>คน คิดเป็น</w:t>
            </w:r>
            <w:r w:rsidRPr="00CD6F60">
              <w:rPr>
                <w:rFonts w:ascii="TH Niramit AS" w:hAnsi="TH Niramit AS" w:cs="TH Niramit AS" w:hint="cs"/>
                <w:sz w:val="28"/>
              </w:rPr>
              <w:t> 100.0 %</w:t>
            </w:r>
          </w:p>
        </w:tc>
      </w:tr>
      <w:tr w:rsidR="009D5CE4" w:rsidRPr="00CD6F60" w14:paraId="17439A7E" w14:textId="77777777" w:rsidTr="009D5CE4">
        <w:trPr>
          <w:trHeight w:val="195"/>
          <w:jc w:val="center"/>
        </w:trPr>
        <w:tc>
          <w:tcPr>
            <w:tcW w:w="6228" w:type="dxa"/>
          </w:tcPr>
          <w:p w14:paraId="31DE9269"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การจัดการที่มุ่งเน้นให้บัณฑิตเป็นผู้ประกอบการ (</w:t>
            </w:r>
            <w:r w:rsidRPr="00CD6F60">
              <w:rPr>
                <w:rFonts w:ascii="TH Niramit AS" w:hAnsi="TH Niramit AS" w:cs="TH Niramit AS" w:hint="cs"/>
                <w:color w:val="212529"/>
                <w:sz w:val="28"/>
              </w:rPr>
              <w:t>Management focuses on graduate student to be entrepreneur)</w:t>
            </w:r>
          </w:p>
        </w:tc>
        <w:tc>
          <w:tcPr>
            <w:tcW w:w="3094" w:type="dxa"/>
          </w:tcPr>
          <w:p w14:paraId="42A38C21"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1E495EA7" w14:textId="77777777" w:rsidTr="009D5CE4">
        <w:trPr>
          <w:trHeight w:val="195"/>
          <w:jc w:val="center"/>
        </w:trPr>
        <w:tc>
          <w:tcPr>
            <w:tcW w:w="6228" w:type="dxa"/>
          </w:tcPr>
          <w:p w14:paraId="178A98B6"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7.</w:t>
            </w:r>
            <w:r w:rsidRPr="00CD6F60">
              <w:rPr>
                <w:rFonts w:ascii="TH Niramit AS" w:hAnsi="TH Niramit AS" w:cs="TH Niramit AS" w:hint="cs"/>
                <w:color w:val="000000"/>
                <w:sz w:val="28"/>
                <w:cs/>
              </w:rPr>
              <w:t>ความรู้และทักษะที่ได้รับจากการเรียนในหลักสูตร มีความเพียงพอที่จะทำให้ท่านมีความสามารถในการทำงานได้ดี (</w:t>
            </w:r>
            <w:r w:rsidRPr="00CD6F60">
              <w:rPr>
                <w:rFonts w:ascii="TH Niramit AS" w:hAnsi="TH Niramit AS" w:cs="TH Niramit AS" w:hint="cs"/>
                <w:color w:val="000000"/>
                <w:sz w:val="28"/>
              </w:rPr>
              <w:t>The knowledge and skills that you gained in this curriculum are sufficient to encourage you work efficiently.) - If answering this choice (Sufficient), go to question 9 - If answering this choice (Insufficient), go to question 8</w:t>
            </w:r>
          </w:p>
        </w:tc>
        <w:tc>
          <w:tcPr>
            <w:tcW w:w="3094" w:type="dxa"/>
          </w:tcPr>
          <w:p w14:paraId="3B1135CA"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3 </w:t>
            </w:r>
            <w:r w:rsidRPr="00CD6F60">
              <w:rPr>
                <w:rFonts w:ascii="TH Niramit AS" w:hAnsi="TH Niramit AS" w:cs="TH Niramit AS" w:hint="cs"/>
                <w:sz w:val="28"/>
                <w:cs/>
              </w:rPr>
              <w:t>คน คิดเป็น</w:t>
            </w:r>
            <w:r w:rsidRPr="00CD6F60">
              <w:rPr>
                <w:rFonts w:ascii="TH Niramit AS" w:hAnsi="TH Niramit AS" w:cs="TH Niramit AS" w:hint="cs"/>
                <w:sz w:val="28"/>
              </w:rPr>
              <w:t> 100.0 %</w:t>
            </w:r>
          </w:p>
        </w:tc>
      </w:tr>
      <w:tr w:rsidR="009D5CE4" w:rsidRPr="00CD6F60" w14:paraId="76811074" w14:textId="77777777" w:rsidTr="009D5CE4">
        <w:trPr>
          <w:trHeight w:val="195"/>
          <w:jc w:val="center"/>
        </w:trPr>
        <w:tc>
          <w:tcPr>
            <w:tcW w:w="6228" w:type="dxa"/>
          </w:tcPr>
          <w:p w14:paraId="7FC0DF17" w14:textId="77777777" w:rsidR="009D5CE4" w:rsidRPr="00CD6F60" w:rsidRDefault="009D5CE4" w:rsidP="0016289C">
            <w:pPr>
              <w:spacing w:after="0" w:line="240" w:lineRule="auto"/>
              <w:rPr>
                <w:rFonts w:ascii="TH Niramit AS" w:hAnsi="TH Niramit AS" w:cs="TH Niramit AS"/>
                <w:color w:val="000000"/>
                <w:sz w:val="28"/>
              </w:rPr>
            </w:pPr>
            <w:r w:rsidRPr="00CD6F60">
              <w:rPr>
                <w:rFonts w:ascii="TH Niramit AS" w:hAnsi="TH Niramit AS" w:cs="TH Niramit AS" w:hint="cs"/>
                <w:color w:val="000000"/>
                <w:sz w:val="28"/>
              </w:rPr>
              <w:t>8.</w:t>
            </w:r>
            <w:r w:rsidRPr="00CD6F60">
              <w:rPr>
                <w:rFonts w:ascii="TH Niramit AS" w:hAnsi="TH Niramit AS" w:cs="TH Niramit AS" w:hint="cs"/>
                <w:color w:val="212529"/>
                <w:sz w:val="28"/>
                <w:cs/>
              </w:rPr>
              <w:t>ความรู้และทักษะใดที่หลักสูตรควรต้องเพิ่มเติม เพื่อใช้ในการทำงานได้ดียิ่งขึ้น (</w:t>
            </w:r>
            <w:r w:rsidRPr="00CD6F60">
              <w:rPr>
                <w:rFonts w:ascii="TH Niramit AS" w:hAnsi="TH Niramit AS" w:cs="TH Niramit AS" w:hint="cs"/>
                <w:color w:val="212529"/>
                <w:sz w:val="28"/>
              </w:rPr>
              <w:t xml:space="preserve">The knowledge and skills should be added in order to do a better job?) </w:t>
            </w:r>
            <w:r w:rsidRPr="00CD6F60">
              <w:rPr>
                <w:rFonts w:ascii="TH Niramit AS" w:hAnsi="TH Niramit AS" w:cs="TH Niramit AS" w:hint="cs"/>
                <w:color w:val="212529"/>
                <w:sz w:val="28"/>
                <w:cs/>
              </w:rPr>
              <w:t xml:space="preserve">สามารถตอบได้มากกว่า </w:t>
            </w:r>
            <w:r w:rsidRPr="00CD6F60">
              <w:rPr>
                <w:rFonts w:ascii="TH Niramit AS" w:hAnsi="TH Niramit AS" w:cs="TH Niramit AS" w:hint="cs"/>
                <w:color w:val="212529"/>
                <w:sz w:val="28"/>
              </w:rPr>
              <w:t xml:space="preserve">1 </w:t>
            </w:r>
            <w:r w:rsidRPr="00CD6F60">
              <w:rPr>
                <w:rFonts w:ascii="TH Niramit AS" w:hAnsi="TH Niramit AS" w:cs="TH Niramit AS" w:hint="cs"/>
                <w:color w:val="212529"/>
                <w:sz w:val="28"/>
                <w:cs/>
              </w:rPr>
              <w:t>ข้อ (</w:t>
            </w:r>
            <w:r w:rsidRPr="00CD6F60">
              <w:rPr>
                <w:rFonts w:ascii="TH Niramit AS" w:hAnsi="TH Niramit AS" w:cs="TH Niramit AS" w:hint="cs"/>
                <w:color w:val="212529"/>
                <w:sz w:val="28"/>
              </w:rPr>
              <w:t>Can be answer more than one)</w:t>
            </w:r>
          </w:p>
        </w:tc>
        <w:tc>
          <w:tcPr>
            <w:tcW w:w="3094" w:type="dxa"/>
          </w:tcPr>
          <w:p w14:paraId="253B7EED" w14:textId="77777777" w:rsidR="009D5CE4" w:rsidRPr="00CD6F60" w:rsidRDefault="009D5CE4" w:rsidP="0016289C">
            <w:pPr>
              <w:spacing w:after="0" w:line="240" w:lineRule="auto"/>
              <w:jc w:val="center"/>
              <w:rPr>
                <w:rFonts w:ascii="TH Niramit AS" w:hAnsi="TH Niramit AS" w:cs="TH Niramit AS"/>
                <w:b/>
                <w:bCs/>
                <w:sz w:val="28"/>
              </w:rPr>
            </w:pPr>
          </w:p>
        </w:tc>
      </w:tr>
      <w:tr w:rsidR="009D5CE4" w:rsidRPr="00CD6F60" w14:paraId="101ABA50" w14:textId="77777777" w:rsidTr="009D5CE4">
        <w:trPr>
          <w:trHeight w:val="195"/>
          <w:jc w:val="center"/>
        </w:trPr>
        <w:tc>
          <w:tcPr>
            <w:tcW w:w="6228" w:type="dxa"/>
          </w:tcPr>
          <w:p w14:paraId="5061217C"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การเรียนรู้/ใฝ่รู้ (</w:t>
            </w:r>
            <w:r w:rsidRPr="00CD6F60">
              <w:rPr>
                <w:rFonts w:ascii="TH Niramit AS" w:hAnsi="TH Niramit AS" w:cs="TH Niramit AS" w:hint="cs"/>
                <w:color w:val="212529"/>
                <w:sz w:val="28"/>
              </w:rPr>
              <w:t>Learning/curiosity)</w:t>
            </w:r>
          </w:p>
        </w:tc>
        <w:tc>
          <w:tcPr>
            <w:tcW w:w="3094" w:type="dxa"/>
          </w:tcPr>
          <w:p w14:paraId="394E68E4"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23811144" w14:textId="77777777" w:rsidTr="009D5CE4">
        <w:trPr>
          <w:trHeight w:val="195"/>
          <w:jc w:val="center"/>
        </w:trPr>
        <w:tc>
          <w:tcPr>
            <w:tcW w:w="6228" w:type="dxa"/>
          </w:tcPr>
          <w:p w14:paraId="6C6A4D7A"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การคิดวิเคราะห์ (</w:t>
            </w:r>
            <w:r w:rsidRPr="00CD6F60">
              <w:rPr>
                <w:rFonts w:ascii="TH Niramit AS" w:hAnsi="TH Niramit AS" w:cs="TH Niramit AS" w:hint="cs"/>
                <w:color w:val="212529"/>
                <w:sz w:val="28"/>
              </w:rPr>
              <w:t>Analytical thinking)</w:t>
            </w:r>
          </w:p>
        </w:tc>
        <w:tc>
          <w:tcPr>
            <w:tcW w:w="3094" w:type="dxa"/>
          </w:tcPr>
          <w:p w14:paraId="452B26EC"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3 </w:t>
            </w:r>
            <w:r w:rsidRPr="00CD6F60">
              <w:rPr>
                <w:rFonts w:ascii="TH Niramit AS" w:hAnsi="TH Niramit AS" w:cs="TH Niramit AS" w:hint="cs"/>
                <w:sz w:val="28"/>
                <w:cs/>
              </w:rPr>
              <w:t>คน คิดเป็น</w:t>
            </w:r>
            <w:r w:rsidRPr="00CD6F60">
              <w:rPr>
                <w:rFonts w:ascii="TH Niramit AS" w:hAnsi="TH Niramit AS" w:cs="TH Niramit AS" w:hint="cs"/>
                <w:sz w:val="28"/>
              </w:rPr>
              <w:t> 100.0 %</w:t>
            </w:r>
          </w:p>
        </w:tc>
      </w:tr>
      <w:tr w:rsidR="009D5CE4" w:rsidRPr="00CD6F60" w14:paraId="52B70F1A" w14:textId="77777777" w:rsidTr="009D5CE4">
        <w:trPr>
          <w:trHeight w:val="195"/>
          <w:jc w:val="center"/>
        </w:trPr>
        <w:tc>
          <w:tcPr>
            <w:tcW w:w="6228" w:type="dxa"/>
          </w:tcPr>
          <w:p w14:paraId="298015E7"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การตั้งค่าเป้าหมาย (</w:t>
            </w:r>
            <w:r w:rsidRPr="00CD6F60">
              <w:rPr>
                <w:rFonts w:ascii="TH Niramit AS" w:hAnsi="TH Niramit AS" w:cs="TH Niramit AS" w:hint="cs"/>
                <w:color w:val="212529"/>
                <w:sz w:val="28"/>
              </w:rPr>
              <w:t>Goal setting)</w:t>
            </w:r>
          </w:p>
        </w:tc>
        <w:tc>
          <w:tcPr>
            <w:tcW w:w="3094" w:type="dxa"/>
          </w:tcPr>
          <w:p w14:paraId="31D4FB3D"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1 </w:t>
            </w:r>
            <w:r w:rsidRPr="00CD6F60">
              <w:rPr>
                <w:rFonts w:ascii="TH Niramit AS" w:hAnsi="TH Niramit AS" w:cs="TH Niramit AS" w:hint="cs"/>
                <w:sz w:val="28"/>
                <w:cs/>
              </w:rPr>
              <w:t>คน คิดเป็น</w:t>
            </w:r>
            <w:r w:rsidRPr="00CD6F60">
              <w:rPr>
                <w:rFonts w:ascii="TH Niramit AS" w:hAnsi="TH Niramit AS" w:cs="TH Niramit AS" w:hint="cs"/>
                <w:sz w:val="28"/>
              </w:rPr>
              <w:t> 33.33 %</w:t>
            </w:r>
          </w:p>
        </w:tc>
      </w:tr>
      <w:tr w:rsidR="009D5CE4" w:rsidRPr="00CD6F60" w14:paraId="01F81BB3" w14:textId="77777777" w:rsidTr="009D5CE4">
        <w:trPr>
          <w:trHeight w:val="195"/>
          <w:jc w:val="center"/>
        </w:trPr>
        <w:tc>
          <w:tcPr>
            <w:tcW w:w="6228" w:type="dxa"/>
          </w:tcPr>
          <w:p w14:paraId="53CB3E46"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ความเป็นผู้นำ (</w:t>
            </w:r>
            <w:r w:rsidRPr="00CD6F60">
              <w:rPr>
                <w:rFonts w:ascii="TH Niramit AS" w:hAnsi="TH Niramit AS" w:cs="TH Niramit AS" w:hint="cs"/>
                <w:color w:val="212529"/>
                <w:sz w:val="28"/>
              </w:rPr>
              <w:t>Leadership)</w:t>
            </w:r>
          </w:p>
        </w:tc>
        <w:tc>
          <w:tcPr>
            <w:tcW w:w="3094" w:type="dxa"/>
          </w:tcPr>
          <w:p w14:paraId="3720D780"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2 </w:t>
            </w:r>
            <w:r w:rsidRPr="00CD6F60">
              <w:rPr>
                <w:rFonts w:ascii="TH Niramit AS" w:hAnsi="TH Niramit AS" w:cs="TH Niramit AS" w:hint="cs"/>
                <w:sz w:val="28"/>
                <w:cs/>
              </w:rPr>
              <w:t>คน คิดเป็น</w:t>
            </w:r>
            <w:r w:rsidRPr="00CD6F60">
              <w:rPr>
                <w:rFonts w:ascii="TH Niramit AS" w:hAnsi="TH Niramit AS" w:cs="TH Niramit AS" w:hint="cs"/>
                <w:sz w:val="28"/>
              </w:rPr>
              <w:t> 66.67 %</w:t>
            </w:r>
          </w:p>
        </w:tc>
      </w:tr>
      <w:tr w:rsidR="009D5CE4" w:rsidRPr="00CD6F60" w14:paraId="1FEF069F" w14:textId="77777777" w:rsidTr="009D5CE4">
        <w:trPr>
          <w:trHeight w:val="195"/>
          <w:jc w:val="center"/>
        </w:trPr>
        <w:tc>
          <w:tcPr>
            <w:tcW w:w="6228" w:type="dxa"/>
          </w:tcPr>
          <w:p w14:paraId="264B5F78"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ทักษะการวางแผนและการแก้ไขปัญหา (</w:t>
            </w:r>
            <w:r w:rsidRPr="00CD6F60">
              <w:rPr>
                <w:rFonts w:ascii="TH Niramit AS" w:hAnsi="TH Niramit AS" w:cs="TH Niramit AS" w:hint="cs"/>
                <w:color w:val="212529"/>
                <w:sz w:val="28"/>
              </w:rPr>
              <w:t>Planning and problem-solving skills)</w:t>
            </w:r>
          </w:p>
        </w:tc>
        <w:tc>
          <w:tcPr>
            <w:tcW w:w="3094" w:type="dxa"/>
          </w:tcPr>
          <w:p w14:paraId="349A5657"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3 </w:t>
            </w:r>
            <w:r w:rsidRPr="00CD6F60">
              <w:rPr>
                <w:rFonts w:ascii="TH Niramit AS" w:hAnsi="TH Niramit AS" w:cs="TH Niramit AS" w:hint="cs"/>
                <w:sz w:val="28"/>
                <w:cs/>
              </w:rPr>
              <w:t>คน คิดเป็น</w:t>
            </w:r>
            <w:r w:rsidRPr="00CD6F60">
              <w:rPr>
                <w:rFonts w:ascii="TH Niramit AS" w:hAnsi="TH Niramit AS" w:cs="TH Niramit AS" w:hint="cs"/>
                <w:sz w:val="28"/>
              </w:rPr>
              <w:t> 100.0 %</w:t>
            </w:r>
          </w:p>
        </w:tc>
      </w:tr>
      <w:tr w:rsidR="009D5CE4" w:rsidRPr="00CD6F60" w14:paraId="1437CA3D" w14:textId="77777777" w:rsidTr="009D5CE4">
        <w:trPr>
          <w:trHeight w:val="195"/>
          <w:jc w:val="center"/>
        </w:trPr>
        <w:tc>
          <w:tcPr>
            <w:tcW w:w="6228" w:type="dxa"/>
          </w:tcPr>
          <w:p w14:paraId="2FDDD263" w14:textId="77777777" w:rsidR="009D5CE4" w:rsidRPr="00CD6F60" w:rsidRDefault="009D5CE4" w:rsidP="0016289C">
            <w:pPr>
              <w:spacing w:after="0" w:line="240" w:lineRule="auto"/>
              <w:rPr>
                <w:rFonts w:ascii="TH Niramit AS" w:hAnsi="TH Niramit AS" w:cs="TH Niramit AS"/>
                <w:b/>
                <w:bCs/>
                <w:color w:val="000000"/>
                <w:sz w:val="28"/>
              </w:rPr>
            </w:pPr>
            <w:r w:rsidRPr="00CD6F60">
              <w:rPr>
                <w:rFonts w:ascii="TH Niramit AS" w:hAnsi="TH Niramit AS" w:cs="TH Niramit AS" w:hint="cs"/>
                <w:color w:val="212529"/>
                <w:sz w:val="28"/>
                <w:cs/>
              </w:rPr>
              <w:t>การเป็นผู้ประกอบการ (</w:t>
            </w:r>
            <w:r w:rsidRPr="00CD6F60">
              <w:rPr>
                <w:rFonts w:ascii="TH Niramit AS" w:hAnsi="TH Niramit AS" w:cs="TH Niramit AS" w:hint="cs"/>
                <w:color w:val="212529"/>
                <w:sz w:val="28"/>
              </w:rPr>
              <w:t>Entrepreneurship)</w:t>
            </w:r>
          </w:p>
        </w:tc>
        <w:tc>
          <w:tcPr>
            <w:tcW w:w="3094" w:type="dxa"/>
          </w:tcPr>
          <w:p w14:paraId="6BDCE486" w14:textId="77777777" w:rsidR="009D5CE4" w:rsidRPr="00CD6F60" w:rsidRDefault="009D5CE4" w:rsidP="0016289C">
            <w:pPr>
              <w:spacing w:after="0" w:line="240" w:lineRule="auto"/>
              <w:jc w:val="center"/>
              <w:rPr>
                <w:rFonts w:ascii="TH Niramit AS" w:hAnsi="TH Niramit AS" w:cs="TH Niramit AS"/>
                <w:b/>
                <w:bCs/>
                <w:sz w:val="28"/>
              </w:rPr>
            </w:pPr>
            <w:r w:rsidRPr="00CD6F60">
              <w:rPr>
                <w:rFonts w:ascii="TH Niramit AS" w:hAnsi="TH Niramit AS" w:cs="TH Niramit AS" w:hint="cs"/>
                <w:sz w:val="28"/>
              </w:rPr>
              <w:t>1 </w:t>
            </w:r>
            <w:r w:rsidRPr="00CD6F60">
              <w:rPr>
                <w:rFonts w:ascii="TH Niramit AS" w:hAnsi="TH Niramit AS" w:cs="TH Niramit AS" w:hint="cs"/>
                <w:sz w:val="28"/>
                <w:cs/>
              </w:rPr>
              <w:t>คน คิดเป็น</w:t>
            </w:r>
            <w:r w:rsidRPr="00CD6F60">
              <w:rPr>
                <w:rFonts w:ascii="TH Niramit AS" w:hAnsi="TH Niramit AS" w:cs="TH Niramit AS" w:hint="cs"/>
                <w:sz w:val="28"/>
              </w:rPr>
              <w:t> 33.33 %</w:t>
            </w:r>
          </w:p>
        </w:tc>
      </w:tr>
    </w:tbl>
    <w:p w14:paraId="7D44E435" w14:textId="77777777" w:rsidR="00076A20" w:rsidRDefault="00076A20" w:rsidP="009D5CE4">
      <w:pPr>
        <w:spacing w:after="0" w:line="240" w:lineRule="auto"/>
        <w:ind w:firstLine="426"/>
        <w:jc w:val="thaiDistribute"/>
        <w:rPr>
          <w:rFonts w:ascii="TH Niramit AS" w:hAnsi="TH Niramit AS" w:cs="TH Niramit AS"/>
          <w:b/>
          <w:bCs/>
          <w:color w:val="000000"/>
          <w:sz w:val="32"/>
          <w:szCs w:val="32"/>
        </w:rPr>
      </w:pPr>
    </w:p>
    <w:p w14:paraId="205BDA1D" w14:textId="77777777" w:rsidR="00F45846" w:rsidRPr="00F45846" w:rsidRDefault="00F45846" w:rsidP="00F45846">
      <w:pPr>
        <w:spacing w:after="0" w:line="240" w:lineRule="auto"/>
        <w:ind w:firstLine="426"/>
        <w:rPr>
          <w:rFonts w:ascii="TH Niramit AS" w:hAnsi="TH Niramit AS" w:cs="TH Niramit AS"/>
          <w:iCs/>
          <w:color w:val="000000"/>
          <w:sz w:val="32"/>
          <w:szCs w:val="32"/>
        </w:rPr>
      </w:pPr>
      <w:r w:rsidRPr="00F45846">
        <w:rPr>
          <w:rFonts w:ascii="TH Niramit AS" w:hAnsi="TH Niramit AS" w:cs="TH Niramit AS" w:hint="cs"/>
          <w:iCs/>
          <w:color w:val="000000"/>
          <w:sz w:val="32"/>
          <w:szCs w:val="32"/>
          <w:cs/>
        </w:rPr>
        <w:t xml:space="preserve">หมายเหตุ ข้อมูลนักศึกษาช่วงวันที่อนุมัติสำเร็จการศึกษา </w:t>
      </w:r>
      <w:r w:rsidRPr="00F45846">
        <w:rPr>
          <w:rFonts w:ascii="TH Niramit AS" w:hAnsi="TH Niramit AS" w:cs="TH Niramit AS"/>
          <w:iCs/>
          <w:color w:val="000000"/>
          <w:sz w:val="32"/>
          <w:szCs w:val="32"/>
        </w:rPr>
        <w:t xml:space="preserve">25/9/2564 </w:t>
      </w:r>
      <w:r w:rsidRPr="00F45846">
        <w:rPr>
          <w:rFonts w:ascii="TH Niramit AS" w:hAnsi="TH Niramit AS" w:cs="TH Niramit AS" w:hint="cs"/>
          <w:iCs/>
          <w:color w:val="000000"/>
          <w:sz w:val="32"/>
          <w:szCs w:val="32"/>
          <w:cs/>
        </w:rPr>
        <w:t xml:space="preserve">ถึง </w:t>
      </w:r>
      <w:r w:rsidRPr="00F45846">
        <w:rPr>
          <w:rFonts w:ascii="TH Niramit AS" w:hAnsi="TH Niramit AS" w:cs="TH Niramit AS"/>
          <w:iCs/>
          <w:color w:val="000000"/>
          <w:sz w:val="32"/>
          <w:szCs w:val="32"/>
        </w:rPr>
        <w:t>23/9/2565</w:t>
      </w:r>
    </w:p>
    <w:p w14:paraId="5D9AF153" w14:textId="77777777" w:rsidR="00076A20" w:rsidRPr="00F45846" w:rsidRDefault="00076A20" w:rsidP="008A4962">
      <w:pPr>
        <w:spacing w:after="0" w:line="240" w:lineRule="auto"/>
        <w:ind w:firstLine="426"/>
        <w:jc w:val="thaiDistribute"/>
        <w:rPr>
          <w:rFonts w:ascii="TH Niramit AS" w:hAnsi="TH Niramit AS" w:cs="TH Niramit AS"/>
          <w:color w:val="000000"/>
          <w:sz w:val="32"/>
          <w:szCs w:val="32"/>
        </w:rPr>
      </w:pPr>
    </w:p>
    <w:p w14:paraId="66EF3B0C" w14:textId="77777777" w:rsidR="00F45846" w:rsidRPr="00435006" w:rsidRDefault="00F45846" w:rsidP="00F45846">
      <w:pPr>
        <w:spacing w:after="0" w:line="240" w:lineRule="auto"/>
        <w:ind w:firstLine="426"/>
        <w:jc w:val="thaiDistribute"/>
        <w:rPr>
          <w:rFonts w:ascii="TH Niramit AS" w:hAnsi="TH Niramit AS" w:cs="TH Niramit AS"/>
          <w:b/>
          <w:bCs/>
          <w:color w:val="000000"/>
          <w:sz w:val="32"/>
          <w:szCs w:val="32"/>
        </w:rPr>
      </w:pPr>
      <w:r w:rsidRPr="00435006">
        <w:rPr>
          <w:rFonts w:ascii="TH Niramit AS" w:hAnsi="TH Niramit AS" w:cs="TH Niramit AS" w:hint="cs"/>
          <w:b/>
          <w:bCs/>
          <w:color w:val="000000"/>
          <w:sz w:val="32"/>
          <w:szCs w:val="32"/>
          <w:cs/>
        </w:rPr>
        <w:t xml:space="preserve">ตาราง </w:t>
      </w:r>
      <w:r w:rsidRPr="00435006">
        <w:rPr>
          <w:rFonts w:ascii="TH Niramit AS" w:hAnsi="TH Niramit AS" w:cs="TH Niramit AS"/>
          <w:b/>
          <w:bCs/>
          <w:color w:val="000000"/>
          <w:sz w:val="32"/>
          <w:szCs w:val="32"/>
        </w:rPr>
        <w:t xml:space="preserve">PL0s </w:t>
      </w:r>
      <w:r w:rsidRPr="00435006">
        <w:rPr>
          <w:rFonts w:ascii="TH Niramit AS" w:hAnsi="TH Niramit AS" w:cs="TH Niramit AS" w:hint="cs"/>
          <w:b/>
          <w:bCs/>
          <w:color w:val="000000"/>
          <w:sz w:val="32"/>
          <w:szCs w:val="32"/>
          <w:cs/>
        </w:rPr>
        <w:t>ความพึงพอใจของนักศึกษาชั้นปีสุดท้าย</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1183"/>
        <w:gridCol w:w="973"/>
        <w:gridCol w:w="1201"/>
        <w:gridCol w:w="14"/>
        <w:gridCol w:w="1070"/>
      </w:tblGrid>
      <w:tr w:rsidR="00F45846" w:rsidRPr="00F45846" w14:paraId="03DDA51A" w14:textId="77777777" w:rsidTr="000B61CC">
        <w:trPr>
          <w:trHeight w:val="195"/>
          <w:tblHeader/>
          <w:jc w:val="center"/>
        </w:trPr>
        <w:tc>
          <w:tcPr>
            <w:tcW w:w="5268" w:type="dxa"/>
          </w:tcPr>
          <w:p w14:paraId="02B924D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ความพึงพอใจของนักศึกษาชั้นปีสุดท้าย</w:t>
            </w:r>
          </w:p>
        </w:tc>
        <w:tc>
          <w:tcPr>
            <w:tcW w:w="1107" w:type="dxa"/>
          </w:tcPr>
          <w:p w14:paraId="13C7DC2C"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ค่าเฉลี่ย</w:t>
            </w:r>
          </w:p>
        </w:tc>
        <w:tc>
          <w:tcPr>
            <w:tcW w:w="614" w:type="dxa"/>
          </w:tcPr>
          <w:p w14:paraId="75564C1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 xml:space="preserve">ค่า </w:t>
            </w:r>
            <w:r w:rsidRPr="00F45846">
              <w:rPr>
                <w:rFonts w:ascii="TH Niramit AS" w:hAnsi="TH Niramit AS" w:cs="TH Niramit AS" w:hint="cs"/>
                <w:color w:val="000000"/>
                <w:sz w:val="24"/>
                <w:szCs w:val="24"/>
              </w:rPr>
              <w:t>SD</w:t>
            </w:r>
          </w:p>
        </w:tc>
        <w:tc>
          <w:tcPr>
            <w:tcW w:w="1214" w:type="dxa"/>
          </w:tcPr>
          <w:p w14:paraId="0AB10EF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จำนวนคน</w:t>
            </w:r>
          </w:p>
        </w:tc>
        <w:tc>
          <w:tcPr>
            <w:tcW w:w="1007" w:type="dxa"/>
            <w:gridSpan w:val="2"/>
            <w:shd w:val="clear" w:color="auto" w:fill="auto"/>
          </w:tcPr>
          <w:p w14:paraId="45986EC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แปลผล</w:t>
            </w:r>
          </w:p>
        </w:tc>
      </w:tr>
      <w:tr w:rsidR="00F45846" w:rsidRPr="00F45846" w14:paraId="273BB40B" w14:textId="77777777" w:rsidTr="000B61CC">
        <w:trPr>
          <w:trHeight w:val="195"/>
          <w:jc w:val="center"/>
        </w:trPr>
        <w:tc>
          <w:tcPr>
            <w:tcW w:w="5268" w:type="dxa"/>
          </w:tcPr>
          <w:p w14:paraId="691398C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ELOs</w:t>
            </w:r>
          </w:p>
        </w:tc>
        <w:tc>
          <w:tcPr>
            <w:tcW w:w="1107" w:type="dxa"/>
          </w:tcPr>
          <w:p w14:paraId="2FD81AC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1088F98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71D9555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shd w:val="clear" w:color="auto" w:fill="auto"/>
          </w:tcPr>
          <w:p w14:paraId="39AC6F6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2676AB6F" w14:textId="77777777" w:rsidTr="000B61CC">
        <w:trPr>
          <w:trHeight w:val="195"/>
          <w:jc w:val="center"/>
        </w:trPr>
        <w:tc>
          <w:tcPr>
            <w:tcW w:w="5268" w:type="dxa"/>
          </w:tcPr>
          <w:p w14:paraId="3876BEB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 Rank the ELOs according to how much you feel you learned (</w:t>
            </w:r>
            <w:r w:rsidRPr="00F45846">
              <w:rPr>
                <w:rFonts w:ascii="TH Niramit AS" w:hAnsi="TH Niramit AS" w:cs="TH Niramit AS" w:hint="cs"/>
                <w:color w:val="000000"/>
                <w:sz w:val="24"/>
                <w:szCs w:val="24"/>
                <w:cs/>
              </w:rPr>
              <w:t xml:space="preserve">เรียงลำดับ </w:t>
            </w:r>
            <w:r w:rsidRPr="00F45846">
              <w:rPr>
                <w:rFonts w:ascii="TH Niramit AS" w:hAnsi="TH Niramit AS" w:cs="TH Niramit AS" w:hint="cs"/>
                <w:color w:val="000000"/>
                <w:sz w:val="24"/>
                <w:szCs w:val="24"/>
              </w:rPr>
              <w:t xml:space="preserve">ELOs </w:t>
            </w:r>
            <w:r w:rsidRPr="00F45846">
              <w:rPr>
                <w:rFonts w:ascii="TH Niramit AS" w:hAnsi="TH Niramit AS" w:cs="TH Niramit AS" w:hint="cs"/>
                <w:color w:val="000000"/>
                <w:sz w:val="24"/>
                <w:szCs w:val="24"/>
                <w:cs/>
              </w:rPr>
              <w:t>ที่นักศึกษารู้สึกว่าได้เรียนรู้มากที่สุดไปหาน้อยที่สุด)</w:t>
            </w:r>
          </w:p>
        </w:tc>
        <w:tc>
          <w:tcPr>
            <w:tcW w:w="1107" w:type="dxa"/>
          </w:tcPr>
          <w:p w14:paraId="3E807A6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61E5AE0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4351CA6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shd w:val="clear" w:color="auto" w:fill="auto"/>
          </w:tcPr>
          <w:p w14:paraId="33CEFAC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2BB5473C" w14:textId="77777777" w:rsidTr="000B61CC">
        <w:trPr>
          <w:trHeight w:val="195"/>
          <w:jc w:val="center"/>
        </w:trPr>
        <w:tc>
          <w:tcPr>
            <w:tcW w:w="5268" w:type="dxa"/>
          </w:tcPr>
          <w:p w14:paraId="319B9BB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Curriculum (</w:t>
            </w:r>
            <w:r w:rsidRPr="00F45846">
              <w:rPr>
                <w:rFonts w:ascii="TH Niramit AS" w:hAnsi="TH Niramit AS" w:cs="TH Niramit AS" w:hint="cs"/>
                <w:color w:val="000000"/>
                <w:sz w:val="24"/>
                <w:szCs w:val="24"/>
                <w:cs/>
              </w:rPr>
              <w:t>หลักสูตร)</w:t>
            </w:r>
          </w:p>
        </w:tc>
        <w:tc>
          <w:tcPr>
            <w:tcW w:w="1107" w:type="dxa"/>
          </w:tcPr>
          <w:p w14:paraId="39B08B0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44D2481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522444D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shd w:val="clear" w:color="auto" w:fill="auto"/>
          </w:tcPr>
          <w:p w14:paraId="5471C59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p>
        </w:tc>
      </w:tr>
      <w:tr w:rsidR="00F45846" w:rsidRPr="00F45846" w14:paraId="270CB7A5" w14:textId="77777777" w:rsidTr="000B61CC">
        <w:trPr>
          <w:trHeight w:val="195"/>
          <w:jc w:val="center"/>
        </w:trPr>
        <w:tc>
          <w:tcPr>
            <w:tcW w:w="5268" w:type="dxa"/>
          </w:tcPr>
          <w:p w14:paraId="647A906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 Throughout my study at MJU, the workload per semester was appropriate for my learning (</w:t>
            </w:r>
            <w:r w:rsidRPr="00F45846">
              <w:rPr>
                <w:rFonts w:ascii="TH Niramit AS" w:hAnsi="TH Niramit AS" w:cs="TH Niramit AS" w:hint="cs"/>
                <w:color w:val="000000"/>
                <w:sz w:val="24"/>
                <w:szCs w:val="24"/>
                <w:cs/>
              </w:rPr>
              <w:t>ตลอดการศึกษาที่ ม.แม่โจ้ นักศึกษาคิดว่าจำนวนวิชาและงานในแต่ละวิชาในแต่ละภาคการศึกษามีความเหมาะสม ระดับใด)</w:t>
            </w:r>
          </w:p>
        </w:tc>
        <w:tc>
          <w:tcPr>
            <w:tcW w:w="1107" w:type="dxa"/>
          </w:tcPr>
          <w:p w14:paraId="4D03985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3.83</w:t>
            </w:r>
          </w:p>
        </w:tc>
        <w:tc>
          <w:tcPr>
            <w:tcW w:w="614" w:type="dxa"/>
          </w:tcPr>
          <w:p w14:paraId="1DF7126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0.75</w:t>
            </w:r>
          </w:p>
        </w:tc>
        <w:tc>
          <w:tcPr>
            <w:tcW w:w="1229" w:type="dxa"/>
            <w:gridSpan w:val="2"/>
          </w:tcPr>
          <w:p w14:paraId="2A8A9F8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23163C1C"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มาก</w:t>
            </w:r>
          </w:p>
        </w:tc>
      </w:tr>
      <w:tr w:rsidR="00F45846" w:rsidRPr="00F45846" w14:paraId="56214DD0" w14:textId="77777777" w:rsidTr="000B61CC">
        <w:trPr>
          <w:trHeight w:val="195"/>
          <w:jc w:val="center"/>
        </w:trPr>
        <w:tc>
          <w:tcPr>
            <w:tcW w:w="5268" w:type="dxa"/>
          </w:tcPr>
          <w:p w14:paraId="2DEDF4A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2. The courses are logically sequenced (</w:t>
            </w:r>
            <w:r w:rsidRPr="00F45846">
              <w:rPr>
                <w:rFonts w:ascii="TH Niramit AS" w:hAnsi="TH Niramit AS" w:cs="TH Niramit AS" w:hint="cs"/>
                <w:color w:val="000000"/>
                <w:sz w:val="24"/>
                <w:szCs w:val="24"/>
                <w:cs/>
              </w:rPr>
              <w:t>รายวิชาแต่ละวิชาในหลักสูตรมีความสอดคล้องกัน ระดับใด)</w:t>
            </w:r>
          </w:p>
        </w:tc>
        <w:tc>
          <w:tcPr>
            <w:tcW w:w="1107" w:type="dxa"/>
          </w:tcPr>
          <w:p w14:paraId="1CCEAD7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w:t>
            </w:r>
          </w:p>
        </w:tc>
        <w:tc>
          <w:tcPr>
            <w:tcW w:w="614" w:type="dxa"/>
          </w:tcPr>
          <w:p w14:paraId="3FE1741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0.63</w:t>
            </w:r>
          </w:p>
        </w:tc>
        <w:tc>
          <w:tcPr>
            <w:tcW w:w="1229" w:type="dxa"/>
            <w:gridSpan w:val="2"/>
          </w:tcPr>
          <w:p w14:paraId="472E6EB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5B5B3C3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มากที่สุด</w:t>
            </w:r>
          </w:p>
        </w:tc>
      </w:tr>
      <w:tr w:rsidR="00F45846" w:rsidRPr="00F45846" w14:paraId="4A103288" w14:textId="77777777" w:rsidTr="000B61CC">
        <w:trPr>
          <w:trHeight w:val="195"/>
          <w:jc w:val="center"/>
        </w:trPr>
        <w:tc>
          <w:tcPr>
            <w:tcW w:w="5268" w:type="dxa"/>
          </w:tcPr>
          <w:p w14:paraId="56B303D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3. Compared to first year, do you think you have the necessary knowledge and skills that will be necessary for your future increases? (</w:t>
            </w:r>
            <w:r w:rsidRPr="00F45846">
              <w:rPr>
                <w:rFonts w:ascii="TH Niramit AS" w:hAnsi="TH Niramit AS" w:cs="TH Niramit AS" w:hint="cs"/>
                <w:color w:val="000000"/>
                <w:sz w:val="24"/>
                <w:szCs w:val="24"/>
                <w:cs/>
              </w:rPr>
              <w:t xml:space="preserve">เมื่อเปรียบเทียบกับตอนที่นักศึกษาอยู่ชั้นปีที่ </w:t>
            </w:r>
            <w:r w:rsidRPr="00F45846">
              <w:rPr>
                <w:rFonts w:ascii="TH Niramit AS" w:hAnsi="TH Niramit AS" w:cs="TH Niramit AS" w:hint="cs"/>
                <w:color w:val="000000"/>
                <w:sz w:val="24"/>
                <w:szCs w:val="24"/>
              </w:rPr>
              <w:t xml:space="preserve">1 </w:t>
            </w:r>
            <w:r w:rsidRPr="00F45846">
              <w:rPr>
                <w:rFonts w:ascii="TH Niramit AS" w:hAnsi="TH Niramit AS" w:cs="TH Niramit AS" w:hint="cs"/>
                <w:color w:val="000000"/>
                <w:sz w:val="24"/>
                <w:szCs w:val="24"/>
                <w:cs/>
              </w:rPr>
              <w:t>นักศึกษาคิดว่านักศึกษามีความรู้และทักษะที่จำเป็นต่อการทำงานในอนาคตเพิ่มขึ้นหรือไม่ ระดับใด)</w:t>
            </w:r>
          </w:p>
        </w:tc>
        <w:tc>
          <w:tcPr>
            <w:tcW w:w="1107" w:type="dxa"/>
          </w:tcPr>
          <w:p w14:paraId="2CA85DA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w:t>
            </w:r>
          </w:p>
        </w:tc>
        <w:tc>
          <w:tcPr>
            <w:tcW w:w="614" w:type="dxa"/>
          </w:tcPr>
          <w:p w14:paraId="521D88C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0.63</w:t>
            </w:r>
          </w:p>
        </w:tc>
        <w:tc>
          <w:tcPr>
            <w:tcW w:w="1229" w:type="dxa"/>
            <w:gridSpan w:val="2"/>
          </w:tcPr>
          <w:p w14:paraId="52148A6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790EDBB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มากที่สุด</w:t>
            </w:r>
          </w:p>
        </w:tc>
      </w:tr>
      <w:tr w:rsidR="00F45846" w:rsidRPr="00F45846" w14:paraId="5187804E" w14:textId="77777777" w:rsidTr="000B61CC">
        <w:trPr>
          <w:trHeight w:val="195"/>
          <w:jc w:val="center"/>
        </w:trPr>
        <w:tc>
          <w:tcPr>
            <w:tcW w:w="5268" w:type="dxa"/>
          </w:tcPr>
          <w:p w14:paraId="6A6F5BA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 The professor explained all the class regulations and the course syllabus (MK3) (</w:t>
            </w:r>
            <w:r w:rsidRPr="00F45846">
              <w:rPr>
                <w:rFonts w:ascii="TH Niramit AS" w:hAnsi="TH Niramit AS" w:cs="TH Niramit AS" w:hint="cs"/>
                <w:color w:val="000000"/>
                <w:sz w:val="24"/>
                <w:szCs w:val="24"/>
                <w:cs/>
              </w:rPr>
              <w:t>อาจารย์ได้มีการอธิบายแผนการสอน หรือ มคอ.</w:t>
            </w:r>
            <w:r w:rsidRPr="00F45846">
              <w:rPr>
                <w:rFonts w:ascii="TH Niramit AS" w:hAnsi="TH Niramit AS" w:cs="TH Niramit AS" w:hint="cs"/>
                <w:color w:val="000000"/>
                <w:sz w:val="24"/>
                <w:szCs w:val="24"/>
              </w:rPr>
              <w:t xml:space="preserve">3 </w:t>
            </w:r>
            <w:r w:rsidRPr="00F45846">
              <w:rPr>
                <w:rFonts w:ascii="TH Niramit AS" w:hAnsi="TH Niramit AS" w:cs="TH Niramit AS" w:hint="cs"/>
                <w:color w:val="000000"/>
                <w:sz w:val="24"/>
                <w:szCs w:val="24"/>
                <w:cs/>
              </w:rPr>
              <w:t>และกฎระเบียบของรายวิชา ให้นักศึกษาทราบ)</w:t>
            </w:r>
          </w:p>
        </w:tc>
        <w:tc>
          <w:tcPr>
            <w:tcW w:w="1107" w:type="dxa"/>
          </w:tcPr>
          <w:p w14:paraId="4D1C041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ไม่ใช่</w:t>
            </w:r>
            <w:r w:rsidRPr="00F45846">
              <w:rPr>
                <w:rFonts w:ascii="TH Niramit AS" w:hAnsi="TH Niramit AS" w:cs="TH Niramit AS" w:hint="cs"/>
                <w:color w:val="000000"/>
                <w:sz w:val="24"/>
                <w:szCs w:val="24"/>
              </w:rPr>
              <w:t xml:space="preserve"> 0</w:t>
            </w:r>
          </w:p>
        </w:tc>
        <w:tc>
          <w:tcPr>
            <w:tcW w:w="614" w:type="dxa"/>
          </w:tcPr>
          <w:p w14:paraId="46D69C5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 xml:space="preserve">ใช่ </w:t>
            </w:r>
            <w:r w:rsidRPr="00F45846">
              <w:rPr>
                <w:rFonts w:ascii="TH Niramit AS" w:hAnsi="TH Niramit AS" w:cs="TH Niramit AS" w:hint="cs"/>
                <w:color w:val="000000"/>
                <w:sz w:val="24"/>
                <w:szCs w:val="24"/>
              </w:rPr>
              <w:t>6</w:t>
            </w:r>
          </w:p>
        </w:tc>
        <w:tc>
          <w:tcPr>
            <w:tcW w:w="1229" w:type="dxa"/>
            <w:gridSpan w:val="2"/>
          </w:tcPr>
          <w:p w14:paraId="323853E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35F6A0E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w:t>
            </w:r>
          </w:p>
        </w:tc>
      </w:tr>
      <w:tr w:rsidR="00F45846" w:rsidRPr="00F45846" w14:paraId="40C99559" w14:textId="77777777" w:rsidTr="000B61CC">
        <w:trPr>
          <w:trHeight w:val="195"/>
          <w:jc w:val="center"/>
        </w:trPr>
        <w:tc>
          <w:tcPr>
            <w:tcW w:w="5268" w:type="dxa"/>
          </w:tcPr>
          <w:p w14:paraId="565207A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Assessment (</w:t>
            </w:r>
            <w:r w:rsidRPr="00F45846">
              <w:rPr>
                <w:rFonts w:ascii="TH Niramit AS" w:hAnsi="TH Niramit AS" w:cs="TH Niramit AS" w:hint="cs"/>
                <w:color w:val="000000"/>
                <w:sz w:val="24"/>
                <w:szCs w:val="24"/>
                <w:cs/>
              </w:rPr>
              <w:t>วิธีการวัดประเมินผล)</w:t>
            </w:r>
          </w:p>
        </w:tc>
        <w:tc>
          <w:tcPr>
            <w:tcW w:w="1107" w:type="dxa"/>
          </w:tcPr>
          <w:p w14:paraId="23FB766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00FAB2E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2CAEEF9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shd w:val="clear" w:color="auto" w:fill="auto"/>
          </w:tcPr>
          <w:p w14:paraId="4E2A1DE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440F9C53" w14:textId="77777777" w:rsidTr="000B61CC">
        <w:trPr>
          <w:trHeight w:val="195"/>
          <w:jc w:val="center"/>
        </w:trPr>
        <w:tc>
          <w:tcPr>
            <w:tcW w:w="5268" w:type="dxa"/>
          </w:tcPr>
          <w:p w14:paraId="10734D8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 All professors explained in detail the types of assessments used in class (</w:t>
            </w:r>
            <w:r w:rsidRPr="00F45846">
              <w:rPr>
                <w:rFonts w:ascii="TH Niramit AS" w:hAnsi="TH Niramit AS" w:cs="TH Niramit AS" w:hint="cs"/>
                <w:color w:val="000000"/>
                <w:sz w:val="24"/>
                <w:szCs w:val="24"/>
                <w:cs/>
              </w:rPr>
              <w:t>อาจารย์ผู้สอนในหลักสูตรฯได้มีการอธิบายวิธีประเมินผล ที่ใช้ในแต่ละรายวิชาในห้องเรียน มากน้อยในระดับใด)</w:t>
            </w:r>
          </w:p>
        </w:tc>
        <w:tc>
          <w:tcPr>
            <w:tcW w:w="1107" w:type="dxa"/>
          </w:tcPr>
          <w:p w14:paraId="3270FCF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4.17</w:t>
            </w:r>
          </w:p>
        </w:tc>
        <w:tc>
          <w:tcPr>
            <w:tcW w:w="614" w:type="dxa"/>
          </w:tcPr>
          <w:p w14:paraId="33A67FC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0.41</w:t>
            </w:r>
          </w:p>
        </w:tc>
        <w:tc>
          <w:tcPr>
            <w:tcW w:w="1229" w:type="dxa"/>
            <w:gridSpan w:val="2"/>
          </w:tcPr>
          <w:p w14:paraId="1580D78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0AD90E8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มาก</w:t>
            </w:r>
          </w:p>
        </w:tc>
      </w:tr>
      <w:tr w:rsidR="00F45846" w:rsidRPr="00F45846" w14:paraId="6C4B221B" w14:textId="77777777" w:rsidTr="000B61CC">
        <w:trPr>
          <w:trHeight w:val="195"/>
          <w:jc w:val="center"/>
        </w:trPr>
        <w:tc>
          <w:tcPr>
            <w:tcW w:w="5268" w:type="dxa"/>
          </w:tcPr>
          <w:p w14:paraId="25ECEDF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2. All professors explained in detail the rubrics used in class (</w:t>
            </w:r>
            <w:r w:rsidRPr="00F45846">
              <w:rPr>
                <w:rFonts w:ascii="TH Niramit AS" w:hAnsi="TH Niramit AS" w:cs="TH Niramit AS" w:hint="cs"/>
                <w:color w:val="000000"/>
                <w:sz w:val="24"/>
                <w:szCs w:val="24"/>
                <w:cs/>
              </w:rPr>
              <w:t>อาจารย์ผู้สอนทุกท่านได้อธิบายเกณฑ์การให้คะแนนในห้องเรียน มากน้อยในระดับใด)</w:t>
            </w:r>
          </w:p>
        </w:tc>
        <w:tc>
          <w:tcPr>
            <w:tcW w:w="1107" w:type="dxa"/>
          </w:tcPr>
          <w:p w14:paraId="0D7250C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4.17</w:t>
            </w:r>
          </w:p>
        </w:tc>
        <w:tc>
          <w:tcPr>
            <w:tcW w:w="614" w:type="dxa"/>
          </w:tcPr>
          <w:p w14:paraId="7591F50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0.41</w:t>
            </w:r>
          </w:p>
        </w:tc>
        <w:tc>
          <w:tcPr>
            <w:tcW w:w="1229" w:type="dxa"/>
            <w:gridSpan w:val="2"/>
          </w:tcPr>
          <w:p w14:paraId="7B70F3D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374850A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w:t>
            </w:r>
          </w:p>
        </w:tc>
      </w:tr>
      <w:tr w:rsidR="00F45846" w:rsidRPr="00F45846" w14:paraId="75C10B30" w14:textId="77777777" w:rsidTr="000B61CC">
        <w:trPr>
          <w:trHeight w:val="195"/>
          <w:jc w:val="center"/>
        </w:trPr>
        <w:tc>
          <w:tcPr>
            <w:tcW w:w="5268" w:type="dxa"/>
          </w:tcPr>
          <w:p w14:paraId="1968674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3. The professors provided prompt feedback on student assessment (</w:t>
            </w:r>
            <w:r w:rsidRPr="00F45846">
              <w:rPr>
                <w:rFonts w:ascii="TH Niramit AS" w:hAnsi="TH Niramit AS" w:cs="TH Niramit AS" w:hint="cs"/>
                <w:color w:val="000000"/>
                <w:sz w:val="24"/>
                <w:szCs w:val="24"/>
                <w:cs/>
              </w:rPr>
              <w:t>อาจารย์ผู้สอนให้ข้อเสนอแนะหรือคำแนะนำในงานที่ได้มอบหมายให้นักศึกษาทำ มากน้อยในระดับใด)</w:t>
            </w:r>
          </w:p>
        </w:tc>
        <w:tc>
          <w:tcPr>
            <w:tcW w:w="1107" w:type="dxa"/>
          </w:tcPr>
          <w:p w14:paraId="554F309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4.17</w:t>
            </w:r>
          </w:p>
        </w:tc>
        <w:tc>
          <w:tcPr>
            <w:tcW w:w="614" w:type="dxa"/>
          </w:tcPr>
          <w:p w14:paraId="5A06E45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0.75</w:t>
            </w:r>
          </w:p>
        </w:tc>
        <w:tc>
          <w:tcPr>
            <w:tcW w:w="1229" w:type="dxa"/>
            <w:gridSpan w:val="2"/>
          </w:tcPr>
          <w:p w14:paraId="5573E51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5A29196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w:t>
            </w:r>
          </w:p>
        </w:tc>
      </w:tr>
      <w:tr w:rsidR="00F45846" w:rsidRPr="00F45846" w14:paraId="3CD4CFC9" w14:textId="77777777" w:rsidTr="000B61CC">
        <w:trPr>
          <w:trHeight w:val="195"/>
          <w:jc w:val="center"/>
        </w:trPr>
        <w:tc>
          <w:tcPr>
            <w:tcW w:w="5268" w:type="dxa"/>
          </w:tcPr>
          <w:p w14:paraId="09D7312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 The appeal process is accessible and transparent (</w:t>
            </w:r>
            <w:r w:rsidRPr="00F45846">
              <w:rPr>
                <w:rFonts w:ascii="TH Niramit AS" w:hAnsi="TH Niramit AS" w:cs="TH Niramit AS" w:hint="cs"/>
                <w:color w:val="000000"/>
                <w:sz w:val="24"/>
                <w:szCs w:val="24"/>
                <w:cs/>
              </w:rPr>
              <w:t>กระบวนการอุทธรณ์ในการขอดูคะแนนรายวิชาสามารถทำได้อย่างสะดวกและมีความโปร่งใส)</w:t>
            </w:r>
          </w:p>
        </w:tc>
        <w:tc>
          <w:tcPr>
            <w:tcW w:w="1107" w:type="dxa"/>
          </w:tcPr>
          <w:p w14:paraId="1F85F47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ไม่ใช่</w:t>
            </w:r>
          </w:p>
        </w:tc>
        <w:tc>
          <w:tcPr>
            <w:tcW w:w="614" w:type="dxa"/>
          </w:tcPr>
          <w:p w14:paraId="7101769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 xml:space="preserve">ใช่ </w:t>
            </w:r>
            <w:r w:rsidRPr="00F45846">
              <w:rPr>
                <w:rFonts w:ascii="TH Niramit AS" w:hAnsi="TH Niramit AS" w:cs="TH Niramit AS" w:hint="cs"/>
                <w:color w:val="000000"/>
                <w:sz w:val="24"/>
                <w:szCs w:val="24"/>
              </w:rPr>
              <w:t>6</w:t>
            </w:r>
          </w:p>
        </w:tc>
        <w:tc>
          <w:tcPr>
            <w:tcW w:w="1229" w:type="dxa"/>
            <w:gridSpan w:val="2"/>
          </w:tcPr>
          <w:p w14:paraId="6030540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391384A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w:t>
            </w:r>
          </w:p>
        </w:tc>
      </w:tr>
      <w:tr w:rsidR="00F45846" w:rsidRPr="00F45846" w14:paraId="3EB41F36" w14:textId="77777777" w:rsidTr="000B61CC">
        <w:trPr>
          <w:trHeight w:val="195"/>
          <w:jc w:val="center"/>
        </w:trPr>
        <w:tc>
          <w:tcPr>
            <w:tcW w:w="5268" w:type="dxa"/>
          </w:tcPr>
          <w:p w14:paraId="4B34390C"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 All professors informed me the grades of every assignment before the semester ends (</w:t>
            </w:r>
            <w:r w:rsidRPr="00F45846">
              <w:rPr>
                <w:rFonts w:ascii="TH Niramit AS" w:hAnsi="TH Niramit AS" w:cs="TH Niramit AS" w:hint="cs"/>
                <w:color w:val="000000"/>
                <w:sz w:val="24"/>
                <w:szCs w:val="24"/>
                <w:cs/>
              </w:rPr>
              <w:t>อาจารย์ทุกคนได้มีการแจ้งคะแนนในงานทุกชิ้นที่ให้ทำก่อนที่จะสิ้นสุดภาคการศึกษา)</w:t>
            </w:r>
          </w:p>
        </w:tc>
        <w:tc>
          <w:tcPr>
            <w:tcW w:w="1107" w:type="dxa"/>
          </w:tcPr>
          <w:p w14:paraId="2D7D51D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 xml:space="preserve">ไม่ใช่ </w:t>
            </w:r>
            <w:r w:rsidRPr="00F45846">
              <w:rPr>
                <w:rFonts w:ascii="TH Niramit AS" w:hAnsi="TH Niramit AS" w:cs="TH Niramit AS" w:hint="cs"/>
                <w:color w:val="000000"/>
                <w:sz w:val="24"/>
                <w:szCs w:val="24"/>
              </w:rPr>
              <w:t>0</w:t>
            </w:r>
          </w:p>
        </w:tc>
        <w:tc>
          <w:tcPr>
            <w:tcW w:w="614" w:type="dxa"/>
          </w:tcPr>
          <w:p w14:paraId="3BB9355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ใช่</w:t>
            </w:r>
            <w:r w:rsidRPr="00F45846">
              <w:rPr>
                <w:rFonts w:ascii="TH Niramit AS" w:hAnsi="TH Niramit AS" w:cs="TH Niramit AS" w:hint="cs"/>
                <w:color w:val="000000"/>
                <w:sz w:val="24"/>
                <w:szCs w:val="24"/>
              </w:rPr>
              <w:t>6</w:t>
            </w:r>
          </w:p>
        </w:tc>
        <w:tc>
          <w:tcPr>
            <w:tcW w:w="1229" w:type="dxa"/>
            <w:gridSpan w:val="2"/>
          </w:tcPr>
          <w:p w14:paraId="4B411A9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1BA5B24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w:t>
            </w:r>
          </w:p>
        </w:tc>
      </w:tr>
      <w:tr w:rsidR="00F45846" w:rsidRPr="00F45846" w14:paraId="79D4A5FC" w14:textId="77777777" w:rsidTr="000B61CC">
        <w:trPr>
          <w:trHeight w:val="195"/>
          <w:jc w:val="center"/>
        </w:trPr>
        <w:tc>
          <w:tcPr>
            <w:tcW w:w="5268" w:type="dxa"/>
          </w:tcPr>
          <w:p w14:paraId="1F1E2BE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lastRenderedPageBreak/>
              <w:t>ประเมินแบบอิงเกณฑ์ (การเปรียบเทียบความสามารถของนักศึกษาแต่ละคนกับเกณฑ์ที่กำหนดไว้)</w:t>
            </w:r>
          </w:p>
        </w:tc>
        <w:tc>
          <w:tcPr>
            <w:tcW w:w="1107" w:type="dxa"/>
          </w:tcPr>
          <w:p w14:paraId="63878CE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6235F63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4B32F2C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2</w:t>
            </w:r>
          </w:p>
        </w:tc>
        <w:tc>
          <w:tcPr>
            <w:tcW w:w="992" w:type="dxa"/>
            <w:shd w:val="clear" w:color="auto" w:fill="auto"/>
          </w:tcPr>
          <w:p w14:paraId="7C984D2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33.33</w:t>
            </w:r>
          </w:p>
        </w:tc>
      </w:tr>
      <w:tr w:rsidR="00F45846" w:rsidRPr="00F45846" w14:paraId="201238BE" w14:textId="77777777" w:rsidTr="000B61CC">
        <w:trPr>
          <w:trHeight w:val="195"/>
          <w:jc w:val="center"/>
        </w:trPr>
        <w:tc>
          <w:tcPr>
            <w:tcW w:w="5268" w:type="dxa"/>
          </w:tcPr>
          <w:p w14:paraId="6DF0A61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ประเมินแบบอิงกลุ่ม (การเปรียบเทียบคะแนนนักศึกษาจากแบบทดสอบชุดเดียวกัน เพื่อจัดลำดับลำดับในกลุ่ม)</w:t>
            </w:r>
          </w:p>
        </w:tc>
        <w:tc>
          <w:tcPr>
            <w:tcW w:w="1107" w:type="dxa"/>
          </w:tcPr>
          <w:p w14:paraId="441F94D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0A9E050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6B32A55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3</w:t>
            </w:r>
          </w:p>
        </w:tc>
        <w:tc>
          <w:tcPr>
            <w:tcW w:w="992" w:type="dxa"/>
            <w:shd w:val="clear" w:color="auto" w:fill="auto"/>
          </w:tcPr>
          <w:p w14:paraId="10FEF53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r>
      <w:tr w:rsidR="00F45846" w:rsidRPr="00F45846" w14:paraId="14D80DED" w14:textId="77777777" w:rsidTr="000B61CC">
        <w:trPr>
          <w:trHeight w:val="195"/>
          <w:jc w:val="center"/>
        </w:trPr>
        <w:tc>
          <w:tcPr>
            <w:tcW w:w="5268" w:type="dxa"/>
          </w:tcPr>
          <w:p w14:paraId="76178AD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การสังเกตพฤติกรรม (การรวบรวมข้อมูลด้านต่าง ๆ ของนักศึกษาโดยการสังเกตแล้วนำมาประเมินผล</w:t>
            </w:r>
          </w:p>
        </w:tc>
        <w:tc>
          <w:tcPr>
            <w:tcW w:w="1107" w:type="dxa"/>
          </w:tcPr>
          <w:p w14:paraId="0037492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63FF3E2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5200533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w:t>
            </w:r>
          </w:p>
        </w:tc>
        <w:tc>
          <w:tcPr>
            <w:tcW w:w="992" w:type="dxa"/>
            <w:shd w:val="clear" w:color="auto" w:fill="auto"/>
          </w:tcPr>
          <w:p w14:paraId="7184F5D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83.33</w:t>
            </w:r>
          </w:p>
        </w:tc>
      </w:tr>
      <w:tr w:rsidR="00F45846" w:rsidRPr="00F45846" w14:paraId="3D9D3788" w14:textId="77777777" w:rsidTr="000B61CC">
        <w:trPr>
          <w:trHeight w:val="195"/>
          <w:jc w:val="center"/>
        </w:trPr>
        <w:tc>
          <w:tcPr>
            <w:tcW w:w="5268" w:type="dxa"/>
          </w:tcPr>
          <w:p w14:paraId="3F9B084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การส่งงาน (การส่งงานที่ได้รับมอบหมายจากอาจารย์)</w:t>
            </w:r>
          </w:p>
        </w:tc>
        <w:tc>
          <w:tcPr>
            <w:tcW w:w="1107" w:type="dxa"/>
          </w:tcPr>
          <w:p w14:paraId="3998603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25AFACB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5F82C68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w:t>
            </w:r>
          </w:p>
        </w:tc>
        <w:tc>
          <w:tcPr>
            <w:tcW w:w="992" w:type="dxa"/>
            <w:shd w:val="clear" w:color="auto" w:fill="auto"/>
          </w:tcPr>
          <w:p w14:paraId="3707B45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83.33</w:t>
            </w:r>
          </w:p>
        </w:tc>
      </w:tr>
      <w:tr w:rsidR="00F45846" w:rsidRPr="00F45846" w14:paraId="7B66B1ED" w14:textId="77777777" w:rsidTr="000B61CC">
        <w:trPr>
          <w:trHeight w:val="195"/>
          <w:jc w:val="center"/>
        </w:trPr>
        <w:tc>
          <w:tcPr>
            <w:tcW w:w="5268" w:type="dxa"/>
          </w:tcPr>
          <w:p w14:paraId="5368276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Teaching and learning (</w:t>
            </w:r>
            <w:r w:rsidRPr="00F45846">
              <w:rPr>
                <w:rFonts w:ascii="TH Niramit AS" w:hAnsi="TH Niramit AS" w:cs="TH Niramit AS" w:hint="cs"/>
                <w:color w:val="000000"/>
                <w:sz w:val="24"/>
                <w:szCs w:val="24"/>
                <w:cs/>
              </w:rPr>
              <w:t>การเรียนการสอน)</w:t>
            </w:r>
          </w:p>
        </w:tc>
        <w:tc>
          <w:tcPr>
            <w:tcW w:w="1107" w:type="dxa"/>
          </w:tcPr>
          <w:p w14:paraId="5DBCBA2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2C3EC0F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7E7E7AA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shd w:val="clear" w:color="auto" w:fill="auto"/>
          </w:tcPr>
          <w:p w14:paraId="55355E1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1C417672" w14:textId="77777777" w:rsidTr="000B61CC">
        <w:trPr>
          <w:trHeight w:val="195"/>
          <w:jc w:val="center"/>
        </w:trPr>
        <w:tc>
          <w:tcPr>
            <w:tcW w:w="5268" w:type="dxa"/>
          </w:tcPr>
          <w:p w14:paraId="2DC4C5B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 The professor explained in detail the types of teaching and learning used in class (</w:t>
            </w:r>
            <w:r w:rsidRPr="00F45846">
              <w:rPr>
                <w:rFonts w:ascii="TH Niramit AS" w:hAnsi="TH Niramit AS" w:cs="TH Niramit AS" w:hint="cs"/>
                <w:color w:val="000000"/>
                <w:sz w:val="24"/>
                <w:szCs w:val="24"/>
                <w:cs/>
              </w:rPr>
              <w:t>อาจารย์ได้มีการอธิบายรายละเอียดในวิธีเรียนการสอนที่จะใช้ในชั้นเรียน)</w:t>
            </w:r>
          </w:p>
        </w:tc>
        <w:tc>
          <w:tcPr>
            <w:tcW w:w="1107" w:type="dxa"/>
          </w:tcPr>
          <w:p w14:paraId="70E0BCB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 xml:space="preserve">ไม่ใช่ </w:t>
            </w:r>
            <w:r w:rsidRPr="00F45846">
              <w:rPr>
                <w:rFonts w:ascii="TH Niramit AS" w:hAnsi="TH Niramit AS" w:cs="TH Niramit AS" w:hint="cs"/>
                <w:color w:val="000000"/>
                <w:sz w:val="24"/>
                <w:szCs w:val="24"/>
              </w:rPr>
              <w:t>0</w:t>
            </w:r>
          </w:p>
        </w:tc>
        <w:tc>
          <w:tcPr>
            <w:tcW w:w="614" w:type="dxa"/>
          </w:tcPr>
          <w:p w14:paraId="78B39E4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ใช่</w:t>
            </w:r>
            <w:r w:rsidRPr="00F45846">
              <w:rPr>
                <w:rFonts w:ascii="TH Niramit AS" w:hAnsi="TH Niramit AS" w:cs="TH Niramit AS" w:hint="cs"/>
                <w:color w:val="000000"/>
                <w:sz w:val="24"/>
                <w:szCs w:val="24"/>
              </w:rPr>
              <w:t xml:space="preserve"> 6</w:t>
            </w:r>
          </w:p>
        </w:tc>
        <w:tc>
          <w:tcPr>
            <w:tcW w:w="1229" w:type="dxa"/>
            <w:gridSpan w:val="2"/>
          </w:tcPr>
          <w:p w14:paraId="1DCBEAD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32FC832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w:t>
            </w:r>
          </w:p>
        </w:tc>
      </w:tr>
      <w:tr w:rsidR="00F45846" w:rsidRPr="00F45846" w14:paraId="50D3E0B6" w14:textId="77777777" w:rsidTr="000B61CC">
        <w:trPr>
          <w:trHeight w:val="195"/>
          <w:jc w:val="center"/>
        </w:trPr>
        <w:tc>
          <w:tcPr>
            <w:tcW w:w="5268" w:type="dxa"/>
          </w:tcPr>
          <w:p w14:paraId="1669BB2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การบรรยาย</w:t>
            </w:r>
          </w:p>
        </w:tc>
        <w:tc>
          <w:tcPr>
            <w:tcW w:w="1107" w:type="dxa"/>
          </w:tcPr>
          <w:p w14:paraId="713C679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355E985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090834E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w:t>
            </w:r>
          </w:p>
        </w:tc>
        <w:tc>
          <w:tcPr>
            <w:tcW w:w="992" w:type="dxa"/>
            <w:shd w:val="clear" w:color="auto" w:fill="auto"/>
          </w:tcPr>
          <w:p w14:paraId="1AE1505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66.67</w:t>
            </w:r>
          </w:p>
        </w:tc>
      </w:tr>
      <w:tr w:rsidR="00F45846" w:rsidRPr="00F45846" w14:paraId="57DB81DB" w14:textId="77777777" w:rsidTr="000B61CC">
        <w:trPr>
          <w:trHeight w:val="195"/>
          <w:jc w:val="center"/>
        </w:trPr>
        <w:tc>
          <w:tcPr>
            <w:tcW w:w="5268" w:type="dxa"/>
          </w:tcPr>
          <w:p w14:paraId="6B608E6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การฝึกปฏิบัติจริง (การแก้ไขปัญหา เปรียบเทียบระดมสมอง ร่วมกันวิจารณ์ แล้วนำไปปฏิบัติ)</w:t>
            </w:r>
          </w:p>
        </w:tc>
        <w:tc>
          <w:tcPr>
            <w:tcW w:w="1107" w:type="dxa"/>
          </w:tcPr>
          <w:p w14:paraId="724472B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46F1BA3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42817A7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w:t>
            </w:r>
          </w:p>
        </w:tc>
        <w:tc>
          <w:tcPr>
            <w:tcW w:w="992" w:type="dxa"/>
            <w:shd w:val="clear" w:color="auto" w:fill="auto"/>
          </w:tcPr>
          <w:p w14:paraId="7C4400B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83.33</w:t>
            </w:r>
          </w:p>
        </w:tc>
      </w:tr>
      <w:tr w:rsidR="00F45846" w:rsidRPr="00F45846" w14:paraId="43F0B42C" w14:textId="77777777" w:rsidTr="000B61CC">
        <w:trPr>
          <w:trHeight w:val="195"/>
          <w:jc w:val="center"/>
        </w:trPr>
        <w:tc>
          <w:tcPr>
            <w:tcW w:w="5268" w:type="dxa"/>
          </w:tcPr>
          <w:p w14:paraId="1B119CA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การใช้กรณีศึกษา (ศึกษาเรื่องที่สมมติขึ้นจากความเป็นจริง ตอบคำถามและหาเหตุผลเพื่อนำมาอภิปราย)</w:t>
            </w:r>
          </w:p>
        </w:tc>
        <w:tc>
          <w:tcPr>
            <w:tcW w:w="1107" w:type="dxa"/>
          </w:tcPr>
          <w:p w14:paraId="0DB29FD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18A9A17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3EA32C5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w:t>
            </w:r>
          </w:p>
        </w:tc>
        <w:tc>
          <w:tcPr>
            <w:tcW w:w="992" w:type="dxa"/>
            <w:shd w:val="clear" w:color="auto" w:fill="auto"/>
          </w:tcPr>
          <w:p w14:paraId="14E8D99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83.33</w:t>
            </w:r>
          </w:p>
        </w:tc>
      </w:tr>
      <w:tr w:rsidR="00F45846" w:rsidRPr="00F45846" w14:paraId="0A37FFD5" w14:textId="77777777" w:rsidTr="000B61CC">
        <w:trPr>
          <w:trHeight w:val="195"/>
          <w:jc w:val="center"/>
        </w:trPr>
        <w:tc>
          <w:tcPr>
            <w:tcW w:w="5268" w:type="dxa"/>
          </w:tcPr>
          <w:p w14:paraId="043CE3E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Project Base (</w:t>
            </w:r>
            <w:r w:rsidRPr="00F45846">
              <w:rPr>
                <w:rFonts w:ascii="TH Niramit AS" w:hAnsi="TH Niramit AS" w:cs="TH Niramit AS" w:hint="cs"/>
                <w:color w:val="000000"/>
                <w:sz w:val="24"/>
                <w:szCs w:val="24"/>
                <w:cs/>
              </w:rPr>
              <w:t>การใช้โครงงานเป็นฐานในการจัดประสบการณ์ในการปฏิบัติงานให้แก่ผู้เรียนเหมือนกับการทำงานในชีวิตจริงอย่างมีระบบ)</w:t>
            </w:r>
          </w:p>
        </w:tc>
        <w:tc>
          <w:tcPr>
            <w:tcW w:w="1107" w:type="dxa"/>
          </w:tcPr>
          <w:p w14:paraId="2F00390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3697F9F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7F5E26D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2</w:t>
            </w:r>
          </w:p>
        </w:tc>
        <w:tc>
          <w:tcPr>
            <w:tcW w:w="992" w:type="dxa"/>
            <w:shd w:val="clear" w:color="auto" w:fill="auto"/>
          </w:tcPr>
          <w:p w14:paraId="5A04EE5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33.33</w:t>
            </w:r>
          </w:p>
        </w:tc>
      </w:tr>
      <w:tr w:rsidR="00F45846" w:rsidRPr="00F45846" w14:paraId="3F48ABA6" w14:textId="77777777" w:rsidTr="000B61CC">
        <w:trPr>
          <w:trHeight w:val="195"/>
          <w:jc w:val="center"/>
        </w:trPr>
        <w:tc>
          <w:tcPr>
            <w:tcW w:w="5268" w:type="dxa"/>
          </w:tcPr>
          <w:p w14:paraId="215E56C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roofErr w:type="spellStart"/>
            <w:r w:rsidRPr="00F45846">
              <w:rPr>
                <w:rFonts w:ascii="TH Niramit AS" w:hAnsi="TH Niramit AS" w:cs="TH Niramit AS" w:hint="cs"/>
                <w:color w:val="000000"/>
                <w:sz w:val="24"/>
                <w:szCs w:val="24"/>
              </w:rPr>
              <w:t>Programme</w:t>
            </w:r>
            <w:proofErr w:type="spellEnd"/>
            <w:r w:rsidRPr="00F45846">
              <w:rPr>
                <w:rFonts w:ascii="TH Niramit AS" w:hAnsi="TH Niramit AS" w:cs="TH Niramit AS" w:hint="cs"/>
                <w:color w:val="000000"/>
                <w:sz w:val="24"/>
                <w:szCs w:val="24"/>
              </w:rPr>
              <w:t xml:space="preserve"> activities (</w:t>
            </w:r>
            <w:r w:rsidRPr="00F45846">
              <w:rPr>
                <w:rFonts w:ascii="TH Niramit AS" w:hAnsi="TH Niramit AS" w:cs="TH Niramit AS" w:hint="cs"/>
                <w:color w:val="000000"/>
                <w:sz w:val="24"/>
                <w:szCs w:val="24"/>
                <w:cs/>
              </w:rPr>
              <w:t>กิจกรรมหลักสูตร)</w:t>
            </w:r>
          </w:p>
        </w:tc>
        <w:tc>
          <w:tcPr>
            <w:tcW w:w="1107" w:type="dxa"/>
          </w:tcPr>
          <w:p w14:paraId="3B333C2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614" w:type="dxa"/>
          </w:tcPr>
          <w:p w14:paraId="3797585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29" w:type="dxa"/>
            <w:gridSpan w:val="2"/>
          </w:tcPr>
          <w:p w14:paraId="4424057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shd w:val="clear" w:color="auto" w:fill="auto"/>
          </w:tcPr>
          <w:p w14:paraId="34F1E77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0B2C1C4F" w14:textId="77777777" w:rsidTr="000B61CC">
        <w:trPr>
          <w:trHeight w:val="195"/>
          <w:jc w:val="center"/>
        </w:trPr>
        <w:tc>
          <w:tcPr>
            <w:tcW w:w="5268" w:type="dxa"/>
          </w:tcPr>
          <w:p w14:paraId="61EDD1B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 The activities and workshops are related to your major? (</w:t>
            </w:r>
            <w:r w:rsidRPr="00F45846">
              <w:rPr>
                <w:rFonts w:ascii="TH Niramit AS" w:hAnsi="TH Niramit AS" w:cs="TH Niramit AS" w:hint="cs"/>
                <w:color w:val="000000"/>
                <w:sz w:val="24"/>
                <w:szCs w:val="24"/>
                <w:cs/>
              </w:rPr>
              <w:t>กิจกรรมและการอบรมที่จัดมีความเกี่ยวข้องกับสาขาวิชาเอกของท่านมากระดับใด)</w:t>
            </w:r>
          </w:p>
        </w:tc>
        <w:tc>
          <w:tcPr>
            <w:tcW w:w="1107" w:type="dxa"/>
          </w:tcPr>
          <w:p w14:paraId="7B939EE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4.17</w:t>
            </w:r>
          </w:p>
        </w:tc>
        <w:tc>
          <w:tcPr>
            <w:tcW w:w="614" w:type="dxa"/>
          </w:tcPr>
          <w:p w14:paraId="694468B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0.75</w:t>
            </w:r>
          </w:p>
        </w:tc>
        <w:tc>
          <w:tcPr>
            <w:tcW w:w="1229" w:type="dxa"/>
            <w:gridSpan w:val="2"/>
          </w:tcPr>
          <w:p w14:paraId="00735D6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64D2EF1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มาก</w:t>
            </w:r>
          </w:p>
        </w:tc>
      </w:tr>
      <w:tr w:rsidR="00F45846" w:rsidRPr="00F45846" w14:paraId="36493A92" w14:textId="77777777" w:rsidTr="000B61CC">
        <w:trPr>
          <w:trHeight w:val="195"/>
          <w:jc w:val="center"/>
        </w:trPr>
        <w:tc>
          <w:tcPr>
            <w:tcW w:w="5268" w:type="dxa"/>
          </w:tcPr>
          <w:p w14:paraId="3646A97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2. The activities and workshops can help you get a job? (</w:t>
            </w:r>
            <w:r w:rsidRPr="00F45846">
              <w:rPr>
                <w:rFonts w:ascii="TH Niramit AS" w:hAnsi="TH Niramit AS" w:cs="TH Niramit AS" w:hint="cs"/>
                <w:color w:val="000000"/>
                <w:sz w:val="24"/>
                <w:szCs w:val="24"/>
                <w:cs/>
              </w:rPr>
              <w:t>กิจกรรมและการอบรมที่จัดช่วยให้ท่านได้งานทำ มากน้อยในระดับใด)</w:t>
            </w:r>
          </w:p>
        </w:tc>
        <w:tc>
          <w:tcPr>
            <w:tcW w:w="1107" w:type="dxa"/>
          </w:tcPr>
          <w:p w14:paraId="4FDF040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4</w:t>
            </w:r>
          </w:p>
        </w:tc>
        <w:tc>
          <w:tcPr>
            <w:tcW w:w="614" w:type="dxa"/>
          </w:tcPr>
          <w:p w14:paraId="39A97DC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0.63</w:t>
            </w:r>
          </w:p>
        </w:tc>
        <w:tc>
          <w:tcPr>
            <w:tcW w:w="1229" w:type="dxa"/>
            <w:gridSpan w:val="2"/>
          </w:tcPr>
          <w:p w14:paraId="364BB00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6</w:t>
            </w:r>
          </w:p>
        </w:tc>
        <w:tc>
          <w:tcPr>
            <w:tcW w:w="992" w:type="dxa"/>
            <w:shd w:val="clear" w:color="auto" w:fill="auto"/>
          </w:tcPr>
          <w:p w14:paraId="10AC1FB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w:t>
            </w:r>
          </w:p>
        </w:tc>
      </w:tr>
    </w:tbl>
    <w:p w14:paraId="3258C862" w14:textId="77777777" w:rsidR="00F45846" w:rsidRPr="00F45846" w:rsidRDefault="00F45846" w:rsidP="00F45846">
      <w:pPr>
        <w:spacing w:after="0" w:line="240" w:lineRule="auto"/>
        <w:ind w:firstLine="426"/>
        <w:jc w:val="thaiDistribute"/>
        <w:rPr>
          <w:rFonts w:ascii="TH Niramit AS" w:hAnsi="TH Niramit AS" w:cs="TH Niramit AS"/>
          <w:i/>
          <w:color w:val="000000"/>
          <w:sz w:val="32"/>
          <w:szCs w:val="32"/>
        </w:rPr>
      </w:pPr>
      <w:r w:rsidRPr="00F45846">
        <w:rPr>
          <w:rFonts w:ascii="TH Niramit AS" w:hAnsi="TH Niramit AS" w:cs="TH Niramit AS" w:hint="cs"/>
          <w:i/>
          <w:color w:val="000000"/>
          <w:sz w:val="32"/>
          <w:szCs w:val="32"/>
          <w:cs/>
        </w:rPr>
        <w:t xml:space="preserve">        หมายเหตุ ข้อมูลนักศึกษาช่วงวันที่อนุมัติสำเร็จการศึกษา </w:t>
      </w:r>
      <w:r w:rsidRPr="00F45846">
        <w:rPr>
          <w:rFonts w:ascii="TH Niramit AS" w:hAnsi="TH Niramit AS" w:cs="TH Niramit AS" w:hint="cs"/>
          <w:i/>
          <w:color w:val="000000"/>
          <w:sz w:val="32"/>
          <w:szCs w:val="32"/>
        </w:rPr>
        <w:t xml:space="preserve">25/9/2564 </w:t>
      </w:r>
      <w:r w:rsidRPr="00F45846">
        <w:rPr>
          <w:rFonts w:ascii="TH Niramit AS" w:hAnsi="TH Niramit AS" w:cs="TH Niramit AS" w:hint="cs"/>
          <w:i/>
          <w:color w:val="000000"/>
          <w:sz w:val="32"/>
          <w:szCs w:val="32"/>
          <w:cs/>
        </w:rPr>
        <w:t xml:space="preserve">ถึง </w:t>
      </w:r>
      <w:r w:rsidRPr="00F45846">
        <w:rPr>
          <w:rFonts w:ascii="TH Niramit AS" w:hAnsi="TH Niramit AS" w:cs="TH Niramit AS" w:hint="cs"/>
          <w:i/>
          <w:color w:val="000000"/>
          <w:sz w:val="32"/>
          <w:szCs w:val="32"/>
        </w:rPr>
        <w:t>23/9/2565</w:t>
      </w:r>
    </w:p>
    <w:p w14:paraId="130C2D2C" w14:textId="77777777" w:rsidR="00F45846" w:rsidRDefault="00F45846" w:rsidP="00F45846">
      <w:pPr>
        <w:spacing w:after="0" w:line="240" w:lineRule="auto"/>
        <w:ind w:firstLine="426"/>
        <w:jc w:val="thaiDistribute"/>
        <w:rPr>
          <w:rFonts w:ascii="TH Niramit AS" w:hAnsi="TH Niramit AS" w:cs="TH Niramit AS"/>
          <w:i/>
          <w:color w:val="000000"/>
          <w:sz w:val="32"/>
          <w:szCs w:val="32"/>
        </w:rPr>
      </w:pPr>
    </w:p>
    <w:p w14:paraId="2ADEDD4A" w14:textId="77777777" w:rsidR="00F45846" w:rsidRPr="00435006" w:rsidRDefault="00F45846" w:rsidP="00F45846">
      <w:pPr>
        <w:spacing w:after="0" w:line="240" w:lineRule="auto"/>
        <w:ind w:firstLine="426"/>
        <w:jc w:val="thaiDistribute"/>
        <w:rPr>
          <w:rFonts w:ascii="TH Niramit AS" w:hAnsi="TH Niramit AS" w:cs="TH Niramit AS"/>
          <w:iCs/>
          <w:color w:val="000000"/>
          <w:sz w:val="32"/>
          <w:szCs w:val="32"/>
        </w:rPr>
      </w:pPr>
    </w:p>
    <w:p w14:paraId="11667082" w14:textId="77777777" w:rsidR="00F45846" w:rsidRPr="00435006" w:rsidRDefault="00F45846" w:rsidP="00F45846">
      <w:pPr>
        <w:spacing w:after="0" w:line="240" w:lineRule="auto"/>
        <w:ind w:firstLine="426"/>
        <w:jc w:val="thaiDistribute"/>
        <w:rPr>
          <w:rFonts w:ascii="TH Niramit AS" w:hAnsi="TH Niramit AS" w:cs="TH Niramit AS"/>
          <w:iCs/>
          <w:color w:val="000000"/>
          <w:sz w:val="32"/>
          <w:szCs w:val="32"/>
        </w:rPr>
      </w:pPr>
    </w:p>
    <w:p w14:paraId="18F817FA" w14:textId="77777777" w:rsidR="00F45846" w:rsidRPr="00435006" w:rsidRDefault="00F45846" w:rsidP="00F45846">
      <w:pPr>
        <w:spacing w:after="0" w:line="240" w:lineRule="auto"/>
        <w:ind w:firstLine="426"/>
        <w:jc w:val="thaiDistribute"/>
        <w:rPr>
          <w:rFonts w:ascii="TH Niramit AS" w:hAnsi="TH Niramit AS" w:cs="TH Niramit AS"/>
          <w:iCs/>
          <w:color w:val="000000"/>
          <w:sz w:val="32"/>
          <w:szCs w:val="32"/>
        </w:rPr>
      </w:pPr>
    </w:p>
    <w:p w14:paraId="5C2CFC73" w14:textId="77777777" w:rsidR="00F45846" w:rsidRPr="00435006" w:rsidRDefault="00F45846" w:rsidP="00F45846">
      <w:pPr>
        <w:spacing w:after="0" w:line="240" w:lineRule="auto"/>
        <w:ind w:firstLine="426"/>
        <w:jc w:val="thaiDistribute"/>
        <w:rPr>
          <w:rFonts w:ascii="TH Niramit AS" w:hAnsi="TH Niramit AS" w:cs="TH Niramit AS"/>
          <w:iCs/>
          <w:color w:val="000000"/>
          <w:sz w:val="32"/>
          <w:szCs w:val="32"/>
        </w:rPr>
      </w:pPr>
    </w:p>
    <w:p w14:paraId="0A4B10F6" w14:textId="77777777" w:rsidR="00F45846" w:rsidRPr="00435006" w:rsidRDefault="00F45846" w:rsidP="00F45846">
      <w:pPr>
        <w:spacing w:after="0" w:line="240" w:lineRule="auto"/>
        <w:ind w:firstLine="426"/>
        <w:jc w:val="thaiDistribute"/>
        <w:rPr>
          <w:rFonts w:ascii="TH Niramit AS" w:hAnsi="TH Niramit AS" w:cs="TH Niramit AS"/>
          <w:iCs/>
          <w:color w:val="000000"/>
          <w:sz w:val="32"/>
          <w:szCs w:val="32"/>
        </w:rPr>
      </w:pPr>
    </w:p>
    <w:p w14:paraId="49E05286" w14:textId="77777777" w:rsidR="00F45846" w:rsidRPr="00435006" w:rsidRDefault="00F45846" w:rsidP="00F45846">
      <w:pPr>
        <w:spacing w:after="0" w:line="240" w:lineRule="auto"/>
        <w:ind w:firstLine="426"/>
        <w:jc w:val="thaiDistribute"/>
        <w:rPr>
          <w:rFonts w:ascii="TH Niramit AS" w:hAnsi="TH Niramit AS" w:cs="TH Niramit AS"/>
          <w:iCs/>
          <w:color w:val="000000"/>
          <w:sz w:val="32"/>
          <w:szCs w:val="32"/>
        </w:rPr>
      </w:pPr>
    </w:p>
    <w:p w14:paraId="386024E4" w14:textId="77777777" w:rsidR="00435006" w:rsidRPr="00435006" w:rsidRDefault="00435006" w:rsidP="00F45846">
      <w:pPr>
        <w:spacing w:after="0" w:line="240" w:lineRule="auto"/>
        <w:ind w:firstLine="426"/>
        <w:jc w:val="thaiDistribute"/>
        <w:rPr>
          <w:rFonts w:ascii="TH Niramit AS" w:hAnsi="TH Niramit AS" w:cs="TH Niramit AS"/>
          <w:iCs/>
          <w:color w:val="000000"/>
          <w:sz w:val="32"/>
          <w:szCs w:val="32"/>
        </w:rPr>
      </w:pPr>
    </w:p>
    <w:p w14:paraId="0D7085FD" w14:textId="77777777" w:rsidR="00435006" w:rsidRPr="00435006" w:rsidRDefault="00435006" w:rsidP="00F45846">
      <w:pPr>
        <w:spacing w:after="0" w:line="240" w:lineRule="auto"/>
        <w:ind w:firstLine="426"/>
        <w:jc w:val="thaiDistribute"/>
        <w:rPr>
          <w:rFonts w:ascii="TH Niramit AS" w:hAnsi="TH Niramit AS" w:cs="TH Niramit AS"/>
          <w:iCs/>
          <w:color w:val="000000"/>
          <w:sz w:val="32"/>
          <w:szCs w:val="32"/>
          <w:cs/>
        </w:rPr>
      </w:pPr>
    </w:p>
    <w:p w14:paraId="552DB518" w14:textId="77777777" w:rsidR="00F45846" w:rsidRPr="00F45846" w:rsidRDefault="00F45846" w:rsidP="00F45846">
      <w:pPr>
        <w:spacing w:after="0" w:line="240" w:lineRule="auto"/>
        <w:ind w:firstLine="426"/>
        <w:jc w:val="thaiDistribute"/>
        <w:rPr>
          <w:rFonts w:ascii="TH Niramit AS" w:hAnsi="TH Niramit AS" w:cs="TH Niramit AS"/>
          <w:b/>
          <w:bCs/>
          <w:color w:val="000000"/>
          <w:sz w:val="32"/>
          <w:szCs w:val="32"/>
        </w:rPr>
      </w:pPr>
      <w:r w:rsidRPr="00F45846">
        <w:rPr>
          <w:rFonts w:ascii="TH Niramit AS" w:hAnsi="TH Niramit AS" w:cs="TH Niramit AS" w:hint="cs"/>
          <w:b/>
          <w:bCs/>
          <w:color w:val="000000" w:themeColor="text1"/>
          <w:sz w:val="32"/>
          <w:szCs w:val="32"/>
          <w:cs/>
        </w:rPr>
        <w:lastRenderedPageBreak/>
        <w:t xml:space="preserve">       </w:t>
      </w:r>
      <w:hyperlink r:id="rId143" w:history="1">
        <w:r w:rsidRPr="00F45846">
          <w:rPr>
            <w:rStyle w:val="af4"/>
            <w:rFonts w:ascii="TH Niramit AS" w:hAnsi="TH Niramit AS" w:cs="TH Niramit AS" w:hint="cs"/>
            <w:b/>
            <w:bCs/>
            <w:color w:val="000000" w:themeColor="text1"/>
            <w:sz w:val="32"/>
            <w:szCs w:val="32"/>
            <w:cs/>
          </w:rPr>
          <w:t xml:space="preserve">ตาราง แสดงความพึงพอใจของ </w:t>
        </w:r>
        <w:r w:rsidRPr="00F45846">
          <w:rPr>
            <w:rStyle w:val="af4"/>
            <w:rFonts w:ascii="TH Niramit AS" w:hAnsi="TH Niramit AS" w:cs="TH Niramit AS" w:hint="cs"/>
            <w:b/>
            <w:bCs/>
            <w:color w:val="000000" w:themeColor="text1"/>
            <w:sz w:val="32"/>
            <w:szCs w:val="32"/>
          </w:rPr>
          <w:t xml:space="preserve">stakeholders </w:t>
        </w:r>
        <w:r w:rsidRPr="00F45846">
          <w:rPr>
            <w:rStyle w:val="af4"/>
            <w:rFonts w:ascii="TH Niramit AS" w:hAnsi="TH Niramit AS" w:cs="TH Niramit AS" w:hint="cs"/>
            <w:b/>
            <w:bCs/>
            <w:color w:val="000000" w:themeColor="text1"/>
            <w:sz w:val="32"/>
            <w:szCs w:val="32"/>
            <w:cs/>
          </w:rPr>
          <w:t>ที่มีต่อหลักสูตร</w:t>
        </w:r>
      </w:hyperlink>
      <w:r w:rsidRPr="00F45846">
        <w:rPr>
          <w:rFonts w:ascii="TH Niramit AS" w:hAnsi="TH Niramit AS" w:cs="TH Niramit AS" w:hint="cs"/>
          <w:b/>
          <w:bCs/>
          <w:color w:val="000000"/>
          <w:sz w:val="32"/>
          <w:szCs w:val="32"/>
          <w:cs/>
        </w:rPr>
        <w:t xml:space="preserve"> </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9"/>
        <w:gridCol w:w="971"/>
        <w:gridCol w:w="1264"/>
        <w:gridCol w:w="1133"/>
      </w:tblGrid>
      <w:tr w:rsidR="00F45846" w:rsidRPr="00F45846" w14:paraId="4445E37A" w14:textId="77777777" w:rsidTr="000B61CC">
        <w:trPr>
          <w:trHeight w:val="165"/>
          <w:jc w:val="center"/>
        </w:trPr>
        <w:tc>
          <w:tcPr>
            <w:tcW w:w="5718" w:type="dxa"/>
          </w:tcPr>
          <w:p w14:paraId="558937D4" w14:textId="77777777" w:rsidR="00F45846" w:rsidRPr="00F45846" w:rsidRDefault="00F45846" w:rsidP="00F45846">
            <w:pPr>
              <w:spacing w:after="0" w:line="240" w:lineRule="auto"/>
              <w:ind w:firstLine="426"/>
              <w:jc w:val="center"/>
              <w:rPr>
                <w:rFonts w:ascii="TH Niramit AS" w:hAnsi="TH Niramit AS" w:cs="TH Niramit AS"/>
                <w:b/>
                <w:bCs/>
                <w:color w:val="000000"/>
                <w:sz w:val="24"/>
                <w:szCs w:val="24"/>
              </w:rPr>
            </w:pPr>
            <w:r w:rsidRPr="00F45846">
              <w:rPr>
                <w:rFonts w:ascii="TH Niramit AS" w:hAnsi="TH Niramit AS" w:cs="TH Niramit AS" w:hint="cs"/>
                <w:b/>
                <w:bCs/>
                <w:color w:val="000000"/>
                <w:sz w:val="24"/>
                <w:szCs w:val="24"/>
                <w:cs/>
              </w:rPr>
              <w:t xml:space="preserve">ข้อคำถาม </w:t>
            </w:r>
            <w:r w:rsidRPr="00F45846">
              <w:rPr>
                <w:rFonts w:ascii="TH Niramit AS" w:hAnsi="TH Niramit AS" w:cs="TH Niramit AS" w:hint="cs"/>
                <w:b/>
                <w:bCs/>
                <w:color w:val="000000"/>
                <w:sz w:val="24"/>
                <w:szCs w:val="24"/>
              </w:rPr>
              <w:t>TQF</w:t>
            </w:r>
          </w:p>
        </w:tc>
        <w:tc>
          <w:tcPr>
            <w:tcW w:w="851" w:type="dxa"/>
          </w:tcPr>
          <w:p w14:paraId="0C2F9F41" w14:textId="7E42FBBB" w:rsidR="00F45846" w:rsidRPr="00F45846" w:rsidRDefault="00F45846" w:rsidP="00F45846">
            <w:pPr>
              <w:spacing w:after="0" w:line="240" w:lineRule="auto"/>
              <w:ind w:firstLine="426"/>
              <w:jc w:val="center"/>
              <w:rPr>
                <w:rFonts w:ascii="TH Niramit AS" w:hAnsi="TH Niramit AS" w:cs="TH Niramit AS"/>
                <w:b/>
                <w:bCs/>
                <w:color w:val="000000"/>
                <w:sz w:val="24"/>
                <w:szCs w:val="24"/>
                <w:cs/>
              </w:rPr>
            </w:pPr>
            <w:r w:rsidRPr="00F45846">
              <w:rPr>
                <w:rFonts w:ascii="TH Niramit AS" w:hAnsi="TH Niramit AS" w:cs="TH Niramit AS" w:hint="cs"/>
                <w:b/>
                <w:bCs/>
                <w:color w:val="000000"/>
                <w:sz w:val="24"/>
                <w:szCs w:val="24"/>
                <w:cs/>
              </w:rPr>
              <w:t>ค่าคะแนนเฉลี่ย</w:t>
            </w:r>
          </w:p>
        </w:tc>
        <w:tc>
          <w:tcPr>
            <w:tcW w:w="1276" w:type="dxa"/>
          </w:tcPr>
          <w:p w14:paraId="19FD2EEC" w14:textId="77777777" w:rsidR="00F45846" w:rsidRPr="00F45846" w:rsidRDefault="00F45846" w:rsidP="00F45846">
            <w:pPr>
              <w:spacing w:after="0" w:line="240" w:lineRule="auto"/>
              <w:ind w:firstLine="426"/>
              <w:jc w:val="center"/>
              <w:rPr>
                <w:rFonts w:ascii="TH Niramit AS" w:hAnsi="TH Niramit AS" w:cs="TH Niramit AS"/>
                <w:b/>
                <w:bCs/>
                <w:color w:val="000000"/>
                <w:sz w:val="24"/>
                <w:szCs w:val="24"/>
              </w:rPr>
            </w:pPr>
            <w:r w:rsidRPr="00F45846">
              <w:rPr>
                <w:rFonts w:ascii="TH Niramit AS" w:hAnsi="TH Niramit AS" w:cs="TH Niramit AS" w:hint="cs"/>
                <w:b/>
                <w:bCs/>
                <w:color w:val="000000"/>
                <w:sz w:val="24"/>
                <w:szCs w:val="24"/>
                <w:cs/>
              </w:rPr>
              <w:t>ระดับความพึงพอใจ</w:t>
            </w:r>
          </w:p>
        </w:tc>
        <w:tc>
          <w:tcPr>
            <w:tcW w:w="992" w:type="dxa"/>
          </w:tcPr>
          <w:p w14:paraId="20FDD0F4" w14:textId="77777777" w:rsidR="00F45846" w:rsidRPr="00F45846" w:rsidRDefault="00F45846" w:rsidP="00F45846">
            <w:pPr>
              <w:spacing w:after="0" w:line="240" w:lineRule="auto"/>
              <w:ind w:firstLine="426"/>
              <w:jc w:val="center"/>
              <w:rPr>
                <w:rFonts w:ascii="TH Niramit AS" w:hAnsi="TH Niramit AS" w:cs="TH Niramit AS"/>
                <w:b/>
                <w:bCs/>
                <w:color w:val="000000"/>
                <w:sz w:val="24"/>
                <w:szCs w:val="24"/>
              </w:rPr>
            </w:pPr>
            <w:r w:rsidRPr="00F45846">
              <w:rPr>
                <w:rFonts w:ascii="TH Niramit AS" w:hAnsi="TH Niramit AS" w:cs="TH Niramit AS" w:hint="cs"/>
                <w:b/>
                <w:bCs/>
                <w:color w:val="000000"/>
                <w:sz w:val="24"/>
                <w:szCs w:val="24"/>
                <w:cs/>
              </w:rPr>
              <w:t>ร้อยละ</w:t>
            </w:r>
          </w:p>
        </w:tc>
      </w:tr>
      <w:tr w:rsidR="00F45846" w:rsidRPr="00F45846" w14:paraId="1E0EF09A" w14:textId="77777777" w:rsidTr="000B61CC">
        <w:trPr>
          <w:trHeight w:val="165"/>
          <w:jc w:val="center"/>
        </w:trPr>
        <w:tc>
          <w:tcPr>
            <w:tcW w:w="5718" w:type="dxa"/>
          </w:tcPr>
          <w:p w14:paraId="48349A0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1. </w:t>
            </w:r>
            <w:r w:rsidRPr="00F45846">
              <w:rPr>
                <w:rFonts w:ascii="TH Niramit AS" w:hAnsi="TH Niramit AS" w:cs="TH Niramit AS" w:hint="cs"/>
                <w:color w:val="000000"/>
                <w:sz w:val="24"/>
                <w:szCs w:val="24"/>
                <w:cs/>
              </w:rPr>
              <w:t>ด้านคุณธรรมและจริยธรรม</w:t>
            </w:r>
          </w:p>
        </w:tc>
        <w:tc>
          <w:tcPr>
            <w:tcW w:w="851" w:type="dxa"/>
          </w:tcPr>
          <w:p w14:paraId="25070A0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76" w:type="dxa"/>
          </w:tcPr>
          <w:p w14:paraId="1A1809C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tcPr>
          <w:p w14:paraId="273B03D6"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6D8E0B66" w14:textId="77777777" w:rsidTr="000B61CC">
        <w:trPr>
          <w:trHeight w:val="165"/>
          <w:jc w:val="center"/>
        </w:trPr>
        <w:tc>
          <w:tcPr>
            <w:tcW w:w="5718" w:type="dxa"/>
          </w:tcPr>
          <w:p w14:paraId="3E30FED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1.1. </w:t>
            </w:r>
            <w:r w:rsidRPr="00F45846">
              <w:rPr>
                <w:rFonts w:ascii="TH Niramit AS" w:hAnsi="TH Niramit AS" w:cs="TH Niramit AS" w:hint="cs"/>
                <w:color w:val="000000"/>
                <w:sz w:val="24"/>
                <w:szCs w:val="24"/>
                <w:cs/>
              </w:rPr>
              <w:t>มีความยึดมั่นความดีงามในทางวิชาการ ซื่อสัตย์สุจริต เสียสละและมีน้ำใจช่วยเหลือผู้อื่น</w:t>
            </w:r>
          </w:p>
        </w:tc>
        <w:tc>
          <w:tcPr>
            <w:tcW w:w="851" w:type="dxa"/>
          </w:tcPr>
          <w:p w14:paraId="78AD4F1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2BC07FD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cs/>
              </w:rPr>
            </w:pPr>
            <w:r w:rsidRPr="00F45846">
              <w:rPr>
                <w:rFonts w:ascii="TH Niramit AS" w:hAnsi="TH Niramit AS" w:cs="TH Niramit AS" w:hint="cs"/>
                <w:color w:val="000000"/>
                <w:sz w:val="24"/>
                <w:szCs w:val="24"/>
                <w:cs/>
              </w:rPr>
              <w:t>มากที่สุด</w:t>
            </w:r>
          </w:p>
        </w:tc>
        <w:tc>
          <w:tcPr>
            <w:tcW w:w="992" w:type="dxa"/>
          </w:tcPr>
          <w:p w14:paraId="12F574C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2D261192" w14:textId="77777777" w:rsidTr="000B61CC">
        <w:trPr>
          <w:trHeight w:val="165"/>
          <w:jc w:val="center"/>
        </w:trPr>
        <w:tc>
          <w:tcPr>
            <w:tcW w:w="5718" w:type="dxa"/>
          </w:tcPr>
          <w:p w14:paraId="7D5833B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1.2. </w:t>
            </w:r>
            <w:r w:rsidRPr="00F45846">
              <w:rPr>
                <w:rFonts w:ascii="TH Niramit AS" w:hAnsi="TH Niramit AS" w:cs="TH Niramit AS" w:hint="cs"/>
                <w:color w:val="000000"/>
                <w:sz w:val="24"/>
                <w:szCs w:val="24"/>
                <w:cs/>
              </w:rPr>
              <w:t>มีวินัย ตรงต่อเวลา และรับผิดชอบต่อตนเอง สังคมและสิ่งแวดล้อม</w:t>
            </w:r>
          </w:p>
        </w:tc>
        <w:tc>
          <w:tcPr>
            <w:tcW w:w="851" w:type="dxa"/>
          </w:tcPr>
          <w:p w14:paraId="3BC5412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19618C9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4E5BA71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4DA2855D" w14:textId="77777777" w:rsidTr="000B61CC">
        <w:trPr>
          <w:trHeight w:val="165"/>
          <w:jc w:val="center"/>
        </w:trPr>
        <w:tc>
          <w:tcPr>
            <w:tcW w:w="5718" w:type="dxa"/>
          </w:tcPr>
          <w:p w14:paraId="287CDD5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1.3. </w:t>
            </w:r>
            <w:r w:rsidRPr="00F45846">
              <w:rPr>
                <w:rFonts w:ascii="TH Niramit AS" w:hAnsi="TH Niramit AS" w:cs="TH Niramit AS" w:hint="cs"/>
                <w:color w:val="000000"/>
                <w:sz w:val="24"/>
                <w:szCs w:val="24"/>
                <w:cs/>
              </w:rPr>
              <w:t>เคารพสิทธิของผู้อื่น คำนึงถึงความเสมอภาค รวมถึงระเบียบและกฎเกณฑ์ในสังคม</w:t>
            </w:r>
          </w:p>
        </w:tc>
        <w:tc>
          <w:tcPr>
            <w:tcW w:w="851" w:type="dxa"/>
          </w:tcPr>
          <w:p w14:paraId="594326A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002E66F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0F305E6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1B375574" w14:textId="77777777" w:rsidTr="000B61CC">
        <w:trPr>
          <w:trHeight w:val="165"/>
          <w:jc w:val="center"/>
        </w:trPr>
        <w:tc>
          <w:tcPr>
            <w:tcW w:w="5718" w:type="dxa"/>
          </w:tcPr>
          <w:p w14:paraId="6EE310D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2. </w:t>
            </w:r>
            <w:r w:rsidRPr="00F45846">
              <w:rPr>
                <w:rFonts w:ascii="TH Niramit AS" w:hAnsi="TH Niramit AS" w:cs="TH Niramit AS" w:hint="cs"/>
                <w:color w:val="000000"/>
                <w:sz w:val="24"/>
                <w:szCs w:val="24"/>
                <w:cs/>
              </w:rPr>
              <w:t>ด้านความรู้</w:t>
            </w:r>
          </w:p>
        </w:tc>
        <w:tc>
          <w:tcPr>
            <w:tcW w:w="851" w:type="dxa"/>
          </w:tcPr>
          <w:p w14:paraId="180AD6A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76" w:type="dxa"/>
          </w:tcPr>
          <w:p w14:paraId="72D9EC4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tcPr>
          <w:p w14:paraId="2D4A6CA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5A437240" w14:textId="77777777" w:rsidTr="000B61CC">
        <w:trPr>
          <w:trHeight w:val="165"/>
          <w:jc w:val="center"/>
        </w:trPr>
        <w:tc>
          <w:tcPr>
            <w:tcW w:w="5718" w:type="dxa"/>
          </w:tcPr>
          <w:p w14:paraId="34D6169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2.1. </w:t>
            </w:r>
            <w:r w:rsidRPr="00F45846">
              <w:rPr>
                <w:rFonts w:ascii="TH Niramit AS" w:hAnsi="TH Niramit AS" w:cs="TH Niramit AS" w:hint="cs"/>
                <w:color w:val="000000"/>
                <w:sz w:val="24"/>
                <w:szCs w:val="24"/>
                <w:cs/>
              </w:rPr>
              <w:t>มีความสามารถอธิบายหลักการและทฤษฎีที่สำคัญในเนื้อหาวิชาที่ศึกษา</w:t>
            </w:r>
          </w:p>
        </w:tc>
        <w:tc>
          <w:tcPr>
            <w:tcW w:w="851" w:type="dxa"/>
          </w:tcPr>
          <w:p w14:paraId="142E45D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4E3A743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338A434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11EDAA54" w14:textId="77777777" w:rsidTr="000B61CC">
        <w:trPr>
          <w:trHeight w:val="165"/>
          <w:jc w:val="center"/>
        </w:trPr>
        <w:tc>
          <w:tcPr>
            <w:tcW w:w="5718" w:type="dxa"/>
          </w:tcPr>
          <w:p w14:paraId="6882E65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2.2. </w:t>
            </w:r>
            <w:r w:rsidRPr="00F45846">
              <w:rPr>
                <w:rFonts w:ascii="TH Niramit AS" w:hAnsi="TH Niramit AS" w:cs="TH Niramit AS" w:hint="cs"/>
                <w:color w:val="000000"/>
                <w:sz w:val="24"/>
                <w:szCs w:val="24"/>
                <w:cs/>
              </w:rPr>
              <w:t>มีความสามารถในการบูรณาการเนื้อหาในสาขาวิชาชีพและสาขาวิชาที่เกี่ยวข้อง</w:t>
            </w:r>
          </w:p>
        </w:tc>
        <w:tc>
          <w:tcPr>
            <w:tcW w:w="851" w:type="dxa"/>
          </w:tcPr>
          <w:p w14:paraId="00CAFFA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06BD988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3291797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6594194D" w14:textId="77777777" w:rsidTr="000B61CC">
        <w:trPr>
          <w:trHeight w:val="165"/>
          <w:jc w:val="center"/>
        </w:trPr>
        <w:tc>
          <w:tcPr>
            <w:tcW w:w="5718" w:type="dxa"/>
          </w:tcPr>
          <w:p w14:paraId="65AC1D6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2.3. </w:t>
            </w:r>
            <w:r w:rsidRPr="00F45846">
              <w:rPr>
                <w:rFonts w:ascii="TH Niramit AS" w:hAnsi="TH Niramit AS" w:cs="TH Niramit AS" w:hint="cs"/>
                <w:color w:val="000000"/>
                <w:sz w:val="24"/>
                <w:szCs w:val="24"/>
                <w:cs/>
              </w:rPr>
              <w:t>มีความสามารถประเมินค่า โดยอาศัยข้อเท็จจริงในการตัดสินใจ</w:t>
            </w:r>
          </w:p>
        </w:tc>
        <w:tc>
          <w:tcPr>
            <w:tcW w:w="851" w:type="dxa"/>
          </w:tcPr>
          <w:p w14:paraId="16F132E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3E39A8EC"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45122EA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1DDCDE7A" w14:textId="77777777" w:rsidTr="000B61CC">
        <w:trPr>
          <w:trHeight w:val="165"/>
          <w:jc w:val="center"/>
        </w:trPr>
        <w:tc>
          <w:tcPr>
            <w:tcW w:w="5718" w:type="dxa"/>
          </w:tcPr>
          <w:p w14:paraId="7D9B830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3. </w:t>
            </w:r>
            <w:r w:rsidRPr="00F45846">
              <w:rPr>
                <w:rFonts w:ascii="TH Niramit AS" w:hAnsi="TH Niramit AS" w:cs="TH Niramit AS" w:hint="cs"/>
                <w:color w:val="000000"/>
                <w:sz w:val="24"/>
                <w:szCs w:val="24"/>
                <w:cs/>
              </w:rPr>
              <w:t>ด้านทักษะทางปัญญา</w:t>
            </w:r>
          </w:p>
        </w:tc>
        <w:tc>
          <w:tcPr>
            <w:tcW w:w="851" w:type="dxa"/>
          </w:tcPr>
          <w:p w14:paraId="51FD83A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76" w:type="dxa"/>
          </w:tcPr>
          <w:p w14:paraId="05B0397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tcPr>
          <w:p w14:paraId="549972F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1297CCBE" w14:textId="77777777" w:rsidTr="000B61CC">
        <w:trPr>
          <w:trHeight w:val="165"/>
          <w:jc w:val="center"/>
        </w:trPr>
        <w:tc>
          <w:tcPr>
            <w:tcW w:w="5718" w:type="dxa"/>
          </w:tcPr>
          <w:p w14:paraId="3D4FB94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3.1. </w:t>
            </w:r>
            <w:r w:rsidRPr="00F45846">
              <w:rPr>
                <w:rFonts w:ascii="TH Niramit AS" w:hAnsi="TH Niramit AS" w:cs="TH Niramit AS" w:hint="cs"/>
                <w:color w:val="000000"/>
                <w:sz w:val="24"/>
                <w:szCs w:val="24"/>
                <w:cs/>
              </w:rPr>
              <w:t>มีความสามารถเชิงคิดวิเคราะห์ สังเคราะห์ อย่างเป็นระบบ</w:t>
            </w:r>
          </w:p>
        </w:tc>
        <w:tc>
          <w:tcPr>
            <w:tcW w:w="851" w:type="dxa"/>
          </w:tcPr>
          <w:p w14:paraId="3682984E"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4B19A9D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3294D40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769555F5" w14:textId="77777777" w:rsidTr="000B61CC">
        <w:trPr>
          <w:trHeight w:val="165"/>
          <w:jc w:val="center"/>
        </w:trPr>
        <w:tc>
          <w:tcPr>
            <w:tcW w:w="5718" w:type="dxa"/>
          </w:tcPr>
          <w:p w14:paraId="64965C9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3.2. </w:t>
            </w:r>
            <w:r w:rsidRPr="00F45846">
              <w:rPr>
                <w:rFonts w:ascii="TH Niramit AS" w:hAnsi="TH Niramit AS" w:cs="TH Niramit AS" w:hint="cs"/>
                <w:color w:val="000000"/>
                <w:sz w:val="24"/>
                <w:szCs w:val="24"/>
                <w:cs/>
              </w:rPr>
              <w:t>มีความสามารถในการประยุกต์ความรู้ไปบูรณาการกับศาสตร์อื่น ๆ ที่เกี่ยวข้อง เพื่อแก้ไขปัญหาได้</w:t>
            </w:r>
          </w:p>
        </w:tc>
        <w:tc>
          <w:tcPr>
            <w:tcW w:w="851" w:type="dxa"/>
          </w:tcPr>
          <w:p w14:paraId="776A858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4C90D41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6B249C8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0C86DAF2" w14:textId="77777777" w:rsidTr="000B61CC">
        <w:trPr>
          <w:trHeight w:val="165"/>
          <w:jc w:val="center"/>
        </w:trPr>
        <w:tc>
          <w:tcPr>
            <w:tcW w:w="5718" w:type="dxa"/>
          </w:tcPr>
          <w:p w14:paraId="5A0F885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3.3. </w:t>
            </w:r>
            <w:r w:rsidRPr="00F45846">
              <w:rPr>
                <w:rFonts w:ascii="TH Niramit AS" w:hAnsi="TH Niramit AS" w:cs="TH Niramit AS" w:hint="cs"/>
                <w:color w:val="000000"/>
                <w:sz w:val="24"/>
                <w:szCs w:val="24"/>
                <w:cs/>
              </w:rPr>
              <w:t>มีความสามารถในการสร้างนวัตกรรม/องค์ความรู้ใหม่ได้</w:t>
            </w:r>
          </w:p>
        </w:tc>
        <w:tc>
          <w:tcPr>
            <w:tcW w:w="851" w:type="dxa"/>
          </w:tcPr>
          <w:p w14:paraId="20ED966C"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55B05E8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6A279B8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4F79AF91" w14:textId="77777777" w:rsidTr="000B61CC">
        <w:trPr>
          <w:trHeight w:val="165"/>
          <w:jc w:val="center"/>
        </w:trPr>
        <w:tc>
          <w:tcPr>
            <w:tcW w:w="5718" w:type="dxa"/>
          </w:tcPr>
          <w:p w14:paraId="2C8A394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4. </w:t>
            </w:r>
            <w:r w:rsidRPr="00F45846">
              <w:rPr>
                <w:rFonts w:ascii="TH Niramit AS" w:hAnsi="TH Niramit AS" w:cs="TH Niramit AS" w:hint="cs"/>
                <w:color w:val="000000"/>
                <w:sz w:val="24"/>
                <w:szCs w:val="24"/>
                <w:cs/>
              </w:rPr>
              <w:t>ด้านทักษะความสัมพันธ์ระหว่างบุคคลและความรับผิดชอบ</w:t>
            </w:r>
          </w:p>
        </w:tc>
        <w:tc>
          <w:tcPr>
            <w:tcW w:w="851" w:type="dxa"/>
          </w:tcPr>
          <w:p w14:paraId="4DC4179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76" w:type="dxa"/>
          </w:tcPr>
          <w:p w14:paraId="76C9913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tcPr>
          <w:p w14:paraId="2DD4958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3E793F4B" w14:textId="77777777" w:rsidTr="000B61CC">
        <w:trPr>
          <w:trHeight w:val="165"/>
          <w:jc w:val="center"/>
        </w:trPr>
        <w:tc>
          <w:tcPr>
            <w:tcW w:w="5718" w:type="dxa"/>
          </w:tcPr>
          <w:p w14:paraId="0A511EC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4.1. </w:t>
            </w:r>
            <w:r w:rsidRPr="00F45846">
              <w:rPr>
                <w:rFonts w:ascii="TH Niramit AS" w:hAnsi="TH Niramit AS" w:cs="TH Niramit AS" w:hint="cs"/>
                <w:color w:val="000000"/>
                <w:sz w:val="24"/>
                <w:szCs w:val="24"/>
                <w:cs/>
              </w:rPr>
              <w:t>มีจิตสำนึกต่อภาระหน้าที่ที่ได้รับมอบหมาย</w:t>
            </w:r>
          </w:p>
        </w:tc>
        <w:tc>
          <w:tcPr>
            <w:tcW w:w="851" w:type="dxa"/>
          </w:tcPr>
          <w:p w14:paraId="651573C1"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0306A25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308D797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304ED2CA" w14:textId="77777777" w:rsidTr="000B61CC">
        <w:trPr>
          <w:trHeight w:val="165"/>
          <w:jc w:val="center"/>
        </w:trPr>
        <w:tc>
          <w:tcPr>
            <w:tcW w:w="5718" w:type="dxa"/>
          </w:tcPr>
          <w:p w14:paraId="4C7DFD2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4.2. </w:t>
            </w:r>
            <w:r w:rsidRPr="00F45846">
              <w:rPr>
                <w:rFonts w:ascii="TH Niramit AS" w:hAnsi="TH Niramit AS" w:cs="TH Niramit AS" w:hint="cs"/>
                <w:color w:val="000000"/>
                <w:sz w:val="24"/>
                <w:szCs w:val="24"/>
                <w:cs/>
              </w:rPr>
              <w:t>มีความสามารถในการปรับตัวในการทำงานร่วมกับผู้อื่น</w:t>
            </w:r>
          </w:p>
        </w:tc>
        <w:tc>
          <w:tcPr>
            <w:tcW w:w="851" w:type="dxa"/>
          </w:tcPr>
          <w:p w14:paraId="1865CA5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14111BA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6F5F265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47C440E9" w14:textId="77777777" w:rsidTr="000B61CC">
        <w:trPr>
          <w:trHeight w:val="165"/>
          <w:jc w:val="center"/>
        </w:trPr>
        <w:tc>
          <w:tcPr>
            <w:tcW w:w="5718" w:type="dxa"/>
          </w:tcPr>
          <w:p w14:paraId="5AF95A89"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4.3. </w:t>
            </w:r>
            <w:r w:rsidRPr="00F45846">
              <w:rPr>
                <w:rFonts w:ascii="TH Niramit AS" w:hAnsi="TH Niramit AS" w:cs="TH Niramit AS" w:hint="cs"/>
                <w:color w:val="000000"/>
                <w:sz w:val="24"/>
                <w:szCs w:val="24"/>
                <w:cs/>
              </w:rPr>
              <w:t>มีภาวะการเป็นผู้นำ ช่วยเหลือผู้อื่นและแก้ไขปัญหาในสถานการณ์ต่าง ๆ ได้อย่างเหมาะสม</w:t>
            </w:r>
          </w:p>
        </w:tc>
        <w:tc>
          <w:tcPr>
            <w:tcW w:w="851" w:type="dxa"/>
          </w:tcPr>
          <w:p w14:paraId="2B131AB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16F52D1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56CE69F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5D4B0053" w14:textId="77777777" w:rsidTr="000B61CC">
        <w:trPr>
          <w:trHeight w:val="165"/>
          <w:jc w:val="center"/>
        </w:trPr>
        <w:tc>
          <w:tcPr>
            <w:tcW w:w="5718" w:type="dxa"/>
          </w:tcPr>
          <w:p w14:paraId="4EFB011C"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5. </w:t>
            </w:r>
            <w:r w:rsidRPr="00F45846">
              <w:rPr>
                <w:rFonts w:ascii="TH Niramit AS" w:hAnsi="TH Niramit AS" w:cs="TH Niramit AS" w:hint="cs"/>
                <w:color w:val="000000"/>
                <w:sz w:val="24"/>
                <w:szCs w:val="24"/>
                <w:cs/>
              </w:rPr>
              <w:t>ด้านทักษะการวิเคราะห์เชิงตัวเลข การสื่อสาร และการใช้เทคโนโลยีสารสนเทศ</w:t>
            </w:r>
          </w:p>
        </w:tc>
        <w:tc>
          <w:tcPr>
            <w:tcW w:w="851" w:type="dxa"/>
          </w:tcPr>
          <w:p w14:paraId="0E66808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1276" w:type="dxa"/>
          </w:tcPr>
          <w:p w14:paraId="0D5E012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c>
          <w:tcPr>
            <w:tcW w:w="992" w:type="dxa"/>
          </w:tcPr>
          <w:p w14:paraId="6A5F18E5"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p>
        </w:tc>
      </w:tr>
      <w:tr w:rsidR="00F45846" w:rsidRPr="00F45846" w14:paraId="260A33D5" w14:textId="77777777" w:rsidTr="000B61CC">
        <w:trPr>
          <w:trHeight w:val="165"/>
          <w:jc w:val="center"/>
        </w:trPr>
        <w:tc>
          <w:tcPr>
            <w:tcW w:w="5718" w:type="dxa"/>
          </w:tcPr>
          <w:p w14:paraId="21586904"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5.1. </w:t>
            </w:r>
            <w:r w:rsidRPr="00F45846">
              <w:rPr>
                <w:rFonts w:ascii="TH Niramit AS" w:hAnsi="TH Niramit AS" w:cs="TH Niramit AS" w:hint="cs"/>
                <w:color w:val="000000"/>
                <w:sz w:val="24"/>
                <w:szCs w:val="24"/>
                <w:cs/>
              </w:rPr>
              <w:t>มีความสามารถเลือกใช้ทักษะทางภาษาและรูปแบบการสื่อสารที่เหมาะสม</w:t>
            </w:r>
          </w:p>
        </w:tc>
        <w:tc>
          <w:tcPr>
            <w:tcW w:w="851" w:type="dxa"/>
          </w:tcPr>
          <w:p w14:paraId="57C1716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33286A0A"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3078D182"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084E5C6A" w14:textId="77777777" w:rsidTr="000B61CC">
        <w:trPr>
          <w:trHeight w:val="165"/>
          <w:jc w:val="center"/>
        </w:trPr>
        <w:tc>
          <w:tcPr>
            <w:tcW w:w="5718" w:type="dxa"/>
          </w:tcPr>
          <w:p w14:paraId="7073306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5.2. </w:t>
            </w:r>
            <w:r w:rsidRPr="00F45846">
              <w:rPr>
                <w:rFonts w:ascii="TH Niramit AS" w:hAnsi="TH Niramit AS" w:cs="TH Niramit AS" w:hint="cs"/>
                <w:color w:val="000000"/>
                <w:sz w:val="24"/>
                <w:szCs w:val="24"/>
                <w:cs/>
              </w:rPr>
              <w:t>มีความสามารถใช้เทคโนโลยีสารสนเทศในการรวบรวมข้อมูล ติดต่อสื่อสาร จัดการและนำเสนอข้อมูลได้</w:t>
            </w:r>
          </w:p>
        </w:tc>
        <w:tc>
          <w:tcPr>
            <w:tcW w:w="851" w:type="dxa"/>
          </w:tcPr>
          <w:p w14:paraId="0E156200"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655D477B"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468C1D57"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r w:rsidR="00F45846" w:rsidRPr="00F45846" w14:paraId="479A2491" w14:textId="77777777" w:rsidTr="000B61CC">
        <w:trPr>
          <w:trHeight w:val="165"/>
          <w:jc w:val="center"/>
        </w:trPr>
        <w:tc>
          <w:tcPr>
            <w:tcW w:w="5718" w:type="dxa"/>
          </w:tcPr>
          <w:p w14:paraId="413BFEC3"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 xml:space="preserve">5.3. </w:t>
            </w:r>
            <w:r w:rsidRPr="00F45846">
              <w:rPr>
                <w:rFonts w:ascii="TH Niramit AS" w:hAnsi="TH Niramit AS" w:cs="TH Niramit AS" w:hint="cs"/>
                <w:color w:val="000000"/>
                <w:sz w:val="24"/>
                <w:szCs w:val="24"/>
                <w:cs/>
              </w:rPr>
              <w:t>มีความสามารถนำเทคนิคทางสถิติ และทางคณิตศาสตร์พื้นฐานมาใช้ในการศึกษา ค้นคว้า วิเคราะห์และนำเสนอประเด็นต่าง ๆ ได้</w:t>
            </w:r>
          </w:p>
        </w:tc>
        <w:tc>
          <w:tcPr>
            <w:tcW w:w="851" w:type="dxa"/>
          </w:tcPr>
          <w:p w14:paraId="35A957C8"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5.00</w:t>
            </w:r>
          </w:p>
        </w:tc>
        <w:tc>
          <w:tcPr>
            <w:tcW w:w="1276" w:type="dxa"/>
          </w:tcPr>
          <w:p w14:paraId="3C995E6F"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cs/>
              </w:rPr>
              <w:t>มากที่สุด</w:t>
            </w:r>
          </w:p>
        </w:tc>
        <w:tc>
          <w:tcPr>
            <w:tcW w:w="992" w:type="dxa"/>
          </w:tcPr>
          <w:p w14:paraId="62C8ACCD" w14:textId="77777777" w:rsidR="00F45846" w:rsidRPr="00F45846" w:rsidRDefault="00F45846" w:rsidP="00F45846">
            <w:pPr>
              <w:spacing w:after="0" w:line="240" w:lineRule="auto"/>
              <w:ind w:firstLine="426"/>
              <w:jc w:val="thaiDistribute"/>
              <w:rPr>
                <w:rFonts w:ascii="TH Niramit AS" w:hAnsi="TH Niramit AS" w:cs="TH Niramit AS"/>
                <w:color w:val="000000"/>
                <w:sz w:val="24"/>
                <w:szCs w:val="24"/>
              </w:rPr>
            </w:pPr>
            <w:r w:rsidRPr="00F45846">
              <w:rPr>
                <w:rFonts w:ascii="TH Niramit AS" w:hAnsi="TH Niramit AS" w:cs="TH Niramit AS" w:hint="cs"/>
                <w:color w:val="000000"/>
                <w:sz w:val="24"/>
                <w:szCs w:val="24"/>
              </w:rPr>
              <w:t>100.00</w:t>
            </w:r>
          </w:p>
        </w:tc>
      </w:tr>
    </w:tbl>
    <w:p w14:paraId="7F799E52" w14:textId="77777777" w:rsidR="00F45846" w:rsidRDefault="00F45846" w:rsidP="00F45846">
      <w:pPr>
        <w:spacing w:after="0" w:line="240" w:lineRule="auto"/>
        <w:ind w:firstLine="426"/>
        <w:jc w:val="thaiDistribute"/>
        <w:rPr>
          <w:rFonts w:ascii="TH Niramit AS" w:hAnsi="TH Niramit AS" w:cs="TH Niramit AS"/>
          <w:b/>
          <w:bCs/>
          <w:color w:val="000000"/>
          <w:sz w:val="32"/>
          <w:szCs w:val="32"/>
        </w:rPr>
      </w:pPr>
    </w:p>
    <w:p w14:paraId="5CAC02BC" w14:textId="77777777" w:rsidR="00435006" w:rsidRDefault="00435006" w:rsidP="00F45846">
      <w:pPr>
        <w:spacing w:after="0" w:line="240" w:lineRule="auto"/>
        <w:ind w:firstLine="426"/>
        <w:jc w:val="thaiDistribute"/>
        <w:rPr>
          <w:rFonts w:ascii="TH Niramit AS" w:hAnsi="TH Niramit AS" w:cs="TH Niramit AS"/>
          <w:b/>
          <w:bCs/>
          <w:color w:val="000000"/>
          <w:sz w:val="32"/>
          <w:szCs w:val="32"/>
        </w:rPr>
      </w:pPr>
    </w:p>
    <w:p w14:paraId="521965B5" w14:textId="77777777" w:rsidR="00435006" w:rsidRDefault="00435006" w:rsidP="00F45846">
      <w:pPr>
        <w:spacing w:after="0" w:line="240" w:lineRule="auto"/>
        <w:ind w:firstLine="426"/>
        <w:jc w:val="thaiDistribute"/>
        <w:rPr>
          <w:rFonts w:ascii="TH Niramit AS" w:hAnsi="TH Niramit AS" w:cs="TH Niramit AS"/>
          <w:b/>
          <w:bCs/>
          <w:color w:val="000000"/>
          <w:sz w:val="32"/>
          <w:szCs w:val="32"/>
        </w:rPr>
      </w:pPr>
    </w:p>
    <w:p w14:paraId="7B39B732" w14:textId="77777777" w:rsidR="00435006" w:rsidRDefault="00435006" w:rsidP="00F45846">
      <w:pPr>
        <w:spacing w:after="0" w:line="240" w:lineRule="auto"/>
        <w:ind w:firstLine="426"/>
        <w:jc w:val="thaiDistribute"/>
        <w:rPr>
          <w:rFonts w:ascii="TH Niramit AS" w:hAnsi="TH Niramit AS" w:cs="TH Niramit AS"/>
          <w:b/>
          <w:bCs/>
          <w:color w:val="000000"/>
          <w:sz w:val="32"/>
          <w:szCs w:val="32"/>
        </w:rPr>
      </w:pPr>
    </w:p>
    <w:p w14:paraId="5DE0C89B" w14:textId="77777777" w:rsidR="00435006" w:rsidRPr="00F45846" w:rsidRDefault="00435006" w:rsidP="00F45846">
      <w:pPr>
        <w:spacing w:after="0" w:line="240" w:lineRule="auto"/>
        <w:ind w:firstLine="426"/>
        <w:jc w:val="thaiDistribute"/>
        <w:rPr>
          <w:rFonts w:ascii="TH Niramit AS" w:hAnsi="TH Niramit AS" w:cs="TH Niramit AS"/>
          <w:b/>
          <w:bCs/>
          <w:color w:val="000000"/>
          <w:sz w:val="32"/>
          <w:szCs w:val="32"/>
        </w:rPr>
      </w:pPr>
    </w:p>
    <w:p w14:paraId="77BBB336" w14:textId="77777777" w:rsidR="00F45846" w:rsidRPr="00435006" w:rsidRDefault="00F45846" w:rsidP="00F45846">
      <w:pPr>
        <w:spacing w:after="0" w:line="240" w:lineRule="auto"/>
        <w:ind w:firstLine="426"/>
        <w:jc w:val="thaiDistribute"/>
        <w:rPr>
          <w:rFonts w:ascii="TH Niramit AS" w:hAnsi="TH Niramit AS" w:cs="TH Niramit AS"/>
          <w:b/>
          <w:bCs/>
          <w:color w:val="000000"/>
          <w:sz w:val="32"/>
          <w:szCs w:val="32"/>
        </w:rPr>
      </w:pPr>
      <w:r w:rsidRPr="00435006">
        <w:rPr>
          <w:rFonts w:ascii="TH Niramit AS" w:hAnsi="TH Niramit AS" w:cs="TH Niramit AS" w:hint="cs"/>
          <w:b/>
          <w:bCs/>
          <w:color w:val="000000"/>
          <w:sz w:val="32"/>
          <w:szCs w:val="32"/>
          <w:cs/>
        </w:rPr>
        <w:lastRenderedPageBreak/>
        <w:t xml:space="preserve">ข้อเสนอแนะอื่นๆ </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2700"/>
        <w:gridCol w:w="3377"/>
      </w:tblGrid>
      <w:tr w:rsidR="00F45846" w:rsidRPr="00F45846" w14:paraId="45044619" w14:textId="77777777" w:rsidTr="000B61CC">
        <w:trPr>
          <w:trHeight w:val="180"/>
          <w:jc w:val="center"/>
        </w:trPr>
        <w:tc>
          <w:tcPr>
            <w:tcW w:w="2760" w:type="dxa"/>
          </w:tcPr>
          <w:p w14:paraId="76D70F88" w14:textId="77777777" w:rsidR="00F45846" w:rsidRPr="00F45846" w:rsidRDefault="00F45846" w:rsidP="00F45846">
            <w:pPr>
              <w:spacing w:after="0" w:line="240" w:lineRule="auto"/>
              <w:ind w:firstLine="426"/>
              <w:jc w:val="thaiDistribute"/>
              <w:rPr>
                <w:rFonts w:ascii="TH Niramit AS" w:hAnsi="TH Niramit AS" w:cs="TH Niramit AS"/>
                <w:color w:val="000000"/>
                <w:sz w:val="28"/>
                <w:cs/>
              </w:rPr>
            </w:pPr>
            <w:r w:rsidRPr="00F45846">
              <w:rPr>
                <w:rFonts w:ascii="TH Niramit AS" w:hAnsi="TH Niramit AS" w:cs="TH Niramit AS" w:hint="cs"/>
                <w:color w:val="000000"/>
                <w:sz w:val="28"/>
              </w:rPr>
              <w:t>1.</w:t>
            </w:r>
            <w:r w:rsidRPr="00F45846">
              <w:rPr>
                <w:rFonts w:ascii="TH Niramit AS" w:hAnsi="TH Niramit AS" w:cs="TH Niramit AS" w:hint="cs"/>
                <w:color w:val="000000"/>
                <w:sz w:val="28"/>
                <w:cs/>
              </w:rPr>
              <w:t>จุดเด่น</w:t>
            </w:r>
          </w:p>
        </w:tc>
        <w:tc>
          <w:tcPr>
            <w:tcW w:w="2700" w:type="dxa"/>
          </w:tcPr>
          <w:p w14:paraId="337BCA6B" w14:textId="77777777" w:rsidR="00F45846" w:rsidRPr="00F45846" w:rsidRDefault="00F45846" w:rsidP="00F45846">
            <w:pPr>
              <w:spacing w:after="0" w:line="240" w:lineRule="auto"/>
              <w:ind w:firstLine="426"/>
              <w:jc w:val="thaiDistribute"/>
              <w:rPr>
                <w:rFonts w:ascii="TH Niramit AS" w:hAnsi="TH Niramit AS" w:cs="TH Niramit AS"/>
                <w:color w:val="000000"/>
                <w:sz w:val="28"/>
                <w:cs/>
              </w:rPr>
            </w:pPr>
            <w:r w:rsidRPr="00F45846">
              <w:rPr>
                <w:rFonts w:ascii="TH Niramit AS" w:hAnsi="TH Niramit AS" w:cs="TH Niramit AS" w:hint="cs"/>
                <w:color w:val="000000"/>
                <w:sz w:val="28"/>
              </w:rPr>
              <w:t xml:space="preserve">2. </w:t>
            </w:r>
            <w:r w:rsidRPr="00F45846">
              <w:rPr>
                <w:rFonts w:ascii="TH Niramit AS" w:hAnsi="TH Niramit AS" w:cs="TH Niramit AS" w:hint="cs"/>
                <w:color w:val="000000"/>
                <w:sz w:val="28"/>
                <w:cs/>
              </w:rPr>
              <w:t>จุดที่ควรปรับปรุง</w:t>
            </w:r>
          </w:p>
        </w:tc>
        <w:tc>
          <w:tcPr>
            <w:tcW w:w="3377" w:type="dxa"/>
          </w:tcPr>
          <w:p w14:paraId="2F114802" w14:textId="77777777" w:rsidR="00F45846" w:rsidRPr="00F45846" w:rsidRDefault="00F45846" w:rsidP="00F45846">
            <w:pPr>
              <w:spacing w:after="0" w:line="240" w:lineRule="auto"/>
              <w:ind w:firstLine="426"/>
              <w:jc w:val="thaiDistribute"/>
              <w:rPr>
                <w:rFonts w:ascii="TH Niramit AS" w:hAnsi="TH Niramit AS" w:cs="TH Niramit AS"/>
                <w:color w:val="000000"/>
                <w:sz w:val="28"/>
                <w:cs/>
              </w:rPr>
            </w:pPr>
            <w:r w:rsidRPr="00F45846">
              <w:rPr>
                <w:rFonts w:ascii="TH Niramit AS" w:hAnsi="TH Niramit AS" w:cs="TH Niramit AS" w:hint="cs"/>
                <w:color w:val="000000"/>
                <w:sz w:val="28"/>
              </w:rPr>
              <w:t>3.</w:t>
            </w:r>
            <w:r w:rsidRPr="00F45846">
              <w:rPr>
                <w:rFonts w:ascii="TH Niramit AS" w:hAnsi="TH Niramit AS" w:cs="TH Niramit AS" w:hint="cs"/>
                <w:color w:val="000000"/>
                <w:sz w:val="28"/>
                <w:cs/>
              </w:rPr>
              <w:t>ข้อเสนอแนะอื่นๆ เพื่อส่งเสริมคุณภาพบัณฑิต</w:t>
            </w:r>
          </w:p>
        </w:tc>
      </w:tr>
      <w:tr w:rsidR="00F45846" w:rsidRPr="00F45846" w14:paraId="7A15B974" w14:textId="77777777" w:rsidTr="000B61CC">
        <w:trPr>
          <w:trHeight w:val="180"/>
          <w:jc w:val="center"/>
        </w:trPr>
        <w:tc>
          <w:tcPr>
            <w:tcW w:w="2760" w:type="dxa"/>
          </w:tcPr>
          <w:p w14:paraId="500210F6" w14:textId="77777777" w:rsidR="00F45846" w:rsidRPr="00F45846" w:rsidRDefault="00F45846" w:rsidP="00F45846">
            <w:pPr>
              <w:spacing w:after="0" w:line="240" w:lineRule="auto"/>
              <w:ind w:firstLine="426"/>
              <w:jc w:val="thaiDistribute"/>
              <w:rPr>
                <w:rFonts w:ascii="TH Niramit AS" w:hAnsi="TH Niramit AS" w:cs="TH Niramit AS"/>
                <w:color w:val="000000"/>
                <w:sz w:val="28"/>
              </w:rPr>
            </w:pPr>
            <w:r w:rsidRPr="00F45846">
              <w:rPr>
                <w:rFonts w:ascii="TH Niramit AS" w:hAnsi="TH Niramit AS" w:cs="TH Niramit AS" w:hint="cs"/>
                <w:color w:val="000000"/>
                <w:sz w:val="28"/>
                <w:cs/>
              </w:rPr>
              <w:t>เรียนรู้ได้เร็ว</w:t>
            </w:r>
          </w:p>
        </w:tc>
        <w:tc>
          <w:tcPr>
            <w:tcW w:w="2700" w:type="dxa"/>
          </w:tcPr>
          <w:p w14:paraId="7A518C13" w14:textId="77777777" w:rsidR="00F45846" w:rsidRPr="00F45846" w:rsidRDefault="00F45846" w:rsidP="00F45846">
            <w:pPr>
              <w:spacing w:after="0" w:line="240" w:lineRule="auto"/>
              <w:ind w:firstLine="426"/>
              <w:jc w:val="thaiDistribute"/>
              <w:rPr>
                <w:rFonts w:ascii="TH Niramit AS" w:hAnsi="TH Niramit AS" w:cs="TH Niramit AS"/>
                <w:color w:val="000000"/>
                <w:sz w:val="28"/>
              </w:rPr>
            </w:pPr>
            <w:r w:rsidRPr="00F45846">
              <w:rPr>
                <w:rFonts w:ascii="TH Niramit AS" w:hAnsi="TH Niramit AS" w:cs="TH Niramit AS" w:hint="cs"/>
                <w:color w:val="000000"/>
                <w:sz w:val="28"/>
                <w:cs/>
              </w:rPr>
              <w:t>ภาษาอังกฤษ</w:t>
            </w:r>
          </w:p>
        </w:tc>
        <w:tc>
          <w:tcPr>
            <w:tcW w:w="3377" w:type="dxa"/>
          </w:tcPr>
          <w:p w14:paraId="2577A586" w14:textId="77777777" w:rsidR="00F45846" w:rsidRPr="00F45846" w:rsidRDefault="00F45846" w:rsidP="00F45846">
            <w:pPr>
              <w:spacing w:after="0" w:line="240" w:lineRule="auto"/>
              <w:ind w:firstLine="426"/>
              <w:jc w:val="thaiDistribute"/>
              <w:rPr>
                <w:rFonts w:ascii="TH Niramit AS" w:hAnsi="TH Niramit AS" w:cs="TH Niramit AS"/>
                <w:color w:val="000000"/>
                <w:sz w:val="28"/>
              </w:rPr>
            </w:pPr>
            <w:r w:rsidRPr="00F45846">
              <w:rPr>
                <w:rFonts w:ascii="TH Niramit AS" w:hAnsi="TH Niramit AS" w:cs="TH Niramit AS" w:hint="cs"/>
                <w:color w:val="000000"/>
                <w:sz w:val="28"/>
                <w:cs/>
              </w:rPr>
              <w:t>ควรเน้นในเรื่องของภาษาอังกฤษ</w:t>
            </w:r>
          </w:p>
        </w:tc>
      </w:tr>
    </w:tbl>
    <w:p w14:paraId="0A10107B" w14:textId="77777777" w:rsidR="00435006" w:rsidRDefault="00435006" w:rsidP="00435006">
      <w:pPr>
        <w:spacing w:after="0" w:line="240" w:lineRule="auto"/>
        <w:jc w:val="thaiDistribute"/>
        <w:rPr>
          <w:rFonts w:ascii="TH Niramit AS" w:hAnsi="TH Niramit AS" w:cs="TH Niramit AS"/>
          <w:color w:val="000000"/>
          <w:sz w:val="32"/>
          <w:szCs w:val="32"/>
        </w:rPr>
      </w:pPr>
    </w:p>
    <w:p w14:paraId="0AAFBF2E" w14:textId="77777777" w:rsidR="00435006" w:rsidRDefault="00F45846" w:rsidP="00435006">
      <w:pPr>
        <w:spacing w:after="0" w:line="240" w:lineRule="auto"/>
        <w:ind w:firstLine="709"/>
        <w:jc w:val="thaiDistribute"/>
        <w:rPr>
          <w:rFonts w:ascii="TH Niramit AS" w:hAnsi="TH Niramit AS" w:cs="TH Niramit AS"/>
          <w:color w:val="000000"/>
          <w:sz w:val="32"/>
          <w:szCs w:val="32"/>
        </w:rPr>
      </w:pPr>
      <w:r w:rsidRPr="00F45846">
        <w:rPr>
          <w:rFonts w:ascii="TH Niramit AS" w:hAnsi="TH Niramit AS" w:cs="TH Niramit AS" w:hint="cs"/>
          <w:color w:val="000000"/>
          <w:sz w:val="32"/>
          <w:szCs w:val="32"/>
          <w:cs/>
        </w:rPr>
        <w:t xml:space="preserve">หลักสูตรมีการวิเคราะห์ความพึงพอใจของบัณฑิตใหม่มหาวิทยาลัยแม่โจ้ที่มีต่อคุณภาพหลักสูตร ในปีการศึกษา </w:t>
      </w:r>
      <w:r w:rsidRPr="00F45846">
        <w:rPr>
          <w:rFonts w:ascii="TH Niramit AS" w:hAnsi="TH Niramit AS" w:cs="TH Niramit AS" w:hint="cs"/>
          <w:color w:val="000000"/>
          <w:sz w:val="32"/>
          <w:szCs w:val="32"/>
        </w:rPr>
        <w:t xml:space="preserve">2565 </w:t>
      </w:r>
      <w:r w:rsidRPr="00F45846">
        <w:rPr>
          <w:rFonts w:ascii="TH Niramit AS" w:hAnsi="TH Niramit AS" w:cs="TH Niramit AS" w:hint="cs"/>
          <w:color w:val="000000"/>
          <w:sz w:val="32"/>
          <w:szCs w:val="32"/>
          <w:cs/>
        </w:rPr>
        <w:t>พบว่า หลักสูตรใช้วิธีการสอน การบรรยาย (</w:t>
      </w:r>
      <w:r w:rsidRPr="00F45846">
        <w:rPr>
          <w:rFonts w:ascii="TH Niramit AS" w:hAnsi="TH Niramit AS" w:cs="TH Niramit AS" w:hint="cs"/>
          <w:color w:val="000000"/>
          <w:sz w:val="32"/>
          <w:szCs w:val="32"/>
        </w:rPr>
        <w:t xml:space="preserve">Lecture) </w:t>
      </w:r>
      <w:r w:rsidRPr="00F45846">
        <w:rPr>
          <w:rFonts w:ascii="TH Niramit AS" w:hAnsi="TH Niramit AS" w:cs="TH Niramit AS" w:hint="cs"/>
          <w:color w:val="000000"/>
          <w:sz w:val="32"/>
          <w:szCs w:val="32"/>
          <w:cs/>
        </w:rPr>
        <w:t xml:space="preserve">จำนวน </w:t>
      </w:r>
      <w:r w:rsidRPr="00F45846">
        <w:rPr>
          <w:rFonts w:ascii="TH Niramit AS" w:hAnsi="TH Niramit AS" w:cs="TH Niramit AS" w:hint="cs"/>
          <w:color w:val="000000"/>
          <w:sz w:val="32"/>
          <w:szCs w:val="32"/>
        </w:rPr>
        <w:t xml:space="preserve">3 </w:t>
      </w:r>
      <w:r w:rsidRPr="00F45846">
        <w:rPr>
          <w:rFonts w:ascii="TH Niramit AS" w:hAnsi="TH Niramit AS" w:cs="TH Niramit AS" w:hint="cs"/>
          <w:color w:val="000000"/>
          <w:sz w:val="32"/>
          <w:szCs w:val="32"/>
          <w:cs/>
        </w:rPr>
        <w:t xml:space="preserve">คน คิดเป็น </w:t>
      </w:r>
      <w:r w:rsidRPr="00F45846">
        <w:rPr>
          <w:rFonts w:ascii="TH Niramit AS" w:hAnsi="TH Niramit AS" w:cs="TH Niramit AS" w:hint="cs"/>
          <w:color w:val="000000"/>
          <w:sz w:val="32"/>
          <w:szCs w:val="32"/>
        </w:rPr>
        <w:t xml:space="preserve">100% PLOs </w:t>
      </w:r>
      <w:r w:rsidRPr="00F45846">
        <w:rPr>
          <w:rFonts w:ascii="TH Niramit AS" w:hAnsi="TH Niramit AS" w:cs="TH Niramit AS" w:hint="cs"/>
          <w:color w:val="000000"/>
          <w:sz w:val="32"/>
          <w:szCs w:val="32"/>
          <w:cs/>
        </w:rPr>
        <w:t xml:space="preserve">ความพึงพอใจของนักศึกษาชั้นปีสุดท้าย พบว่า  </w:t>
      </w:r>
      <w:r w:rsidRPr="00F45846">
        <w:rPr>
          <w:rFonts w:ascii="TH Niramit AS" w:hAnsi="TH Niramit AS" w:cs="TH Niramit AS" w:hint="cs"/>
          <w:color w:val="000000"/>
          <w:sz w:val="32"/>
          <w:szCs w:val="32"/>
        </w:rPr>
        <w:t>Curriculum (</w:t>
      </w:r>
      <w:r w:rsidRPr="00F45846">
        <w:rPr>
          <w:rFonts w:ascii="TH Niramit AS" w:hAnsi="TH Niramit AS" w:cs="TH Niramit AS" w:hint="cs"/>
          <w:color w:val="000000"/>
          <w:sz w:val="32"/>
          <w:szCs w:val="32"/>
          <w:cs/>
        </w:rPr>
        <w:t xml:space="preserve">หลักสูตร) ข้อ </w:t>
      </w:r>
      <w:r w:rsidRPr="00F45846">
        <w:rPr>
          <w:rFonts w:ascii="TH Niramit AS" w:hAnsi="TH Niramit AS" w:cs="TH Niramit AS" w:hint="cs"/>
          <w:color w:val="000000"/>
          <w:sz w:val="32"/>
          <w:szCs w:val="32"/>
        </w:rPr>
        <w:t>2 The courses are logically sequenced (</w:t>
      </w:r>
      <w:r w:rsidRPr="00F45846">
        <w:rPr>
          <w:rFonts w:ascii="TH Niramit AS" w:hAnsi="TH Niramit AS" w:cs="TH Niramit AS" w:hint="cs"/>
          <w:color w:val="000000"/>
          <w:sz w:val="32"/>
          <w:szCs w:val="32"/>
          <w:cs/>
        </w:rPr>
        <w:t>รายวิชาแต่ละวิชาในหลักสูตรมีความสอดคล้องกัน ระดับใด)</w:t>
      </w:r>
      <w:r w:rsidRPr="00F45846">
        <w:rPr>
          <w:rFonts w:ascii="TH Niramit AS" w:hAnsi="TH Niramit AS" w:cs="TH Niramit AS" w:hint="cs"/>
          <w:color w:val="000000"/>
          <w:sz w:val="32"/>
          <w:szCs w:val="32"/>
        </w:rPr>
        <w:t xml:space="preserve"> </w:t>
      </w:r>
      <w:r w:rsidRPr="00F45846">
        <w:rPr>
          <w:rFonts w:ascii="TH Niramit AS" w:hAnsi="TH Niramit AS" w:cs="TH Niramit AS" w:hint="cs"/>
          <w:color w:val="000000"/>
          <w:sz w:val="32"/>
          <w:szCs w:val="32"/>
          <w:cs/>
        </w:rPr>
        <w:t xml:space="preserve">ระดับมากที่สุด และ ความพึงพอใจของผู้ใช้บัณฑิต ข้อคำถาม </w:t>
      </w:r>
      <w:r w:rsidRPr="00F45846">
        <w:rPr>
          <w:rFonts w:ascii="TH Niramit AS" w:hAnsi="TH Niramit AS" w:cs="TH Niramit AS" w:hint="cs"/>
          <w:color w:val="000000"/>
          <w:sz w:val="32"/>
          <w:szCs w:val="32"/>
        </w:rPr>
        <w:t xml:space="preserve">TQF </w:t>
      </w:r>
      <w:r w:rsidRPr="00F45846">
        <w:rPr>
          <w:rFonts w:ascii="TH Niramit AS" w:hAnsi="TH Niramit AS" w:cs="TH Niramit AS" w:hint="cs"/>
          <w:color w:val="000000"/>
          <w:sz w:val="32"/>
          <w:szCs w:val="32"/>
          <w:cs/>
        </w:rPr>
        <w:t xml:space="preserve">ค่าเฉลี่ยรวม </w:t>
      </w:r>
      <w:r w:rsidRPr="00F45846">
        <w:rPr>
          <w:rFonts w:ascii="TH Niramit AS" w:hAnsi="TH Niramit AS" w:cs="TH Niramit AS" w:hint="cs"/>
          <w:color w:val="000000"/>
          <w:sz w:val="32"/>
          <w:szCs w:val="32"/>
        </w:rPr>
        <w:t xml:space="preserve">5.00 </w:t>
      </w:r>
      <w:r w:rsidRPr="00F45846">
        <w:rPr>
          <w:rFonts w:ascii="TH Niramit AS" w:hAnsi="TH Niramit AS" w:cs="TH Niramit AS" w:hint="cs"/>
          <w:color w:val="000000"/>
          <w:sz w:val="32"/>
          <w:szCs w:val="32"/>
          <w:cs/>
        </w:rPr>
        <w:t xml:space="preserve">ระดับความพึงพอใจ ระดับ มากที่สุด ร้อยละ </w:t>
      </w:r>
      <w:r w:rsidRPr="00F45846">
        <w:rPr>
          <w:rFonts w:ascii="TH Niramit AS" w:hAnsi="TH Niramit AS" w:cs="TH Niramit AS" w:hint="cs"/>
          <w:color w:val="000000"/>
          <w:sz w:val="32"/>
          <w:szCs w:val="32"/>
        </w:rPr>
        <w:t xml:space="preserve">100 </w:t>
      </w:r>
    </w:p>
    <w:p w14:paraId="799FC19C" w14:textId="14C2A7E5" w:rsidR="00F45846" w:rsidRPr="00F45846" w:rsidRDefault="00F45846" w:rsidP="00435006">
      <w:pPr>
        <w:spacing w:after="0" w:line="240" w:lineRule="auto"/>
        <w:ind w:firstLine="709"/>
        <w:jc w:val="thaiDistribute"/>
        <w:rPr>
          <w:rFonts w:ascii="TH Niramit AS" w:hAnsi="TH Niramit AS" w:cs="TH Niramit AS"/>
          <w:color w:val="000000"/>
          <w:sz w:val="32"/>
          <w:szCs w:val="32"/>
          <w:cs/>
        </w:rPr>
      </w:pPr>
      <w:r w:rsidRPr="00F45846">
        <w:rPr>
          <w:rFonts w:ascii="TH Niramit AS" w:hAnsi="TH Niramit AS" w:cs="TH Niramit AS" w:hint="cs"/>
          <w:color w:val="000000"/>
          <w:sz w:val="32"/>
          <w:szCs w:val="32"/>
          <w:cs/>
        </w:rPr>
        <w:t>ข้อเสนอแนะอื่นๆของผู้ใช้บัณฑิต</w:t>
      </w:r>
      <w:r w:rsidRPr="00F45846">
        <w:rPr>
          <w:rFonts w:ascii="TH Niramit AS" w:hAnsi="TH Niramit AS" w:cs="TH Niramit AS"/>
          <w:color w:val="000000"/>
          <w:sz w:val="32"/>
          <w:szCs w:val="32"/>
        </w:rPr>
        <w:t xml:space="preserve"> </w:t>
      </w:r>
      <w:r w:rsidRPr="00F45846">
        <w:rPr>
          <w:rFonts w:ascii="TH Niramit AS" w:hAnsi="TH Niramit AS" w:cs="TH Niramit AS" w:hint="cs"/>
          <w:color w:val="000000"/>
          <w:sz w:val="32"/>
          <w:szCs w:val="32"/>
          <w:cs/>
        </w:rPr>
        <w:t>จุดเด่น เรียนรู้ได้ไว จุดที่ควรปรับปรุง ภาษาอังกฤษ ควรเน้นในเรื่องของภาษาอังกฤษ ทั้งนี้หลักสูตรจะนำผลการประเมินในแต่ละด้านมาประชุมร่วมกันในคณะกรรมการประจำหลักสูตรเพื่อวางแผนในปีการศึกษาต่อไปให้นักศึกษาได้เป็นบัณฑิตที่มีคุณภาพต่อไป</w:t>
      </w:r>
    </w:p>
    <w:p w14:paraId="5B66D256" w14:textId="77777777" w:rsidR="00311619" w:rsidRDefault="00311619" w:rsidP="00311619">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311619" w:rsidRPr="0066741B" w14:paraId="410DCB15" w14:textId="77777777" w:rsidTr="00743243">
        <w:trPr>
          <w:trHeight w:val="437"/>
        </w:trPr>
        <w:tc>
          <w:tcPr>
            <w:tcW w:w="6577" w:type="dxa"/>
          </w:tcPr>
          <w:p w14:paraId="12A0195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22F9E2B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77C8AAF"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FE1387D"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6E40CFE0"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773B49E"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CE4EF22"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5B6CE1C" w14:textId="77777777" w:rsidR="00311619" w:rsidRPr="0066741B" w:rsidRDefault="00311619" w:rsidP="00743243">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311619" w:rsidRPr="00541796" w14:paraId="40AB363D" w14:textId="77777777" w:rsidTr="00743243">
        <w:trPr>
          <w:trHeight w:val="234"/>
        </w:trPr>
        <w:tc>
          <w:tcPr>
            <w:tcW w:w="6577" w:type="dxa"/>
          </w:tcPr>
          <w:p w14:paraId="4934C656" w14:textId="77777777" w:rsidR="00311619" w:rsidRPr="0066741B" w:rsidRDefault="00311619" w:rsidP="00743243">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proofErr w:type="gramStart"/>
            <w:r>
              <w:rPr>
                <w:rFonts w:ascii="TH Niramit AS" w:hAnsi="TH Niramit AS" w:cs="TH Niramit AS" w:hint="cs"/>
                <w:b/>
                <w:bCs/>
                <w:sz w:val="32"/>
                <w:szCs w:val="32"/>
                <w:cs/>
              </w:rPr>
              <w:t>5</w:t>
            </w:r>
            <w:r w:rsidRPr="00FE0AFC">
              <w:rPr>
                <w:rFonts w:ascii="TH Niramit AS" w:hAnsi="TH Niramit AS" w:cs="TH Niramit AS"/>
                <w:b/>
                <w:bCs/>
                <w:sz w:val="32"/>
                <w:szCs w:val="32"/>
              </w:rPr>
              <w:t xml:space="preserve"> :</w:t>
            </w:r>
            <w:proofErr w:type="gramEnd"/>
            <w:r w:rsidRPr="00FE0AFC">
              <w:rPr>
                <w:rFonts w:ascii="TH Niramit AS" w:hAnsi="TH Niramit AS" w:cs="TH Niramit AS"/>
                <w:sz w:val="32"/>
                <w:szCs w:val="32"/>
              </w:rPr>
              <w:t xml:space="preserve"> </w:t>
            </w:r>
            <w:r w:rsidRPr="00B82ACD">
              <w:rPr>
                <w:rFonts w:ascii="TH Niramit AS" w:hAnsi="TH Niramit AS" w:cs="TH Niramit AS"/>
                <w:sz w:val="32"/>
                <w:szCs w:val="32"/>
              </w:rPr>
              <w:t>Satisfaction level of the various stakeholders are shown to be established,</w:t>
            </w:r>
            <w:r>
              <w:rPr>
                <w:rFonts w:ascii="TH Niramit AS" w:hAnsi="TH Niramit AS" w:cs="TH Niramit AS" w:hint="cs"/>
                <w:sz w:val="32"/>
                <w:szCs w:val="32"/>
                <w:cs/>
              </w:rPr>
              <w:t xml:space="preserve"> </w:t>
            </w:r>
            <w:r w:rsidRPr="00B82ACD">
              <w:rPr>
                <w:rFonts w:ascii="TH Niramit AS" w:hAnsi="TH Niramit AS" w:cs="TH Niramit AS"/>
                <w:sz w:val="32"/>
                <w:szCs w:val="32"/>
              </w:rPr>
              <w:t>monitored, and benchmarked for improvement.</w:t>
            </w:r>
          </w:p>
        </w:tc>
        <w:tc>
          <w:tcPr>
            <w:tcW w:w="355" w:type="dxa"/>
          </w:tcPr>
          <w:p w14:paraId="08A9A5B1"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6F461F9C"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037993B" w14:textId="2A3CA53E" w:rsidR="00311619" w:rsidRPr="00541796" w:rsidRDefault="00E37094" w:rsidP="00743243">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1FFE6C7D"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7E94BB37"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2ADF3BF2" w14:textId="77777777" w:rsidR="00311619" w:rsidRPr="00541796" w:rsidRDefault="00311619" w:rsidP="00743243">
            <w:pPr>
              <w:tabs>
                <w:tab w:val="left" w:pos="426"/>
                <w:tab w:val="left" w:pos="851"/>
              </w:tabs>
              <w:jc w:val="center"/>
              <w:rPr>
                <w:rFonts w:ascii="TH Niramit AS" w:hAnsi="TH Niramit AS" w:cs="TH Niramit AS"/>
                <w:sz w:val="32"/>
                <w:szCs w:val="32"/>
              </w:rPr>
            </w:pPr>
          </w:p>
        </w:tc>
        <w:tc>
          <w:tcPr>
            <w:tcW w:w="355" w:type="dxa"/>
          </w:tcPr>
          <w:p w14:paraId="510B7C45" w14:textId="77777777" w:rsidR="00311619" w:rsidRPr="00541796" w:rsidRDefault="00311619" w:rsidP="00743243">
            <w:pPr>
              <w:tabs>
                <w:tab w:val="left" w:pos="426"/>
                <w:tab w:val="left" w:pos="851"/>
              </w:tabs>
              <w:jc w:val="center"/>
              <w:rPr>
                <w:rFonts w:ascii="TH Niramit AS" w:hAnsi="TH Niramit AS" w:cs="TH Niramit AS"/>
                <w:sz w:val="32"/>
                <w:szCs w:val="32"/>
              </w:rPr>
            </w:pPr>
          </w:p>
        </w:tc>
      </w:tr>
    </w:tbl>
    <w:p w14:paraId="034C8D78" w14:textId="77777777" w:rsidR="00311619" w:rsidRDefault="00311619" w:rsidP="00311619">
      <w:pPr>
        <w:rPr>
          <w:rFonts w:ascii="TH Niramit AS" w:hAnsi="TH Niramit AS" w:cs="TH Niramit AS"/>
          <w:b/>
          <w:bCs/>
          <w:sz w:val="12"/>
          <w:szCs w:val="12"/>
          <w:cs/>
        </w:rPr>
      </w:pPr>
    </w:p>
    <w:p w14:paraId="2ADBD6C3" w14:textId="77777777" w:rsidR="00311619" w:rsidRDefault="00311619" w:rsidP="00311619">
      <w:pPr>
        <w:rPr>
          <w:rFonts w:ascii="TH Niramit AS" w:hAnsi="TH Niramit AS" w:cs="TH Niramit AS"/>
          <w:b/>
          <w:bCs/>
          <w:sz w:val="12"/>
          <w:szCs w:val="12"/>
          <w:cs/>
        </w:rPr>
      </w:pPr>
    </w:p>
    <w:p w14:paraId="4ECACA16" w14:textId="77777777" w:rsidR="00311619" w:rsidRPr="00F0536A" w:rsidRDefault="00311619" w:rsidP="00311619">
      <w:pPr>
        <w:spacing w:after="0" w:line="240" w:lineRule="auto"/>
        <w:rPr>
          <w:rFonts w:ascii="TH Niramit AS" w:hAnsi="TH Niramit AS" w:cs="TH Niramit AS"/>
          <w:b/>
          <w:bCs/>
          <w:sz w:val="32"/>
          <w:szCs w:val="32"/>
        </w:rPr>
      </w:pPr>
    </w:p>
    <w:p w14:paraId="6BE17E8D" w14:textId="77777777" w:rsidR="00425EA4" w:rsidRDefault="00425EA4" w:rsidP="00311619">
      <w:pPr>
        <w:pStyle w:val="af0"/>
        <w:rPr>
          <w:rFonts w:ascii="TH Niramit AS" w:hAnsi="TH Niramit AS" w:cs="TH Niramit AS"/>
          <w:b/>
          <w:bCs/>
          <w:sz w:val="40"/>
          <w:szCs w:val="40"/>
        </w:rPr>
      </w:pPr>
    </w:p>
    <w:p w14:paraId="44C0D717" w14:textId="77777777" w:rsidR="00425EA4" w:rsidRDefault="00425EA4" w:rsidP="00425EA4">
      <w:pPr>
        <w:pStyle w:val="af0"/>
        <w:jc w:val="center"/>
        <w:rPr>
          <w:rFonts w:ascii="TH Niramit AS" w:hAnsi="TH Niramit AS" w:cs="TH Niramit AS"/>
          <w:b/>
          <w:bCs/>
          <w:sz w:val="32"/>
          <w:szCs w:val="32"/>
        </w:rPr>
      </w:pPr>
    </w:p>
    <w:p w14:paraId="35086E8A" w14:textId="77777777" w:rsidR="00425EA4" w:rsidRPr="0020658D" w:rsidRDefault="00425EA4" w:rsidP="00425EA4">
      <w:pPr>
        <w:pStyle w:val="af0"/>
        <w:jc w:val="center"/>
        <w:rPr>
          <w:rFonts w:ascii="TH Niramit AS" w:hAnsi="TH Niramit AS" w:cs="TH Niramit AS"/>
          <w:b/>
          <w:bCs/>
          <w:sz w:val="32"/>
          <w:szCs w:val="32"/>
          <w:cs/>
        </w:rPr>
      </w:pPr>
    </w:p>
    <w:p w14:paraId="05FD0D24" w14:textId="06881EAF" w:rsidR="00425EA4" w:rsidRDefault="00425EA4">
      <w:pPr>
        <w:rPr>
          <w:rFonts w:ascii="TH Niramit AS" w:eastAsia="Calibri" w:hAnsi="TH Niramit AS" w:cs="TH Niramit AS"/>
          <w:b/>
          <w:bCs/>
          <w:sz w:val="32"/>
          <w:szCs w:val="32"/>
          <w:cs/>
        </w:rPr>
      </w:pPr>
      <w:r>
        <w:rPr>
          <w:rFonts w:ascii="TH Niramit AS" w:eastAsia="Calibri" w:hAnsi="TH Niramit AS" w:cs="TH Niramit AS"/>
          <w:b/>
          <w:bCs/>
          <w:sz w:val="32"/>
          <w:szCs w:val="32"/>
          <w:cs/>
        </w:rPr>
        <w:br w:type="page"/>
      </w:r>
    </w:p>
    <w:p w14:paraId="3B5A5982" w14:textId="77777777" w:rsidR="00172B8A" w:rsidRDefault="00172B8A" w:rsidP="00425EA4">
      <w:pPr>
        <w:pStyle w:val="a5"/>
        <w:tabs>
          <w:tab w:val="left" w:pos="851"/>
        </w:tabs>
        <w:spacing w:after="0"/>
        <w:ind w:left="851" w:hanging="851"/>
        <w:jc w:val="center"/>
        <w:rPr>
          <w:rFonts w:ascii="TH Niramit AS" w:hAnsi="TH Niramit AS" w:cs="TH Niramit AS"/>
          <w:b/>
          <w:bCs/>
          <w:sz w:val="110"/>
          <w:szCs w:val="110"/>
        </w:rPr>
      </w:pPr>
    </w:p>
    <w:p w14:paraId="77D1B72E" w14:textId="77777777" w:rsidR="00172B8A" w:rsidRDefault="00172B8A" w:rsidP="00425EA4">
      <w:pPr>
        <w:pStyle w:val="a5"/>
        <w:tabs>
          <w:tab w:val="left" w:pos="851"/>
        </w:tabs>
        <w:spacing w:after="0"/>
        <w:ind w:left="851" w:hanging="851"/>
        <w:jc w:val="center"/>
        <w:rPr>
          <w:rFonts w:ascii="TH Niramit AS" w:hAnsi="TH Niramit AS" w:cs="TH Niramit AS"/>
          <w:b/>
          <w:bCs/>
          <w:sz w:val="110"/>
          <w:szCs w:val="110"/>
        </w:rPr>
      </w:pPr>
    </w:p>
    <w:p w14:paraId="54D1D384" w14:textId="77777777" w:rsidR="00172B8A" w:rsidRDefault="00172B8A" w:rsidP="00425EA4">
      <w:pPr>
        <w:pStyle w:val="a5"/>
        <w:tabs>
          <w:tab w:val="left" w:pos="851"/>
        </w:tabs>
        <w:spacing w:after="0"/>
        <w:ind w:left="851" w:hanging="851"/>
        <w:jc w:val="center"/>
        <w:rPr>
          <w:rFonts w:ascii="TH Niramit AS" w:hAnsi="TH Niramit AS" w:cs="TH Niramit AS"/>
          <w:b/>
          <w:bCs/>
          <w:sz w:val="110"/>
          <w:szCs w:val="110"/>
        </w:rPr>
      </w:pPr>
    </w:p>
    <w:p w14:paraId="1C6226F3" w14:textId="436D57E5" w:rsidR="00425EA4" w:rsidRPr="00425EA4" w:rsidRDefault="00425EA4" w:rsidP="00425EA4">
      <w:pPr>
        <w:pStyle w:val="a5"/>
        <w:tabs>
          <w:tab w:val="left" w:pos="851"/>
        </w:tabs>
        <w:spacing w:after="0"/>
        <w:ind w:left="851" w:hanging="851"/>
        <w:jc w:val="center"/>
        <w:rPr>
          <w:rFonts w:ascii="TH Niramit AS" w:hAnsi="TH Niramit AS" w:cs="TH Niramit AS"/>
          <w:b/>
          <w:bCs/>
          <w:sz w:val="110"/>
          <w:szCs w:val="110"/>
        </w:rPr>
      </w:pPr>
      <w:r w:rsidRPr="00425EA4">
        <w:rPr>
          <w:rFonts w:ascii="TH Niramit AS" w:hAnsi="TH Niramit AS" w:cs="TH Niramit AS"/>
          <w:b/>
          <w:bCs/>
          <w:sz w:val="110"/>
          <w:szCs w:val="110"/>
          <w:cs/>
        </w:rPr>
        <w:t xml:space="preserve">ส่วนที่ </w:t>
      </w:r>
      <w:r>
        <w:rPr>
          <w:rFonts w:ascii="TH Niramit AS" w:hAnsi="TH Niramit AS" w:cs="TH Niramit AS" w:hint="cs"/>
          <w:b/>
          <w:bCs/>
          <w:sz w:val="110"/>
          <w:szCs w:val="110"/>
          <w:cs/>
        </w:rPr>
        <w:t>4</w:t>
      </w:r>
    </w:p>
    <w:p w14:paraId="7C7CF4AB" w14:textId="06AF6961" w:rsidR="00425EA4" w:rsidRDefault="00172B8A" w:rsidP="00425EA4">
      <w:pPr>
        <w:spacing w:after="0" w:line="240" w:lineRule="auto"/>
        <w:jc w:val="center"/>
        <w:rPr>
          <w:rFonts w:ascii="TH Niramit AS" w:hAnsi="TH Niramit AS" w:cs="TH Niramit AS"/>
          <w:b/>
          <w:bCs/>
          <w:sz w:val="90"/>
          <w:szCs w:val="90"/>
        </w:rPr>
      </w:pPr>
      <w:r>
        <w:rPr>
          <w:rFonts w:ascii="TH Niramit AS" w:hAnsi="TH Niramit AS" w:cs="TH Niramit AS" w:hint="cs"/>
          <w:b/>
          <w:bCs/>
          <w:sz w:val="90"/>
          <w:szCs w:val="90"/>
          <w:cs/>
        </w:rPr>
        <w:t>ภาคผนวก</w:t>
      </w:r>
    </w:p>
    <w:p w14:paraId="6B57DB3C" w14:textId="77777777" w:rsidR="00172B8A" w:rsidRDefault="00172B8A">
      <w:pPr>
        <w:rPr>
          <w:rFonts w:ascii="TH Niramit AS" w:eastAsia="Calibri" w:hAnsi="TH Niramit AS" w:cs="TH Niramit AS"/>
          <w:b/>
          <w:bCs/>
          <w:sz w:val="32"/>
          <w:szCs w:val="32"/>
        </w:rPr>
      </w:pPr>
      <w:r>
        <w:rPr>
          <w:rFonts w:ascii="TH Niramit AS" w:hAnsi="TH Niramit AS" w:cs="TH Niramit AS"/>
          <w:b/>
          <w:bCs/>
          <w:sz w:val="32"/>
          <w:szCs w:val="32"/>
        </w:rPr>
        <w:br w:type="page"/>
      </w:r>
    </w:p>
    <w:p w14:paraId="26A17002" w14:textId="77777777" w:rsidR="003E2DF3" w:rsidRPr="003E2DF3" w:rsidRDefault="00E544B8" w:rsidP="00E544B8">
      <w:pPr>
        <w:pStyle w:val="af0"/>
        <w:jc w:val="center"/>
        <w:rPr>
          <w:rFonts w:ascii="TH Niramit AS" w:hAnsi="TH Niramit AS" w:cs="TH Niramit AS"/>
          <w:b/>
          <w:bCs/>
          <w:color w:val="000000" w:themeColor="text1"/>
          <w:sz w:val="32"/>
          <w:szCs w:val="32"/>
        </w:rPr>
      </w:pPr>
      <w:r w:rsidRPr="003E2DF3">
        <w:rPr>
          <w:rFonts w:ascii="TH Niramit AS" w:eastAsia="Cordia New" w:hAnsi="TH Niramit AS" w:cs="TH Niramit AS" w:hint="cs"/>
          <w:b/>
          <w:bCs/>
          <w:color w:val="000000" w:themeColor="text1"/>
          <w:sz w:val="32"/>
          <w:szCs w:val="32"/>
          <w:cs/>
          <w:lang w:eastAsia="zh-CN"/>
        </w:rPr>
        <w:lastRenderedPageBreak/>
        <w:t>สรุปผล</w:t>
      </w:r>
      <w:r w:rsidR="00172B8A" w:rsidRPr="003E2DF3">
        <w:rPr>
          <w:rFonts w:ascii="TH Niramit AS" w:eastAsia="Cordia New" w:hAnsi="TH Niramit AS" w:cs="TH Niramit AS"/>
          <w:b/>
          <w:bCs/>
          <w:color w:val="000000" w:themeColor="text1"/>
          <w:sz w:val="32"/>
          <w:szCs w:val="32"/>
          <w:cs/>
          <w:lang w:eastAsia="zh-CN"/>
        </w:rPr>
        <w:t>การประเมินตนเอง</w:t>
      </w:r>
      <w:r w:rsidR="00172B8A" w:rsidRPr="003E2DF3">
        <w:rPr>
          <w:rFonts w:ascii="TH Niramit AS" w:eastAsia="Cordia New" w:hAnsi="TH Niramit AS" w:cs="TH Niramit AS" w:hint="cs"/>
          <w:b/>
          <w:bCs/>
          <w:color w:val="000000" w:themeColor="text1"/>
          <w:sz w:val="32"/>
          <w:szCs w:val="32"/>
          <w:cs/>
          <w:lang w:eastAsia="zh-CN"/>
        </w:rPr>
        <w:t>ของหลักสูตร</w:t>
      </w:r>
      <w:r w:rsidR="003E2DF3" w:rsidRPr="003E2DF3">
        <w:rPr>
          <w:rFonts w:ascii="TH Niramit AS" w:hAnsi="TH Niramit AS" w:cs="TH Niramit AS" w:hint="cs"/>
          <w:b/>
          <w:bCs/>
          <w:color w:val="000000" w:themeColor="text1"/>
          <w:sz w:val="32"/>
          <w:szCs w:val="32"/>
          <w:cs/>
        </w:rPr>
        <w:t xml:space="preserve">บริหารธุรกิจบัณฑิต </w:t>
      </w:r>
    </w:p>
    <w:p w14:paraId="03F974EC" w14:textId="02EF050D" w:rsidR="00E544B8" w:rsidRPr="003E2DF3" w:rsidRDefault="003E2DF3" w:rsidP="00E544B8">
      <w:pPr>
        <w:pStyle w:val="af0"/>
        <w:jc w:val="center"/>
        <w:rPr>
          <w:rFonts w:ascii="TH Niramit AS" w:hAnsi="TH Niramit AS" w:cs="TH Niramit AS"/>
          <w:b/>
          <w:bCs/>
          <w:color w:val="000000" w:themeColor="text1"/>
          <w:sz w:val="32"/>
          <w:szCs w:val="32"/>
        </w:rPr>
      </w:pPr>
      <w:r w:rsidRPr="003E2DF3">
        <w:rPr>
          <w:rFonts w:ascii="TH Niramit AS" w:hAnsi="TH Niramit AS" w:cs="TH Niramit AS" w:hint="cs"/>
          <w:b/>
          <w:bCs/>
          <w:color w:val="000000" w:themeColor="text1"/>
          <w:sz w:val="32"/>
          <w:szCs w:val="32"/>
          <w:cs/>
        </w:rPr>
        <w:t>สาขาวิชาการจัดการสำหรับผู้ประกอบการ</w:t>
      </w:r>
    </w:p>
    <w:p w14:paraId="699D5B1C" w14:textId="3026A900" w:rsidR="00EE6904" w:rsidRPr="00E544B8" w:rsidRDefault="003E2DF3" w:rsidP="00E544B8">
      <w:pPr>
        <w:pStyle w:val="af0"/>
        <w:jc w:val="center"/>
        <w:rPr>
          <w:rFonts w:ascii="TH Niramit AS" w:hAnsi="TH Niramit AS" w:cs="TH Niramit AS"/>
          <w:b/>
          <w:bCs/>
          <w:sz w:val="32"/>
          <w:szCs w:val="32"/>
        </w:rPr>
      </w:pPr>
      <w:r w:rsidRPr="003E2DF3">
        <w:rPr>
          <w:rFonts w:ascii="TH Niramit AS" w:hAnsi="TH Niramit AS" w:cs="TH Niramit AS" w:hint="cs"/>
          <w:b/>
          <w:bCs/>
          <w:color w:val="000000" w:themeColor="text1"/>
          <w:sz w:val="32"/>
          <w:szCs w:val="32"/>
          <w:cs/>
        </w:rPr>
        <w:t>มหาวิทยาลัยแม่โจ้</w:t>
      </w:r>
      <w:r w:rsidRPr="003E2DF3">
        <w:rPr>
          <w:rFonts w:ascii="TH Niramit AS" w:hAnsi="TH Niramit AS" w:cs="TH Niramit AS"/>
          <w:b/>
          <w:bCs/>
          <w:color w:val="000000" w:themeColor="text1"/>
          <w:sz w:val="32"/>
          <w:szCs w:val="32"/>
        </w:rPr>
        <w:t>-</w:t>
      </w:r>
      <w:r w:rsidRPr="003E2DF3">
        <w:rPr>
          <w:rFonts w:ascii="TH Niramit AS" w:hAnsi="TH Niramit AS" w:cs="TH Niramit AS" w:hint="cs"/>
          <w:b/>
          <w:bCs/>
          <w:color w:val="000000" w:themeColor="text1"/>
          <w:sz w:val="32"/>
          <w:szCs w:val="32"/>
          <w:cs/>
        </w:rPr>
        <w:t>ชุมพร</w:t>
      </w:r>
      <w:r w:rsidR="00E544B8" w:rsidRPr="003E2DF3">
        <w:rPr>
          <w:rFonts w:ascii="TH Niramit AS" w:hAnsi="TH Niramit AS" w:cs="TH Niramit AS" w:hint="cs"/>
          <w:b/>
          <w:bCs/>
          <w:color w:val="000000" w:themeColor="text1"/>
          <w:sz w:val="32"/>
          <w:szCs w:val="32"/>
          <w:cs/>
        </w:rPr>
        <w:t xml:space="preserve">  </w:t>
      </w:r>
      <w:r w:rsidR="00E544B8" w:rsidRPr="00E544B8">
        <w:rPr>
          <w:rFonts w:ascii="TH Niramit AS" w:hAnsi="TH Niramit AS" w:cs="TH Niramit AS" w:hint="cs"/>
          <w:b/>
          <w:bCs/>
          <w:sz w:val="32"/>
          <w:szCs w:val="32"/>
          <w:cs/>
        </w:rPr>
        <w:t>ปีการศึกษา 2565</w:t>
      </w:r>
    </w:p>
    <w:p w14:paraId="4B3CBE41" w14:textId="77777777" w:rsidR="00172B8A" w:rsidRPr="006C7EFC" w:rsidRDefault="00172B8A" w:rsidP="00425EA4">
      <w:pPr>
        <w:pStyle w:val="af0"/>
        <w:rPr>
          <w:rFonts w:ascii="TH Niramit AS" w:hAnsi="TH Niramit AS" w:cs="TH Niramit AS"/>
          <w:b/>
          <w:bCs/>
          <w:sz w:val="32"/>
          <w:szCs w:val="32"/>
        </w:rPr>
      </w:pPr>
    </w:p>
    <w:tbl>
      <w:tblPr>
        <w:tblStyle w:val="a7"/>
        <w:tblW w:w="5829" w:type="pct"/>
        <w:tblInd w:w="-714" w:type="dxa"/>
        <w:tblLayout w:type="fixed"/>
        <w:tblLook w:val="04A0" w:firstRow="1" w:lastRow="0" w:firstColumn="1" w:lastColumn="0" w:noHBand="0" w:noVBand="1"/>
      </w:tblPr>
      <w:tblGrid>
        <w:gridCol w:w="985"/>
        <w:gridCol w:w="6394"/>
        <w:gridCol w:w="404"/>
        <w:gridCol w:w="404"/>
        <w:gridCol w:w="404"/>
        <w:gridCol w:w="404"/>
        <w:gridCol w:w="404"/>
        <w:gridCol w:w="404"/>
        <w:gridCol w:w="404"/>
      </w:tblGrid>
      <w:tr w:rsidR="005A3201" w:rsidRPr="00E82392" w14:paraId="511596FE" w14:textId="77777777" w:rsidTr="00711061">
        <w:trPr>
          <w:tblHeader/>
        </w:trPr>
        <w:tc>
          <w:tcPr>
            <w:tcW w:w="482" w:type="pct"/>
            <w:tcBorders>
              <w:bottom w:val="nil"/>
            </w:tcBorders>
            <w:shd w:val="clear" w:color="auto" w:fill="92D050"/>
          </w:tcPr>
          <w:p w14:paraId="7F28CCD7" w14:textId="248616FE" w:rsidR="005A3201" w:rsidRDefault="005A3201" w:rsidP="00C31E15">
            <w:pPr>
              <w:jc w:val="center"/>
              <w:rPr>
                <w:rFonts w:ascii="TH Niramit AS" w:hAnsi="TH Niramit AS" w:cs="TH Niramit AS"/>
                <w:b/>
                <w:bCs/>
                <w:sz w:val="32"/>
                <w:szCs w:val="32"/>
              </w:rPr>
            </w:pPr>
          </w:p>
        </w:tc>
        <w:tc>
          <w:tcPr>
            <w:tcW w:w="3132" w:type="pct"/>
            <w:tcBorders>
              <w:bottom w:val="nil"/>
            </w:tcBorders>
            <w:shd w:val="clear" w:color="auto" w:fill="92D050"/>
          </w:tcPr>
          <w:p w14:paraId="5B4758F4" w14:textId="472CCF89" w:rsidR="005A3201" w:rsidRPr="00E82392" w:rsidRDefault="00711061" w:rsidP="00C31E15">
            <w:pPr>
              <w:jc w:val="center"/>
              <w:rPr>
                <w:rFonts w:ascii="TH Niramit AS" w:hAnsi="TH Niramit AS" w:cs="TH Niramit AS"/>
                <w:b/>
                <w:bCs/>
                <w:sz w:val="32"/>
                <w:szCs w:val="32"/>
              </w:rPr>
            </w:pPr>
            <w:r>
              <w:rPr>
                <w:rFonts w:ascii="TH Niramit AS" w:hAnsi="TH Niramit AS" w:cs="TH Niramit AS"/>
                <w:b/>
                <w:bCs/>
                <w:sz w:val="32"/>
                <w:szCs w:val="32"/>
              </w:rPr>
              <w:t>Criteria</w:t>
            </w:r>
          </w:p>
        </w:tc>
        <w:tc>
          <w:tcPr>
            <w:tcW w:w="1386" w:type="pct"/>
            <w:gridSpan w:val="7"/>
            <w:shd w:val="clear" w:color="auto" w:fill="92D050"/>
          </w:tcPr>
          <w:p w14:paraId="5B2C646D" w14:textId="42054A69" w:rsidR="005A3201" w:rsidRDefault="005A3201" w:rsidP="00C31E15">
            <w:pPr>
              <w:jc w:val="center"/>
              <w:rPr>
                <w:rFonts w:ascii="TH Niramit AS" w:hAnsi="TH Niramit AS" w:cs="TH Niramit AS"/>
                <w:b/>
                <w:bCs/>
                <w:sz w:val="32"/>
                <w:szCs w:val="32"/>
              </w:rPr>
            </w:pPr>
            <w:r>
              <w:rPr>
                <w:rFonts w:ascii="TH Niramit AS" w:hAnsi="TH Niramit AS" w:cs="TH Niramit AS"/>
                <w:b/>
                <w:bCs/>
                <w:sz w:val="32"/>
                <w:szCs w:val="32"/>
              </w:rPr>
              <w:t>AUN-QA Rating Score</w:t>
            </w:r>
          </w:p>
        </w:tc>
      </w:tr>
      <w:tr w:rsidR="005A3201" w:rsidRPr="00E82392" w14:paraId="1D35C212" w14:textId="77777777" w:rsidTr="00B122B5">
        <w:trPr>
          <w:tblHeader/>
        </w:trPr>
        <w:tc>
          <w:tcPr>
            <w:tcW w:w="482" w:type="pct"/>
            <w:tcBorders>
              <w:top w:val="nil"/>
            </w:tcBorders>
            <w:shd w:val="clear" w:color="auto" w:fill="92D050"/>
          </w:tcPr>
          <w:p w14:paraId="1C134261" w14:textId="77777777" w:rsidR="005A3201" w:rsidRDefault="005A3201" w:rsidP="005A3201">
            <w:pPr>
              <w:jc w:val="center"/>
              <w:rPr>
                <w:rFonts w:ascii="TH Niramit AS" w:hAnsi="TH Niramit AS" w:cs="TH Niramit AS"/>
                <w:b/>
                <w:bCs/>
                <w:sz w:val="32"/>
                <w:szCs w:val="32"/>
              </w:rPr>
            </w:pPr>
          </w:p>
        </w:tc>
        <w:tc>
          <w:tcPr>
            <w:tcW w:w="3132" w:type="pct"/>
            <w:tcBorders>
              <w:top w:val="nil"/>
            </w:tcBorders>
            <w:shd w:val="clear" w:color="auto" w:fill="92D050"/>
          </w:tcPr>
          <w:p w14:paraId="29E64A59" w14:textId="77777777" w:rsidR="005A3201" w:rsidRPr="00E82392" w:rsidRDefault="005A3201" w:rsidP="005A3201">
            <w:pPr>
              <w:rPr>
                <w:rFonts w:ascii="TH Niramit AS" w:hAnsi="TH Niramit AS" w:cs="TH Niramit AS"/>
                <w:b/>
                <w:bCs/>
                <w:sz w:val="32"/>
                <w:szCs w:val="32"/>
              </w:rPr>
            </w:pPr>
          </w:p>
        </w:tc>
        <w:tc>
          <w:tcPr>
            <w:tcW w:w="198" w:type="pct"/>
            <w:tcBorders>
              <w:bottom w:val="single" w:sz="4" w:space="0" w:color="auto"/>
            </w:tcBorders>
            <w:shd w:val="clear" w:color="auto" w:fill="92D050"/>
          </w:tcPr>
          <w:p w14:paraId="02BEFA46" w14:textId="7E4CCC51"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1</w:t>
            </w:r>
          </w:p>
        </w:tc>
        <w:tc>
          <w:tcPr>
            <w:tcW w:w="198" w:type="pct"/>
            <w:tcBorders>
              <w:bottom w:val="single" w:sz="4" w:space="0" w:color="auto"/>
            </w:tcBorders>
            <w:shd w:val="clear" w:color="auto" w:fill="92D050"/>
          </w:tcPr>
          <w:p w14:paraId="7393FCE9" w14:textId="63473955"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2</w:t>
            </w:r>
          </w:p>
        </w:tc>
        <w:tc>
          <w:tcPr>
            <w:tcW w:w="198" w:type="pct"/>
            <w:tcBorders>
              <w:bottom w:val="single" w:sz="4" w:space="0" w:color="auto"/>
            </w:tcBorders>
            <w:shd w:val="clear" w:color="auto" w:fill="92D050"/>
          </w:tcPr>
          <w:p w14:paraId="0F5A5A4E" w14:textId="3E6F6019"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3</w:t>
            </w:r>
          </w:p>
        </w:tc>
        <w:tc>
          <w:tcPr>
            <w:tcW w:w="198" w:type="pct"/>
            <w:tcBorders>
              <w:bottom w:val="single" w:sz="4" w:space="0" w:color="auto"/>
            </w:tcBorders>
            <w:shd w:val="clear" w:color="auto" w:fill="92D050"/>
          </w:tcPr>
          <w:p w14:paraId="18471CDC" w14:textId="51C68057"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4</w:t>
            </w:r>
          </w:p>
        </w:tc>
        <w:tc>
          <w:tcPr>
            <w:tcW w:w="198" w:type="pct"/>
            <w:tcBorders>
              <w:bottom w:val="single" w:sz="4" w:space="0" w:color="auto"/>
            </w:tcBorders>
            <w:shd w:val="clear" w:color="auto" w:fill="92D050"/>
          </w:tcPr>
          <w:p w14:paraId="7B2AD213" w14:textId="47365A9A"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5</w:t>
            </w:r>
          </w:p>
        </w:tc>
        <w:tc>
          <w:tcPr>
            <w:tcW w:w="198" w:type="pct"/>
            <w:tcBorders>
              <w:bottom w:val="single" w:sz="4" w:space="0" w:color="auto"/>
            </w:tcBorders>
            <w:shd w:val="clear" w:color="auto" w:fill="92D050"/>
          </w:tcPr>
          <w:p w14:paraId="34CA1EE9" w14:textId="0B3EAD5A"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6</w:t>
            </w:r>
          </w:p>
        </w:tc>
        <w:tc>
          <w:tcPr>
            <w:tcW w:w="199" w:type="pct"/>
            <w:tcBorders>
              <w:bottom w:val="single" w:sz="4" w:space="0" w:color="auto"/>
            </w:tcBorders>
            <w:shd w:val="clear" w:color="auto" w:fill="92D050"/>
          </w:tcPr>
          <w:p w14:paraId="49109BCC" w14:textId="7E8CFC48"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7</w:t>
            </w:r>
          </w:p>
        </w:tc>
      </w:tr>
      <w:tr w:rsidR="005A3201" w:rsidRPr="00E82392" w14:paraId="0FF2EED0" w14:textId="393146E7" w:rsidTr="00B122B5">
        <w:tc>
          <w:tcPr>
            <w:tcW w:w="482" w:type="pct"/>
            <w:shd w:val="clear" w:color="auto" w:fill="E2EFD9" w:themeFill="accent6" w:themeFillTint="33"/>
          </w:tcPr>
          <w:p w14:paraId="70A0DFCF" w14:textId="16850D24"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1</w:t>
            </w:r>
          </w:p>
        </w:tc>
        <w:tc>
          <w:tcPr>
            <w:tcW w:w="3132" w:type="pct"/>
            <w:shd w:val="clear" w:color="auto" w:fill="E2EFD9" w:themeFill="accent6" w:themeFillTint="33"/>
          </w:tcPr>
          <w:p w14:paraId="05CFCCDD" w14:textId="3DD07530" w:rsidR="005A3201" w:rsidRPr="00E82392" w:rsidRDefault="005A3201" w:rsidP="005A3201">
            <w:pPr>
              <w:rPr>
                <w:rFonts w:ascii="TH Niramit AS" w:hAnsi="TH Niramit AS" w:cs="TH Niramit AS"/>
                <w:b/>
                <w:bCs/>
                <w:sz w:val="32"/>
                <w:szCs w:val="32"/>
              </w:rPr>
            </w:pPr>
            <w:r w:rsidRPr="00E82392">
              <w:rPr>
                <w:rFonts w:ascii="TH Niramit AS" w:hAnsi="TH Niramit AS" w:cs="TH Niramit AS"/>
                <w:b/>
                <w:bCs/>
                <w:sz w:val="32"/>
                <w:szCs w:val="32"/>
              </w:rPr>
              <w:t>Expected</w:t>
            </w:r>
            <w:r w:rsidRPr="00E82392">
              <w:rPr>
                <w:rFonts w:ascii="TH Niramit AS" w:hAnsi="TH Niramit AS" w:cs="TH Niramit AS"/>
                <w:b/>
                <w:bCs/>
                <w:sz w:val="32"/>
                <w:szCs w:val="32"/>
                <w:cs/>
              </w:rPr>
              <w:t xml:space="preserve"> </w:t>
            </w:r>
            <w:r w:rsidRPr="00E82392">
              <w:rPr>
                <w:rFonts w:ascii="TH Niramit AS" w:hAnsi="TH Niramit AS" w:cs="TH Niramit AS"/>
                <w:b/>
                <w:bCs/>
                <w:sz w:val="32"/>
                <w:szCs w:val="32"/>
              </w:rPr>
              <w:t>Learning</w:t>
            </w:r>
            <w:r w:rsidRPr="00E82392">
              <w:rPr>
                <w:rFonts w:ascii="TH Niramit AS" w:hAnsi="TH Niramit AS" w:cs="TH Niramit AS" w:hint="cs"/>
                <w:b/>
                <w:bCs/>
                <w:sz w:val="32"/>
                <w:szCs w:val="32"/>
                <w:cs/>
              </w:rPr>
              <w:t xml:space="preserve"> </w:t>
            </w:r>
            <w:r w:rsidRPr="00E82392">
              <w:rPr>
                <w:rFonts w:ascii="TH Niramit AS" w:hAnsi="TH Niramit AS" w:cs="TH Niramit AS"/>
                <w:b/>
                <w:bCs/>
                <w:sz w:val="32"/>
                <w:szCs w:val="32"/>
              </w:rPr>
              <w:t>Outcomes</w:t>
            </w:r>
          </w:p>
        </w:tc>
        <w:tc>
          <w:tcPr>
            <w:tcW w:w="198" w:type="pct"/>
            <w:tcBorders>
              <w:right w:val="nil"/>
            </w:tcBorders>
            <w:shd w:val="clear" w:color="auto" w:fill="E2EFD9" w:themeFill="accent6" w:themeFillTint="33"/>
          </w:tcPr>
          <w:p w14:paraId="79DFFC1E" w14:textId="2F5552DE"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DCBB9B4" w14:textId="47089552"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8965D9A" w14:textId="22DB02D6"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0AC4061" w14:textId="511EBA39"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6B49898" w14:textId="29AC46A4"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40E1B34" w14:textId="55F4C166"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3279ED67" w14:textId="4A2058A0" w:rsidR="005A3201" w:rsidRPr="00E82392" w:rsidRDefault="005A3201" w:rsidP="005A3201">
            <w:pPr>
              <w:jc w:val="center"/>
              <w:rPr>
                <w:rFonts w:ascii="TH Niramit AS" w:hAnsi="TH Niramit AS" w:cs="TH Niramit AS"/>
                <w:b/>
                <w:bCs/>
                <w:sz w:val="32"/>
                <w:szCs w:val="32"/>
              </w:rPr>
            </w:pPr>
          </w:p>
        </w:tc>
      </w:tr>
      <w:tr w:rsidR="005A3201" w:rsidRPr="00D9664F" w14:paraId="094838FD" w14:textId="555C3D12" w:rsidTr="00711061">
        <w:tc>
          <w:tcPr>
            <w:tcW w:w="482" w:type="pct"/>
          </w:tcPr>
          <w:p w14:paraId="16E407EE" w14:textId="7A639255"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1.1</w:t>
            </w:r>
          </w:p>
        </w:tc>
        <w:tc>
          <w:tcPr>
            <w:tcW w:w="3132" w:type="pct"/>
          </w:tcPr>
          <w:p w14:paraId="22008703" w14:textId="4924B642" w:rsidR="005A3201" w:rsidRPr="00D9664F" w:rsidRDefault="005A3201" w:rsidP="005A3201">
            <w:pPr>
              <w:rPr>
                <w:rFonts w:ascii="TH Niramit AS" w:hAnsi="TH Niramit AS" w:cs="TH Niramit AS"/>
                <w:sz w:val="32"/>
                <w:szCs w:val="32"/>
              </w:rPr>
            </w:pPr>
            <w:r w:rsidRPr="003557D5">
              <w:rPr>
                <w:rFonts w:ascii="TH Niramit AS" w:hAnsi="TH Niramit AS" w:cs="TH Niramit AS"/>
                <w:sz w:val="32"/>
                <w:szCs w:val="32"/>
              </w:rPr>
              <w:t xml:space="preserve">The </w:t>
            </w:r>
            <w:proofErr w:type="spellStart"/>
            <w:r w:rsidRPr="003557D5">
              <w:rPr>
                <w:rFonts w:ascii="TH Niramit AS" w:hAnsi="TH Niramit AS" w:cs="TH Niramit AS"/>
                <w:sz w:val="32"/>
                <w:szCs w:val="32"/>
              </w:rPr>
              <w:t>programme</w:t>
            </w:r>
            <w:proofErr w:type="spellEnd"/>
            <w:r w:rsidRPr="003557D5">
              <w:rPr>
                <w:rFonts w:ascii="TH Niramit AS" w:hAnsi="TH Niramit AS" w:cs="TH Niramit AS"/>
                <w:sz w:val="32"/>
                <w:szCs w:val="32"/>
              </w:rPr>
              <w:t xml:space="preserve"> to show that the expected learning outcomes are</w:t>
            </w:r>
            <w:r>
              <w:rPr>
                <w:rFonts w:ascii="TH Niramit AS" w:hAnsi="TH Niramit AS" w:cs="TH Niramit AS"/>
                <w:sz w:val="32"/>
                <w:szCs w:val="32"/>
              </w:rPr>
              <w:t xml:space="preserve"> </w:t>
            </w:r>
            <w:r w:rsidRPr="003557D5">
              <w:rPr>
                <w:rFonts w:ascii="TH Niramit AS" w:hAnsi="TH Niramit AS" w:cs="TH Niramit AS"/>
                <w:sz w:val="32"/>
                <w:szCs w:val="32"/>
              </w:rPr>
              <w:t>appropriately formulated in accordance with an established learning</w:t>
            </w:r>
            <w:r>
              <w:rPr>
                <w:rFonts w:ascii="TH Niramit AS" w:hAnsi="TH Niramit AS" w:cs="TH Niramit AS"/>
                <w:sz w:val="32"/>
                <w:szCs w:val="32"/>
              </w:rPr>
              <w:t xml:space="preserve"> </w:t>
            </w:r>
            <w:r w:rsidRPr="003557D5">
              <w:rPr>
                <w:rFonts w:ascii="TH Niramit AS" w:hAnsi="TH Niramit AS" w:cs="TH Niramit AS"/>
                <w:sz w:val="32"/>
                <w:szCs w:val="32"/>
              </w:rPr>
              <w:t>taxonomy, are aligned to the vision and mission of the university, and are</w:t>
            </w:r>
            <w:r>
              <w:rPr>
                <w:rFonts w:ascii="TH Niramit AS" w:hAnsi="TH Niramit AS" w:cs="TH Niramit AS"/>
                <w:sz w:val="32"/>
                <w:szCs w:val="32"/>
              </w:rPr>
              <w:t xml:space="preserve"> </w:t>
            </w:r>
            <w:r w:rsidRPr="003557D5">
              <w:rPr>
                <w:rFonts w:ascii="TH Niramit AS" w:hAnsi="TH Niramit AS" w:cs="TH Niramit AS"/>
                <w:sz w:val="32"/>
                <w:szCs w:val="32"/>
              </w:rPr>
              <w:t>known to all stakeholders</w:t>
            </w:r>
          </w:p>
        </w:tc>
        <w:tc>
          <w:tcPr>
            <w:tcW w:w="198" w:type="pct"/>
          </w:tcPr>
          <w:p w14:paraId="6D5F627D" w14:textId="77777777" w:rsidR="005A3201" w:rsidRPr="00D9664F" w:rsidRDefault="005A3201" w:rsidP="005A3201">
            <w:pPr>
              <w:jc w:val="center"/>
              <w:rPr>
                <w:rFonts w:ascii="TH Niramit AS" w:hAnsi="TH Niramit AS" w:cs="TH Niramit AS"/>
                <w:sz w:val="32"/>
                <w:szCs w:val="32"/>
              </w:rPr>
            </w:pPr>
          </w:p>
        </w:tc>
        <w:tc>
          <w:tcPr>
            <w:tcW w:w="198" w:type="pct"/>
          </w:tcPr>
          <w:p w14:paraId="7B4C7040" w14:textId="5991E1CF"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0112936" w14:textId="60280B75" w:rsidR="005A3201" w:rsidRPr="00D9664F" w:rsidRDefault="005A3201" w:rsidP="005A3201">
            <w:pPr>
              <w:jc w:val="center"/>
              <w:rPr>
                <w:rFonts w:ascii="TH Niramit AS" w:hAnsi="TH Niramit AS" w:cs="TH Niramit AS"/>
                <w:sz w:val="32"/>
                <w:szCs w:val="32"/>
              </w:rPr>
            </w:pPr>
          </w:p>
        </w:tc>
        <w:tc>
          <w:tcPr>
            <w:tcW w:w="198" w:type="pct"/>
          </w:tcPr>
          <w:p w14:paraId="6BC72B34" w14:textId="5BEAF6F6" w:rsidR="005A3201" w:rsidRPr="00D9664F" w:rsidRDefault="005A3201" w:rsidP="005A3201">
            <w:pPr>
              <w:jc w:val="center"/>
              <w:rPr>
                <w:rFonts w:ascii="TH Niramit AS" w:hAnsi="TH Niramit AS" w:cs="TH Niramit AS"/>
                <w:sz w:val="32"/>
                <w:szCs w:val="32"/>
              </w:rPr>
            </w:pPr>
          </w:p>
        </w:tc>
        <w:tc>
          <w:tcPr>
            <w:tcW w:w="198" w:type="pct"/>
          </w:tcPr>
          <w:p w14:paraId="73D26F4A" w14:textId="68A06171" w:rsidR="005A3201" w:rsidRPr="00D9664F" w:rsidRDefault="005A3201" w:rsidP="005A3201">
            <w:pPr>
              <w:jc w:val="center"/>
              <w:rPr>
                <w:rFonts w:ascii="TH Niramit AS" w:hAnsi="TH Niramit AS" w:cs="TH Niramit AS"/>
                <w:sz w:val="32"/>
                <w:szCs w:val="32"/>
              </w:rPr>
            </w:pPr>
          </w:p>
        </w:tc>
        <w:tc>
          <w:tcPr>
            <w:tcW w:w="198" w:type="pct"/>
          </w:tcPr>
          <w:p w14:paraId="5A4A6695" w14:textId="3DB56AE4" w:rsidR="005A3201" w:rsidRPr="00D9664F" w:rsidRDefault="005A3201" w:rsidP="005A3201">
            <w:pPr>
              <w:jc w:val="center"/>
              <w:rPr>
                <w:rFonts w:ascii="TH Niramit AS" w:hAnsi="TH Niramit AS" w:cs="TH Niramit AS"/>
                <w:sz w:val="32"/>
                <w:szCs w:val="32"/>
              </w:rPr>
            </w:pPr>
          </w:p>
        </w:tc>
        <w:tc>
          <w:tcPr>
            <w:tcW w:w="199" w:type="pct"/>
          </w:tcPr>
          <w:p w14:paraId="4E9FBFB8" w14:textId="1C894C8C" w:rsidR="005A3201" w:rsidRPr="00D9664F" w:rsidRDefault="005A3201" w:rsidP="005A3201">
            <w:pPr>
              <w:jc w:val="center"/>
              <w:rPr>
                <w:rFonts w:ascii="TH Niramit AS" w:hAnsi="TH Niramit AS" w:cs="TH Niramit AS"/>
                <w:sz w:val="32"/>
                <w:szCs w:val="32"/>
              </w:rPr>
            </w:pPr>
          </w:p>
        </w:tc>
      </w:tr>
      <w:tr w:rsidR="005A3201" w:rsidRPr="00D9664F" w14:paraId="58557F81" w14:textId="618ACA10" w:rsidTr="00711061">
        <w:tc>
          <w:tcPr>
            <w:tcW w:w="482" w:type="pct"/>
          </w:tcPr>
          <w:p w14:paraId="34E4AF70" w14:textId="71F4480E"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1.2</w:t>
            </w:r>
          </w:p>
        </w:tc>
        <w:tc>
          <w:tcPr>
            <w:tcW w:w="3132" w:type="pct"/>
          </w:tcPr>
          <w:p w14:paraId="618577E5" w14:textId="2070E748"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expected learning outcomes for all courses</w:t>
            </w:r>
            <w:r>
              <w:rPr>
                <w:rFonts w:ascii="TH Niramit AS" w:hAnsi="TH Niramit AS" w:cs="TH Niramit AS"/>
                <w:sz w:val="32"/>
                <w:szCs w:val="32"/>
              </w:rPr>
              <w:t xml:space="preserve"> </w:t>
            </w:r>
            <w:r w:rsidRPr="006C4A25">
              <w:rPr>
                <w:rFonts w:ascii="TH Niramit AS" w:hAnsi="TH Niramit AS" w:cs="TH Niramit AS"/>
                <w:sz w:val="32"/>
                <w:szCs w:val="32"/>
              </w:rPr>
              <w:t>are appropriately formulated and are aligned to the expected learning</w:t>
            </w:r>
            <w:r>
              <w:rPr>
                <w:rFonts w:ascii="TH Niramit AS" w:hAnsi="TH Niramit AS" w:cs="TH Niramit AS"/>
                <w:sz w:val="32"/>
                <w:szCs w:val="32"/>
              </w:rPr>
              <w:t xml:space="preserve"> </w:t>
            </w:r>
            <w:r w:rsidRPr="006C4A25">
              <w:rPr>
                <w:rFonts w:ascii="TH Niramit AS" w:hAnsi="TH Niramit AS" w:cs="TH Niramit AS"/>
                <w:sz w:val="32"/>
                <w:szCs w:val="32"/>
              </w:rPr>
              <w:t xml:space="preserve">outcomes of the </w:t>
            </w:r>
            <w:proofErr w:type="spellStart"/>
            <w:r w:rsidRPr="006C4A25">
              <w:rPr>
                <w:rFonts w:ascii="TH Niramit AS" w:hAnsi="TH Niramit AS" w:cs="TH Niramit AS"/>
                <w:sz w:val="32"/>
                <w:szCs w:val="32"/>
              </w:rPr>
              <w:t>programme</w:t>
            </w:r>
            <w:proofErr w:type="spellEnd"/>
          </w:p>
        </w:tc>
        <w:tc>
          <w:tcPr>
            <w:tcW w:w="198" w:type="pct"/>
          </w:tcPr>
          <w:p w14:paraId="1429DFAE" w14:textId="77777777" w:rsidR="005A3201" w:rsidRPr="00D9664F" w:rsidRDefault="005A3201" w:rsidP="005A3201">
            <w:pPr>
              <w:jc w:val="center"/>
              <w:rPr>
                <w:rFonts w:ascii="TH Niramit AS" w:hAnsi="TH Niramit AS" w:cs="TH Niramit AS"/>
                <w:sz w:val="32"/>
                <w:szCs w:val="32"/>
              </w:rPr>
            </w:pPr>
          </w:p>
        </w:tc>
        <w:tc>
          <w:tcPr>
            <w:tcW w:w="198" w:type="pct"/>
          </w:tcPr>
          <w:p w14:paraId="1A0F434A" w14:textId="4C90B477"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3EE1C54B" w14:textId="3E7B44E8" w:rsidR="005A3201" w:rsidRPr="00D9664F" w:rsidRDefault="005A3201" w:rsidP="005A3201">
            <w:pPr>
              <w:jc w:val="center"/>
              <w:rPr>
                <w:rFonts w:ascii="TH Niramit AS" w:hAnsi="TH Niramit AS" w:cs="TH Niramit AS"/>
                <w:sz w:val="32"/>
                <w:szCs w:val="32"/>
              </w:rPr>
            </w:pPr>
          </w:p>
        </w:tc>
        <w:tc>
          <w:tcPr>
            <w:tcW w:w="198" w:type="pct"/>
          </w:tcPr>
          <w:p w14:paraId="42877E71" w14:textId="0D66E166" w:rsidR="005A3201" w:rsidRPr="00D9664F" w:rsidRDefault="005A3201" w:rsidP="005A3201">
            <w:pPr>
              <w:jc w:val="center"/>
              <w:rPr>
                <w:rFonts w:ascii="TH Niramit AS" w:hAnsi="TH Niramit AS" w:cs="TH Niramit AS"/>
                <w:sz w:val="32"/>
                <w:szCs w:val="32"/>
              </w:rPr>
            </w:pPr>
          </w:p>
        </w:tc>
        <w:tc>
          <w:tcPr>
            <w:tcW w:w="198" w:type="pct"/>
          </w:tcPr>
          <w:p w14:paraId="21C2F29F" w14:textId="52D14D18" w:rsidR="005A3201" w:rsidRPr="00D9664F" w:rsidRDefault="005A3201" w:rsidP="005A3201">
            <w:pPr>
              <w:jc w:val="center"/>
              <w:rPr>
                <w:rFonts w:ascii="TH Niramit AS" w:hAnsi="TH Niramit AS" w:cs="TH Niramit AS"/>
                <w:sz w:val="32"/>
                <w:szCs w:val="32"/>
              </w:rPr>
            </w:pPr>
          </w:p>
        </w:tc>
        <w:tc>
          <w:tcPr>
            <w:tcW w:w="198" w:type="pct"/>
          </w:tcPr>
          <w:p w14:paraId="1CE6592E" w14:textId="6B045F25" w:rsidR="005A3201" w:rsidRPr="00D9664F" w:rsidRDefault="005A3201" w:rsidP="005A3201">
            <w:pPr>
              <w:jc w:val="center"/>
              <w:rPr>
                <w:rFonts w:ascii="TH Niramit AS" w:hAnsi="TH Niramit AS" w:cs="TH Niramit AS"/>
                <w:sz w:val="32"/>
                <w:szCs w:val="32"/>
              </w:rPr>
            </w:pPr>
          </w:p>
        </w:tc>
        <w:tc>
          <w:tcPr>
            <w:tcW w:w="199" w:type="pct"/>
          </w:tcPr>
          <w:p w14:paraId="2476A7F3" w14:textId="734E4628" w:rsidR="005A3201" w:rsidRPr="00D9664F" w:rsidRDefault="005A3201" w:rsidP="005A3201">
            <w:pPr>
              <w:jc w:val="center"/>
              <w:rPr>
                <w:rFonts w:ascii="TH Niramit AS" w:hAnsi="TH Niramit AS" w:cs="TH Niramit AS"/>
                <w:sz w:val="32"/>
                <w:szCs w:val="32"/>
              </w:rPr>
            </w:pPr>
          </w:p>
        </w:tc>
      </w:tr>
      <w:tr w:rsidR="005A3201" w:rsidRPr="00D9664F" w14:paraId="2180FEB3" w14:textId="7715CA79" w:rsidTr="00711061">
        <w:tc>
          <w:tcPr>
            <w:tcW w:w="482" w:type="pct"/>
          </w:tcPr>
          <w:p w14:paraId="4794BA85" w14:textId="382E5696"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1.3</w:t>
            </w:r>
          </w:p>
        </w:tc>
        <w:tc>
          <w:tcPr>
            <w:tcW w:w="3132" w:type="pct"/>
          </w:tcPr>
          <w:p w14:paraId="7AB233FA" w14:textId="26657ED0"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expected learning outcomes consist of both</w:t>
            </w:r>
            <w:r>
              <w:rPr>
                <w:rFonts w:ascii="TH Niramit AS" w:hAnsi="TH Niramit AS" w:cs="TH Niramit AS"/>
                <w:sz w:val="32"/>
                <w:szCs w:val="32"/>
              </w:rPr>
              <w:t xml:space="preserve"> </w:t>
            </w:r>
            <w:r w:rsidRPr="006C4A25">
              <w:rPr>
                <w:rFonts w:ascii="TH Niramit AS" w:hAnsi="TH Niramit AS" w:cs="TH Niramit AS"/>
                <w:sz w:val="32"/>
                <w:szCs w:val="32"/>
              </w:rPr>
              <w:t xml:space="preserve">generic outcomes (related to written and oral communication, </w:t>
            </w:r>
            <w:proofErr w:type="spellStart"/>
            <w:r w:rsidRPr="006C4A25">
              <w:rPr>
                <w:rFonts w:ascii="TH Niramit AS" w:hAnsi="TH Niramit AS" w:cs="TH Niramit AS"/>
                <w:sz w:val="32"/>
                <w:szCs w:val="32"/>
              </w:rPr>
              <w:t>problemsolving</w:t>
            </w:r>
            <w:proofErr w:type="spellEnd"/>
            <w:r w:rsidRPr="006C4A25">
              <w:rPr>
                <w:rFonts w:ascii="TH Niramit AS" w:hAnsi="TH Niramit AS" w:cs="TH Niramit AS"/>
                <w:sz w:val="32"/>
                <w:szCs w:val="32"/>
              </w:rPr>
              <w:t xml:space="preserve">, information technology, teambuilding skills, </w:t>
            </w:r>
            <w:proofErr w:type="spellStart"/>
            <w:r w:rsidRPr="006C4A25">
              <w:rPr>
                <w:rFonts w:ascii="TH Niramit AS" w:hAnsi="TH Niramit AS" w:cs="TH Niramit AS"/>
                <w:sz w:val="32"/>
                <w:szCs w:val="32"/>
              </w:rPr>
              <w:t>etc</w:t>
            </w:r>
            <w:proofErr w:type="spellEnd"/>
            <w:r w:rsidRPr="006C4A25">
              <w:rPr>
                <w:rFonts w:ascii="TH Niramit AS" w:hAnsi="TH Niramit AS" w:cs="TH Niramit AS"/>
                <w:sz w:val="32"/>
                <w:szCs w:val="32"/>
              </w:rPr>
              <w:t>) and subject specific</w:t>
            </w:r>
            <w:r>
              <w:rPr>
                <w:rFonts w:ascii="TH Niramit AS" w:hAnsi="TH Niramit AS" w:cs="TH Niramit AS"/>
                <w:sz w:val="32"/>
                <w:szCs w:val="32"/>
              </w:rPr>
              <w:t xml:space="preserve"> </w:t>
            </w:r>
            <w:r w:rsidRPr="006C4A25">
              <w:rPr>
                <w:rFonts w:ascii="TH Niramit AS" w:hAnsi="TH Niramit AS" w:cs="TH Niramit AS"/>
                <w:sz w:val="32"/>
                <w:szCs w:val="32"/>
              </w:rPr>
              <w:t>outcomes (related to knowledge and skills of the study discipline)</w:t>
            </w:r>
          </w:p>
        </w:tc>
        <w:tc>
          <w:tcPr>
            <w:tcW w:w="198" w:type="pct"/>
          </w:tcPr>
          <w:p w14:paraId="5A382A31" w14:textId="77777777" w:rsidR="005A3201" w:rsidRPr="00D9664F" w:rsidRDefault="005A3201" w:rsidP="005A3201">
            <w:pPr>
              <w:jc w:val="center"/>
              <w:rPr>
                <w:rFonts w:ascii="TH Niramit AS" w:hAnsi="TH Niramit AS" w:cs="TH Niramit AS"/>
                <w:sz w:val="32"/>
                <w:szCs w:val="32"/>
              </w:rPr>
            </w:pPr>
          </w:p>
        </w:tc>
        <w:tc>
          <w:tcPr>
            <w:tcW w:w="198" w:type="pct"/>
          </w:tcPr>
          <w:p w14:paraId="312803DD" w14:textId="66681324"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10AF917E" w14:textId="56951A8A" w:rsidR="005A3201" w:rsidRPr="00D9664F" w:rsidRDefault="005A3201" w:rsidP="005A3201">
            <w:pPr>
              <w:jc w:val="center"/>
              <w:rPr>
                <w:rFonts w:ascii="TH Niramit AS" w:hAnsi="TH Niramit AS" w:cs="TH Niramit AS"/>
                <w:sz w:val="32"/>
                <w:szCs w:val="32"/>
              </w:rPr>
            </w:pPr>
          </w:p>
        </w:tc>
        <w:tc>
          <w:tcPr>
            <w:tcW w:w="198" w:type="pct"/>
          </w:tcPr>
          <w:p w14:paraId="2491CF9A" w14:textId="765AB3C5" w:rsidR="005A3201" w:rsidRPr="00D9664F" w:rsidRDefault="005A3201" w:rsidP="005A3201">
            <w:pPr>
              <w:jc w:val="center"/>
              <w:rPr>
                <w:rFonts w:ascii="TH Niramit AS" w:hAnsi="TH Niramit AS" w:cs="TH Niramit AS"/>
                <w:sz w:val="32"/>
                <w:szCs w:val="32"/>
              </w:rPr>
            </w:pPr>
          </w:p>
        </w:tc>
        <w:tc>
          <w:tcPr>
            <w:tcW w:w="198" w:type="pct"/>
          </w:tcPr>
          <w:p w14:paraId="650A0A2F" w14:textId="630A7E07" w:rsidR="005A3201" w:rsidRPr="00D9664F" w:rsidRDefault="005A3201" w:rsidP="005A3201">
            <w:pPr>
              <w:jc w:val="center"/>
              <w:rPr>
                <w:rFonts w:ascii="TH Niramit AS" w:hAnsi="TH Niramit AS" w:cs="TH Niramit AS"/>
                <w:sz w:val="32"/>
                <w:szCs w:val="32"/>
              </w:rPr>
            </w:pPr>
          </w:p>
        </w:tc>
        <w:tc>
          <w:tcPr>
            <w:tcW w:w="198" w:type="pct"/>
          </w:tcPr>
          <w:p w14:paraId="038682C4" w14:textId="4EE2920E" w:rsidR="005A3201" w:rsidRPr="00D9664F" w:rsidRDefault="005A3201" w:rsidP="005A3201">
            <w:pPr>
              <w:jc w:val="center"/>
              <w:rPr>
                <w:rFonts w:ascii="TH Niramit AS" w:hAnsi="TH Niramit AS" w:cs="TH Niramit AS"/>
                <w:sz w:val="32"/>
                <w:szCs w:val="32"/>
              </w:rPr>
            </w:pPr>
          </w:p>
        </w:tc>
        <w:tc>
          <w:tcPr>
            <w:tcW w:w="199" w:type="pct"/>
          </w:tcPr>
          <w:p w14:paraId="1A0582D0" w14:textId="4BF7FBDF" w:rsidR="005A3201" w:rsidRPr="00D9664F" w:rsidRDefault="005A3201" w:rsidP="005A3201">
            <w:pPr>
              <w:jc w:val="center"/>
              <w:rPr>
                <w:rFonts w:ascii="TH Niramit AS" w:hAnsi="TH Niramit AS" w:cs="TH Niramit AS"/>
                <w:sz w:val="32"/>
                <w:szCs w:val="32"/>
              </w:rPr>
            </w:pPr>
          </w:p>
        </w:tc>
      </w:tr>
      <w:tr w:rsidR="005A3201" w:rsidRPr="00D9664F" w14:paraId="5426CA39" w14:textId="77777777" w:rsidTr="00711061">
        <w:tc>
          <w:tcPr>
            <w:tcW w:w="482" w:type="pct"/>
          </w:tcPr>
          <w:p w14:paraId="1898BB2A" w14:textId="7EF8C550"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1.4</w:t>
            </w:r>
          </w:p>
        </w:tc>
        <w:tc>
          <w:tcPr>
            <w:tcW w:w="3132" w:type="pct"/>
          </w:tcPr>
          <w:p w14:paraId="76354435" w14:textId="1EBEBA3F"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requirements of the stakeholders, especially</w:t>
            </w:r>
            <w:r>
              <w:rPr>
                <w:rFonts w:ascii="TH Niramit AS" w:hAnsi="TH Niramit AS" w:cs="TH Niramit AS"/>
                <w:sz w:val="32"/>
                <w:szCs w:val="32"/>
              </w:rPr>
              <w:t xml:space="preserve"> </w:t>
            </w:r>
            <w:r w:rsidRPr="006C4A25">
              <w:rPr>
                <w:rFonts w:ascii="TH Niramit AS" w:hAnsi="TH Niramit AS" w:cs="TH Niramit AS"/>
                <w:sz w:val="32"/>
                <w:szCs w:val="32"/>
              </w:rPr>
              <w:t>the external stakeholders, are gathered, and that these are reflected in the</w:t>
            </w:r>
            <w:r>
              <w:rPr>
                <w:rFonts w:ascii="TH Niramit AS" w:hAnsi="TH Niramit AS" w:cs="TH Niramit AS"/>
                <w:sz w:val="32"/>
                <w:szCs w:val="32"/>
              </w:rPr>
              <w:t xml:space="preserve"> </w:t>
            </w:r>
            <w:r w:rsidRPr="006C4A25">
              <w:rPr>
                <w:rFonts w:ascii="TH Niramit AS" w:hAnsi="TH Niramit AS" w:cs="TH Niramit AS"/>
                <w:sz w:val="32"/>
                <w:szCs w:val="32"/>
              </w:rPr>
              <w:t>expected learning outcomes</w:t>
            </w:r>
          </w:p>
        </w:tc>
        <w:tc>
          <w:tcPr>
            <w:tcW w:w="198" w:type="pct"/>
          </w:tcPr>
          <w:p w14:paraId="74869EB6" w14:textId="77777777" w:rsidR="005A3201" w:rsidRPr="00D9664F" w:rsidRDefault="005A3201" w:rsidP="005A3201">
            <w:pPr>
              <w:jc w:val="center"/>
              <w:rPr>
                <w:rFonts w:ascii="TH Niramit AS" w:hAnsi="TH Niramit AS" w:cs="TH Niramit AS"/>
                <w:sz w:val="32"/>
                <w:szCs w:val="32"/>
              </w:rPr>
            </w:pPr>
          </w:p>
        </w:tc>
        <w:tc>
          <w:tcPr>
            <w:tcW w:w="198" w:type="pct"/>
          </w:tcPr>
          <w:p w14:paraId="6B8396E3" w14:textId="41B34B15"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32407C86" w14:textId="77777777" w:rsidR="005A3201" w:rsidRPr="00D9664F" w:rsidRDefault="005A3201" w:rsidP="005A3201">
            <w:pPr>
              <w:jc w:val="center"/>
              <w:rPr>
                <w:rFonts w:ascii="TH Niramit AS" w:hAnsi="TH Niramit AS" w:cs="TH Niramit AS"/>
                <w:sz w:val="32"/>
                <w:szCs w:val="32"/>
              </w:rPr>
            </w:pPr>
          </w:p>
        </w:tc>
        <w:tc>
          <w:tcPr>
            <w:tcW w:w="198" w:type="pct"/>
          </w:tcPr>
          <w:p w14:paraId="6EF5F678" w14:textId="77777777" w:rsidR="005A3201" w:rsidRPr="00D9664F" w:rsidRDefault="005A3201" w:rsidP="005A3201">
            <w:pPr>
              <w:jc w:val="center"/>
              <w:rPr>
                <w:rFonts w:ascii="TH Niramit AS" w:hAnsi="TH Niramit AS" w:cs="TH Niramit AS"/>
                <w:sz w:val="32"/>
                <w:szCs w:val="32"/>
              </w:rPr>
            </w:pPr>
          </w:p>
        </w:tc>
        <w:tc>
          <w:tcPr>
            <w:tcW w:w="198" w:type="pct"/>
          </w:tcPr>
          <w:p w14:paraId="6CFD58F8" w14:textId="77777777" w:rsidR="005A3201" w:rsidRPr="00D9664F" w:rsidRDefault="005A3201" w:rsidP="005A3201">
            <w:pPr>
              <w:jc w:val="center"/>
              <w:rPr>
                <w:rFonts w:ascii="TH Niramit AS" w:hAnsi="TH Niramit AS" w:cs="TH Niramit AS"/>
                <w:sz w:val="32"/>
                <w:szCs w:val="32"/>
              </w:rPr>
            </w:pPr>
          </w:p>
        </w:tc>
        <w:tc>
          <w:tcPr>
            <w:tcW w:w="198" w:type="pct"/>
          </w:tcPr>
          <w:p w14:paraId="4E4B1A34" w14:textId="77777777" w:rsidR="005A3201" w:rsidRPr="00D9664F" w:rsidRDefault="005A3201" w:rsidP="005A3201">
            <w:pPr>
              <w:jc w:val="center"/>
              <w:rPr>
                <w:rFonts w:ascii="TH Niramit AS" w:hAnsi="TH Niramit AS" w:cs="TH Niramit AS"/>
                <w:sz w:val="32"/>
                <w:szCs w:val="32"/>
              </w:rPr>
            </w:pPr>
          </w:p>
        </w:tc>
        <w:tc>
          <w:tcPr>
            <w:tcW w:w="199" w:type="pct"/>
          </w:tcPr>
          <w:p w14:paraId="32391D53" w14:textId="77777777" w:rsidR="005A3201" w:rsidRPr="00D9664F" w:rsidRDefault="005A3201" w:rsidP="005A3201">
            <w:pPr>
              <w:jc w:val="center"/>
              <w:rPr>
                <w:rFonts w:ascii="TH Niramit AS" w:hAnsi="TH Niramit AS" w:cs="TH Niramit AS"/>
                <w:sz w:val="32"/>
                <w:szCs w:val="32"/>
              </w:rPr>
            </w:pPr>
          </w:p>
        </w:tc>
      </w:tr>
      <w:tr w:rsidR="005A3201" w:rsidRPr="00D9664F" w14:paraId="72A6E3B0" w14:textId="77777777" w:rsidTr="00B122B5">
        <w:tc>
          <w:tcPr>
            <w:tcW w:w="482" w:type="pct"/>
          </w:tcPr>
          <w:p w14:paraId="5DE1C73F" w14:textId="08C91490"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1.5</w:t>
            </w:r>
          </w:p>
        </w:tc>
        <w:tc>
          <w:tcPr>
            <w:tcW w:w="3132" w:type="pct"/>
          </w:tcPr>
          <w:p w14:paraId="465F379E" w14:textId="15FBBDB5"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expected learning outcomes are achieved</w:t>
            </w:r>
            <w:r>
              <w:rPr>
                <w:rFonts w:ascii="TH Niramit AS" w:hAnsi="TH Niramit AS" w:cs="TH Niramit AS"/>
                <w:sz w:val="32"/>
                <w:szCs w:val="32"/>
              </w:rPr>
              <w:t xml:space="preserve"> </w:t>
            </w:r>
            <w:r w:rsidRPr="006C4A25">
              <w:rPr>
                <w:rFonts w:ascii="TH Niramit AS" w:hAnsi="TH Niramit AS" w:cs="TH Niramit AS"/>
                <w:sz w:val="32"/>
                <w:szCs w:val="32"/>
              </w:rPr>
              <w:t>by the students by the time they graduate</w:t>
            </w:r>
          </w:p>
        </w:tc>
        <w:tc>
          <w:tcPr>
            <w:tcW w:w="198" w:type="pct"/>
            <w:tcBorders>
              <w:bottom w:val="single" w:sz="4" w:space="0" w:color="auto"/>
            </w:tcBorders>
          </w:tcPr>
          <w:p w14:paraId="4DE58981"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79D90349" w14:textId="165439E6"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Borders>
              <w:bottom w:val="single" w:sz="4" w:space="0" w:color="auto"/>
            </w:tcBorders>
          </w:tcPr>
          <w:p w14:paraId="155FF72A"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1D99D29D"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31318809"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543C812F" w14:textId="77777777" w:rsidR="005A3201" w:rsidRPr="00D9664F" w:rsidRDefault="005A3201" w:rsidP="005A3201">
            <w:pPr>
              <w:jc w:val="center"/>
              <w:rPr>
                <w:rFonts w:ascii="TH Niramit AS" w:hAnsi="TH Niramit AS" w:cs="TH Niramit AS"/>
                <w:sz w:val="32"/>
                <w:szCs w:val="32"/>
              </w:rPr>
            </w:pPr>
          </w:p>
        </w:tc>
        <w:tc>
          <w:tcPr>
            <w:tcW w:w="199" w:type="pct"/>
            <w:tcBorders>
              <w:bottom w:val="single" w:sz="4" w:space="0" w:color="auto"/>
            </w:tcBorders>
          </w:tcPr>
          <w:p w14:paraId="3034BF97" w14:textId="77777777" w:rsidR="005A3201" w:rsidRPr="00D9664F" w:rsidRDefault="005A3201" w:rsidP="005A3201">
            <w:pPr>
              <w:jc w:val="center"/>
              <w:rPr>
                <w:rFonts w:ascii="TH Niramit AS" w:hAnsi="TH Niramit AS" w:cs="TH Niramit AS"/>
                <w:sz w:val="32"/>
                <w:szCs w:val="32"/>
              </w:rPr>
            </w:pPr>
          </w:p>
        </w:tc>
      </w:tr>
      <w:tr w:rsidR="005A3201" w:rsidRPr="00E82392" w14:paraId="61A9D3D5" w14:textId="77777777" w:rsidTr="00B122B5">
        <w:tc>
          <w:tcPr>
            <w:tcW w:w="482" w:type="pct"/>
            <w:shd w:val="clear" w:color="auto" w:fill="E2EFD9" w:themeFill="accent6" w:themeFillTint="33"/>
          </w:tcPr>
          <w:p w14:paraId="22705B18" w14:textId="720AE06D"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2</w:t>
            </w:r>
          </w:p>
        </w:tc>
        <w:tc>
          <w:tcPr>
            <w:tcW w:w="3132" w:type="pct"/>
            <w:shd w:val="clear" w:color="auto" w:fill="E2EFD9" w:themeFill="accent6" w:themeFillTint="33"/>
          </w:tcPr>
          <w:p w14:paraId="55C1A9E2" w14:textId="2EC22F7F" w:rsidR="005A3201" w:rsidRPr="00E82392" w:rsidRDefault="005A3201" w:rsidP="005A3201">
            <w:pPr>
              <w:rPr>
                <w:rFonts w:ascii="TH Niramit AS" w:hAnsi="TH Niramit AS" w:cs="TH Niramit AS"/>
                <w:b/>
                <w:bCs/>
                <w:sz w:val="32"/>
                <w:szCs w:val="32"/>
              </w:rPr>
            </w:pPr>
            <w:proofErr w:type="spellStart"/>
            <w:r w:rsidRPr="006C4A25">
              <w:rPr>
                <w:rFonts w:ascii="TH Niramit AS" w:hAnsi="TH Niramit AS" w:cs="TH Niramit AS"/>
                <w:b/>
                <w:bCs/>
                <w:sz w:val="32"/>
                <w:szCs w:val="32"/>
              </w:rPr>
              <w:t>Programme</w:t>
            </w:r>
            <w:proofErr w:type="spellEnd"/>
            <w:r w:rsidRPr="006C4A25">
              <w:rPr>
                <w:rFonts w:ascii="TH Niramit AS" w:hAnsi="TH Niramit AS" w:cs="TH Niramit AS"/>
                <w:b/>
                <w:bCs/>
                <w:sz w:val="32"/>
                <w:szCs w:val="32"/>
              </w:rPr>
              <w:t xml:space="preserve"> Structure and Content</w:t>
            </w:r>
          </w:p>
        </w:tc>
        <w:tc>
          <w:tcPr>
            <w:tcW w:w="198" w:type="pct"/>
            <w:tcBorders>
              <w:right w:val="nil"/>
            </w:tcBorders>
            <w:shd w:val="clear" w:color="auto" w:fill="E2EFD9" w:themeFill="accent6" w:themeFillTint="33"/>
          </w:tcPr>
          <w:p w14:paraId="019F190C" w14:textId="37215B10"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F90A1F2" w14:textId="1CD87586"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AA1B0C8" w14:textId="0832B863"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807D53B" w14:textId="7520D906"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F8BF38D" w14:textId="4BED9959"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70B4E20" w14:textId="22F27E8D"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17C0FCAA" w14:textId="717EA7A6" w:rsidR="005A3201" w:rsidRPr="00E82392" w:rsidRDefault="005A3201" w:rsidP="005A3201">
            <w:pPr>
              <w:jc w:val="center"/>
              <w:rPr>
                <w:rFonts w:ascii="TH Niramit AS" w:hAnsi="TH Niramit AS" w:cs="TH Niramit AS"/>
                <w:b/>
                <w:bCs/>
                <w:sz w:val="32"/>
                <w:szCs w:val="32"/>
              </w:rPr>
            </w:pPr>
          </w:p>
        </w:tc>
      </w:tr>
      <w:tr w:rsidR="005A3201" w:rsidRPr="00D9664F" w14:paraId="70456DA8" w14:textId="60782CF8" w:rsidTr="00711061">
        <w:tc>
          <w:tcPr>
            <w:tcW w:w="482" w:type="pct"/>
          </w:tcPr>
          <w:p w14:paraId="420C8C87" w14:textId="10F94293"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2.1</w:t>
            </w:r>
          </w:p>
        </w:tc>
        <w:tc>
          <w:tcPr>
            <w:tcW w:w="3132" w:type="pct"/>
          </w:tcPr>
          <w:p w14:paraId="08C7B3B2" w14:textId="1FC9973A"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 xml:space="preserve">The specifications of 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and all its courses are shown to be</w:t>
            </w:r>
            <w:r>
              <w:rPr>
                <w:rFonts w:ascii="TH Niramit AS" w:hAnsi="TH Niramit AS" w:cs="TH Niramit AS"/>
                <w:sz w:val="32"/>
                <w:szCs w:val="32"/>
              </w:rPr>
              <w:t xml:space="preserve"> </w:t>
            </w:r>
            <w:r w:rsidRPr="006C4A25">
              <w:rPr>
                <w:rFonts w:ascii="TH Niramit AS" w:hAnsi="TH Niramit AS" w:cs="TH Niramit AS"/>
                <w:sz w:val="32"/>
                <w:szCs w:val="32"/>
              </w:rPr>
              <w:t>comprehensive, up-to-date, and made available and communicated to all</w:t>
            </w:r>
            <w:r>
              <w:rPr>
                <w:rFonts w:ascii="TH Niramit AS" w:hAnsi="TH Niramit AS" w:cs="TH Niramit AS"/>
                <w:sz w:val="32"/>
                <w:szCs w:val="32"/>
              </w:rPr>
              <w:t xml:space="preserve"> </w:t>
            </w:r>
            <w:r w:rsidRPr="006C4A25">
              <w:rPr>
                <w:rFonts w:ascii="TH Niramit AS" w:hAnsi="TH Niramit AS" w:cs="TH Niramit AS"/>
                <w:sz w:val="32"/>
                <w:szCs w:val="32"/>
              </w:rPr>
              <w:t>stakeholders</w:t>
            </w:r>
          </w:p>
        </w:tc>
        <w:tc>
          <w:tcPr>
            <w:tcW w:w="198" w:type="pct"/>
          </w:tcPr>
          <w:p w14:paraId="17BEBF82" w14:textId="77777777" w:rsidR="005A3201" w:rsidRPr="00D9664F" w:rsidRDefault="005A3201" w:rsidP="005A3201">
            <w:pPr>
              <w:jc w:val="center"/>
              <w:rPr>
                <w:rFonts w:ascii="TH Niramit AS" w:hAnsi="TH Niramit AS" w:cs="TH Niramit AS"/>
                <w:sz w:val="32"/>
                <w:szCs w:val="32"/>
              </w:rPr>
            </w:pPr>
          </w:p>
        </w:tc>
        <w:tc>
          <w:tcPr>
            <w:tcW w:w="198" w:type="pct"/>
          </w:tcPr>
          <w:p w14:paraId="2BDA3FF2" w14:textId="383DFB28"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0DEC5368" w14:textId="6729060E" w:rsidR="005A3201" w:rsidRPr="00D9664F" w:rsidRDefault="005A3201" w:rsidP="005A3201">
            <w:pPr>
              <w:jc w:val="center"/>
              <w:rPr>
                <w:rFonts w:ascii="TH Niramit AS" w:hAnsi="TH Niramit AS" w:cs="TH Niramit AS"/>
                <w:sz w:val="32"/>
                <w:szCs w:val="32"/>
              </w:rPr>
            </w:pPr>
          </w:p>
        </w:tc>
        <w:tc>
          <w:tcPr>
            <w:tcW w:w="198" w:type="pct"/>
          </w:tcPr>
          <w:p w14:paraId="14DDA86F" w14:textId="3A6D4B3E" w:rsidR="005A3201" w:rsidRPr="00D9664F" w:rsidRDefault="005A3201" w:rsidP="005A3201">
            <w:pPr>
              <w:jc w:val="center"/>
              <w:rPr>
                <w:rFonts w:ascii="TH Niramit AS" w:hAnsi="TH Niramit AS" w:cs="TH Niramit AS"/>
                <w:sz w:val="32"/>
                <w:szCs w:val="32"/>
              </w:rPr>
            </w:pPr>
          </w:p>
        </w:tc>
        <w:tc>
          <w:tcPr>
            <w:tcW w:w="198" w:type="pct"/>
          </w:tcPr>
          <w:p w14:paraId="1EE9529B" w14:textId="08D6007E" w:rsidR="005A3201" w:rsidRPr="00D9664F" w:rsidRDefault="005A3201" w:rsidP="005A3201">
            <w:pPr>
              <w:jc w:val="center"/>
              <w:rPr>
                <w:rFonts w:ascii="TH Niramit AS" w:hAnsi="TH Niramit AS" w:cs="TH Niramit AS"/>
                <w:sz w:val="32"/>
                <w:szCs w:val="32"/>
              </w:rPr>
            </w:pPr>
          </w:p>
        </w:tc>
        <w:tc>
          <w:tcPr>
            <w:tcW w:w="198" w:type="pct"/>
          </w:tcPr>
          <w:p w14:paraId="484FC548" w14:textId="4D35AAE1" w:rsidR="005A3201" w:rsidRPr="00D9664F" w:rsidRDefault="005A3201" w:rsidP="005A3201">
            <w:pPr>
              <w:jc w:val="center"/>
              <w:rPr>
                <w:rFonts w:ascii="TH Niramit AS" w:hAnsi="TH Niramit AS" w:cs="TH Niramit AS"/>
                <w:sz w:val="32"/>
                <w:szCs w:val="32"/>
              </w:rPr>
            </w:pPr>
          </w:p>
        </w:tc>
        <w:tc>
          <w:tcPr>
            <w:tcW w:w="199" w:type="pct"/>
          </w:tcPr>
          <w:p w14:paraId="7D6203E7" w14:textId="5A534A21" w:rsidR="005A3201" w:rsidRPr="00D9664F" w:rsidRDefault="005A3201" w:rsidP="005A3201">
            <w:pPr>
              <w:jc w:val="center"/>
              <w:rPr>
                <w:rFonts w:ascii="TH Niramit AS" w:hAnsi="TH Niramit AS" w:cs="TH Niramit AS"/>
                <w:sz w:val="32"/>
                <w:szCs w:val="32"/>
              </w:rPr>
            </w:pPr>
          </w:p>
        </w:tc>
      </w:tr>
      <w:tr w:rsidR="005A3201" w:rsidRPr="00D9664F" w14:paraId="11BA80D1" w14:textId="343C9EA5" w:rsidTr="00711061">
        <w:tc>
          <w:tcPr>
            <w:tcW w:w="482" w:type="pct"/>
          </w:tcPr>
          <w:p w14:paraId="7388F273" w14:textId="26C6EFAB"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2.2</w:t>
            </w:r>
          </w:p>
        </w:tc>
        <w:tc>
          <w:tcPr>
            <w:tcW w:w="3132" w:type="pct"/>
          </w:tcPr>
          <w:p w14:paraId="5B4218B3" w14:textId="13BB5068"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The design of the curriculum is shown to be constructively aligned with</w:t>
            </w:r>
            <w:r>
              <w:rPr>
                <w:rFonts w:ascii="TH Niramit AS" w:hAnsi="TH Niramit AS" w:cs="TH Niramit AS"/>
                <w:sz w:val="32"/>
                <w:szCs w:val="32"/>
              </w:rPr>
              <w:t xml:space="preserve"> </w:t>
            </w:r>
            <w:r w:rsidRPr="006C4A25">
              <w:rPr>
                <w:rFonts w:ascii="TH Niramit AS" w:hAnsi="TH Niramit AS" w:cs="TH Niramit AS"/>
                <w:sz w:val="32"/>
                <w:szCs w:val="32"/>
              </w:rPr>
              <w:t>achieving the expected learning outcomes</w:t>
            </w:r>
          </w:p>
        </w:tc>
        <w:tc>
          <w:tcPr>
            <w:tcW w:w="198" w:type="pct"/>
          </w:tcPr>
          <w:p w14:paraId="346B03F6" w14:textId="77777777" w:rsidR="005A3201" w:rsidRPr="00D9664F" w:rsidRDefault="005A3201" w:rsidP="005A3201">
            <w:pPr>
              <w:jc w:val="center"/>
              <w:rPr>
                <w:rFonts w:ascii="TH Niramit AS" w:hAnsi="TH Niramit AS" w:cs="TH Niramit AS"/>
                <w:sz w:val="32"/>
                <w:szCs w:val="32"/>
              </w:rPr>
            </w:pPr>
          </w:p>
        </w:tc>
        <w:tc>
          <w:tcPr>
            <w:tcW w:w="198" w:type="pct"/>
          </w:tcPr>
          <w:p w14:paraId="56199EB0" w14:textId="3CD8F5C3"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7C971F2E" w14:textId="6ED4003A" w:rsidR="005A3201" w:rsidRPr="00D9664F" w:rsidRDefault="005A3201" w:rsidP="005A3201">
            <w:pPr>
              <w:jc w:val="center"/>
              <w:rPr>
                <w:rFonts w:ascii="TH Niramit AS" w:hAnsi="TH Niramit AS" w:cs="TH Niramit AS"/>
                <w:sz w:val="32"/>
                <w:szCs w:val="32"/>
              </w:rPr>
            </w:pPr>
          </w:p>
        </w:tc>
        <w:tc>
          <w:tcPr>
            <w:tcW w:w="198" w:type="pct"/>
          </w:tcPr>
          <w:p w14:paraId="3028E023" w14:textId="3E487401" w:rsidR="005A3201" w:rsidRPr="00D9664F" w:rsidRDefault="005A3201" w:rsidP="005A3201">
            <w:pPr>
              <w:jc w:val="center"/>
              <w:rPr>
                <w:rFonts w:ascii="TH Niramit AS" w:hAnsi="TH Niramit AS" w:cs="TH Niramit AS"/>
                <w:sz w:val="32"/>
                <w:szCs w:val="32"/>
              </w:rPr>
            </w:pPr>
          </w:p>
        </w:tc>
        <w:tc>
          <w:tcPr>
            <w:tcW w:w="198" w:type="pct"/>
          </w:tcPr>
          <w:p w14:paraId="03940F81" w14:textId="169368D1" w:rsidR="005A3201" w:rsidRPr="00D9664F" w:rsidRDefault="005A3201" w:rsidP="005A3201">
            <w:pPr>
              <w:jc w:val="center"/>
              <w:rPr>
                <w:rFonts w:ascii="TH Niramit AS" w:hAnsi="TH Niramit AS" w:cs="TH Niramit AS"/>
                <w:sz w:val="32"/>
                <w:szCs w:val="32"/>
              </w:rPr>
            </w:pPr>
          </w:p>
        </w:tc>
        <w:tc>
          <w:tcPr>
            <w:tcW w:w="198" w:type="pct"/>
          </w:tcPr>
          <w:p w14:paraId="18FD041B" w14:textId="7812C81E" w:rsidR="005A3201" w:rsidRPr="00D9664F" w:rsidRDefault="005A3201" w:rsidP="005A3201">
            <w:pPr>
              <w:jc w:val="center"/>
              <w:rPr>
                <w:rFonts w:ascii="TH Niramit AS" w:hAnsi="TH Niramit AS" w:cs="TH Niramit AS"/>
                <w:sz w:val="32"/>
                <w:szCs w:val="32"/>
              </w:rPr>
            </w:pPr>
          </w:p>
        </w:tc>
        <w:tc>
          <w:tcPr>
            <w:tcW w:w="199" w:type="pct"/>
          </w:tcPr>
          <w:p w14:paraId="149EDECF" w14:textId="37502736" w:rsidR="005A3201" w:rsidRPr="00D9664F" w:rsidRDefault="005A3201" w:rsidP="005A3201">
            <w:pPr>
              <w:jc w:val="center"/>
              <w:rPr>
                <w:rFonts w:ascii="TH Niramit AS" w:hAnsi="TH Niramit AS" w:cs="TH Niramit AS"/>
                <w:sz w:val="32"/>
                <w:szCs w:val="32"/>
              </w:rPr>
            </w:pPr>
          </w:p>
        </w:tc>
      </w:tr>
      <w:tr w:rsidR="005A3201" w:rsidRPr="00D9664F" w14:paraId="26C97F92" w14:textId="2DD66DE3" w:rsidTr="00711061">
        <w:tc>
          <w:tcPr>
            <w:tcW w:w="482" w:type="pct"/>
          </w:tcPr>
          <w:p w14:paraId="50B2A4D8" w14:textId="11F93096"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lastRenderedPageBreak/>
              <w:t>2.3</w:t>
            </w:r>
          </w:p>
        </w:tc>
        <w:tc>
          <w:tcPr>
            <w:tcW w:w="3132" w:type="pct"/>
          </w:tcPr>
          <w:p w14:paraId="21DFEE66" w14:textId="14087270"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The design of the curriculum is shown to include feedback from stakeholders,</w:t>
            </w:r>
            <w:r>
              <w:rPr>
                <w:rFonts w:ascii="TH Niramit AS" w:hAnsi="TH Niramit AS" w:cs="TH Niramit AS"/>
                <w:sz w:val="32"/>
                <w:szCs w:val="32"/>
              </w:rPr>
              <w:t xml:space="preserve"> </w:t>
            </w:r>
            <w:r w:rsidRPr="006C4A25">
              <w:rPr>
                <w:rFonts w:ascii="TH Niramit AS" w:hAnsi="TH Niramit AS" w:cs="TH Niramit AS"/>
                <w:sz w:val="32"/>
                <w:szCs w:val="32"/>
              </w:rPr>
              <w:t>especially external stakeholders</w:t>
            </w:r>
          </w:p>
        </w:tc>
        <w:tc>
          <w:tcPr>
            <w:tcW w:w="198" w:type="pct"/>
          </w:tcPr>
          <w:p w14:paraId="42CCE176" w14:textId="77777777" w:rsidR="005A3201" w:rsidRPr="00D9664F" w:rsidRDefault="005A3201" w:rsidP="005A3201">
            <w:pPr>
              <w:jc w:val="center"/>
              <w:rPr>
                <w:rFonts w:ascii="TH Niramit AS" w:hAnsi="TH Niramit AS" w:cs="TH Niramit AS"/>
                <w:sz w:val="32"/>
                <w:szCs w:val="32"/>
              </w:rPr>
            </w:pPr>
          </w:p>
        </w:tc>
        <w:tc>
          <w:tcPr>
            <w:tcW w:w="198" w:type="pct"/>
          </w:tcPr>
          <w:p w14:paraId="34E7B5D2" w14:textId="6A591793"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898A71A" w14:textId="2FE9BC40" w:rsidR="005A3201" w:rsidRPr="00D9664F" w:rsidRDefault="005A3201" w:rsidP="005A3201">
            <w:pPr>
              <w:jc w:val="center"/>
              <w:rPr>
                <w:rFonts w:ascii="TH Niramit AS" w:hAnsi="TH Niramit AS" w:cs="TH Niramit AS"/>
                <w:sz w:val="32"/>
                <w:szCs w:val="32"/>
              </w:rPr>
            </w:pPr>
          </w:p>
        </w:tc>
        <w:tc>
          <w:tcPr>
            <w:tcW w:w="198" w:type="pct"/>
          </w:tcPr>
          <w:p w14:paraId="391F4669" w14:textId="4C94193A" w:rsidR="005A3201" w:rsidRPr="00D9664F" w:rsidRDefault="005A3201" w:rsidP="005A3201">
            <w:pPr>
              <w:jc w:val="center"/>
              <w:rPr>
                <w:rFonts w:ascii="TH Niramit AS" w:hAnsi="TH Niramit AS" w:cs="TH Niramit AS"/>
                <w:sz w:val="32"/>
                <w:szCs w:val="32"/>
              </w:rPr>
            </w:pPr>
          </w:p>
        </w:tc>
        <w:tc>
          <w:tcPr>
            <w:tcW w:w="198" w:type="pct"/>
          </w:tcPr>
          <w:p w14:paraId="03C726BC" w14:textId="2B2B59C3" w:rsidR="005A3201" w:rsidRPr="00D9664F" w:rsidRDefault="005A3201" w:rsidP="005A3201">
            <w:pPr>
              <w:jc w:val="center"/>
              <w:rPr>
                <w:rFonts w:ascii="TH Niramit AS" w:hAnsi="TH Niramit AS" w:cs="TH Niramit AS"/>
                <w:sz w:val="32"/>
                <w:szCs w:val="32"/>
              </w:rPr>
            </w:pPr>
          </w:p>
        </w:tc>
        <w:tc>
          <w:tcPr>
            <w:tcW w:w="198" w:type="pct"/>
          </w:tcPr>
          <w:p w14:paraId="5778D745" w14:textId="62236ADA" w:rsidR="005A3201" w:rsidRPr="00D9664F" w:rsidRDefault="005A3201" w:rsidP="005A3201">
            <w:pPr>
              <w:jc w:val="center"/>
              <w:rPr>
                <w:rFonts w:ascii="TH Niramit AS" w:hAnsi="TH Niramit AS" w:cs="TH Niramit AS"/>
                <w:sz w:val="32"/>
                <w:szCs w:val="32"/>
              </w:rPr>
            </w:pPr>
          </w:p>
        </w:tc>
        <w:tc>
          <w:tcPr>
            <w:tcW w:w="199" w:type="pct"/>
          </w:tcPr>
          <w:p w14:paraId="16426A45" w14:textId="3D935035" w:rsidR="005A3201" w:rsidRPr="00D9664F" w:rsidRDefault="005A3201" w:rsidP="005A3201">
            <w:pPr>
              <w:jc w:val="center"/>
              <w:rPr>
                <w:rFonts w:ascii="TH Niramit AS" w:hAnsi="TH Niramit AS" w:cs="TH Niramit AS"/>
                <w:sz w:val="32"/>
                <w:szCs w:val="32"/>
              </w:rPr>
            </w:pPr>
          </w:p>
        </w:tc>
      </w:tr>
      <w:tr w:rsidR="005A3201" w:rsidRPr="00D9664F" w14:paraId="0E86A5A2" w14:textId="77777777" w:rsidTr="00711061">
        <w:tc>
          <w:tcPr>
            <w:tcW w:w="482" w:type="pct"/>
          </w:tcPr>
          <w:p w14:paraId="4D9F93B0" w14:textId="191CA127"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2.4</w:t>
            </w:r>
          </w:p>
        </w:tc>
        <w:tc>
          <w:tcPr>
            <w:tcW w:w="3132" w:type="pct"/>
          </w:tcPr>
          <w:p w14:paraId="2D9A413A" w14:textId="3F2AB378"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The contribution made by each course in achieving the expected learning</w:t>
            </w:r>
            <w:r>
              <w:rPr>
                <w:rFonts w:ascii="TH Niramit AS" w:hAnsi="TH Niramit AS" w:cs="TH Niramit AS"/>
                <w:sz w:val="32"/>
                <w:szCs w:val="32"/>
              </w:rPr>
              <w:t xml:space="preserve"> </w:t>
            </w:r>
            <w:r w:rsidRPr="006C4A25">
              <w:rPr>
                <w:rFonts w:ascii="TH Niramit AS" w:hAnsi="TH Niramit AS" w:cs="TH Niramit AS"/>
                <w:sz w:val="32"/>
                <w:szCs w:val="32"/>
              </w:rPr>
              <w:t>outcomes is shown to be clear</w:t>
            </w:r>
          </w:p>
        </w:tc>
        <w:tc>
          <w:tcPr>
            <w:tcW w:w="198" w:type="pct"/>
          </w:tcPr>
          <w:p w14:paraId="11C50D63" w14:textId="77777777" w:rsidR="005A3201" w:rsidRPr="00D9664F" w:rsidRDefault="005A3201" w:rsidP="005A3201">
            <w:pPr>
              <w:jc w:val="center"/>
              <w:rPr>
                <w:rFonts w:ascii="TH Niramit AS" w:hAnsi="TH Niramit AS" w:cs="TH Niramit AS"/>
                <w:sz w:val="32"/>
                <w:szCs w:val="32"/>
              </w:rPr>
            </w:pPr>
          </w:p>
        </w:tc>
        <w:tc>
          <w:tcPr>
            <w:tcW w:w="198" w:type="pct"/>
          </w:tcPr>
          <w:p w14:paraId="4F9F5519" w14:textId="76EA4528"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2E907A86" w14:textId="77777777" w:rsidR="005A3201" w:rsidRPr="00D9664F" w:rsidRDefault="005A3201" w:rsidP="005A3201">
            <w:pPr>
              <w:jc w:val="center"/>
              <w:rPr>
                <w:rFonts w:ascii="TH Niramit AS" w:hAnsi="TH Niramit AS" w:cs="TH Niramit AS"/>
                <w:sz w:val="32"/>
                <w:szCs w:val="32"/>
              </w:rPr>
            </w:pPr>
          </w:p>
        </w:tc>
        <w:tc>
          <w:tcPr>
            <w:tcW w:w="198" w:type="pct"/>
          </w:tcPr>
          <w:p w14:paraId="77B9235E" w14:textId="77777777" w:rsidR="005A3201" w:rsidRPr="00D9664F" w:rsidRDefault="005A3201" w:rsidP="005A3201">
            <w:pPr>
              <w:jc w:val="center"/>
              <w:rPr>
                <w:rFonts w:ascii="TH Niramit AS" w:hAnsi="TH Niramit AS" w:cs="TH Niramit AS"/>
                <w:sz w:val="32"/>
                <w:szCs w:val="32"/>
              </w:rPr>
            </w:pPr>
          </w:p>
        </w:tc>
        <w:tc>
          <w:tcPr>
            <w:tcW w:w="198" w:type="pct"/>
          </w:tcPr>
          <w:p w14:paraId="148ED24D" w14:textId="77777777" w:rsidR="005A3201" w:rsidRPr="00D9664F" w:rsidRDefault="005A3201" w:rsidP="005A3201">
            <w:pPr>
              <w:jc w:val="center"/>
              <w:rPr>
                <w:rFonts w:ascii="TH Niramit AS" w:hAnsi="TH Niramit AS" w:cs="TH Niramit AS"/>
                <w:sz w:val="32"/>
                <w:szCs w:val="32"/>
              </w:rPr>
            </w:pPr>
          </w:p>
        </w:tc>
        <w:tc>
          <w:tcPr>
            <w:tcW w:w="198" w:type="pct"/>
          </w:tcPr>
          <w:p w14:paraId="46267EE8" w14:textId="77777777" w:rsidR="005A3201" w:rsidRPr="00D9664F" w:rsidRDefault="005A3201" w:rsidP="005A3201">
            <w:pPr>
              <w:jc w:val="center"/>
              <w:rPr>
                <w:rFonts w:ascii="TH Niramit AS" w:hAnsi="TH Niramit AS" w:cs="TH Niramit AS"/>
                <w:sz w:val="32"/>
                <w:szCs w:val="32"/>
              </w:rPr>
            </w:pPr>
          </w:p>
        </w:tc>
        <w:tc>
          <w:tcPr>
            <w:tcW w:w="199" w:type="pct"/>
          </w:tcPr>
          <w:p w14:paraId="4DDF6731" w14:textId="77777777" w:rsidR="005A3201" w:rsidRPr="00D9664F" w:rsidRDefault="005A3201" w:rsidP="005A3201">
            <w:pPr>
              <w:jc w:val="center"/>
              <w:rPr>
                <w:rFonts w:ascii="TH Niramit AS" w:hAnsi="TH Niramit AS" w:cs="TH Niramit AS"/>
                <w:sz w:val="32"/>
                <w:szCs w:val="32"/>
              </w:rPr>
            </w:pPr>
          </w:p>
        </w:tc>
      </w:tr>
      <w:tr w:rsidR="005A3201" w:rsidRPr="00D9664F" w14:paraId="1AD5A89B" w14:textId="77777777" w:rsidTr="00711061">
        <w:tc>
          <w:tcPr>
            <w:tcW w:w="482" w:type="pct"/>
          </w:tcPr>
          <w:p w14:paraId="3A753B2C" w14:textId="1E81FC74"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2.5</w:t>
            </w:r>
          </w:p>
        </w:tc>
        <w:tc>
          <w:tcPr>
            <w:tcW w:w="3132" w:type="pct"/>
          </w:tcPr>
          <w:p w14:paraId="6DEDC7B6" w14:textId="6433CC3F"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The curriculum to show that all its courses are logically structured, properly</w:t>
            </w:r>
            <w:r>
              <w:rPr>
                <w:rFonts w:ascii="TH Niramit AS" w:hAnsi="TH Niramit AS" w:cs="TH Niramit AS"/>
                <w:sz w:val="32"/>
                <w:szCs w:val="32"/>
              </w:rPr>
              <w:t xml:space="preserve"> </w:t>
            </w:r>
            <w:r w:rsidRPr="006C4A25">
              <w:rPr>
                <w:rFonts w:ascii="TH Niramit AS" w:hAnsi="TH Niramit AS" w:cs="TH Niramit AS"/>
                <w:sz w:val="32"/>
                <w:szCs w:val="32"/>
              </w:rPr>
              <w:t xml:space="preserve">sequenced (progression from basic to intermediate to </w:t>
            </w:r>
            <w:proofErr w:type="spellStart"/>
            <w:r w:rsidRPr="006C4A25">
              <w:rPr>
                <w:rFonts w:ascii="TH Niramit AS" w:hAnsi="TH Niramit AS" w:cs="TH Niramit AS"/>
                <w:sz w:val="32"/>
                <w:szCs w:val="32"/>
              </w:rPr>
              <w:t>specialised</w:t>
            </w:r>
            <w:proofErr w:type="spellEnd"/>
            <w:r w:rsidRPr="006C4A25">
              <w:rPr>
                <w:rFonts w:ascii="TH Niramit AS" w:hAnsi="TH Niramit AS" w:cs="TH Niramit AS"/>
                <w:sz w:val="32"/>
                <w:szCs w:val="32"/>
              </w:rPr>
              <w:t xml:space="preserve"> courses), and</w:t>
            </w:r>
            <w:r>
              <w:rPr>
                <w:rFonts w:ascii="TH Niramit AS" w:hAnsi="TH Niramit AS" w:cs="TH Niramit AS"/>
                <w:sz w:val="32"/>
                <w:szCs w:val="32"/>
              </w:rPr>
              <w:t xml:space="preserve"> </w:t>
            </w:r>
            <w:r w:rsidRPr="006C4A25">
              <w:rPr>
                <w:rFonts w:ascii="TH Niramit AS" w:hAnsi="TH Niramit AS" w:cs="TH Niramit AS"/>
                <w:sz w:val="32"/>
                <w:szCs w:val="32"/>
              </w:rPr>
              <w:t>are integrated</w:t>
            </w:r>
          </w:p>
        </w:tc>
        <w:tc>
          <w:tcPr>
            <w:tcW w:w="198" w:type="pct"/>
          </w:tcPr>
          <w:p w14:paraId="56138614" w14:textId="77777777" w:rsidR="005A3201" w:rsidRPr="00D9664F" w:rsidRDefault="005A3201" w:rsidP="005A3201">
            <w:pPr>
              <w:jc w:val="center"/>
              <w:rPr>
                <w:rFonts w:ascii="TH Niramit AS" w:hAnsi="TH Niramit AS" w:cs="TH Niramit AS"/>
                <w:sz w:val="32"/>
                <w:szCs w:val="32"/>
              </w:rPr>
            </w:pPr>
          </w:p>
        </w:tc>
        <w:tc>
          <w:tcPr>
            <w:tcW w:w="198" w:type="pct"/>
          </w:tcPr>
          <w:p w14:paraId="460B9BEF" w14:textId="146BF8CF"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66A0487" w14:textId="77777777" w:rsidR="005A3201" w:rsidRPr="00D9664F" w:rsidRDefault="005A3201" w:rsidP="005A3201">
            <w:pPr>
              <w:jc w:val="center"/>
              <w:rPr>
                <w:rFonts w:ascii="TH Niramit AS" w:hAnsi="TH Niramit AS" w:cs="TH Niramit AS"/>
                <w:sz w:val="32"/>
                <w:szCs w:val="32"/>
              </w:rPr>
            </w:pPr>
          </w:p>
        </w:tc>
        <w:tc>
          <w:tcPr>
            <w:tcW w:w="198" w:type="pct"/>
          </w:tcPr>
          <w:p w14:paraId="6C3C8DAD" w14:textId="77777777" w:rsidR="005A3201" w:rsidRPr="00D9664F" w:rsidRDefault="005A3201" w:rsidP="005A3201">
            <w:pPr>
              <w:jc w:val="center"/>
              <w:rPr>
                <w:rFonts w:ascii="TH Niramit AS" w:hAnsi="TH Niramit AS" w:cs="TH Niramit AS"/>
                <w:sz w:val="32"/>
                <w:szCs w:val="32"/>
              </w:rPr>
            </w:pPr>
          </w:p>
        </w:tc>
        <w:tc>
          <w:tcPr>
            <w:tcW w:w="198" w:type="pct"/>
          </w:tcPr>
          <w:p w14:paraId="6A140F7F" w14:textId="77777777" w:rsidR="005A3201" w:rsidRPr="00D9664F" w:rsidRDefault="005A3201" w:rsidP="005A3201">
            <w:pPr>
              <w:jc w:val="center"/>
              <w:rPr>
                <w:rFonts w:ascii="TH Niramit AS" w:hAnsi="TH Niramit AS" w:cs="TH Niramit AS"/>
                <w:sz w:val="32"/>
                <w:szCs w:val="32"/>
              </w:rPr>
            </w:pPr>
          </w:p>
        </w:tc>
        <w:tc>
          <w:tcPr>
            <w:tcW w:w="198" w:type="pct"/>
          </w:tcPr>
          <w:p w14:paraId="1EA35979" w14:textId="77777777" w:rsidR="005A3201" w:rsidRPr="00D9664F" w:rsidRDefault="005A3201" w:rsidP="005A3201">
            <w:pPr>
              <w:jc w:val="center"/>
              <w:rPr>
                <w:rFonts w:ascii="TH Niramit AS" w:hAnsi="TH Niramit AS" w:cs="TH Niramit AS"/>
                <w:sz w:val="32"/>
                <w:szCs w:val="32"/>
              </w:rPr>
            </w:pPr>
          </w:p>
        </w:tc>
        <w:tc>
          <w:tcPr>
            <w:tcW w:w="199" w:type="pct"/>
          </w:tcPr>
          <w:p w14:paraId="7BAC44BB" w14:textId="77777777" w:rsidR="005A3201" w:rsidRPr="00D9664F" w:rsidRDefault="005A3201" w:rsidP="005A3201">
            <w:pPr>
              <w:jc w:val="center"/>
              <w:rPr>
                <w:rFonts w:ascii="TH Niramit AS" w:hAnsi="TH Niramit AS" w:cs="TH Niramit AS"/>
                <w:sz w:val="32"/>
                <w:szCs w:val="32"/>
              </w:rPr>
            </w:pPr>
          </w:p>
        </w:tc>
      </w:tr>
      <w:tr w:rsidR="005A3201" w:rsidRPr="00D9664F" w14:paraId="636ED030" w14:textId="77777777" w:rsidTr="00711061">
        <w:tc>
          <w:tcPr>
            <w:tcW w:w="482" w:type="pct"/>
          </w:tcPr>
          <w:p w14:paraId="49D0E504" w14:textId="7D0078B2"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2.6</w:t>
            </w:r>
          </w:p>
        </w:tc>
        <w:tc>
          <w:tcPr>
            <w:tcW w:w="3132" w:type="pct"/>
          </w:tcPr>
          <w:p w14:paraId="64C49F1B" w14:textId="322F7BEE"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The curriculum to have option(s) for students to pursue major and/or minor</w:t>
            </w:r>
            <w:r>
              <w:rPr>
                <w:rFonts w:ascii="TH Niramit AS" w:hAnsi="TH Niramit AS" w:cs="TH Niramit AS"/>
                <w:sz w:val="32"/>
                <w:szCs w:val="32"/>
              </w:rPr>
              <w:t xml:space="preserve"> </w:t>
            </w:r>
            <w:proofErr w:type="spellStart"/>
            <w:r w:rsidRPr="006C4A25">
              <w:rPr>
                <w:rFonts w:ascii="TH Niramit AS" w:hAnsi="TH Niramit AS" w:cs="TH Niramit AS"/>
                <w:sz w:val="32"/>
                <w:szCs w:val="32"/>
              </w:rPr>
              <w:t>specialisations</w:t>
            </w:r>
            <w:proofErr w:type="spellEnd"/>
          </w:p>
        </w:tc>
        <w:tc>
          <w:tcPr>
            <w:tcW w:w="198" w:type="pct"/>
          </w:tcPr>
          <w:p w14:paraId="6618AC2B" w14:textId="77777777" w:rsidR="005A3201" w:rsidRPr="00D9664F" w:rsidRDefault="005A3201" w:rsidP="005A3201">
            <w:pPr>
              <w:jc w:val="center"/>
              <w:rPr>
                <w:rFonts w:ascii="TH Niramit AS" w:hAnsi="TH Niramit AS" w:cs="TH Niramit AS"/>
                <w:sz w:val="32"/>
                <w:szCs w:val="32"/>
              </w:rPr>
            </w:pPr>
          </w:p>
        </w:tc>
        <w:tc>
          <w:tcPr>
            <w:tcW w:w="198" w:type="pct"/>
          </w:tcPr>
          <w:p w14:paraId="5B91D3E6" w14:textId="0D34D89F"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047AF613" w14:textId="77777777" w:rsidR="005A3201" w:rsidRPr="00D9664F" w:rsidRDefault="005A3201" w:rsidP="005A3201">
            <w:pPr>
              <w:jc w:val="center"/>
              <w:rPr>
                <w:rFonts w:ascii="TH Niramit AS" w:hAnsi="TH Niramit AS" w:cs="TH Niramit AS"/>
                <w:sz w:val="32"/>
                <w:szCs w:val="32"/>
              </w:rPr>
            </w:pPr>
          </w:p>
        </w:tc>
        <w:tc>
          <w:tcPr>
            <w:tcW w:w="198" w:type="pct"/>
          </w:tcPr>
          <w:p w14:paraId="7C3EF05E" w14:textId="77777777" w:rsidR="005A3201" w:rsidRPr="00D9664F" w:rsidRDefault="005A3201" w:rsidP="005A3201">
            <w:pPr>
              <w:jc w:val="center"/>
              <w:rPr>
                <w:rFonts w:ascii="TH Niramit AS" w:hAnsi="TH Niramit AS" w:cs="TH Niramit AS"/>
                <w:sz w:val="32"/>
                <w:szCs w:val="32"/>
              </w:rPr>
            </w:pPr>
          </w:p>
        </w:tc>
        <w:tc>
          <w:tcPr>
            <w:tcW w:w="198" w:type="pct"/>
          </w:tcPr>
          <w:p w14:paraId="15985291" w14:textId="77777777" w:rsidR="005A3201" w:rsidRPr="00D9664F" w:rsidRDefault="005A3201" w:rsidP="005A3201">
            <w:pPr>
              <w:jc w:val="center"/>
              <w:rPr>
                <w:rFonts w:ascii="TH Niramit AS" w:hAnsi="TH Niramit AS" w:cs="TH Niramit AS"/>
                <w:sz w:val="32"/>
                <w:szCs w:val="32"/>
              </w:rPr>
            </w:pPr>
          </w:p>
        </w:tc>
        <w:tc>
          <w:tcPr>
            <w:tcW w:w="198" w:type="pct"/>
          </w:tcPr>
          <w:p w14:paraId="0FA44771" w14:textId="77777777" w:rsidR="005A3201" w:rsidRPr="00D9664F" w:rsidRDefault="005A3201" w:rsidP="005A3201">
            <w:pPr>
              <w:jc w:val="center"/>
              <w:rPr>
                <w:rFonts w:ascii="TH Niramit AS" w:hAnsi="TH Niramit AS" w:cs="TH Niramit AS"/>
                <w:sz w:val="32"/>
                <w:szCs w:val="32"/>
              </w:rPr>
            </w:pPr>
          </w:p>
        </w:tc>
        <w:tc>
          <w:tcPr>
            <w:tcW w:w="199" w:type="pct"/>
          </w:tcPr>
          <w:p w14:paraId="2C556775" w14:textId="77777777" w:rsidR="005A3201" w:rsidRPr="00D9664F" w:rsidRDefault="005A3201" w:rsidP="005A3201">
            <w:pPr>
              <w:jc w:val="center"/>
              <w:rPr>
                <w:rFonts w:ascii="TH Niramit AS" w:hAnsi="TH Niramit AS" w:cs="TH Niramit AS"/>
                <w:sz w:val="32"/>
                <w:szCs w:val="32"/>
              </w:rPr>
            </w:pPr>
          </w:p>
        </w:tc>
      </w:tr>
      <w:tr w:rsidR="005A3201" w:rsidRPr="00D9664F" w14:paraId="7E920F10" w14:textId="77777777" w:rsidTr="00B122B5">
        <w:tc>
          <w:tcPr>
            <w:tcW w:w="482" w:type="pct"/>
          </w:tcPr>
          <w:p w14:paraId="78245747" w14:textId="79409F43"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2.7</w:t>
            </w:r>
          </w:p>
        </w:tc>
        <w:tc>
          <w:tcPr>
            <w:tcW w:w="3132" w:type="pct"/>
          </w:tcPr>
          <w:p w14:paraId="791B1DBD" w14:textId="62B23AA4"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its curriculum is reviewed periodically following</w:t>
            </w:r>
            <w:r>
              <w:rPr>
                <w:rFonts w:ascii="TH Niramit AS" w:hAnsi="TH Niramit AS" w:cs="TH Niramit AS"/>
                <w:sz w:val="32"/>
                <w:szCs w:val="32"/>
              </w:rPr>
              <w:t xml:space="preserve"> </w:t>
            </w:r>
            <w:r w:rsidRPr="006C4A25">
              <w:rPr>
                <w:rFonts w:ascii="TH Niramit AS" w:hAnsi="TH Niramit AS" w:cs="TH Niramit AS"/>
                <w:sz w:val="32"/>
                <w:szCs w:val="32"/>
              </w:rPr>
              <w:t>an established procedure and that it remains up-to-date and relevant to</w:t>
            </w:r>
            <w:r>
              <w:rPr>
                <w:rFonts w:ascii="TH Niramit AS" w:hAnsi="TH Niramit AS" w:cs="TH Niramit AS"/>
                <w:sz w:val="32"/>
                <w:szCs w:val="32"/>
              </w:rPr>
              <w:t xml:space="preserve"> </w:t>
            </w:r>
            <w:r w:rsidRPr="006C4A25">
              <w:rPr>
                <w:rFonts w:ascii="TH Niramit AS" w:hAnsi="TH Niramit AS" w:cs="TH Niramit AS"/>
                <w:sz w:val="32"/>
                <w:szCs w:val="32"/>
              </w:rPr>
              <w:t>industry</w:t>
            </w:r>
          </w:p>
        </w:tc>
        <w:tc>
          <w:tcPr>
            <w:tcW w:w="198" w:type="pct"/>
            <w:tcBorders>
              <w:bottom w:val="single" w:sz="4" w:space="0" w:color="auto"/>
            </w:tcBorders>
          </w:tcPr>
          <w:p w14:paraId="2050C7DC"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5610017C" w14:textId="3F6700D0"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Borders>
              <w:bottom w:val="single" w:sz="4" w:space="0" w:color="auto"/>
            </w:tcBorders>
          </w:tcPr>
          <w:p w14:paraId="3F15E596"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461588C7"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432D199A"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343C0495" w14:textId="77777777" w:rsidR="005A3201" w:rsidRPr="00D9664F" w:rsidRDefault="005A3201" w:rsidP="005A3201">
            <w:pPr>
              <w:jc w:val="center"/>
              <w:rPr>
                <w:rFonts w:ascii="TH Niramit AS" w:hAnsi="TH Niramit AS" w:cs="TH Niramit AS"/>
                <w:sz w:val="32"/>
                <w:szCs w:val="32"/>
              </w:rPr>
            </w:pPr>
          </w:p>
        </w:tc>
        <w:tc>
          <w:tcPr>
            <w:tcW w:w="199" w:type="pct"/>
            <w:tcBorders>
              <w:bottom w:val="single" w:sz="4" w:space="0" w:color="auto"/>
            </w:tcBorders>
          </w:tcPr>
          <w:p w14:paraId="7D88A796" w14:textId="77777777" w:rsidR="005A3201" w:rsidRPr="00D9664F" w:rsidRDefault="005A3201" w:rsidP="005A3201">
            <w:pPr>
              <w:jc w:val="center"/>
              <w:rPr>
                <w:rFonts w:ascii="TH Niramit AS" w:hAnsi="TH Niramit AS" w:cs="TH Niramit AS"/>
                <w:sz w:val="32"/>
                <w:szCs w:val="32"/>
              </w:rPr>
            </w:pPr>
          </w:p>
        </w:tc>
      </w:tr>
      <w:tr w:rsidR="005A3201" w:rsidRPr="00E82392" w14:paraId="13D7CFBA" w14:textId="77777777" w:rsidTr="00B122B5">
        <w:tc>
          <w:tcPr>
            <w:tcW w:w="482" w:type="pct"/>
            <w:shd w:val="clear" w:color="auto" w:fill="E2EFD9" w:themeFill="accent6" w:themeFillTint="33"/>
          </w:tcPr>
          <w:p w14:paraId="02D63B65" w14:textId="6A8095F8"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3</w:t>
            </w:r>
          </w:p>
        </w:tc>
        <w:tc>
          <w:tcPr>
            <w:tcW w:w="3132" w:type="pct"/>
            <w:shd w:val="clear" w:color="auto" w:fill="E2EFD9" w:themeFill="accent6" w:themeFillTint="33"/>
          </w:tcPr>
          <w:p w14:paraId="1BE9E0FB" w14:textId="6206369D" w:rsidR="005A3201" w:rsidRPr="00E82392" w:rsidRDefault="005A3201" w:rsidP="005A3201">
            <w:pPr>
              <w:rPr>
                <w:rFonts w:ascii="TH Niramit AS" w:hAnsi="TH Niramit AS" w:cs="TH Niramit AS"/>
                <w:b/>
                <w:bCs/>
                <w:sz w:val="32"/>
                <w:szCs w:val="32"/>
              </w:rPr>
            </w:pPr>
            <w:r w:rsidRPr="006C4A25">
              <w:rPr>
                <w:rFonts w:ascii="TH Niramit AS" w:hAnsi="TH Niramit AS" w:cs="TH Niramit AS"/>
                <w:b/>
                <w:bCs/>
                <w:sz w:val="32"/>
                <w:szCs w:val="32"/>
              </w:rPr>
              <w:t>Teaching and Learning Approach</w:t>
            </w:r>
          </w:p>
        </w:tc>
        <w:tc>
          <w:tcPr>
            <w:tcW w:w="198" w:type="pct"/>
            <w:tcBorders>
              <w:right w:val="nil"/>
            </w:tcBorders>
            <w:shd w:val="clear" w:color="auto" w:fill="E2EFD9" w:themeFill="accent6" w:themeFillTint="33"/>
          </w:tcPr>
          <w:p w14:paraId="7668D05A" w14:textId="0A09959B"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0DFE5D" w14:textId="5ED770A7"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9E3FE63" w14:textId="6EB9895C"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AA31C8A" w14:textId="65E3C997"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E8ACEA6" w14:textId="556A30ED"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E267B16" w14:textId="7A0964BA"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254CF175" w14:textId="2A9D927C" w:rsidR="005A3201" w:rsidRPr="00E82392" w:rsidRDefault="005A3201" w:rsidP="005A3201">
            <w:pPr>
              <w:jc w:val="center"/>
              <w:rPr>
                <w:rFonts w:ascii="TH Niramit AS" w:hAnsi="TH Niramit AS" w:cs="TH Niramit AS"/>
                <w:b/>
                <w:bCs/>
                <w:sz w:val="32"/>
                <w:szCs w:val="32"/>
              </w:rPr>
            </w:pPr>
          </w:p>
        </w:tc>
      </w:tr>
      <w:tr w:rsidR="005A3201" w:rsidRPr="00D9664F" w14:paraId="4BE856B5" w14:textId="0CF39384" w:rsidTr="00711061">
        <w:tc>
          <w:tcPr>
            <w:tcW w:w="482" w:type="pct"/>
          </w:tcPr>
          <w:p w14:paraId="7C2511E8" w14:textId="3C7D9C1F"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3.1</w:t>
            </w:r>
          </w:p>
        </w:tc>
        <w:tc>
          <w:tcPr>
            <w:tcW w:w="3132" w:type="pct"/>
          </w:tcPr>
          <w:p w14:paraId="2E31E9F0" w14:textId="5CA3DDB8" w:rsidR="005A3201" w:rsidRPr="00D9664F" w:rsidRDefault="005A3201" w:rsidP="005A3201">
            <w:pPr>
              <w:rPr>
                <w:rFonts w:ascii="TH Niramit AS" w:hAnsi="TH Niramit AS" w:cs="TH Niramit AS"/>
                <w:sz w:val="32"/>
                <w:szCs w:val="32"/>
              </w:rPr>
            </w:pPr>
            <w:r w:rsidRPr="006C4A25">
              <w:rPr>
                <w:rFonts w:ascii="TH Niramit AS" w:hAnsi="TH Niramit AS" w:cs="TH Niramit AS"/>
                <w:sz w:val="32"/>
                <w:szCs w:val="32"/>
              </w:rPr>
              <w:t>The educational philosophy is shown to be articulated and communicated to</w:t>
            </w:r>
            <w:r>
              <w:rPr>
                <w:rFonts w:ascii="TH Niramit AS" w:hAnsi="TH Niramit AS" w:cs="TH Niramit AS"/>
                <w:sz w:val="32"/>
                <w:szCs w:val="32"/>
              </w:rPr>
              <w:t xml:space="preserve"> </w:t>
            </w:r>
            <w:r w:rsidRPr="006C4A25">
              <w:rPr>
                <w:rFonts w:ascii="TH Niramit AS" w:hAnsi="TH Niramit AS" w:cs="TH Niramit AS"/>
                <w:sz w:val="32"/>
                <w:szCs w:val="32"/>
              </w:rPr>
              <w:t>all stakeholders. It is also shown to be reflected in the teaching and learning</w:t>
            </w:r>
            <w:r>
              <w:rPr>
                <w:rFonts w:ascii="TH Niramit AS" w:hAnsi="TH Niramit AS" w:cs="TH Niramit AS"/>
                <w:sz w:val="32"/>
                <w:szCs w:val="32"/>
              </w:rPr>
              <w:t xml:space="preserve"> </w:t>
            </w:r>
            <w:r w:rsidRPr="006C4A25">
              <w:rPr>
                <w:rFonts w:ascii="TH Niramit AS" w:hAnsi="TH Niramit AS" w:cs="TH Niramit AS"/>
                <w:sz w:val="32"/>
                <w:szCs w:val="32"/>
              </w:rPr>
              <w:t>activities</w:t>
            </w:r>
          </w:p>
        </w:tc>
        <w:tc>
          <w:tcPr>
            <w:tcW w:w="198" w:type="pct"/>
          </w:tcPr>
          <w:p w14:paraId="11DBFD41" w14:textId="77777777" w:rsidR="005A3201" w:rsidRPr="00D9664F" w:rsidRDefault="005A3201" w:rsidP="005A3201">
            <w:pPr>
              <w:jc w:val="center"/>
              <w:rPr>
                <w:rFonts w:ascii="TH Niramit AS" w:hAnsi="TH Niramit AS" w:cs="TH Niramit AS"/>
                <w:sz w:val="32"/>
                <w:szCs w:val="32"/>
              </w:rPr>
            </w:pPr>
          </w:p>
        </w:tc>
        <w:tc>
          <w:tcPr>
            <w:tcW w:w="198" w:type="pct"/>
          </w:tcPr>
          <w:p w14:paraId="34DCDF8A" w14:textId="6D96F61D"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59F7D551" w14:textId="38371993" w:rsidR="005A3201" w:rsidRPr="00D9664F" w:rsidRDefault="005A3201" w:rsidP="005A3201">
            <w:pPr>
              <w:jc w:val="center"/>
              <w:rPr>
                <w:rFonts w:ascii="TH Niramit AS" w:hAnsi="TH Niramit AS" w:cs="TH Niramit AS"/>
                <w:sz w:val="32"/>
                <w:szCs w:val="32"/>
              </w:rPr>
            </w:pPr>
          </w:p>
        </w:tc>
        <w:tc>
          <w:tcPr>
            <w:tcW w:w="198" w:type="pct"/>
          </w:tcPr>
          <w:p w14:paraId="5DBAC309" w14:textId="434F72E7" w:rsidR="005A3201" w:rsidRPr="00D9664F" w:rsidRDefault="005A3201" w:rsidP="005A3201">
            <w:pPr>
              <w:jc w:val="center"/>
              <w:rPr>
                <w:rFonts w:ascii="TH Niramit AS" w:hAnsi="TH Niramit AS" w:cs="TH Niramit AS"/>
                <w:sz w:val="32"/>
                <w:szCs w:val="32"/>
              </w:rPr>
            </w:pPr>
          </w:p>
        </w:tc>
        <w:tc>
          <w:tcPr>
            <w:tcW w:w="198" w:type="pct"/>
          </w:tcPr>
          <w:p w14:paraId="605AAFB0" w14:textId="7FDD094D" w:rsidR="005A3201" w:rsidRPr="00D9664F" w:rsidRDefault="005A3201" w:rsidP="005A3201">
            <w:pPr>
              <w:jc w:val="center"/>
              <w:rPr>
                <w:rFonts w:ascii="TH Niramit AS" w:hAnsi="TH Niramit AS" w:cs="TH Niramit AS"/>
                <w:sz w:val="32"/>
                <w:szCs w:val="32"/>
              </w:rPr>
            </w:pPr>
          </w:p>
        </w:tc>
        <w:tc>
          <w:tcPr>
            <w:tcW w:w="198" w:type="pct"/>
          </w:tcPr>
          <w:p w14:paraId="345A324B" w14:textId="0A259F3D" w:rsidR="005A3201" w:rsidRPr="00D9664F" w:rsidRDefault="005A3201" w:rsidP="005A3201">
            <w:pPr>
              <w:jc w:val="center"/>
              <w:rPr>
                <w:rFonts w:ascii="TH Niramit AS" w:hAnsi="TH Niramit AS" w:cs="TH Niramit AS"/>
                <w:sz w:val="32"/>
                <w:szCs w:val="32"/>
              </w:rPr>
            </w:pPr>
          </w:p>
        </w:tc>
        <w:tc>
          <w:tcPr>
            <w:tcW w:w="199" w:type="pct"/>
          </w:tcPr>
          <w:p w14:paraId="776ED623" w14:textId="51E75FFC" w:rsidR="005A3201" w:rsidRPr="00D9664F" w:rsidRDefault="005A3201" w:rsidP="005A3201">
            <w:pPr>
              <w:jc w:val="center"/>
              <w:rPr>
                <w:rFonts w:ascii="TH Niramit AS" w:hAnsi="TH Niramit AS" w:cs="TH Niramit AS"/>
                <w:sz w:val="32"/>
                <w:szCs w:val="32"/>
              </w:rPr>
            </w:pPr>
          </w:p>
        </w:tc>
      </w:tr>
      <w:tr w:rsidR="005A3201" w:rsidRPr="00D9664F" w14:paraId="27170CFB" w14:textId="7219FCD7" w:rsidTr="00711061">
        <w:tc>
          <w:tcPr>
            <w:tcW w:w="482" w:type="pct"/>
          </w:tcPr>
          <w:p w14:paraId="194CE762" w14:textId="57BAF809"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3.2</w:t>
            </w:r>
          </w:p>
        </w:tc>
        <w:tc>
          <w:tcPr>
            <w:tcW w:w="3132" w:type="pct"/>
          </w:tcPr>
          <w:p w14:paraId="31BC7D13" w14:textId="157DD3A8" w:rsidR="005A3201" w:rsidRPr="00D9664F" w:rsidRDefault="005A3201" w:rsidP="005A3201">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allow students to participate</w:t>
            </w:r>
            <w:r>
              <w:rPr>
                <w:rFonts w:ascii="TH Niramit AS" w:hAnsi="TH Niramit AS" w:cs="TH Niramit AS"/>
                <w:sz w:val="32"/>
                <w:szCs w:val="32"/>
              </w:rPr>
              <w:t xml:space="preserve"> </w:t>
            </w:r>
            <w:r w:rsidRPr="00500470">
              <w:rPr>
                <w:rFonts w:ascii="TH Niramit AS" w:hAnsi="TH Niramit AS" w:cs="TH Niramit AS"/>
                <w:sz w:val="32"/>
                <w:szCs w:val="32"/>
              </w:rPr>
              <w:t>responsibly in the learning process</w:t>
            </w:r>
          </w:p>
        </w:tc>
        <w:tc>
          <w:tcPr>
            <w:tcW w:w="198" w:type="pct"/>
          </w:tcPr>
          <w:p w14:paraId="7D79883E" w14:textId="77777777" w:rsidR="005A3201" w:rsidRPr="00D9664F" w:rsidRDefault="005A3201" w:rsidP="005A3201">
            <w:pPr>
              <w:jc w:val="center"/>
              <w:rPr>
                <w:rFonts w:ascii="TH Niramit AS" w:hAnsi="TH Niramit AS" w:cs="TH Niramit AS"/>
                <w:sz w:val="32"/>
                <w:szCs w:val="32"/>
              </w:rPr>
            </w:pPr>
          </w:p>
        </w:tc>
        <w:tc>
          <w:tcPr>
            <w:tcW w:w="198" w:type="pct"/>
          </w:tcPr>
          <w:p w14:paraId="620854AE" w14:textId="536CAC79"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33365E58" w14:textId="18788162" w:rsidR="005A3201" w:rsidRPr="00D9664F" w:rsidRDefault="005A3201" w:rsidP="005A3201">
            <w:pPr>
              <w:jc w:val="center"/>
              <w:rPr>
                <w:rFonts w:ascii="TH Niramit AS" w:hAnsi="TH Niramit AS" w:cs="TH Niramit AS"/>
                <w:sz w:val="32"/>
                <w:szCs w:val="32"/>
              </w:rPr>
            </w:pPr>
          </w:p>
        </w:tc>
        <w:tc>
          <w:tcPr>
            <w:tcW w:w="198" w:type="pct"/>
          </w:tcPr>
          <w:p w14:paraId="037C4DCB" w14:textId="13BF769F" w:rsidR="005A3201" w:rsidRPr="00D9664F" w:rsidRDefault="005A3201" w:rsidP="005A3201">
            <w:pPr>
              <w:jc w:val="center"/>
              <w:rPr>
                <w:rFonts w:ascii="TH Niramit AS" w:hAnsi="TH Niramit AS" w:cs="TH Niramit AS"/>
                <w:sz w:val="32"/>
                <w:szCs w:val="32"/>
              </w:rPr>
            </w:pPr>
          </w:p>
        </w:tc>
        <w:tc>
          <w:tcPr>
            <w:tcW w:w="198" w:type="pct"/>
          </w:tcPr>
          <w:p w14:paraId="7B098921" w14:textId="60D9180B" w:rsidR="005A3201" w:rsidRPr="00D9664F" w:rsidRDefault="005A3201" w:rsidP="005A3201">
            <w:pPr>
              <w:jc w:val="center"/>
              <w:rPr>
                <w:rFonts w:ascii="TH Niramit AS" w:hAnsi="TH Niramit AS" w:cs="TH Niramit AS"/>
                <w:sz w:val="32"/>
                <w:szCs w:val="32"/>
              </w:rPr>
            </w:pPr>
          </w:p>
        </w:tc>
        <w:tc>
          <w:tcPr>
            <w:tcW w:w="198" w:type="pct"/>
          </w:tcPr>
          <w:p w14:paraId="071AED7A" w14:textId="1212EC8D" w:rsidR="005A3201" w:rsidRPr="00D9664F" w:rsidRDefault="005A3201" w:rsidP="005A3201">
            <w:pPr>
              <w:jc w:val="center"/>
              <w:rPr>
                <w:rFonts w:ascii="TH Niramit AS" w:hAnsi="TH Niramit AS" w:cs="TH Niramit AS"/>
                <w:sz w:val="32"/>
                <w:szCs w:val="32"/>
              </w:rPr>
            </w:pPr>
          </w:p>
        </w:tc>
        <w:tc>
          <w:tcPr>
            <w:tcW w:w="199" w:type="pct"/>
          </w:tcPr>
          <w:p w14:paraId="6A05B552" w14:textId="034848BB" w:rsidR="005A3201" w:rsidRPr="00D9664F" w:rsidRDefault="005A3201" w:rsidP="005A3201">
            <w:pPr>
              <w:jc w:val="center"/>
              <w:rPr>
                <w:rFonts w:ascii="TH Niramit AS" w:hAnsi="TH Niramit AS" w:cs="TH Niramit AS"/>
                <w:sz w:val="32"/>
                <w:szCs w:val="32"/>
              </w:rPr>
            </w:pPr>
          </w:p>
        </w:tc>
      </w:tr>
      <w:tr w:rsidR="005A3201" w:rsidRPr="00D9664F" w14:paraId="632D7E5D" w14:textId="7809F64F" w:rsidTr="00711061">
        <w:tc>
          <w:tcPr>
            <w:tcW w:w="482" w:type="pct"/>
          </w:tcPr>
          <w:p w14:paraId="00CF5062" w14:textId="4031C592"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3.3</w:t>
            </w:r>
          </w:p>
        </w:tc>
        <w:tc>
          <w:tcPr>
            <w:tcW w:w="3132" w:type="pct"/>
          </w:tcPr>
          <w:p w14:paraId="23071E98" w14:textId="172D9885" w:rsidR="005A3201" w:rsidRPr="00D9664F" w:rsidRDefault="005A3201" w:rsidP="005A3201">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involve active learning by</w:t>
            </w:r>
            <w:r>
              <w:rPr>
                <w:rFonts w:ascii="TH Niramit AS" w:hAnsi="TH Niramit AS" w:cs="TH Niramit AS"/>
                <w:sz w:val="32"/>
                <w:szCs w:val="32"/>
              </w:rPr>
              <w:t xml:space="preserve"> </w:t>
            </w:r>
            <w:r w:rsidRPr="00500470">
              <w:rPr>
                <w:rFonts w:ascii="TH Niramit AS" w:hAnsi="TH Niramit AS" w:cs="TH Niramit AS"/>
                <w:sz w:val="32"/>
                <w:szCs w:val="32"/>
              </w:rPr>
              <w:t>the students</w:t>
            </w:r>
          </w:p>
        </w:tc>
        <w:tc>
          <w:tcPr>
            <w:tcW w:w="198" w:type="pct"/>
          </w:tcPr>
          <w:p w14:paraId="76D7DDE7" w14:textId="77777777" w:rsidR="005A3201" w:rsidRPr="00D9664F" w:rsidRDefault="005A3201" w:rsidP="005A3201">
            <w:pPr>
              <w:jc w:val="center"/>
              <w:rPr>
                <w:rFonts w:ascii="TH Niramit AS" w:hAnsi="TH Niramit AS" w:cs="TH Niramit AS"/>
                <w:sz w:val="32"/>
                <w:szCs w:val="32"/>
              </w:rPr>
            </w:pPr>
          </w:p>
        </w:tc>
        <w:tc>
          <w:tcPr>
            <w:tcW w:w="198" w:type="pct"/>
          </w:tcPr>
          <w:p w14:paraId="0E2D6083" w14:textId="0B217434"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C7D04D4" w14:textId="74A58D5F" w:rsidR="005A3201" w:rsidRPr="00D9664F" w:rsidRDefault="005A3201" w:rsidP="005A3201">
            <w:pPr>
              <w:jc w:val="center"/>
              <w:rPr>
                <w:rFonts w:ascii="TH Niramit AS" w:hAnsi="TH Niramit AS" w:cs="TH Niramit AS"/>
                <w:sz w:val="32"/>
                <w:szCs w:val="32"/>
              </w:rPr>
            </w:pPr>
          </w:p>
        </w:tc>
        <w:tc>
          <w:tcPr>
            <w:tcW w:w="198" w:type="pct"/>
          </w:tcPr>
          <w:p w14:paraId="54D693DC" w14:textId="47CE32BB" w:rsidR="005A3201" w:rsidRPr="00D9664F" w:rsidRDefault="005A3201" w:rsidP="005A3201">
            <w:pPr>
              <w:jc w:val="center"/>
              <w:rPr>
                <w:rFonts w:ascii="TH Niramit AS" w:hAnsi="TH Niramit AS" w:cs="TH Niramit AS"/>
                <w:sz w:val="32"/>
                <w:szCs w:val="32"/>
              </w:rPr>
            </w:pPr>
          </w:p>
        </w:tc>
        <w:tc>
          <w:tcPr>
            <w:tcW w:w="198" w:type="pct"/>
          </w:tcPr>
          <w:p w14:paraId="72F08988" w14:textId="52C11885" w:rsidR="005A3201" w:rsidRPr="00D9664F" w:rsidRDefault="005A3201" w:rsidP="005A3201">
            <w:pPr>
              <w:jc w:val="center"/>
              <w:rPr>
                <w:rFonts w:ascii="TH Niramit AS" w:hAnsi="TH Niramit AS" w:cs="TH Niramit AS"/>
                <w:sz w:val="32"/>
                <w:szCs w:val="32"/>
              </w:rPr>
            </w:pPr>
          </w:p>
        </w:tc>
        <w:tc>
          <w:tcPr>
            <w:tcW w:w="198" w:type="pct"/>
          </w:tcPr>
          <w:p w14:paraId="56F9BCB4" w14:textId="37DEA1C3" w:rsidR="005A3201" w:rsidRPr="00D9664F" w:rsidRDefault="005A3201" w:rsidP="005A3201">
            <w:pPr>
              <w:jc w:val="center"/>
              <w:rPr>
                <w:rFonts w:ascii="TH Niramit AS" w:hAnsi="TH Niramit AS" w:cs="TH Niramit AS"/>
                <w:sz w:val="32"/>
                <w:szCs w:val="32"/>
              </w:rPr>
            </w:pPr>
          </w:p>
        </w:tc>
        <w:tc>
          <w:tcPr>
            <w:tcW w:w="199" w:type="pct"/>
          </w:tcPr>
          <w:p w14:paraId="313B27A4" w14:textId="2F151600" w:rsidR="005A3201" w:rsidRPr="00D9664F" w:rsidRDefault="005A3201" w:rsidP="005A3201">
            <w:pPr>
              <w:jc w:val="center"/>
              <w:rPr>
                <w:rFonts w:ascii="TH Niramit AS" w:hAnsi="TH Niramit AS" w:cs="TH Niramit AS"/>
                <w:sz w:val="32"/>
                <w:szCs w:val="32"/>
              </w:rPr>
            </w:pPr>
          </w:p>
        </w:tc>
      </w:tr>
      <w:tr w:rsidR="005A3201" w:rsidRPr="00D9664F" w14:paraId="24F0A768" w14:textId="77777777" w:rsidTr="00711061">
        <w:tc>
          <w:tcPr>
            <w:tcW w:w="482" w:type="pct"/>
          </w:tcPr>
          <w:p w14:paraId="64908330" w14:textId="5B323F39"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3.4</w:t>
            </w:r>
          </w:p>
        </w:tc>
        <w:tc>
          <w:tcPr>
            <w:tcW w:w="3132" w:type="pct"/>
          </w:tcPr>
          <w:p w14:paraId="27D1878D" w14:textId="4B40DA8B" w:rsidR="005A3201" w:rsidRPr="00D9664F" w:rsidRDefault="005A3201" w:rsidP="005A3201">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promote learning, learning</w:t>
            </w:r>
            <w:r>
              <w:rPr>
                <w:rFonts w:ascii="TH Niramit AS" w:hAnsi="TH Niramit AS" w:cs="TH Niramit AS"/>
                <w:sz w:val="32"/>
                <w:szCs w:val="32"/>
              </w:rPr>
              <w:t xml:space="preserve"> </w:t>
            </w:r>
            <w:r w:rsidRPr="00500470">
              <w:rPr>
                <w:rFonts w:ascii="TH Niramit AS" w:hAnsi="TH Niramit AS" w:cs="TH Niramit AS"/>
                <w:sz w:val="32"/>
                <w:szCs w:val="32"/>
              </w:rPr>
              <w:t>how to learn, and instilling in students a commitment for life-long learning (</w:t>
            </w:r>
            <w:proofErr w:type="spellStart"/>
            <w:proofErr w:type="gramStart"/>
            <w:r w:rsidRPr="00500470">
              <w:rPr>
                <w:rFonts w:ascii="TH Niramit AS" w:hAnsi="TH Niramit AS" w:cs="TH Niramit AS"/>
                <w:sz w:val="32"/>
                <w:szCs w:val="32"/>
              </w:rPr>
              <w:t>e.g.,commitment</w:t>
            </w:r>
            <w:proofErr w:type="spellEnd"/>
            <w:proofErr w:type="gramEnd"/>
            <w:r w:rsidRPr="00500470">
              <w:rPr>
                <w:rFonts w:ascii="TH Niramit AS" w:hAnsi="TH Niramit AS" w:cs="TH Niramit AS"/>
                <w:sz w:val="32"/>
                <w:szCs w:val="32"/>
              </w:rPr>
              <w:t xml:space="preserve"> to critical inquiry, information-processing skills, and a willingness</w:t>
            </w:r>
            <w:r>
              <w:rPr>
                <w:rFonts w:ascii="TH Niramit AS" w:hAnsi="TH Niramit AS" w:cs="TH Niramit AS"/>
                <w:sz w:val="32"/>
                <w:szCs w:val="32"/>
              </w:rPr>
              <w:t xml:space="preserve"> </w:t>
            </w:r>
            <w:r w:rsidRPr="00500470">
              <w:rPr>
                <w:rFonts w:ascii="TH Niramit AS" w:hAnsi="TH Niramit AS" w:cs="TH Niramit AS"/>
                <w:sz w:val="32"/>
                <w:szCs w:val="32"/>
              </w:rPr>
              <w:t>to experiment with new ideas and practices)</w:t>
            </w:r>
          </w:p>
        </w:tc>
        <w:tc>
          <w:tcPr>
            <w:tcW w:w="198" w:type="pct"/>
          </w:tcPr>
          <w:p w14:paraId="2C49EC70" w14:textId="77777777" w:rsidR="005A3201" w:rsidRPr="00D9664F" w:rsidRDefault="005A3201" w:rsidP="005A3201">
            <w:pPr>
              <w:jc w:val="center"/>
              <w:rPr>
                <w:rFonts w:ascii="TH Niramit AS" w:hAnsi="TH Niramit AS" w:cs="TH Niramit AS"/>
                <w:sz w:val="32"/>
                <w:szCs w:val="32"/>
              </w:rPr>
            </w:pPr>
          </w:p>
        </w:tc>
        <w:tc>
          <w:tcPr>
            <w:tcW w:w="198" w:type="pct"/>
          </w:tcPr>
          <w:p w14:paraId="2B0051B7" w14:textId="1D73A4FE"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64BA8D4" w14:textId="77777777" w:rsidR="005A3201" w:rsidRPr="00D9664F" w:rsidRDefault="005A3201" w:rsidP="005A3201">
            <w:pPr>
              <w:jc w:val="center"/>
              <w:rPr>
                <w:rFonts w:ascii="TH Niramit AS" w:hAnsi="TH Niramit AS" w:cs="TH Niramit AS"/>
                <w:sz w:val="32"/>
                <w:szCs w:val="32"/>
              </w:rPr>
            </w:pPr>
          </w:p>
        </w:tc>
        <w:tc>
          <w:tcPr>
            <w:tcW w:w="198" w:type="pct"/>
          </w:tcPr>
          <w:p w14:paraId="5F98B491" w14:textId="77777777" w:rsidR="005A3201" w:rsidRPr="00D9664F" w:rsidRDefault="005A3201" w:rsidP="005A3201">
            <w:pPr>
              <w:jc w:val="center"/>
              <w:rPr>
                <w:rFonts w:ascii="TH Niramit AS" w:hAnsi="TH Niramit AS" w:cs="TH Niramit AS"/>
                <w:sz w:val="32"/>
                <w:szCs w:val="32"/>
              </w:rPr>
            </w:pPr>
          </w:p>
        </w:tc>
        <w:tc>
          <w:tcPr>
            <w:tcW w:w="198" w:type="pct"/>
          </w:tcPr>
          <w:p w14:paraId="0053F991" w14:textId="77777777" w:rsidR="005A3201" w:rsidRPr="00D9664F" w:rsidRDefault="005A3201" w:rsidP="005A3201">
            <w:pPr>
              <w:jc w:val="center"/>
              <w:rPr>
                <w:rFonts w:ascii="TH Niramit AS" w:hAnsi="TH Niramit AS" w:cs="TH Niramit AS"/>
                <w:sz w:val="32"/>
                <w:szCs w:val="32"/>
              </w:rPr>
            </w:pPr>
          </w:p>
        </w:tc>
        <w:tc>
          <w:tcPr>
            <w:tcW w:w="198" w:type="pct"/>
          </w:tcPr>
          <w:p w14:paraId="3099EFD1" w14:textId="77777777" w:rsidR="005A3201" w:rsidRPr="00D9664F" w:rsidRDefault="005A3201" w:rsidP="005A3201">
            <w:pPr>
              <w:jc w:val="center"/>
              <w:rPr>
                <w:rFonts w:ascii="TH Niramit AS" w:hAnsi="TH Niramit AS" w:cs="TH Niramit AS"/>
                <w:sz w:val="32"/>
                <w:szCs w:val="32"/>
              </w:rPr>
            </w:pPr>
          </w:p>
        </w:tc>
        <w:tc>
          <w:tcPr>
            <w:tcW w:w="199" w:type="pct"/>
          </w:tcPr>
          <w:p w14:paraId="1C91EAFD" w14:textId="77777777" w:rsidR="005A3201" w:rsidRPr="00D9664F" w:rsidRDefault="005A3201" w:rsidP="005A3201">
            <w:pPr>
              <w:jc w:val="center"/>
              <w:rPr>
                <w:rFonts w:ascii="TH Niramit AS" w:hAnsi="TH Niramit AS" w:cs="TH Niramit AS"/>
                <w:sz w:val="32"/>
                <w:szCs w:val="32"/>
              </w:rPr>
            </w:pPr>
          </w:p>
        </w:tc>
      </w:tr>
      <w:tr w:rsidR="005A3201" w:rsidRPr="00D9664F" w14:paraId="289B5C82" w14:textId="77777777" w:rsidTr="00711061">
        <w:tc>
          <w:tcPr>
            <w:tcW w:w="482" w:type="pct"/>
          </w:tcPr>
          <w:p w14:paraId="51D41576" w14:textId="6A04FE7C"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3.5</w:t>
            </w:r>
          </w:p>
        </w:tc>
        <w:tc>
          <w:tcPr>
            <w:tcW w:w="3132" w:type="pct"/>
          </w:tcPr>
          <w:p w14:paraId="566D1C1C" w14:textId="120CD121" w:rsidR="005A3201" w:rsidRPr="00D9664F" w:rsidRDefault="005A3201" w:rsidP="005A3201">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inculcate in students, new</w:t>
            </w:r>
            <w:r>
              <w:rPr>
                <w:rFonts w:ascii="TH Niramit AS" w:hAnsi="TH Niramit AS" w:cs="TH Niramit AS"/>
                <w:sz w:val="32"/>
                <w:szCs w:val="32"/>
              </w:rPr>
              <w:t xml:space="preserve"> </w:t>
            </w:r>
            <w:r w:rsidRPr="00500470">
              <w:rPr>
                <w:rFonts w:ascii="TH Niramit AS" w:hAnsi="TH Niramit AS" w:cs="TH Niramit AS"/>
                <w:sz w:val="32"/>
                <w:szCs w:val="32"/>
              </w:rPr>
              <w:t>ideas, creative thought, innovation, and an entrepreneurial mindset</w:t>
            </w:r>
          </w:p>
        </w:tc>
        <w:tc>
          <w:tcPr>
            <w:tcW w:w="198" w:type="pct"/>
          </w:tcPr>
          <w:p w14:paraId="32DC517D" w14:textId="77777777" w:rsidR="005A3201" w:rsidRPr="00D9664F" w:rsidRDefault="005A3201" w:rsidP="005A3201">
            <w:pPr>
              <w:jc w:val="center"/>
              <w:rPr>
                <w:rFonts w:ascii="TH Niramit AS" w:hAnsi="TH Niramit AS" w:cs="TH Niramit AS"/>
                <w:sz w:val="32"/>
                <w:szCs w:val="32"/>
              </w:rPr>
            </w:pPr>
          </w:p>
        </w:tc>
        <w:tc>
          <w:tcPr>
            <w:tcW w:w="198" w:type="pct"/>
          </w:tcPr>
          <w:p w14:paraId="492EF0CA" w14:textId="788D5D4A"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28D8610E" w14:textId="77777777" w:rsidR="005A3201" w:rsidRPr="00D9664F" w:rsidRDefault="005A3201" w:rsidP="005A3201">
            <w:pPr>
              <w:jc w:val="center"/>
              <w:rPr>
                <w:rFonts w:ascii="TH Niramit AS" w:hAnsi="TH Niramit AS" w:cs="TH Niramit AS"/>
                <w:sz w:val="32"/>
                <w:szCs w:val="32"/>
              </w:rPr>
            </w:pPr>
          </w:p>
        </w:tc>
        <w:tc>
          <w:tcPr>
            <w:tcW w:w="198" w:type="pct"/>
          </w:tcPr>
          <w:p w14:paraId="1010309A" w14:textId="77777777" w:rsidR="005A3201" w:rsidRPr="00D9664F" w:rsidRDefault="005A3201" w:rsidP="005A3201">
            <w:pPr>
              <w:jc w:val="center"/>
              <w:rPr>
                <w:rFonts w:ascii="TH Niramit AS" w:hAnsi="TH Niramit AS" w:cs="TH Niramit AS"/>
                <w:sz w:val="32"/>
                <w:szCs w:val="32"/>
              </w:rPr>
            </w:pPr>
          </w:p>
        </w:tc>
        <w:tc>
          <w:tcPr>
            <w:tcW w:w="198" w:type="pct"/>
          </w:tcPr>
          <w:p w14:paraId="5825479B" w14:textId="77777777" w:rsidR="005A3201" w:rsidRPr="00D9664F" w:rsidRDefault="005A3201" w:rsidP="005A3201">
            <w:pPr>
              <w:jc w:val="center"/>
              <w:rPr>
                <w:rFonts w:ascii="TH Niramit AS" w:hAnsi="TH Niramit AS" w:cs="TH Niramit AS"/>
                <w:sz w:val="32"/>
                <w:szCs w:val="32"/>
              </w:rPr>
            </w:pPr>
          </w:p>
        </w:tc>
        <w:tc>
          <w:tcPr>
            <w:tcW w:w="198" w:type="pct"/>
          </w:tcPr>
          <w:p w14:paraId="2938DFF9" w14:textId="77777777" w:rsidR="005A3201" w:rsidRPr="00D9664F" w:rsidRDefault="005A3201" w:rsidP="005A3201">
            <w:pPr>
              <w:jc w:val="center"/>
              <w:rPr>
                <w:rFonts w:ascii="TH Niramit AS" w:hAnsi="TH Niramit AS" w:cs="TH Niramit AS"/>
                <w:sz w:val="32"/>
                <w:szCs w:val="32"/>
              </w:rPr>
            </w:pPr>
          </w:p>
        </w:tc>
        <w:tc>
          <w:tcPr>
            <w:tcW w:w="199" w:type="pct"/>
          </w:tcPr>
          <w:p w14:paraId="05F5250F" w14:textId="77777777" w:rsidR="005A3201" w:rsidRPr="00D9664F" w:rsidRDefault="005A3201" w:rsidP="005A3201">
            <w:pPr>
              <w:jc w:val="center"/>
              <w:rPr>
                <w:rFonts w:ascii="TH Niramit AS" w:hAnsi="TH Niramit AS" w:cs="TH Niramit AS"/>
                <w:sz w:val="32"/>
                <w:szCs w:val="32"/>
              </w:rPr>
            </w:pPr>
          </w:p>
        </w:tc>
      </w:tr>
      <w:tr w:rsidR="005A3201" w:rsidRPr="00D9664F" w14:paraId="59F7705B" w14:textId="77777777" w:rsidTr="00711061">
        <w:tc>
          <w:tcPr>
            <w:tcW w:w="482" w:type="pct"/>
          </w:tcPr>
          <w:p w14:paraId="7BAE53D6" w14:textId="0F4F4702"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lastRenderedPageBreak/>
              <w:t>3.6</w:t>
            </w:r>
          </w:p>
        </w:tc>
        <w:tc>
          <w:tcPr>
            <w:tcW w:w="3132" w:type="pct"/>
          </w:tcPr>
          <w:p w14:paraId="6094714A" w14:textId="77777777" w:rsidR="005A3201" w:rsidRDefault="005A3201" w:rsidP="005A3201">
            <w:pPr>
              <w:rPr>
                <w:rFonts w:ascii="TH Niramit AS" w:hAnsi="TH Niramit AS" w:cs="TH Niramit AS"/>
                <w:sz w:val="32"/>
                <w:szCs w:val="32"/>
              </w:rPr>
            </w:pPr>
            <w:r w:rsidRPr="00500470">
              <w:rPr>
                <w:rFonts w:ascii="TH Niramit AS" w:hAnsi="TH Niramit AS" w:cs="TH Niramit AS"/>
                <w:sz w:val="32"/>
                <w:szCs w:val="32"/>
              </w:rPr>
              <w:t>The teaching and learning processes are shown to be continuously improved</w:t>
            </w:r>
            <w:r>
              <w:rPr>
                <w:rFonts w:ascii="TH Niramit AS" w:hAnsi="TH Niramit AS" w:cs="TH Niramit AS"/>
                <w:sz w:val="32"/>
                <w:szCs w:val="32"/>
              </w:rPr>
              <w:t xml:space="preserve"> </w:t>
            </w:r>
            <w:r w:rsidRPr="00500470">
              <w:rPr>
                <w:rFonts w:ascii="TH Niramit AS" w:hAnsi="TH Niramit AS" w:cs="TH Niramit AS"/>
                <w:sz w:val="32"/>
                <w:szCs w:val="32"/>
              </w:rPr>
              <w:t>to ensure their relevance to the needs of industry and are aligned to the</w:t>
            </w:r>
            <w:r>
              <w:rPr>
                <w:rFonts w:ascii="TH Niramit AS" w:hAnsi="TH Niramit AS" w:cs="TH Niramit AS"/>
                <w:sz w:val="32"/>
                <w:szCs w:val="32"/>
              </w:rPr>
              <w:t xml:space="preserve"> </w:t>
            </w:r>
            <w:r w:rsidRPr="00500470">
              <w:rPr>
                <w:rFonts w:ascii="TH Niramit AS" w:hAnsi="TH Niramit AS" w:cs="TH Niramit AS"/>
                <w:sz w:val="32"/>
                <w:szCs w:val="32"/>
              </w:rPr>
              <w:t xml:space="preserve">expected learning </w:t>
            </w:r>
            <w:proofErr w:type="gramStart"/>
            <w:r w:rsidRPr="00500470">
              <w:rPr>
                <w:rFonts w:ascii="TH Niramit AS" w:hAnsi="TH Niramit AS" w:cs="TH Niramit AS"/>
                <w:sz w:val="32"/>
                <w:szCs w:val="32"/>
              </w:rPr>
              <w:t>outcomes</w:t>
            </w:r>
            <w:proofErr w:type="gramEnd"/>
          </w:p>
          <w:p w14:paraId="5390CB88" w14:textId="39CAFF39" w:rsidR="005A3201" w:rsidRPr="00D9664F" w:rsidRDefault="005A3201" w:rsidP="005A3201">
            <w:pPr>
              <w:rPr>
                <w:rFonts w:ascii="TH Niramit AS" w:hAnsi="TH Niramit AS" w:cs="TH Niramit AS"/>
                <w:sz w:val="32"/>
                <w:szCs w:val="32"/>
              </w:rPr>
            </w:pPr>
          </w:p>
        </w:tc>
        <w:tc>
          <w:tcPr>
            <w:tcW w:w="198" w:type="pct"/>
            <w:tcBorders>
              <w:bottom w:val="single" w:sz="4" w:space="0" w:color="auto"/>
            </w:tcBorders>
          </w:tcPr>
          <w:p w14:paraId="74DD02EF"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5DC6858E" w14:textId="6240E8DA"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Borders>
              <w:bottom w:val="single" w:sz="4" w:space="0" w:color="auto"/>
            </w:tcBorders>
          </w:tcPr>
          <w:p w14:paraId="23FE86CF"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76866E17"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1E3A5FB8"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4076D6F5" w14:textId="77777777" w:rsidR="005A3201" w:rsidRPr="00D9664F" w:rsidRDefault="005A3201" w:rsidP="005A3201">
            <w:pPr>
              <w:jc w:val="center"/>
              <w:rPr>
                <w:rFonts w:ascii="TH Niramit AS" w:hAnsi="TH Niramit AS" w:cs="TH Niramit AS"/>
                <w:sz w:val="32"/>
                <w:szCs w:val="32"/>
              </w:rPr>
            </w:pPr>
          </w:p>
        </w:tc>
        <w:tc>
          <w:tcPr>
            <w:tcW w:w="199" w:type="pct"/>
            <w:tcBorders>
              <w:bottom w:val="single" w:sz="4" w:space="0" w:color="auto"/>
            </w:tcBorders>
          </w:tcPr>
          <w:p w14:paraId="2A2148ED" w14:textId="77777777" w:rsidR="005A3201" w:rsidRPr="00D9664F" w:rsidRDefault="005A3201" w:rsidP="005A3201">
            <w:pPr>
              <w:jc w:val="center"/>
              <w:rPr>
                <w:rFonts w:ascii="TH Niramit AS" w:hAnsi="TH Niramit AS" w:cs="TH Niramit AS"/>
                <w:sz w:val="32"/>
                <w:szCs w:val="32"/>
              </w:rPr>
            </w:pPr>
          </w:p>
        </w:tc>
      </w:tr>
      <w:tr w:rsidR="005A3201" w:rsidRPr="00E82392" w14:paraId="318FA3A9" w14:textId="77777777" w:rsidTr="00B122B5">
        <w:tc>
          <w:tcPr>
            <w:tcW w:w="482" w:type="pct"/>
            <w:shd w:val="clear" w:color="auto" w:fill="E2EFD9" w:themeFill="accent6" w:themeFillTint="33"/>
          </w:tcPr>
          <w:p w14:paraId="6650B843" w14:textId="1B0E9DF2"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4</w:t>
            </w:r>
          </w:p>
        </w:tc>
        <w:tc>
          <w:tcPr>
            <w:tcW w:w="3132" w:type="pct"/>
            <w:shd w:val="clear" w:color="auto" w:fill="E2EFD9" w:themeFill="accent6" w:themeFillTint="33"/>
          </w:tcPr>
          <w:p w14:paraId="2C0151EA" w14:textId="0FBB22C5" w:rsidR="005A3201" w:rsidRPr="00E82392" w:rsidRDefault="005A3201" w:rsidP="005A3201">
            <w:pPr>
              <w:rPr>
                <w:rFonts w:ascii="TH Niramit AS" w:hAnsi="TH Niramit AS" w:cs="TH Niramit AS"/>
                <w:b/>
                <w:bCs/>
                <w:sz w:val="32"/>
                <w:szCs w:val="32"/>
              </w:rPr>
            </w:pPr>
            <w:r w:rsidRPr="00D979B5">
              <w:rPr>
                <w:rFonts w:ascii="TH Niramit AS" w:hAnsi="TH Niramit AS" w:cs="TH Niramit AS"/>
                <w:b/>
                <w:bCs/>
                <w:sz w:val="32"/>
                <w:szCs w:val="32"/>
              </w:rPr>
              <w:t>Student Assessment</w:t>
            </w:r>
          </w:p>
        </w:tc>
        <w:tc>
          <w:tcPr>
            <w:tcW w:w="198" w:type="pct"/>
            <w:tcBorders>
              <w:right w:val="nil"/>
            </w:tcBorders>
            <w:shd w:val="clear" w:color="auto" w:fill="E2EFD9" w:themeFill="accent6" w:themeFillTint="33"/>
          </w:tcPr>
          <w:p w14:paraId="49B03B26" w14:textId="6339E58B"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8DA030A" w14:textId="3301B2EC"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B34F21" w14:textId="27BA5954"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FEF7D2E" w14:textId="2B84FBBD"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1A21F89" w14:textId="527D49CC"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3A08BBC" w14:textId="6EB5E0C8"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111D7148" w14:textId="6961F9B7" w:rsidR="005A3201" w:rsidRPr="00E82392" w:rsidRDefault="005A3201" w:rsidP="005A3201">
            <w:pPr>
              <w:jc w:val="center"/>
              <w:rPr>
                <w:rFonts w:ascii="TH Niramit AS" w:hAnsi="TH Niramit AS" w:cs="TH Niramit AS"/>
                <w:b/>
                <w:bCs/>
                <w:sz w:val="32"/>
                <w:szCs w:val="32"/>
              </w:rPr>
            </w:pPr>
          </w:p>
        </w:tc>
      </w:tr>
      <w:tr w:rsidR="005A3201" w:rsidRPr="00D9664F" w14:paraId="3A550424" w14:textId="456C8AA1" w:rsidTr="00711061">
        <w:tc>
          <w:tcPr>
            <w:tcW w:w="482" w:type="pct"/>
          </w:tcPr>
          <w:p w14:paraId="13152198" w14:textId="0557EF68"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4.1</w:t>
            </w:r>
          </w:p>
        </w:tc>
        <w:tc>
          <w:tcPr>
            <w:tcW w:w="3132" w:type="pct"/>
          </w:tcPr>
          <w:p w14:paraId="5E5D3F5F" w14:textId="1931A9F9"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A variety of assessment methods are shown to be used and are shown to be</w:t>
            </w:r>
            <w:r>
              <w:rPr>
                <w:rFonts w:ascii="TH Niramit AS" w:hAnsi="TH Niramit AS" w:cs="TH Niramit AS"/>
                <w:sz w:val="32"/>
                <w:szCs w:val="32"/>
              </w:rPr>
              <w:t xml:space="preserve"> </w:t>
            </w:r>
            <w:r w:rsidRPr="00D979B5">
              <w:rPr>
                <w:rFonts w:ascii="TH Niramit AS" w:hAnsi="TH Niramit AS" w:cs="TH Niramit AS"/>
                <w:sz w:val="32"/>
                <w:szCs w:val="32"/>
              </w:rPr>
              <w:t>constructively aligned to achieving the expected learning outcomes and the</w:t>
            </w:r>
            <w:r>
              <w:rPr>
                <w:rFonts w:ascii="TH Niramit AS" w:hAnsi="TH Niramit AS" w:cs="TH Niramit AS"/>
                <w:sz w:val="32"/>
                <w:szCs w:val="32"/>
              </w:rPr>
              <w:t xml:space="preserve"> </w:t>
            </w:r>
            <w:r w:rsidRPr="00D979B5">
              <w:rPr>
                <w:rFonts w:ascii="TH Niramit AS" w:hAnsi="TH Niramit AS" w:cs="TH Niramit AS"/>
                <w:sz w:val="32"/>
                <w:szCs w:val="32"/>
              </w:rPr>
              <w:t>teaching and learning objectives</w:t>
            </w:r>
          </w:p>
        </w:tc>
        <w:tc>
          <w:tcPr>
            <w:tcW w:w="198" w:type="pct"/>
          </w:tcPr>
          <w:p w14:paraId="198C2F39" w14:textId="77777777" w:rsidR="005A3201" w:rsidRPr="00D9664F" w:rsidRDefault="005A3201" w:rsidP="005A3201">
            <w:pPr>
              <w:jc w:val="center"/>
              <w:rPr>
                <w:rFonts w:ascii="TH Niramit AS" w:hAnsi="TH Niramit AS" w:cs="TH Niramit AS"/>
                <w:sz w:val="32"/>
                <w:szCs w:val="32"/>
              </w:rPr>
            </w:pPr>
          </w:p>
        </w:tc>
        <w:tc>
          <w:tcPr>
            <w:tcW w:w="198" w:type="pct"/>
          </w:tcPr>
          <w:p w14:paraId="06200581" w14:textId="6F31CE88"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ECB1A8C" w14:textId="7DDC43C0" w:rsidR="005A3201" w:rsidRPr="00D9664F" w:rsidRDefault="005A3201" w:rsidP="005A3201">
            <w:pPr>
              <w:jc w:val="center"/>
              <w:rPr>
                <w:rFonts w:ascii="TH Niramit AS" w:hAnsi="TH Niramit AS" w:cs="TH Niramit AS"/>
                <w:sz w:val="32"/>
                <w:szCs w:val="32"/>
              </w:rPr>
            </w:pPr>
          </w:p>
        </w:tc>
        <w:tc>
          <w:tcPr>
            <w:tcW w:w="198" w:type="pct"/>
          </w:tcPr>
          <w:p w14:paraId="7F0B7D85" w14:textId="732F0B22" w:rsidR="005A3201" w:rsidRPr="00D9664F" w:rsidRDefault="005A3201" w:rsidP="005A3201">
            <w:pPr>
              <w:jc w:val="center"/>
              <w:rPr>
                <w:rFonts w:ascii="TH Niramit AS" w:hAnsi="TH Niramit AS" w:cs="TH Niramit AS"/>
                <w:sz w:val="32"/>
                <w:szCs w:val="32"/>
              </w:rPr>
            </w:pPr>
          </w:p>
        </w:tc>
        <w:tc>
          <w:tcPr>
            <w:tcW w:w="198" w:type="pct"/>
          </w:tcPr>
          <w:p w14:paraId="750CE774" w14:textId="46F34E31" w:rsidR="005A3201" w:rsidRPr="00D9664F" w:rsidRDefault="005A3201" w:rsidP="005A3201">
            <w:pPr>
              <w:jc w:val="center"/>
              <w:rPr>
                <w:rFonts w:ascii="TH Niramit AS" w:hAnsi="TH Niramit AS" w:cs="TH Niramit AS"/>
                <w:sz w:val="32"/>
                <w:szCs w:val="32"/>
              </w:rPr>
            </w:pPr>
          </w:p>
        </w:tc>
        <w:tc>
          <w:tcPr>
            <w:tcW w:w="198" w:type="pct"/>
          </w:tcPr>
          <w:p w14:paraId="5367920C" w14:textId="10D9227E" w:rsidR="005A3201" w:rsidRPr="00D9664F" w:rsidRDefault="005A3201" w:rsidP="005A3201">
            <w:pPr>
              <w:jc w:val="center"/>
              <w:rPr>
                <w:rFonts w:ascii="TH Niramit AS" w:hAnsi="TH Niramit AS" w:cs="TH Niramit AS"/>
                <w:sz w:val="32"/>
                <w:szCs w:val="32"/>
              </w:rPr>
            </w:pPr>
          </w:p>
        </w:tc>
        <w:tc>
          <w:tcPr>
            <w:tcW w:w="199" w:type="pct"/>
          </w:tcPr>
          <w:p w14:paraId="700F2A56" w14:textId="45C9379E" w:rsidR="005A3201" w:rsidRPr="00D9664F" w:rsidRDefault="005A3201" w:rsidP="005A3201">
            <w:pPr>
              <w:jc w:val="center"/>
              <w:rPr>
                <w:rFonts w:ascii="TH Niramit AS" w:hAnsi="TH Niramit AS" w:cs="TH Niramit AS"/>
                <w:sz w:val="32"/>
                <w:szCs w:val="32"/>
              </w:rPr>
            </w:pPr>
          </w:p>
        </w:tc>
      </w:tr>
      <w:tr w:rsidR="005A3201" w:rsidRPr="00D9664F" w14:paraId="74BF878E" w14:textId="10D81C02" w:rsidTr="00711061">
        <w:tc>
          <w:tcPr>
            <w:tcW w:w="482" w:type="pct"/>
          </w:tcPr>
          <w:p w14:paraId="7014CE15" w14:textId="6CE83582"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4.2</w:t>
            </w:r>
          </w:p>
        </w:tc>
        <w:tc>
          <w:tcPr>
            <w:tcW w:w="3132" w:type="pct"/>
          </w:tcPr>
          <w:p w14:paraId="326556CB" w14:textId="21527719"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The assessment and assessment-appeal policies are shown to be explicit,</w:t>
            </w:r>
            <w:r>
              <w:rPr>
                <w:rFonts w:ascii="TH Niramit AS" w:hAnsi="TH Niramit AS" w:cs="TH Niramit AS"/>
                <w:sz w:val="32"/>
                <w:szCs w:val="32"/>
              </w:rPr>
              <w:t xml:space="preserve"> </w:t>
            </w:r>
            <w:r w:rsidRPr="00D979B5">
              <w:rPr>
                <w:rFonts w:ascii="TH Niramit AS" w:hAnsi="TH Niramit AS" w:cs="TH Niramit AS"/>
                <w:sz w:val="32"/>
                <w:szCs w:val="32"/>
              </w:rPr>
              <w:t>communicated to students, and applied consistently</w:t>
            </w:r>
          </w:p>
        </w:tc>
        <w:tc>
          <w:tcPr>
            <w:tcW w:w="198" w:type="pct"/>
          </w:tcPr>
          <w:p w14:paraId="36DA7439" w14:textId="77777777" w:rsidR="005A3201" w:rsidRPr="00D9664F" w:rsidRDefault="005A3201" w:rsidP="005A3201">
            <w:pPr>
              <w:jc w:val="center"/>
              <w:rPr>
                <w:rFonts w:ascii="TH Niramit AS" w:hAnsi="TH Niramit AS" w:cs="TH Niramit AS"/>
                <w:sz w:val="32"/>
                <w:szCs w:val="32"/>
              </w:rPr>
            </w:pPr>
          </w:p>
        </w:tc>
        <w:tc>
          <w:tcPr>
            <w:tcW w:w="198" w:type="pct"/>
          </w:tcPr>
          <w:p w14:paraId="6465B46A" w14:textId="64CD215A"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57A34CF0" w14:textId="157FD6F2" w:rsidR="005A3201" w:rsidRPr="00D9664F" w:rsidRDefault="005A3201" w:rsidP="005A3201">
            <w:pPr>
              <w:jc w:val="center"/>
              <w:rPr>
                <w:rFonts w:ascii="TH Niramit AS" w:hAnsi="TH Niramit AS" w:cs="TH Niramit AS"/>
                <w:sz w:val="32"/>
                <w:szCs w:val="32"/>
              </w:rPr>
            </w:pPr>
          </w:p>
        </w:tc>
        <w:tc>
          <w:tcPr>
            <w:tcW w:w="198" w:type="pct"/>
          </w:tcPr>
          <w:p w14:paraId="59404979" w14:textId="00C66F2A" w:rsidR="005A3201" w:rsidRPr="00D9664F" w:rsidRDefault="005A3201" w:rsidP="005A3201">
            <w:pPr>
              <w:jc w:val="center"/>
              <w:rPr>
                <w:rFonts w:ascii="TH Niramit AS" w:hAnsi="TH Niramit AS" w:cs="TH Niramit AS"/>
                <w:sz w:val="32"/>
                <w:szCs w:val="32"/>
              </w:rPr>
            </w:pPr>
          </w:p>
        </w:tc>
        <w:tc>
          <w:tcPr>
            <w:tcW w:w="198" w:type="pct"/>
          </w:tcPr>
          <w:p w14:paraId="3DC3A1A5" w14:textId="76DB61B5" w:rsidR="005A3201" w:rsidRPr="00D9664F" w:rsidRDefault="005A3201" w:rsidP="005A3201">
            <w:pPr>
              <w:jc w:val="center"/>
              <w:rPr>
                <w:rFonts w:ascii="TH Niramit AS" w:hAnsi="TH Niramit AS" w:cs="TH Niramit AS"/>
                <w:sz w:val="32"/>
                <w:szCs w:val="32"/>
              </w:rPr>
            </w:pPr>
          </w:p>
        </w:tc>
        <w:tc>
          <w:tcPr>
            <w:tcW w:w="198" w:type="pct"/>
          </w:tcPr>
          <w:p w14:paraId="7DCD1EB2" w14:textId="0B184960" w:rsidR="005A3201" w:rsidRPr="00D9664F" w:rsidRDefault="005A3201" w:rsidP="005A3201">
            <w:pPr>
              <w:jc w:val="center"/>
              <w:rPr>
                <w:rFonts w:ascii="TH Niramit AS" w:hAnsi="TH Niramit AS" w:cs="TH Niramit AS"/>
                <w:sz w:val="32"/>
                <w:szCs w:val="32"/>
              </w:rPr>
            </w:pPr>
          </w:p>
        </w:tc>
        <w:tc>
          <w:tcPr>
            <w:tcW w:w="199" w:type="pct"/>
          </w:tcPr>
          <w:p w14:paraId="4DB72875" w14:textId="475AB48B" w:rsidR="005A3201" w:rsidRPr="00D9664F" w:rsidRDefault="005A3201" w:rsidP="005A3201">
            <w:pPr>
              <w:jc w:val="center"/>
              <w:rPr>
                <w:rFonts w:ascii="TH Niramit AS" w:hAnsi="TH Niramit AS" w:cs="TH Niramit AS"/>
                <w:sz w:val="32"/>
                <w:szCs w:val="32"/>
              </w:rPr>
            </w:pPr>
          </w:p>
        </w:tc>
      </w:tr>
      <w:tr w:rsidR="005A3201" w:rsidRPr="00D9664F" w14:paraId="68297838" w14:textId="0697DF08" w:rsidTr="00711061">
        <w:tc>
          <w:tcPr>
            <w:tcW w:w="482" w:type="pct"/>
          </w:tcPr>
          <w:p w14:paraId="61E5E3B7" w14:textId="2D888A40"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4.3</w:t>
            </w:r>
          </w:p>
        </w:tc>
        <w:tc>
          <w:tcPr>
            <w:tcW w:w="3132" w:type="pct"/>
          </w:tcPr>
          <w:p w14:paraId="53D687ED" w14:textId="73AFB20D"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The assessment standards and procedures for student progression and</w:t>
            </w:r>
            <w:r>
              <w:rPr>
                <w:rFonts w:ascii="TH Niramit AS" w:hAnsi="TH Niramit AS" w:cs="TH Niramit AS"/>
                <w:sz w:val="32"/>
                <w:szCs w:val="32"/>
              </w:rPr>
              <w:t xml:space="preserve"> </w:t>
            </w:r>
            <w:r w:rsidRPr="00D979B5">
              <w:rPr>
                <w:rFonts w:ascii="TH Niramit AS" w:hAnsi="TH Niramit AS" w:cs="TH Niramit AS"/>
                <w:sz w:val="32"/>
                <w:szCs w:val="32"/>
              </w:rPr>
              <w:t>degree completion, are shown to be explicit, communicated to students, and</w:t>
            </w:r>
            <w:r>
              <w:rPr>
                <w:rFonts w:ascii="TH Niramit AS" w:hAnsi="TH Niramit AS" w:cs="TH Niramit AS"/>
                <w:sz w:val="32"/>
                <w:szCs w:val="32"/>
              </w:rPr>
              <w:t xml:space="preserve"> </w:t>
            </w:r>
            <w:r w:rsidRPr="00D979B5">
              <w:rPr>
                <w:rFonts w:ascii="TH Niramit AS" w:hAnsi="TH Niramit AS" w:cs="TH Niramit AS"/>
                <w:sz w:val="32"/>
                <w:szCs w:val="32"/>
              </w:rPr>
              <w:t>applied consistently</w:t>
            </w:r>
          </w:p>
        </w:tc>
        <w:tc>
          <w:tcPr>
            <w:tcW w:w="198" w:type="pct"/>
          </w:tcPr>
          <w:p w14:paraId="021F2919" w14:textId="77777777" w:rsidR="005A3201" w:rsidRPr="00D9664F" w:rsidRDefault="005A3201" w:rsidP="005A3201">
            <w:pPr>
              <w:jc w:val="center"/>
              <w:rPr>
                <w:rFonts w:ascii="TH Niramit AS" w:hAnsi="TH Niramit AS" w:cs="TH Niramit AS"/>
                <w:sz w:val="32"/>
                <w:szCs w:val="32"/>
              </w:rPr>
            </w:pPr>
          </w:p>
        </w:tc>
        <w:tc>
          <w:tcPr>
            <w:tcW w:w="198" w:type="pct"/>
          </w:tcPr>
          <w:p w14:paraId="70A36BCF" w14:textId="2C8573E8"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E1117F2" w14:textId="2CC730AF" w:rsidR="005A3201" w:rsidRPr="00D9664F" w:rsidRDefault="005A3201" w:rsidP="005A3201">
            <w:pPr>
              <w:jc w:val="center"/>
              <w:rPr>
                <w:rFonts w:ascii="TH Niramit AS" w:hAnsi="TH Niramit AS" w:cs="TH Niramit AS"/>
                <w:sz w:val="32"/>
                <w:szCs w:val="32"/>
              </w:rPr>
            </w:pPr>
          </w:p>
        </w:tc>
        <w:tc>
          <w:tcPr>
            <w:tcW w:w="198" w:type="pct"/>
          </w:tcPr>
          <w:p w14:paraId="1248BE8A" w14:textId="2ECB7340" w:rsidR="005A3201" w:rsidRPr="00D9664F" w:rsidRDefault="005A3201" w:rsidP="005A3201">
            <w:pPr>
              <w:jc w:val="center"/>
              <w:rPr>
                <w:rFonts w:ascii="TH Niramit AS" w:hAnsi="TH Niramit AS" w:cs="TH Niramit AS"/>
                <w:sz w:val="32"/>
                <w:szCs w:val="32"/>
              </w:rPr>
            </w:pPr>
          </w:p>
        </w:tc>
        <w:tc>
          <w:tcPr>
            <w:tcW w:w="198" w:type="pct"/>
          </w:tcPr>
          <w:p w14:paraId="175BB75B" w14:textId="124F9661" w:rsidR="005A3201" w:rsidRPr="00D9664F" w:rsidRDefault="005A3201" w:rsidP="005A3201">
            <w:pPr>
              <w:jc w:val="center"/>
              <w:rPr>
                <w:rFonts w:ascii="TH Niramit AS" w:hAnsi="TH Niramit AS" w:cs="TH Niramit AS"/>
                <w:sz w:val="32"/>
                <w:szCs w:val="32"/>
              </w:rPr>
            </w:pPr>
          </w:p>
        </w:tc>
        <w:tc>
          <w:tcPr>
            <w:tcW w:w="198" w:type="pct"/>
          </w:tcPr>
          <w:p w14:paraId="71EDB06E" w14:textId="151D1282" w:rsidR="005A3201" w:rsidRPr="00D9664F" w:rsidRDefault="005A3201" w:rsidP="005A3201">
            <w:pPr>
              <w:jc w:val="center"/>
              <w:rPr>
                <w:rFonts w:ascii="TH Niramit AS" w:hAnsi="TH Niramit AS" w:cs="TH Niramit AS"/>
                <w:sz w:val="32"/>
                <w:szCs w:val="32"/>
              </w:rPr>
            </w:pPr>
          </w:p>
        </w:tc>
        <w:tc>
          <w:tcPr>
            <w:tcW w:w="199" w:type="pct"/>
          </w:tcPr>
          <w:p w14:paraId="0B53F72C" w14:textId="411F8993" w:rsidR="005A3201" w:rsidRPr="00D9664F" w:rsidRDefault="005A3201" w:rsidP="005A3201">
            <w:pPr>
              <w:jc w:val="center"/>
              <w:rPr>
                <w:rFonts w:ascii="TH Niramit AS" w:hAnsi="TH Niramit AS" w:cs="TH Niramit AS"/>
                <w:sz w:val="32"/>
                <w:szCs w:val="32"/>
              </w:rPr>
            </w:pPr>
          </w:p>
        </w:tc>
      </w:tr>
      <w:tr w:rsidR="005A3201" w:rsidRPr="00D9664F" w14:paraId="21B468FC" w14:textId="77777777" w:rsidTr="00711061">
        <w:tc>
          <w:tcPr>
            <w:tcW w:w="482" w:type="pct"/>
          </w:tcPr>
          <w:p w14:paraId="69EC39A7" w14:textId="5A52BC6C"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4.4</w:t>
            </w:r>
          </w:p>
        </w:tc>
        <w:tc>
          <w:tcPr>
            <w:tcW w:w="3132" w:type="pct"/>
          </w:tcPr>
          <w:p w14:paraId="17EB3F06" w14:textId="364E90DD"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The assessments methods are shown to include rubrics, marking schemes,</w:t>
            </w:r>
            <w:r>
              <w:rPr>
                <w:rFonts w:ascii="TH Niramit AS" w:hAnsi="TH Niramit AS" w:cs="TH Niramit AS"/>
                <w:sz w:val="32"/>
                <w:szCs w:val="32"/>
              </w:rPr>
              <w:t xml:space="preserve"> </w:t>
            </w:r>
            <w:r w:rsidRPr="00D979B5">
              <w:rPr>
                <w:rFonts w:ascii="TH Niramit AS" w:hAnsi="TH Niramit AS" w:cs="TH Niramit AS"/>
                <w:sz w:val="32"/>
                <w:szCs w:val="32"/>
              </w:rPr>
              <w:t>timelines, and regulations, and these are shown to ensure validity, reliability,</w:t>
            </w:r>
            <w:r>
              <w:rPr>
                <w:rFonts w:ascii="TH Niramit AS" w:hAnsi="TH Niramit AS" w:cs="TH Niramit AS"/>
                <w:sz w:val="32"/>
                <w:szCs w:val="32"/>
              </w:rPr>
              <w:t xml:space="preserve"> </w:t>
            </w:r>
            <w:r w:rsidRPr="00D979B5">
              <w:rPr>
                <w:rFonts w:ascii="TH Niramit AS" w:hAnsi="TH Niramit AS" w:cs="TH Niramit AS"/>
                <w:sz w:val="32"/>
                <w:szCs w:val="32"/>
              </w:rPr>
              <w:t>and fairness in assessment</w:t>
            </w:r>
          </w:p>
        </w:tc>
        <w:tc>
          <w:tcPr>
            <w:tcW w:w="198" w:type="pct"/>
          </w:tcPr>
          <w:p w14:paraId="36DD8799" w14:textId="77777777" w:rsidR="005A3201" w:rsidRPr="00D9664F" w:rsidRDefault="005A3201" w:rsidP="005A3201">
            <w:pPr>
              <w:jc w:val="center"/>
              <w:rPr>
                <w:rFonts w:ascii="TH Niramit AS" w:hAnsi="TH Niramit AS" w:cs="TH Niramit AS"/>
                <w:sz w:val="32"/>
                <w:szCs w:val="32"/>
              </w:rPr>
            </w:pPr>
          </w:p>
        </w:tc>
        <w:tc>
          <w:tcPr>
            <w:tcW w:w="198" w:type="pct"/>
          </w:tcPr>
          <w:p w14:paraId="6BA7B7D2" w14:textId="16BC4893"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1C43D8D2" w14:textId="77777777" w:rsidR="005A3201" w:rsidRPr="00D9664F" w:rsidRDefault="005A3201" w:rsidP="005A3201">
            <w:pPr>
              <w:jc w:val="center"/>
              <w:rPr>
                <w:rFonts w:ascii="TH Niramit AS" w:hAnsi="TH Niramit AS" w:cs="TH Niramit AS"/>
                <w:sz w:val="32"/>
                <w:szCs w:val="32"/>
              </w:rPr>
            </w:pPr>
          </w:p>
        </w:tc>
        <w:tc>
          <w:tcPr>
            <w:tcW w:w="198" w:type="pct"/>
          </w:tcPr>
          <w:p w14:paraId="71E1A88F" w14:textId="77777777" w:rsidR="005A3201" w:rsidRPr="00D9664F" w:rsidRDefault="005A3201" w:rsidP="005A3201">
            <w:pPr>
              <w:jc w:val="center"/>
              <w:rPr>
                <w:rFonts w:ascii="TH Niramit AS" w:hAnsi="TH Niramit AS" w:cs="TH Niramit AS"/>
                <w:sz w:val="32"/>
                <w:szCs w:val="32"/>
              </w:rPr>
            </w:pPr>
          </w:p>
        </w:tc>
        <w:tc>
          <w:tcPr>
            <w:tcW w:w="198" w:type="pct"/>
          </w:tcPr>
          <w:p w14:paraId="790C5F98" w14:textId="77777777" w:rsidR="005A3201" w:rsidRPr="00D9664F" w:rsidRDefault="005A3201" w:rsidP="005A3201">
            <w:pPr>
              <w:jc w:val="center"/>
              <w:rPr>
                <w:rFonts w:ascii="TH Niramit AS" w:hAnsi="TH Niramit AS" w:cs="TH Niramit AS"/>
                <w:sz w:val="32"/>
                <w:szCs w:val="32"/>
              </w:rPr>
            </w:pPr>
          </w:p>
        </w:tc>
        <w:tc>
          <w:tcPr>
            <w:tcW w:w="198" w:type="pct"/>
          </w:tcPr>
          <w:p w14:paraId="6ABC4EEA" w14:textId="77777777" w:rsidR="005A3201" w:rsidRPr="00D9664F" w:rsidRDefault="005A3201" w:rsidP="005A3201">
            <w:pPr>
              <w:jc w:val="center"/>
              <w:rPr>
                <w:rFonts w:ascii="TH Niramit AS" w:hAnsi="TH Niramit AS" w:cs="TH Niramit AS"/>
                <w:sz w:val="32"/>
                <w:szCs w:val="32"/>
              </w:rPr>
            </w:pPr>
          </w:p>
        </w:tc>
        <w:tc>
          <w:tcPr>
            <w:tcW w:w="199" w:type="pct"/>
          </w:tcPr>
          <w:p w14:paraId="552C5B38" w14:textId="77777777" w:rsidR="005A3201" w:rsidRPr="00D9664F" w:rsidRDefault="005A3201" w:rsidP="005A3201">
            <w:pPr>
              <w:jc w:val="center"/>
              <w:rPr>
                <w:rFonts w:ascii="TH Niramit AS" w:hAnsi="TH Niramit AS" w:cs="TH Niramit AS"/>
                <w:sz w:val="32"/>
                <w:szCs w:val="32"/>
              </w:rPr>
            </w:pPr>
          </w:p>
        </w:tc>
      </w:tr>
      <w:tr w:rsidR="005A3201" w:rsidRPr="00D9664F" w14:paraId="0DFC3E6A" w14:textId="77777777" w:rsidTr="00711061">
        <w:tc>
          <w:tcPr>
            <w:tcW w:w="482" w:type="pct"/>
          </w:tcPr>
          <w:p w14:paraId="312BB152" w14:textId="3B131D70"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4.5</w:t>
            </w:r>
          </w:p>
        </w:tc>
        <w:tc>
          <w:tcPr>
            <w:tcW w:w="3132" w:type="pct"/>
          </w:tcPr>
          <w:p w14:paraId="1D83B91C" w14:textId="7F1836BD"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The assessment methods are shown to measure the achievement of the</w:t>
            </w:r>
            <w:r>
              <w:rPr>
                <w:rFonts w:ascii="TH Niramit AS" w:hAnsi="TH Niramit AS" w:cs="TH Niramit AS"/>
                <w:sz w:val="32"/>
                <w:szCs w:val="32"/>
              </w:rPr>
              <w:t xml:space="preserve"> </w:t>
            </w:r>
            <w:r w:rsidRPr="00D979B5">
              <w:rPr>
                <w:rFonts w:ascii="TH Niramit AS" w:hAnsi="TH Niramit AS" w:cs="TH Niramit AS"/>
                <w:sz w:val="32"/>
                <w:szCs w:val="32"/>
              </w:rPr>
              <w:t xml:space="preserve">expected learning outcomes of the </w:t>
            </w:r>
            <w:proofErr w:type="spellStart"/>
            <w:r w:rsidRPr="00D979B5">
              <w:rPr>
                <w:rFonts w:ascii="TH Niramit AS" w:hAnsi="TH Niramit AS" w:cs="TH Niramit AS"/>
                <w:sz w:val="32"/>
                <w:szCs w:val="32"/>
              </w:rPr>
              <w:t>programme</w:t>
            </w:r>
            <w:proofErr w:type="spellEnd"/>
            <w:r w:rsidRPr="00D979B5">
              <w:rPr>
                <w:rFonts w:ascii="TH Niramit AS" w:hAnsi="TH Niramit AS" w:cs="TH Niramit AS"/>
                <w:sz w:val="32"/>
                <w:szCs w:val="32"/>
              </w:rPr>
              <w:t xml:space="preserve"> and its courses</w:t>
            </w:r>
          </w:p>
        </w:tc>
        <w:tc>
          <w:tcPr>
            <w:tcW w:w="198" w:type="pct"/>
          </w:tcPr>
          <w:p w14:paraId="6161230A" w14:textId="77777777" w:rsidR="005A3201" w:rsidRPr="00D9664F" w:rsidRDefault="005A3201" w:rsidP="005A3201">
            <w:pPr>
              <w:jc w:val="center"/>
              <w:rPr>
                <w:rFonts w:ascii="TH Niramit AS" w:hAnsi="TH Niramit AS" w:cs="TH Niramit AS"/>
                <w:sz w:val="32"/>
                <w:szCs w:val="32"/>
              </w:rPr>
            </w:pPr>
          </w:p>
        </w:tc>
        <w:tc>
          <w:tcPr>
            <w:tcW w:w="198" w:type="pct"/>
          </w:tcPr>
          <w:p w14:paraId="668A157D" w14:textId="5038F935"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5A675AF6" w14:textId="77777777" w:rsidR="005A3201" w:rsidRPr="00D9664F" w:rsidRDefault="005A3201" w:rsidP="005A3201">
            <w:pPr>
              <w:jc w:val="center"/>
              <w:rPr>
                <w:rFonts w:ascii="TH Niramit AS" w:hAnsi="TH Niramit AS" w:cs="TH Niramit AS"/>
                <w:sz w:val="32"/>
                <w:szCs w:val="32"/>
              </w:rPr>
            </w:pPr>
          </w:p>
        </w:tc>
        <w:tc>
          <w:tcPr>
            <w:tcW w:w="198" w:type="pct"/>
          </w:tcPr>
          <w:p w14:paraId="4A19878D" w14:textId="77777777" w:rsidR="005A3201" w:rsidRPr="00D9664F" w:rsidRDefault="005A3201" w:rsidP="005A3201">
            <w:pPr>
              <w:jc w:val="center"/>
              <w:rPr>
                <w:rFonts w:ascii="TH Niramit AS" w:hAnsi="TH Niramit AS" w:cs="TH Niramit AS"/>
                <w:sz w:val="32"/>
                <w:szCs w:val="32"/>
              </w:rPr>
            </w:pPr>
          </w:p>
        </w:tc>
        <w:tc>
          <w:tcPr>
            <w:tcW w:w="198" w:type="pct"/>
          </w:tcPr>
          <w:p w14:paraId="5072138C" w14:textId="77777777" w:rsidR="005A3201" w:rsidRPr="00D9664F" w:rsidRDefault="005A3201" w:rsidP="005A3201">
            <w:pPr>
              <w:jc w:val="center"/>
              <w:rPr>
                <w:rFonts w:ascii="TH Niramit AS" w:hAnsi="TH Niramit AS" w:cs="TH Niramit AS"/>
                <w:sz w:val="32"/>
                <w:szCs w:val="32"/>
              </w:rPr>
            </w:pPr>
          </w:p>
        </w:tc>
        <w:tc>
          <w:tcPr>
            <w:tcW w:w="198" w:type="pct"/>
          </w:tcPr>
          <w:p w14:paraId="4364CE35" w14:textId="77777777" w:rsidR="005A3201" w:rsidRPr="00D9664F" w:rsidRDefault="005A3201" w:rsidP="005A3201">
            <w:pPr>
              <w:jc w:val="center"/>
              <w:rPr>
                <w:rFonts w:ascii="TH Niramit AS" w:hAnsi="TH Niramit AS" w:cs="TH Niramit AS"/>
                <w:sz w:val="32"/>
                <w:szCs w:val="32"/>
              </w:rPr>
            </w:pPr>
          </w:p>
        </w:tc>
        <w:tc>
          <w:tcPr>
            <w:tcW w:w="199" w:type="pct"/>
          </w:tcPr>
          <w:p w14:paraId="0D4793C2" w14:textId="77777777" w:rsidR="005A3201" w:rsidRPr="00D9664F" w:rsidRDefault="005A3201" w:rsidP="005A3201">
            <w:pPr>
              <w:jc w:val="center"/>
              <w:rPr>
                <w:rFonts w:ascii="TH Niramit AS" w:hAnsi="TH Niramit AS" w:cs="TH Niramit AS"/>
                <w:sz w:val="32"/>
                <w:szCs w:val="32"/>
              </w:rPr>
            </w:pPr>
          </w:p>
        </w:tc>
      </w:tr>
      <w:tr w:rsidR="005A3201" w:rsidRPr="00D9664F" w14:paraId="392ADAFD" w14:textId="77777777" w:rsidTr="00711061">
        <w:tc>
          <w:tcPr>
            <w:tcW w:w="482" w:type="pct"/>
          </w:tcPr>
          <w:p w14:paraId="1620F3F4" w14:textId="73C93405"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4.6</w:t>
            </w:r>
          </w:p>
        </w:tc>
        <w:tc>
          <w:tcPr>
            <w:tcW w:w="3132" w:type="pct"/>
          </w:tcPr>
          <w:p w14:paraId="78DB853D" w14:textId="5EF8E34D"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Feedback of student assessment is shown to be provided in a timely manner</w:t>
            </w:r>
          </w:p>
        </w:tc>
        <w:tc>
          <w:tcPr>
            <w:tcW w:w="198" w:type="pct"/>
          </w:tcPr>
          <w:p w14:paraId="18935DD6" w14:textId="77777777" w:rsidR="005A3201" w:rsidRPr="00D9664F" w:rsidRDefault="005A3201" w:rsidP="005A3201">
            <w:pPr>
              <w:jc w:val="center"/>
              <w:rPr>
                <w:rFonts w:ascii="TH Niramit AS" w:hAnsi="TH Niramit AS" w:cs="TH Niramit AS"/>
                <w:sz w:val="32"/>
                <w:szCs w:val="32"/>
              </w:rPr>
            </w:pPr>
          </w:p>
        </w:tc>
        <w:tc>
          <w:tcPr>
            <w:tcW w:w="198" w:type="pct"/>
          </w:tcPr>
          <w:p w14:paraId="6883AB23" w14:textId="34BD3CDF"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1E495A19" w14:textId="77777777" w:rsidR="005A3201" w:rsidRPr="00D9664F" w:rsidRDefault="005A3201" w:rsidP="005A3201">
            <w:pPr>
              <w:jc w:val="center"/>
              <w:rPr>
                <w:rFonts w:ascii="TH Niramit AS" w:hAnsi="TH Niramit AS" w:cs="TH Niramit AS"/>
                <w:sz w:val="32"/>
                <w:szCs w:val="32"/>
              </w:rPr>
            </w:pPr>
          </w:p>
        </w:tc>
        <w:tc>
          <w:tcPr>
            <w:tcW w:w="198" w:type="pct"/>
          </w:tcPr>
          <w:p w14:paraId="7F1238A3" w14:textId="77777777" w:rsidR="005A3201" w:rsidRPr="00D9664F" w:rsidRDefault="005A3201" w:rsidP="005A3201">
            <w:pPr>
              <w:jc w:val="center"/>
              <w:rPr>
                <w:rFonts w:ascii="TH Niramit AS" w:hAnsi="TH Niramit AS" w:cs="TH Niramit AS"/>
                <w:sz w:val="32"/>
                <w:szCs w:val="32"/>
              </w:rPr>
            </w:pPr>
          </w:p>
        </w:tc>
        <w:tc>
          <w:tcPr>
            <w:tcW w:w="198" w:type="pct"/>
          </w:tcPr>
          <w:p w14:paraId="7913B0F5" w14:textId="77777777" w:rsidR="005A3201" w:rsidRPr="00D9664F" w:rsidRDefault="005A3201" w:rsidP="005A3201">
            <w:pPr>
              <w:jc w:val="center"/>
              <w:rPr>
                <w:rFonts w:ascii="TH Niramit AS" w:hAnsi="TH Niramit AS" w:cs="TH Niramit AS"/>
                <w:sz w:val="32"/>
                <w:szCs w:val="32"/>
              </w:rPr>
            </w:pPr>
          </w:p>
        </w:tc>
        <w:tc>
          <w:tcPr>
            <w:tcW w:w="198" w:type="pct"/>
          </w:tcPr>
          <w:p w14:paraId="0378AF01" w14:textId="77777777" w:rsidR="005A3201" w:rsidRPr="00D9664F" w:rsidRDefault="005A3201" w:rsidP="005A3201">
            <w:pPr>
              <w:jc w:val="center"/>
              <w:rPr>
                <w:rFonts w:ascii="TH Niramit AS" w:hAnsi="TH Niramit AS" w:cs="TH Niramit AS"/>
                <w:sz w:val="32"/>
                <w:szCs w:val="32"/>
              </w:rPr>
            </w:pPr>
          </w:p>
        </w:tc>
        <w:tc>
          <w:tcPr>
            <w:tcW w:w="199" w:type="pct"/>
          </w:tcPr>
          <w:p w14:paraId="47DE608D" w14:textId="77777777" w:rsidR="005A3201" w:rsidRPr="00D9664F" w:rsidRDefault="005A3201" w:rsidP="005A3201">
            <w:pPr>
              <w:jc w:val="center"/>
              <w:rPr>
                <w:rFonts w:ascii="TH Niramit AS" w:hAnsi="TH Niramit AS" w:cs="TH Niramit AS"/>
                <w:sz w:val="32"/>
                <w:szCs w:val="32"/>
              </w:rPr>
            </w:pPr>
          </w:p>
        </w:tc>
      </w:tr>
      <w:tr w:rsidR="005A3201" w:rsidRPr="00D9664F" w14:paraId="5A3CE424" w14:textId="77777777" w:rsidTr="00711061">
        <w:tc>
          <w:tcPr>
            <w:tcW w:w="482" w:type="pct"/>
          </w:tcPr>
          <w:p w14:paraId="4E54788D" w14:textId="6CE10649"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4.7</w:t>
            </w:r>
          </w:p>
        </w:tc>
        <w:tc>
          <w:tcPr>
            <w:tcW w:w="3132" w:type="pct"/>
          </w:tcPr>
          <w:p w14:paraId="67C5811B" w14:textId="0D34D785" w:rsidR="005A3201" w:rsidRPr="00D9664F" w:rsidRDefault="005A3201" w:rsidP="005A3201">
            <w:pPr>
              <w:rPr>
                <w:rFonts w:ascii="TH Niramit AS" w:hAnsi="TH Niramit AS" w:cs="TH Niramit AS"/>
                <w:sz w:val="32"/>
                <w:szCs w:val="32"/>
              </w:rPr>
            </w:pPr>
            <w:r w:rsidRPr="00D979B5">
              <w:rPr>
                <w:rFonts w:ascii="TH Niramit AS" w:hAnsi="TH Niramit AS" w:cs="TH Niramit AS"/>
                <w:sz w:val="32"/>
                <w:szCs w:val="32"/>
              </w:rPr>
              <w:t>The student assessment and its processes are shown to be continuously</w:t>
            </w:r>
            <w:r>
              <w:rPr>
                <w:rFonts w:ascii="TH Niramit AS" w:hAnsi="TH Niramit AS" w:cs="TH Niramit AS"/>
                <w:sz w:val="32"/>
                <w:szCs w:val="32"/>
              </w:rPr>
              <w:t xml:space="preserve"> </w:t>
            </w:r>
            <w:r w:rsidRPr="00D979B5">
              <w:rPr>
                <w:rFonts w:ascii="TH Niramit AS" w:hAnsi="TH Niramit AS" w:cs="TH Niramit AS"/>
                <w:sz w:val="32"/>
                <w:szCs w:val="32"/>
              </w:rPr>
              <w:t>reviewed and improved to ensure their relevance to the needs of industry and</w:t>
            </w:r>
            <w:r>
              <w:rPr>
                <w:rFonts w:ascii="TH Niramit AS" w:hAnsi="TH Niramit AS" w:cs="TH Niramit AS"/>
                <w:sz w:val="32"/>
                <w:szCs w:val="32"/>
              </w:rPr>
              <w:t xml:space="preserve"> </w:t>
            </w:r>
            <w:r w:rsidRPr="00D979B5">
              <w:rPr>
                <w:rFonts w:ascii="TH Niramit AS" w:hAnsi="TH Niramit AS" w:cs="TH Niramit AS"/>
                <w:sz w:val="32"/>
                <w:szCs w:val="32"/>
              </w:rPr>
              <w:t>alignment to the expected learning outcomes</w:t>
            </w:r>
          </w:p>
        </w:tc>
        <w:tc>
          <w:tcPr>
            <w:tcW w:w="198" w:type="pct"/>
            <w:tcBorders>
              <w:bottom w:val="single" w:sz="4" w:space="0" w:color="auto"/>
            </w:tcBorders>
          </w:tcPr>
          <w:p w14:paraId="1EF6DC6D"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7F72FF7C" w14:textId="5AD50FF3" w:rsidR="005A3201" w:rsidRPr="00D9664F" w:rsidRDefault="002B5E6B"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Borders>
              <w:bottom w:val="single" w:sz="4" w:space="0" w:color="auto"/>
            </w:tcBorders>
          </w:tcPr>
          <w:p w14:paraId="79C03998"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5E6E7EAB"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4FFE491A"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69474242" w14:textId="77777777" w:rsidR="005A3201" w:rsidRPr="00D9664F" w:rsidRDefault="005A3201" w:rsidP="005A3201">
            <w:pPr>
              <w:jc w:val="center"/>
              <w:rPr>
                <w:rFonts w:ascii="TH Niramit AS" w:hAnsi="TH Niramit AS" w:cs="TH Niramit AS"/>
                <w:sz w:val="32"/>
                <w:szCs w:val="32"/>
              </w:rPr>
            </w:pPr>
          </w:p>
        </w:tc>
        <w:tc>
          <w:tcPr>
            <w:tcW w:w="199" w:type="pct"/>
            <w:tcBorders>
              <w:bottom w:val="single" w:sz="4" w:space="0" w:color="auto"/>
            </w:tcBorders>
          </w:tcPr>
          <w:p w14:paraId="6DC5D9AE" w14:textId="77777777" w:rsidR="005A3201" w:rsidRPr="00D9664F" w:rsidRDefault="005A3201" w:rsidP="005A3201">
            <w:pPr>
              <w:jc w:val="center"/>
              <w:rPr>
                <w:rFonts w:ascii="TH Niramit AS" w:hAnsi="TH Niramit AS" w:cs="TH Niramit AS"/>
                <w:sz w:val="32"/>
                <w:szCs w:val="32"/>
              </w:rPr>
            </w:pPr>
          </w:p>
        </w:tc>
      </w:tr>
      <w:tr w:rsidR="005A3201" w:rsidRPr="00E82392" w14:paraId="43418792" w14:textId="77777777" w:rsidTr="00B122B5">
        <w:tc>
          <w:tcPr>
            <w:tcW w:w="482" w:type="pct"/>
            <w:shd w:val="clear" w:color="auto" w:fill="E2EFD9" w:themeFill="accent6" w:themeFillTint="33"/>
          </w:tcPr>
          <w:p w14:paraId="65D02747" w14:textId="3F3CB4ED"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5</w:t>
            </w:r>
          </w:p>
        </w:tc>
        <w:tc>
          <w:tcPr>
            <w:tcW w:w="3132" w:type="pct"/>
            <w:shd w:val="clear" w:color="auto" w:fill="E2EFD9" w:themeFill="accent6" w:themeFillTint="33"/>
          </w:tcPr>
          <w:p w14:paraId="6E9E9254" w14:textId="5090DF90" w:rsidR="005A3201" w:rsidRPr="00E82392" w:rsidRDefault="005A3201" w:rsidP="005A3201">
            <w:pPr>
              <w:rPr>
                <w:rFonts w:ascii="TH Niramit AS" w:hAnsi="TH Niramit AS" w:cs="TH Niramit AS"/>
                <w:b/>
                <w:bCs/>
                <w:sz w:val="32"/>
                <w:szCs w:val="32"/>
              </w:rPr>
            </w:pPr>
            <w:r w:rsidRPr="00D979B5">
              <w:rPr>
                <w:rFonts w:ascii="TH Niramit AS" w:hAnsi="TH Niramit AS" w:cs="TH Niramit AS"/>
                <w:b/>
                <w:bCs/>
                <w:sz w:val="32"/>
                <w:szCs w:val="32"/>
              </w:rPr>
              <w:t>Academic Staff</w:t>
            </w:r>
          </w:p>
        </w:tc>
        <w:tc>
          <w:tcPr>
            <w:tcW w:w="198" w:type="pct"/>
            <w:tcBorders>
              <w:right w:val="nil"/>
            </w:tcBorders>
            <w:shd w:val="clear" w:color="auto" w:fill="E2EFD9" w:themeFill="accent6" w:themeFillTint="33"/>
          </w:tcPr>
          <w:p w14:paraId="54609301" w14:textId="3EA209E2"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7F47C2F" w14:textId="33BB9724"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94CE35B" w14:textId="641FD1AC"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5BACA17" w14:textId="27A0EFE4"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9E79864" w14:textId="74EF9E83"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4CE0B79" w14:textId="6474EE87"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0F9ADDF4" w14:textId="4EEFE6C5" w:rsidR="005A3201" w:rsidRPr="00E82392" w:rsidRDefault="005A3201" w:rsidP="005A3201">
            <w:pPr>
              <w:jc w:val="center"/>
              <w:rPr>
                <w:rFonts w:ascii="TH Niramit AS" w:hAnsi="TH Niramit AS" w:cs="TH Niramit AS"/>
                <w:b/>
                <w:bCs/>
                <w:sz w:val="32"/>
                <w:szCs w:val="32"/>
              </w:rPr>
            </w:pPr>
          </w:p>
        </w:tc>
      </w:tr>
      <w:tr w:rsidR="005A3201" w:rsidRPr="00D9664F" w14:paraId="318729E9" w14:textId="2F3E0E7B" w:rsidTr="00711061">
        <w:tc>
          <w:tcPr>
            <w:tcW w:w="482" w:type="pct"/>
          </w:tcPr>
          <w:p w14:paraId="27244D20" w14:textId="4ADF9E46"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5.1</w:t>
            </w:r>
          </w:p>
        </w:tc>
        <w:tc>
          <w:tcPr>
            <w:tcW w:w="3132" w:type="pct"/>
          </w:tcPr>
          <w:p w14:paraId="528A5A5C" w14:textId="60DD6995" w:rsidR="005A3201" w:rsidRPr="009371A8"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academic staff planning (including succession,</w:t>
            </w:r>
            <w:r>
              <w:rPr>
                <w:rFonts w:ascii="TH Niramit AS" w:hAnsi="TH Niramit AS" w:cs="TH Niramit AS"/>
                <w:sz w:val="32"/>
                <w:szCs w:val="32"/>
              </w:rPr>
              <w:t xml:space="preserve"> </w:t>
            </w:r>
            <w:r w:rsidRPr="009371A8">
              <w:rPr>
                <w:rFonts w:ascii="TH Niramit AS" w:hAnsi="TH Niramit AS" w:cs="TH Niramit AS"/>
                <w:sz w:val="32"/>
                <w:szCs w:val="32"/>
              </w:rPr>
              <w:t>promotion, re-deployment, termination, and retirement plans) is carried out to</w:t>
            </w:r>
          </w:p>
          <w:p w14:paraId="1797B1A8" w14:textId="19E60A48"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lastRenderedPageBreak/>
              <w:t>ensure that the quality and quantity of the academic staff fulfil the needs for</w:t>
            </w:r>
            <w:r>
              <w:rPr>
                <w:rFonts w:ascii="TH Niramit AS" w:hAnsi="TH Niramit AS" w:cs="TH Niramit AS"/>
                <w:sz w:val="32"/>
                <w:szCs w:val="32"/>
              </w:rPr>
              <w:t xml:space="preserve"> </w:t>
            </w:r>
            <w:r w:rsidRPr="009371A8">
              <w:rPr>
                <w:rFonts w:ascii="TH Niramit AS" w:hAnsi="TH Niramit AS" w:cs="TH Niramit AS"/>
                <w:sz w:val="32"/>
                <w:szCs w:val="32"/>
              </w:rPr>
              <w:t>education, research, and service</w:t>
            </w:r>
          </w:p>
        </w:tc>
        <w:tc>
          <w:tcPr>
            <w:tcW w:w="198" w:type="pct"/>
          </w:tcPr>
          <w:p w14:paraId="242B55F8" w14:textId="77777777" w:rsidR="005A3201" w:rsidRPr="00D9664F" w:rsidRDefault="005A3201" w:rsidP="005A3201">
            <w:pPr>
              <w:jc w:val="center"/>
              <w:rPr>
                <w:rFonts w:ascii="TH Niramit AS" w:hAnsi="TH Niramit AS" w:cs="TH Niramit AS"/>
                <w:sz w:val="32"/>
                <w:szCs w:val="32"/>
              </w:rPr>
            </w:pPr>
          </w:p>
        </w:tc>
        <w:tc>
          <w:tcPr>
            <w:tcW w:w="198" w:type="pct"/>
          </w:tcPr>
          <w:p w14:paraId="6BADB19D" w14:textId="77777777" w:rsidR="005A3201" w:rsidRPr="00D9664F" w:rsidRDefault="005A3201" w:rsidP="005A3201">
            <w:pPr>
              <w:jc w:val="center"/>
              <w:rPr>
                <w:rFonts w:ascii="TH Niramit AS" w:hAnsi="TH Niramit AS" w:cs="TH Niramit AS"/>
                <w:sz w:val="32"/>
                <w:szCs w:val="32"/>
              </w:rPr>
            </w:pPr>
          </w:p>
        </w:tc>
        <w:tc>
          <w:tcPr>
            <w:tcW w:w="198" w:type="pct"/>
          </w:tcPr>
          <w:p w14:paraId="57EC1ED6" w14:textId="66503191" w:rsidR="005A3201" w:rsidRPr="00D9664F" w:rsidRDefault="00204C25"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3C5859FB" w14:textId="00D07383" w:rsidR="005A3201" w:rsidRPr="00D9664F" w:rsidRDefault="005A3201" w:rsidP="005A3201">
            <w:pPr>
              <w:jc w:val="center"/>
              <w:rPr>
                <w:rFonts w:ascii="TH Niramit AS" w:hAnsi="TH Niramit AS" w:cs="TH Niramit AS"/>
                <w:sz w:val="32"/>
                <w:szCs w:val="32"/>
              </w:rPr>
            </w:pPr>
          </w:p>
        </w:tc>
        <w:tc>
          <w:tcPr>
            <w:tcW w:w="198" w:type="pct"/>
          </w:tcPr>
          <w:p w14:paraId="758E042B" w14:textId="0BC2698F" w:rsidR="005A3201" w:rsidRPr="00D9664F" w:rsidRDefault="005A3201" w:rsidP="005A3201">
            <w:pPr>
              <w:jc w:val="center"/>
              <w:rPr>
                <w:rFonts w:ascii="TH Niramit AS" w:hAnsi="TH Niramit AS" w:cs="TH Niramit AS"/>
                <w:sz w:val="32"/>
                <w:szCs w:val="32"/>
              </w:rPr>
            </w:pPr>
          </w:p>
        </w:tc>
        <w:tc>
          <w:tcPr>
            <w:tcW w:w="198" w:type="pct"/>
          </w:tcPr>
          <w:p w14:paraId="10D21AD6" w14:textId="3495E564" w:rsidR="005A3201" w:rsidRPr="00D9664F" w:rsidRDefault="005A3201" w:rsidP="005A3201">
            <w:pPr>
              <w:jc w:val="center"/>
              <w:rPr>
                <w:rFonts w:ascii="TH Niramit AS" w:hAnsi="TH Niramit AS" w:cs="TH Niramit AS"/>
                <w:sz w:val="32"/>
                <w:szCs w:val="32"/>
              </w:rPr>
            </w:pPr>
          </w:p>
        </w:tc>
        <w:tc>
          <w:tcPr>
            <w:tcW w:w="199" w:type="pct"/>
          </w:tcPr>
          <w:p w14:paraId="7ABE40B3" w14:textId="4696589B" w:rsidR="005A3201" w:rsidRPr="00D9664F" w:rsidRDefault="005A3201" w:rsidP="005A3201">
            <w:pPr>
              <w:jc w:val="center"/>
              <w:rPr>
                <w:rFonts w:ascii="TH Niramit AS" w:hAnsi="TH Niramit AS" w:cs="TH Niramit AS"/>
                <w:sz w:val="32"/>
                <w:szCs w:val="32"/>
              </w:rPr>
            </w:pPr>
          </w:p>
        </w:tc>
      </w:tr>
      <w:tr w:rsidR="005A3201" w:rsidRPr="00D9664F" w14:paraId="6535A568" w14:textId="6FC4FFD2" w:rsidTr="00711061">
        <w:tc>
          <w:tcPr>
            <w:tcW w:w="482" w:type="pct"/>
          </w:tcPr>
          <w:p w14:paraId="09A7152F" w14:textId="0F2F32A0"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5.2</w:t>
            </w:r>
          </w:p>
        </w:tc>
        <w:tc>
          <w:tcPr>
            <w:tcW w:w="3132" w:type="pct"/>
          </w:tcPr>
          <w:p w14:paraId="565A6731" w14:textId="292863E7"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staff workload is measured and monitored to</w:t>
            </w:r>
            <w:r>
              <w:rPr>
                <w:rFonts w:ascii="TH Niramit AS" w:hAnsi="TH Niramit AS" w:cs="TH Niramit AS"/>
                <w:sz w:val="32"/>
                <w:szCs w:val="32"/>
              </w:rPr>
              <w:t xml:space="preserve"> </w:t>
            </w:r>
            <w:r w:rsidRPr="009371A8">
              <w:rPr>
                <w:rFonts w:ascii="TH Niramit AS" w:hAnsi="TH Niramit AS" w:cs="TH Niramit AS"/>
                <w:sz w:val="32"/>
                <w:szCs w:val="32"/>
              </w:rPr>
              <w:t>improve the quality of education, research, and service</w:t>
            </w:r>
          </w:p>
        </w:tc>
        <w:tc>
          <w:tcPr>
            <w:tcW w:w="198" w:type="pct"/>
          </w:tcPr>
          <w:p w14:paraId="35F92F7C" w14:textId="77777777" w:rsidR="005A3201" w:rsidRPr="00D9664F" w:rsidRDefault="005A3201" w:rsidP="005A3201">
            <w:pPr>
              <w:jc w:val="center"/>
              <w:rPr>
                <w:rFonts w:ascii="TH Niramit AS" w:hAnsi="TH Niramit AS" w:cs="TH Niramit AS"/>
                <w:sz w:val="32"/>
                <w:szCs w:val="32"/>
              </w:rPr>
            </w:pPr>
          </w:p>
        </w:tc>
        <w:tc>
          <w:tcPr>
            <w:tcW w:w="198" w:type="pct"/>
          </w:tcPr>
          <w:p w14:paraId="384FA70B" w14:textId="77777777" w:rsidR="005A3201" w:rsidRPr="00D9664F" w:rsidRDefault="005A3201" w:rsidP="005A3201">
            <w:pPr>
              <w:jc w:val="center"/>
              <w:rPr>
                <w:rFonts w:ascii="TH Niramit AS" w:hAnsi="TH Niramit AS" w:cs="TH Niramit AS"/>
                <w:sz w:val="32"/>
                <w:szCs w:val="32"/>
              </w:rPr>
            </w:pPr>
          </w:p>
        </w:tc>
        <w:tc>
          <w:tcPr>
            <w:tcW w:w="198" w:type="pct"/>
          </w:tcPr>
          <w:p w14:paraId="64CB7CA3" w14:textId="39E8EE01"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7D3F46EA" w14:textId="1867E511" w:rsidR="005A3201" w:rsidRPr="00D9664F" w:rsidRDefault="005A3201" w:rsidP="005A3201">
            <w:pPr>
              <w:jc w:val="center"/>
              <w:rPr>
                <w:rFonts w:ascii="TH Niramit AS" w:hAnsi="TH Niramit AS" w:cs="TH Niramit AS"/>
                <w:sz w:val="32"/>
                <w:szCs w:val="32"/>
              </w:rPr>
            </w:pPr>
          </w:p>
        </w:tc>
        <w:tc>
          <w:tcPr>
            <w:tcW w:w="198" w:type="pct"/>
          </w:tcPr>
          <w:p w14:paraId="72B76128" w14:textId="2480D384" w:rsidR="005A3201" w:rsidRPr="00D9664F" w:rsidRDefault="005A3201" w:rsidP="005A3201">
            <w:pPr>
              <w:jc w:val="center"/>
              <w:rPr>
                <w:rFonts w:ascii="TH Niramit AS" w:hAnsi="TH Niramit AS" w:cs="TH Niramit AS"/>
                <w:sz w:val="32"/>
                <w:szCs w:val="32"/>
              </w:rPr>
            </w:pPr>
          </w:p>
        </w:tc>
        <w:tc>
          <w:tcPr>
            <w:tcW w:w="198" w:type="pct"/>
          </w:tcPr>
          <w:p w14:paraId="59FB3747" w14:textId="6442D377" w:rsidR="005A3201" w:rsidRPr="00D9664F" w:rsidRDefault="005A3201" w:rsidP="005A3201">
            <w:pPr>
              <w:jc w:val="center"/>
              <w:rPr>
                <w:rFonts w:ascii="TH Niramit AS" w:hAnsi="TH Niramit AS" w:cs="TH Niramit AS"/>
                <w:sz w:val="32"/>
                <w:szCs w:val="32"/>
              </w:rPr>
            </w:pPr>
          </w:p>
        </w:tc>
        <w:tc>
          <w:tcPr>
            <w:tcW w:w="199" w:type="pct"/>
          </w:tcPr>
          <w:p w14:paraId="73971199" w14:textId="675C4620" w:rsidR="005A3201" w:rsidRPr="00D9664F" w:rsidRDefault="005A3201" w:rsidP="005A3201">
            <w:pPr>
              <w:jc w:val="center"/>
              <w:rPr>
                <w:rFonts w:ascii="TH Niramit AS" w:hAnsi="TH Niramit AS" w:cs="TH Niramit AS"/>
                <w:sz w:val="32"/>
                <w:szCs w:val="32"/>
              </w:rPr>
            </w:pPr>
          </w:p>
        </w:tc>
      </w:tr>
      <w:tr w:rsidR="005A3201" w:rsidRPr="00D9664F" w14:paraId="7FA61286" w14:textId="058B1398" w:rsidTr="00711061">
        <w:tc>
          <w:tcPr>
            <w:tcW w:w="482" w:type="pct"/>
          </w:tcPr>
          <w:p w14:paraId="78693EF2" w14:textId="108F6846"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5.3</w:t>
            </w:r>
          </w:p>
        </w:tc>
        <w:tc>
          <w:tcPr>
            <w:tcW w:w="3132" w:type="pct"/>
          </w:tcPr>
          <w:p w14:paraId="5A1C02D9" w14:textId="5C9D5D65"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competences of the academic staff are</w:t>
            </w:r>
            <w:r>
              <w:rPr>
                <w:rFonts w:ascii="TH Niramit AS" w:hAnsi="TH Niramit AS" w:cs="TH Niramit AS"/>
                <w:sz w:val="32"/>
                <w:szCs w:val="32"/>
              </w:rPr>
              <w:t xml:space="preserve"> </w:t>
            </w:r>
            <w:r w:rsidRPr="009371A8">
              <w:rPr>
                <w:rFonts w:ascii="TH Niramit AS" w:hAnsi="TH Niramit AS" w:cs="TH Niramit AS"/>
                <w:sz w:val="32"/>
                <w:szCs w:val="32"/>
              </w:rPr>
              <w:t>determined, evaluated, and communicated</w:t>
            </w:r>
          </w:p>
        </w:tc>
        <w:tc>
          <w:tcPr>
            <w:tcW w:w="198" w:type="pct"/>
          </w:tcPr>
          <w:p w14:paraId="060F283B" w14:textId="77777777" w:rsidR="005A3201" w:rsidRPr="00D9664F" w:rsidRDefault="005A3201" w:rsidP="005A3201">
            <w:pPr>
              <w:jc w:val="center"/>
              <w:rPr>
                <w:rFonts w:ascii="TH Niramit AS" w:hAnsi="TH Niramit AS" w:cs="TH Niramit AS"/>
                <w:sz w:val="32"/>
                <w:szCs w:val="32"/>
              </w:rPr>
            </w:pPr>
          </w:p>
        </w:tc>
        <w:tc>
          <w:tcPr>
            <w:tcW w:w="198" w:type="pct"/>
          </w:tcPr>
          <w:p w14:paraId="3548438F" w14:textId="77777777" w:rsidR="005A3201" w:rsidRPr="00D9664F" w:rsidRDefault="005A3201" w:rsidP="005A3201">
            <w:pPr>
              <w:jc w:val="center"/>
              <w:rPr>
                <w:rFonts w:ascii="TH Niramit AS" w:hAnsi="TH Niramit AS" w:cs="TH Niramit AS"/>
                <w:sz w:val="32"/>
                <w:szCs w:val="32"/>
              </w:rPr>
            </w:pPr>
          </w:p>
        </w:tc>
        <w:tc>
          <w:tcPr>
            <w:tcW w:w="198" w:type="pct"/>
          </w:tcPr>
          <w:p w14:paraId="67567980" w14:textId="37FF6199"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6D73C11" w14:textId="6D7973A5" w:rsidR="005A3201" w:rsidRPr="00D9664F" w:rsidRDefault="005A3201" w:rsidP="005A3201">
            <w:pPr>
              <w:jc w:val="center"/>
              <w:rPr>
                <w:rFonts w:ascii="TH Niramit AS" w:hAnsi="TH Niramit AS" w:cs="TH Niramit AS"/>
                <w:sz w:val="32"/>
                <w:szCs w:val="32"/>
              </w:rPr>
            </w:pPr>
          </w:p>
        </w:tc>
        <w:tc>
          <w:tcPr>
            <w:tcW w:w="198" w:type="pct"/>
          </w:tcPr>
          <w:p w14:paraId="1475A2FA" w14:textId="7F9088A6" w:rsidR="005A3201" w:rsidRPr="00D9664F" w:rsidRDefault="005A3201" w:rsidP="005A3201">
            <w:pPr>
              <w:jc w:val="center"/>
              <w:rPr>
                <w:rFonts w:ascii="TH Niramit AS" w:hAnsi="TH Niramit AS" w:cs="TH Niramit AS"/>
                <w:sz w:val="32"/>
                <w:szCs w:val="32"/>
              </w:rPr>
            </w:pPr>
          </w:p>
        </w:tc>
        <w:tc>
          <w:tcPr>
            <w:tcW w:w="198" w:type="pct"/>
          </w:tcPr>
          <w:p w14:paraId="1998680C" w14:textId="00172F13" w:rsidR="005A3201" w:rsidRPr="00D9664F" w:rsidRDefault="005A3201" w:rsidP="005A3201">
            <w:pPr>
              <w:jc w:val="center"/>
              <w:rPr>
                <w:rFonts w:ascii="TH Niramit AS" w:hAnsi="TH Niramit AS" w:cs="TH Niramit AS"/>
                <w:sz w:val="32"/>
                <w:szCs w:val="32"/>
              </w:rPr>
            </w:pPr>
          </w:p>
        </w:tc>
        <w:tc>
          <w:tcPr>
            <w:tcW w:w="199" w:type="pct"/>
          </w:tcPr>
          <w:p w14:paraId="437B6F2F" w14:textId="15849016" w:rsidR="005A3201" w:rsidRPr="00D9664F" w:rsidRDefault="005A3201" w:rsidP="005A3201">
            <w:pPr>
              <w:jc w:val="center"/>
              <w:rPr>
                <w:rFonts w:ascii="TH Niramit AS" w:hAnsi="TH Niramit AS" w:cs="TH Niramit AS"/>
                <w:sz w:val="32"/>
                <w:szCs w:val="32"/>
              </w:rPr>
            </w:pPr>
          </w:p>
        </w:tc>
      </w:tr>
      <w:tr w:rsidR="005A3201" w:rsidRPr="00D9664F" w14:paraId="6F046655" w14:textId="7165240E" w:rsidTr="00711061">
        <w:tc>
          <w:tcPr>
            <w:tcW w:w="482" w:type="pct"/>
          </w:tcPr>
          <w:p w14:paraId="48A2533C" w14:textId="5756455F"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5.4</w:t>
            </w:r>
          </w:p>
        </w:tc>
        <w:tc>
          <w:tcPr>
            <w:tcW w:w="3132" w:type="pct"/>
          </w:tcPr>
          <w:p w14:paraId="213AFCE3" w14:textId="1C14E1EE"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duties allocated to the academic staff are</w:t>
            </w:r>
            <w:r>
              <w:rPr>
                <w:rFonts w:ascii="TH Niramit AS" w:hAnsi="TH Niramit AS" w:cs="TH Niramit AS"/>
                <w:sz w:val="32"/>
                <w:szCs w:val="32"/>
              </w:rPr>
              <w:t xml:space="preserve"> </w:t>
            </w:r>
            <w:r w:rsidRPr="009371A8">
              <w:rPr>
                <w:rFonts w:ascii="TH Niramit AS" w:hAnsi="TH Niramit AS" w:cs="TH Niramit AS"/>
                <w:sz w:val="32"/>
                <w:szCs w:val="32"/>
              </w:rPr>
              <w:t>appropriate to qualifications, experience, and aptitude</w:t>
            </w:r>
          </w:p>
        </w:tc>
        <w:tc>
          <w:tcPr>
            <w:tcW w:w="198" w:type="pct"/>
          </w:tcPr>
          <w:p w14:paraId="6E188FE2" w14:textId="77777777" w:rsidR="005A3201" w:rsidRPr="00D9664F" w:rsidRDefault="005A3201" w:rsidP="005A3201">
            <w:pPr>
              <w:jc w:val="center"/>
              <w:rPr>
                <w:rFonts w:ascii="TH Niramit AS" w:hAnsi="TH Niramit AS" w:cs="TH Niramit AS"/>
                <w:sz w:val="32"/>
                <w:szCs w:val="32"/>
              </w:rPr>
            </w:pPr>
          </w:p>
        </w:tc>
        <w:tc>
          <w:tcPr>
            <w:tcW w:w="198" w:type="pct"/>
          </w:tcPr>
          <w:p w14:paraId="37B8CFF0" w14:textId="77777777" w:rsidR="005A3201" w:rsidRPr="00D9664F" w:rsidRDefault="005A3201" w:rsidP="005A3201">
            <w:pPr>
              <w:jc w:val="center"/>
              <w:rPr>
                <w:rFonts w:ascii="TH Niramit AS" w:hAnsi="TH Niramit AS" w:cs="TH Niramit AS"/>
                <w:sz w:val="32"/>
                <w:szCs w:val="32"/>
              </w:rPr>
            </w:pPr>
          </w:p>
        </w:tc>
        <w:tc>
          <w:tcPr>
            <w:tcW w:w="198" w:type="pct"/>
          </w:tcPr>
          <w:p w14:paraId="79A7F2F2" w14:textId="5B4FFE20"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26BCAAF7" w14:textId="7B800760" w:rsidR="005A3201" w:rsidRPr="00D9664F" w:rsidRDefault="005A3201" w:rsidP="005A3201">
            <w:pPr>
              <w:jc w:val="center"/>
              <w:rPr>
                <w:rFonts w:ascii="TH Niramit AS" w:hAnsi="TH Niramit AS" w:cs="TH Niramit AS"/>
                <w:sz w:val="32"/>
                <w:szCs w:val="32"/>
              </w:rPr>
            </w:pPr>
          </w:p>
        </w:tc>
        <w:tc>
          <w:tcPr>
            <w:tcW w:w="198" w:type="pct"/>
          </w:tcPr>
          <w:p w14:paraId="386C3571" w14:textId="6A284A70" w:rsidR="005A3201" w:rsidRPr="00D9664F" w:rsidRDefault="005A3201" w:rsidP="005A3201">
            <w:pPr>
              <w:jc w:val="center"/>
              <w:rPr>
                <w:rFonts w:ascii="TH Niramit AS" w:hAnsi="TH Niramit AS" w:cs="TH Niramit AS"/>
                <w:sz w:val="32"/>
                <w:szCs w:val="32"/>
              </w:rPr>
            </w:pPr>
          </w:p>
        </w:tc>
        <w:tc>
          <w:tcPr>
            <w:tcW w:w="198" w:type="pct"/>
          </w:tcPr>
          <w:p w14:paraId="4DD6363B" w14:textId="7FFA17B3" w:rsidR="005A3201" w:rsidRPr="00D9664F" w:rsidRDefault="005A3201" w:rsidP="005A3201">
            <w:pPr>
              <w:jc w:val="center"/>
              <w:rPr>
                <w:rFonts w:ascii="TH Niramit AS" w:hAnsi="TH Niramit AS" w:cs="TH Niramit AS"/>
                <w:sz w:val="32"/>
                <w:szCs w:val="32"/>
              </w:rPr>
            </w:pPr>
          </w:p>
        </w:tc>
        <w:tc>
          <w:tcPr>
            <w:tcW w:w="199" w:type="pct"/>
          </w:tcPr>
          <w:p w14:paraId="50251FF3" w14:textId="06DC55DA" w:rsidR="005A3201" w:rsidRPr="00D9664F" w:rsidRDefault="005A3201" w:rsidP="005A3201">
            <w:pPr>
              <w:jc w:val="center"/>
              <w:rPr>
                <w:rFonts w:ascii="TH Niramit AS" w:hAnsi="TH Niramit AS" w:cs="TH Niramit AS"/>
                <w:sz w:val="32"/>
                <w:szCs w:val="32"/>
              </w:rPr>
            </w:pPr>
          </w:p>
        </w:tc>
      </w:tr>
      <w:tr w:rsidR="005A3201" w:rsidRPr="00D9664F" w14:paraId="0BD08440" w14:textId="3B4798A6" w:rsidTr="00711061">
        <w:tc>
          <w:tcPr>
            <w:tcW w:w="482" w:type="pct"/>
          </w:tcPr>
          <w:p w14:paraId="7D1CF4D9" w14:textId="62C49B36"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5.5</w:t>
            </w:r>
          </w:p>
        </w:tc>
        <w:tc>
          <w:tcPr>
            <w:tcW w:w="3132" w:type="pct"/>
          </w:tcPr>
          <w:p w14:paraId="4465ADFC" w14:textId="682C3310"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promotion of the academic staff is based on a</w:t>
            </w:r>
            <w:r>
              <w:rPr>
                <w:rFonts w:ascii="TH Niramit AS" w:hAnsi="TH Niramit AS" w:cs="TH Niramit AS"/>
                <w:sz w:val="32"/>
                <w:szCs w:val="32"/>
              </w:rPr>
              <w:t xml:space="preserve"> </w:t>
            </w:r>
            <w:r w:rsidRPr="009371A8">
              <w:rPr>
                <w:rFonts w:ascii="TH Niramit AS" w:hAnsi="TH Niramit AS" w:cs="TH Niramit AS"/>
                <w:sz w:val="32"/>
                <w:szCs w:val="32"/>
              </w:rPr>
              <w:t>merit system which accounts for teaching, research, and service</w:t>
            </w:r>
          </w:p>
        </w:tc>
        <w:tc>
          <w:tcPr>
            <w:tcW w:w="198" w:type="pct"/>
          </w:tcPr>
          <w:p w14:paraId="33927339" w14:textId="77777777" w:rsidR="005A3201" w:rsidRPr="00D9664F" w:rsidRDefault="005A3201" w:rsidP="005A3201">
            <w:pPr>
              <w:jc w:val="center"/>
              <w:rPr>
                <w:rFonts w:ascii="TH Niramit AS" w:hAnsi="TH Niramit AS" w:cs="TH Niramit AS"/>
                <w:sz w:val="32"/>
                <w:szCs w:val="32"/>
              </w:rPr>
            </w:pPr>
          </w:p>
        </w:tc>
        <w:tc>
          <w:tcPr>
            <w:tcW w:w="198" w:type="pct"/>
          </w:tcPr>
          <w:p w14:paraId="5ADA67F1" w14:textId="77777777" w:rsidR="005A3201" w:rsidRPr="00D9664F" w:rsidRDefault="005A3201" w:rsidP="005A3201">
            <w:pPr>
              <w:jc w:val="center"/>
              <w:rPr>
                <w:rFonts w:ascii="TH Niramit AS" w:hAnsi="TH Niramit AS" w:cs="TH Niramit AS"/>
                <w:sz w:val="32"/>
                <w:szCs w:val="32"/>
              </w:rPr>
            </w:pPr>
          </w:p>
        </w:tc>
        <w:tc>
          <w:tcPr>
            <w:tcW w:w="198" w:type="pct"/>
          </w:tcPr>
          <w:p w14:paraId="5A40218B" w14:textId="26D4FFC5"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C8377C7" w14:textId="3B201E88" w:rsidR="005A3201" w:rsidRPr="00D9664F" w:rsidRDefault="005A3201" w:rsidP="005A3201">
            <w:pPr>
              <w:jc w:val="center"/>
              <w:rPr>
                <w:rFonts w:ascii="TH Niramit AS" w:hAnsi="TH Niramit AS" w:cs="TH Niramit AS"/>
                <w:sz w:val="32"/>
                <w:szCs w:val="32"/>
              </w:rPr>
            </w:pPr>
          </w:p>
        </w:tc>
        <w:tc>
          <w:tcPr>
            <w:tcW w:w="198" w:type="pct"/>
          </w:tcPr>
          <w:p w14:paraId="1BE9BFF3" w14:textId="2EF79E5F" w:rsidR="005A3201" w:rsidRPr="00D9664F" w:rsidRDefault="005A3201" w:rsidP="005A3201">
            <w:pPr>
              <w:jc w:val="center"/>
              <w:rPr>
                <w:rFonts w:ascii="TH Niramit AS" w:hAnsi="TH Niramit AS" w:cs="TH Niramit AS"/>
                <w:sz w:val="32"/>
                <w:szCs w:val="32"/>
              </w:rPr>
            </w:pPr>
          </w:p>
        </w:tc>
        <w:tc>
          <w:tcPr>
            <w:tcW w:w="198" w:type="pct"/>
          </w:tcPr>
          <w:p w14:paraId="36BA68B3" w14:textId="2A4B0ACA" w:rsidR="005A3201" w:rsidRPr="00D9664F" w:rsidRDefault="005A3201" w:rsidP="005A3201">
            <w:pPr>
              <w:jc w:val="center"/>
              <w:rPr>
                <w:rFonts w:ascii="TH Niramit AS" w:hAnsi="TH Niramit AS" w:cs="TH Niramit AS"/>
                <w:sz w:val="32"/>
                <w:szCs w:val="32"/>
              </w:rPr>
            </w:pPr>
          </w:p>
        </w:tc>
        <w:tc>
          <w:tcPr>
            <w:tcW w:w="199" w:type="pct"/>
          </w:tcPr>
          <w:p w14:paraId="44B7FD4F" w14:textId="2DEB4B74" w:rsidR="005A3201" w:rsidRPr="00D9664F" w:rsidRDefault="005A3201" w:rsidP="005A3201">
            <w:pPr>
              <w:jc w:val="center"/>
              <w:rPr>
                <w:rFonts w:ascii="TH Niramit AS" w:hAnsi="TH Niramit AS" w:cs="TH Niramit AS"/>
                <w:sz w:val="32"/>
                <w:szCs w:val="32"/>
              </w:rPr>
            </w:pPr>
          </w:p>
        </w:tc>
      </w:tr>
      <w:tr w:rsidR="005A3201" w:rsidRPr="00D9664F" w14:paraId="26D2A8D2" w14:textId="77777777" w:rsidTr="00711061">
        <w:tc>
          <w:tcPr>
            <w:tcW w:w="482" w:type="pct"/>
          </w:tcPr>
          <w:p w14:paraId="624C6600" w14:textId="5045FE0E"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5.6</w:t>
            </w:r>
          </w:p>
        </w:tc>
        <w:tc>
          <w:tcPr>
            <w:tcW w:w="3132" w:type="pct"/>
          </w:tcPr>
          <w:p w14:paraId="7BA9F48A" w14:textId="02AFD138"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rights and privileges, benefits, roles and</w:t>
            </w:r>
            <w:r>
              <w:rPr>
                <w:rFonts w:ascii="TH Niramit AS" w:hAnsi="TH Niramit AS" w:cs="TH Niramit AS"/>
                <w:sz w:val="32"/>
                <w:szCs w:val="32"/>
              </w:rPr>
              <w:t xml:space="preserve"> </w:t>
            </w:r>
            <w:r w:rsidRPr="009371A8">
              <w:rPr>
                <w:rFonts w:ascii="TH Niramit AS" w:hAnsi="TH Niramit AS" w:cs="TH Niramit AS"/>
                <w:sz w:val="32"/>
                <w:szCs w:val="32"/>
              </w:rPr>
              <w:t xml:space="preserve">relationships, and accountability of the academic staff, </w:t>
            </w:r>
            <w:proofErr w:type="gramStart"/>
            <w:r w:rsidRPr="009371A8">
              <w:rPr>
                <w:rFonts w:ascii="TH Niramit AS" w:hAnsi="TH Niramit AS" w:cs="TH Niramit AS"/>
                <w:sz w:val="32"/>
                <w:szCs w:val="32"/>
              </w:rPr>
              <w:t>taking into account</w:t>
            </w:r>
            <w:proofErr w:type="gramEnd"/>
            <w:r>
              <w:rPr>
                <w:rFonts w:ascii="TH Niramit AS" w:hAnsi="TH Niramit AS" w:cs="TH Niramit AS"/>
                <w:sz w:val="32"/>
                <w:szCs w:val="32"/>
              </w:rPr>
              <w:t xml:space="preserve"> </w:t>
            </w:r>
            <w:r w:rsidRPr="009371A8">
              <w:rPr>
                <w:rFonts w:ascii="TH Niramit AS" w:hAnsi="TH Niramit AS" w:cs="TH Niramit AS"/>
                <w:sz w:val="32"/>
                <w:szCs w:val="32"/>
              </w:rPr>
              <w:t>professional ethics and their academic freedom, are well defined and</w:t>
            </w:r>
            <w:r>
              <w:rPr>
                <w:rFonts w:ascii="TH Niramit AS" w:hAnsi="TH Niramit AS" w:cs="TH Niramit AS"/>
                <w:sz w:val="32"/>
                <w:szCs w:val="32"/>
              </w:rPr>
              <w:t xml:space="preserve"> </w:t>
            </w:r>
            <w:r w:rsidRPr="009371A8">
              <w:rPr>
                <w:rFonts w:ascii="TH Niramit AS" w:hAnsi="TH Niramit AS" w:cs="TH Niramit AS"/>
                <w:sz w:val="32"/>
                <w:szCs w:val="32"/>
              </w:rPr>
              <w:t>understood</w:t>
            </w:r>
          </w:p>
        </w:tc>
        <w:tc>
          <w:tcPr>
            <w:tcW w:w="198" w:type="pct"/>
          </w:tcPr>
          <w:p w14:paraId="4217563B" w14:textId="77777777" w:rsidR="005A3201" w:rsidRPr="00D9664F" w:rsidRDefault="005A3201" w:rsidP="005A3201">
            <w:pPr>
              <w:jc w:val="center"/>
              <w:rPr>
                <w:rFonts w:ascii="TH Niramit AS" w:hAnsi="TH Niramit AS" w:cs="TH Niramit AS"/>
                <w:sz w:val="32"/>
                <w:szCs w:val="32"/>
              </w:rPr>
            </w:pPr>
          </w:p>
        </w:tc>
        <w:tc>
          <w:tcPr>
            <w:tcW w:w="198" w:type="pct"/>
          </w:tcPr>
          <w:p w14:paraId="1453F844" w14:textId="77777777" w:rsidR="005A3201" w:rsidRPr="00D9664F" w:rsidRDefault="005A3201" w:rsidP="005A3201">
            <w:pPr>
              <w:jc w:val="center"/>
              <w:rPr>
                <w:rFonts w:ascii="TH Niramit AS" w:hAnsi="TH Niramit AS" w:cs="TH Niramit AS"/>
                <w:sz w:val="32"/>
                <w:szCs w:val="32"/>
              </w:rPr>
            </w:pPr>
          </w:p>
        </w:tc>
        <w:tc>
          <w:tcPr>
            <w:tcW w:w="198" w:type="pct"/>
          </w:tcPr>
          <w:p w14:paraId="74681294" w14:textId="546502DB"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579DBBB7" w14:textId="77777777" w:rsidR="005A3201" w:rsidRPr="00D9664F" w:rsidRDefault="005A3201" w:rsidP="005A3201">
            <w:pPr>
              <w:jc w:val="center"/>
              <w:rPr>
                <w:rFonts w:ascii="TH Niramit AS" w:hAnsi="TH Niramit AS" w:cs="TH Niramit AS"/>
                <w:sz w:val="32"/>
                <w:szCs w:val="32"/>
              </w:rPr>
            </w:pPr>
          </w:p>
        </w:tc>
        <w:tc>
          <w:tcPr>
            <w:tcW w:w="198" w:type="pct"/>
          </w:tcPr>
          <w:p w14:paraId="5937305F" w14:textId="77777777" w:rsidR="005A3201" w:rsidRPr="00D9664F" w:rsidRDefault="005A3201" w:rsidP="005A3201">
            <w:pPr>
              <w:jc w:val="center"/>
              <w:rPr>
                <w:rFonts w:ascii="TH Niramit AS" w:hAnsi="TH Niramit AS" w:cs="TH Niramit AS"/>
                <w:sz w:val="32"/>
                <w:szCs w:val="32"/>
              </w:rPr>
            </w:pPr>
          </w:p>
        </w:tc>
        <w:tc>
          <w:tcPr>
            <w:tcW w:w="198" w:type="pct"/>
          </w:tcPr>
          <w:p w14:paraId="3547A4FF" w14:textId="77777777" w:rsidR="005A3201" w:rsidRPr="00D9664F" w:rsidRDefault="005A3201" w:rsidP="005A3201">
            <w:pPr>
              <w:jc w:val="center"/>
              <w:rPr>
                <w:rFonts w:ascii="TH Niramit AS" w:hAnsi="TH Niramit AS" w:cs="TH Niramit AS"/>
                <w:sz w:val="32"/>
                <w:szCs w:val="32"/>
              </w:rPr>
            </w:pPr>
          </w:p>
        </w:tc>
        <w:tc>
          <w:tcPr>
            <w:tcW w:w="199" w:type="pct"/>
          </w:tcPr>
          <w:p w14:paraId="1891A77A" w14:textId="77777777" w:rsidR="005A3201" w:rsidRPr="00D9664F" w:rsidRDefault="005A3201" w:rsidP="005A3201">
            <w:pPr>
              <w:jc w:val="center"/>
              <w:rPr>
                <w:rFonts w:ascii="TH Niramit AS" w:hAnsi="TH Niramit AS" w:cs="TH Niramit AS"/>
                <w:sz w:val="32"/>
                <w:szCs w:val="32"/>
              </w:rPr>
            </w:pPr>
          </w:p>
        </w:tc>
      </w:tr>
      <w:tr w:rsidR="005A3201" w:rsidRPr="00D9664F" w14:paraId="25E40E27" w14:textId="77777777" w:rsidTr="00711061">
        <w:tc>
          <w:tcPr>
            <w:tcW w:w="482" w:type="pct"/>
          </w:tcPr>
          <w:p w14:paraId="08D33833" w14:textId="75A1987A"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5.7</w:t>
            </w:r>
          </w:p>
        </w:tc>
        <w:tc>
          <w:tcPr>
            <w:tcW w:w="3132" w:type="pct"/>
          </w:tcPr>
          <w:p w14:paraId="59D346C4" w14:textId="2DFA141B"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training and developmental needs of the</w:t>
            </w:r>
            <w:r>
              <w:rPr>
                <w:rFonts w:ascii="TH Niramit AS" w:hAnsi="TH Niramit AS" w:cs="TH Niramit AS"/>
                <w:sz w:val="32"/>
                <w:szCs w:val="32"/>
              </w:rPr>
              <w:t xml:space="preserve"> </w:t>
            </w:r>
            <w:r w:rsidRPr="009371A8">
              <w:rPr>
                <w:rFonts w:ascii="TH Niramit AS" w:hAnsi="TH Niramit AS" w:cs="TH Niramit AS"/>
                <w:sz w:val="32"/>
                <w:szCs w:val="32"/>
              </w:rPr>
              <w:t>academic staff are systematically identified, and that appropriate training and</w:t>
            </w:r>
            <w:r>
              <w:rPr>
                <w:rFonts w:ascii="TH Niramit AS" w:hAnsi="TH Niramit AS" w:cs="TH Niramit AS"/>
                <w:sz w:val="32"/>
                <w:szCs w:val="32"/>
              </w:rPr>
              <w:t xml:space="preserve"> </w:t>
            </w:r>
            <w:r w:rsidRPr="009371A8">
              <w:rPr>
                <w:rFonts w:ascii="TH Niramit AS" w:hAnsi="TH Niramit AS" w:cs="TH Niramit AS"/>
                <w:sz w:val="32"/>
                <w:szCs w:val="32"/>
              </w:rPr>
              <w:t>development activities are implemented to fulfil the identified needs</w:t>
            </w:r>
          </w:p>
        </w:tc>
        <w:tc>
          <w:tcPr>
            <w:tcW w:w="198" w:type="pct"/>
          </w:tcPr>
          <w:p w14:paraId="194EAE9D" w14:textId="77777777" w:rsidR="005A3201" w:rsidRPr="00D9664F" w:rsidRDefault="005A3201" w:rsidP="005A3201">
            <w:pPr>
              <w:jc w:val="center"/>
              <w:rPr>
                <w:rFonts w:ascii="TH Niramit AS" w:hAnsi="TH Niramit AS" w:cs="TH Niramit AS"/>
                <w:sz w:val="32"/>
                <w:szCs w:val="32"/>
              </w:rPr>
            </w:pPr>
          </w:p>
        </w:tc>
        <w:tc>
          <w:tcPr>
            <w:tcW w:w="198" w:type="pct"/>
          </w:tcPr>
          <w:p w14:paraId="7A8D759A" w14:textId="77777777" w:rsidR="005A3201" w:rsidRPr="00D9664F" w:rsidRDefault="005A3201" w:rsidP="005A3201">
            <w:pPr>
              <w:jc w:val="center"/>
              <w:rPr>
                <w:rFonts w:ascii="TH Niramit AS" w:hAnsi="TH Niramit AS" w:cs="TH Niramit AS"/>
                <w:sz w:val="32"/>
                <w:szCs w:val="32"/>
              </w:rPr>
            </w:pPr>
          </w:p>
        </w:tc>
        <w:tc>
          <w:tcPr>
            <w:tcW w:w="198" w:type="pct"/>
          </w:tcPr>
          <w:p w14:paraId="1FE59A78" w14:textId="422B60AD"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663BB72" w14:textId="77777777" w:rsidR="005A3201" w:rsidRPr="00D9664F" w:rsidRDefault="005A3201" w:rsidP="005A3201">
            <w:pPr>
              <w:jc w:val="center"/>
              <w:rPr>
                <w:rFonts w:ascii="TH Niramit AS" w:hAnsi="TH Niramit AS" w:cs="TH Niramit AS"/>
                <w:sz w:val="32"/>
                <w:szCs w:val="32"/>
              </w:rPr>
            </w:pPr>
          </w:p>
        </w:tc>
        <w:tc>
          <w:tcPr>
            <w:tcW w:w="198" w:type="pct"/>
          </w:tcPr>
          <w:p w14:paraId="7B1AD3AF" w14:textId="77777777" w:rsidR="005A3201" w:rsidRPr="00D9664F" w:rsidRDefault="005A3201" w:rsidP="005A3201">
            <w:pPr>
              <w:jc w:val="center"/>
              <w:rPr>
                <w:rFonts w:ascii="TH Niramit AS" w:hAnsi="TH Niramit AS" w:cs="TH Niramit AS"/>
                <w:sz w:val="32"/>
                <w:szCs w:val="32"/>
              </w:rPr>
            </w:pPr>
          </w:p>
        </w:tc>
        <w:tc>
          <w:tcPr>
            <w:tcW w:w="198" w:type="pct"/>
          </w:tcPr>
          <w:p w14:paraId="4F37E785" w14:textId="77777777" w:rsidR="005A3201" w:rsidRPr="00D9664F" w:rsidRDefault="005A3201" w:rsidP="005A3201">
            <w:pPr>
              <w:jc w:val="center"/>
              <w:rPr>
                <w:rFonts w:ascii="TH Niramit AS" w:hAnsi="TH Niramit AS" w:cs="TH Niramit AS"/>
                <w:sz w:val="32"/>
                <w:szCs w:val="32"/>
              </w:rPr>
            </w:pPr>
          </w:p>
        </w:tc>
        <w:tc>
          <w:tcPr>
            <w:tcW w:w="199" w:type="pct"/>
          </w:tcPr>
          <w:p w14:paraId="2EB9B867" w14:textId="77777777" w:rsidR="005A3201" w:rsidRPr="00D9664F" w:rsidRDefault="005A3201" w:rsidP="005A3201">
            <w:pPr>
              <w:jc w:val="center"/>
              <w:rPr>
                <w:rFonts w:ascii="TH Niramit AS" w:hAnsi="TH Niramit AS" w:cs="TH Niramit AS"/>
                <w:sz w:val="32"/>
                <w:szCs w:val="32"/>
              </w:rPr>
            </w:pPr>
          </w:p>
        </w:tc>
      </w:tr>
      <w:tr w:rsidR="005A3201" w:rsidRPr="00D9664F" w14:paraId="2385063D" w14:textId="77777777" w:rsidTr="00711061">
        <w:tc>
          <w:tcPr>
            <w:tcW w:w="482" w:type="pct"/>
          </w:tcPr>
          <w:p w14:paraId="1E1CF79D" w14:textId="3EFA797D"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5.8</w:t>
            </w:r>
          </w:p>
        </w:tc>
        <w:tc>
          <w:tcPr>
            <w:tcW w:w="3132" w:type="pct"/>
          </w:tcPr>
          <w:p w14:paraId="49FA0D80" w14:textId="6DE22394" w:rsidR="005A3201" w:rsidRPr="00D9664F" w:rsidRDefault="005A3201" w:rsidP="005A3201">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performance management including reward and</w:t>
            </w:r>
            <w:r>
              <w:rPr>
                <w:rFonts w:ascii="TH Niramit AS" w:hAnsi="TH Niramit AS" w:cs="TH Niramit AS"/>
                <w:sz w:val="32"/>
                <w:szCs w:val="32"/>
              </w:rPr>
              <w:t xml:space="preserve"> </w:t>
            </w:r>
            <w:r w:rsidRPr="009371A8">
              <w:rPr>
                <w:rFonts w:ascii="TH Niramit AS" w:hAnsi="TH Niramit AS" w:cs="TH Niramit AS"/>
                <w:sz w:val="32"/>
                <w:szCs w:val="32"/>
              </w:rPr>
              <w:t>recognition is implemented to assess academic staff teaching and research</w:t>
            </w:r>
            <w:r>
              <w:rPr>
                <w:rFonts w:ascii="TH Niramit AS" w:hAnsi="TH Niramit AS" w:cs="TH Niramit AS"/>
                <w:sz w:val="32"/>
                <w:szCs w:val="32"/>
              </w:rPr>
              <w:t xml:space="preserve"> </w:t>
            </w:r>
            <w:r w:rsidRPr="009371A8">
              <w:rPr>
                <w:rFonts w:ascii="TH Niramit AS" w:hAnsi="TH Niramit AS" w:cs="TH Niramit AS"/>
                <w:sz w:val="32"/>
                <w:szCs w:val="32"/>
              </w:rPr>
              <w:t>quality</w:t>
            </w:r>
          </w:p>
        </w:tc>
        <w:tc>
          <w:tcPr>
            <w:tcW w:w="198" w:type="pct"/>
            <w:tcBorders>
              <w:bottom w:val="single" w:sz="4" w:space="0" w:color="auto"/>
            </w:tcBorders>
          </w:tcPr>
          <w:p w14:paraId="18E4BFB1"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1A9ABB20"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3D097B97" w14:textId="1528B3E1"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Borders>
              <w:bottom w:val="single" w:sz="4" w:space="0" w:color="auto"/>
            </w:tcBorders>
          </w:tcPr>
          <w:p w14:paraId="2FD715D7"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696DA59B"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2E77169B" w14:textId="77777777" w:rsidR="005A3201" w:rsidRPr="00D9664F" w:rsidRDefault="005A3201" w:rsidP="005A3201">
            <w:pPr>
              <w:jc w:val="center"/>
              <w:rPr>
                <w:rFonts w:ascii="TH Niramit AS" w:hAnsi="TH Niramit AS" w:cs="TH Niramit AS"/>
                <w:sz w:val="32"/>
                <w:szCs w:val="32"/>
              </w:rPr>
            </w:pPr>
          </w:p>
        </w:tc>
        <w:tc>
          <w:tcPr>
            <w:tcW w:w="199" w:type="pct"/>
            <w:tcBorders>
              <w:bottom w:val="single" w:sz="4" w:space="0" w:color="auto"/>
            </w:tcBorders>
          </w:tcPr>
          <w:p w14:paraId="29AB1658" w14:textId="77777777" w:rsidR="005A3201" w:rsidRPr="00D9664F" w:rsidRDefault="005A3201" w:rsidP="005A3201">
            <w:pPr>
              <w:jc w:val="center"/>
              <w:rPr>
                <w:rFonts w:ascii="TH Niramit AS" w:hAnsi="TH Niramit AS" w:cs="TH Niramit AS"/>
                <w:sz w:val="32"/>
                <w:szCs w:val="32"/>
              </w:rPr>
            </w:pPr>
          </w:p>
        </w:tc>
      </w:tr>
      <w:tr w:rsidR="005A3201" w:rsidRPr="00E82392" w14:paraId="67E0AC24" w14:textId="77777777" w:rsidTr="00B122B5">
        <w:tc>
          <w:tcPr>
            <w:tcW w:w="482" w:type="pct"/>
            <w:shd w:val="clear" w:color="auto" w:fill="E2EFD9" w:themeFill="accent6" w:themeFillTint="33"/>
          </w:tcPr>
          <w:p w14:paraId="29FB3D5F" w14:textId="177BD875"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6</w:t>
            </w:r>
          </w:p>
        </w:tc>
        <w:tc>
          <w:tcPr>
            <w:tcW w:w="3132" w:type="pct"/>
            <w:shd w:val="clear" w:color="auto" w:fill="E2EFD9" w:themeFill="accent6" w:themeFillTint="33"/>
          </w:tcPr>
          <w:p w14:paraId="35311268" w14:textId="0D8289C7" w:rsidR="005A3201" w:rsidRPr="00E82392" w:rsidRDefault="005A3201" w:rsidP="005A3201">
            <w:pPr>
              <w:rPr>
                <w:rFonts w:ascii="TH Niramit AS" w:hAnsi="TH Niramit AS" w:cs="TH Niramit AS"/>
                <w:b/>
                <w:bCs/>
                <w:sz w:val="32"/>
                <w:szCs w:val="32"/>
              </w:rPr>
            </w:pPr>
            <w:r w:rsidRPr="00B6305C">
              <w:rPr>
                <w:rFonts w:ascii="TH Niramit AS" w:hAnsi="TH Niramit AS" w:cs="TH Niramit AS"/>
                <w:b/>
                <w:bCs/>
                <w:sz w:val="32"/>
                <w:szCs w:val="32"/>
              </w:rPr>
              <w:t>Student Support Services</w:t>
            </w:r>
          </w:p>
        </w:tc>
        <w:tc>
          <w:tcPr>
            <w:tcW w:w="198" w:type="pct"/>
            <w:tcBorders>
              <w:right w:val="nil"/>
            </w:tcBorders>
            <w:shd w:val="clear" w:color="auto" w:fill="E2EFD9" w:themeFill="accent6" w:themeFillTint="33"/>
          </w:tcPr>
          <w:p w14:paraId="369C01B7" w14:textId="39F38988"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9FA8C78" w14:textId="4B2A89C1"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BEB99E8" w14:textId="04AF10F7"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87C299A" w14:textId="45811929"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54EE5C" w14:textId="1CC826B1"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B490B1A" w14:textId="162ECF01"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0C3BA975" w14:textId="488E4D0D" w:rsidR="005A3201" w:rsidRPr="00E82392" w:rsidRDefault="005A3201" w:rsidP="005A3201">
            <w:pPr>
              <w:jc w:val="center"/>
              <w:rPr>
                <w:rFonts w:ascii="TH Niramit AS" w:hAnsi="TH Niramit AS" w:cs="TH Niramit AS"/>
                <w:b/>
                <w:bCs/>
                <w:sz w:val="32"/>
                <w:szCs w:val="32"/>
              </w:rPr>
            </w:pPr>
          </w:p>
        </w:tc>
      </w:tr>
      <w:tr w:rsidR="005A3201" w:rsidRPr="00D9664F" w14:paraId="077BD90D" w14:textId="617D93D8" w:rsidTr="00711061">
        <w:tc>
          <w:tcPr>
            <w:tcW w:w="482" w:type="pct"/>
          </w:tcPr>
          <w:p w14:paraId="6E5BD30C" w14:textId="481A2295"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6.1</w:t>
            </w:r>
          </w:p>
        </w:tc>
        <w:tc>
          <w:tcPr>
            <w:tcW w:w="3132" w:type="pct"/>
          </w:tcPr>
          <w:p w14:paraId="77A81D60" w14:textId="63EC5CAD" w:rsidR="005A3201" w:rsidRPr="00D9664F" w:rsidRDefault="005A3201" w:rsidP="005A3201">
            <w:pPr>
              <w:rPr>
                <w:rFonts w:ascii="TH Niramit AS" w:hAnsi="TH Niramit AS" w:cs="TH Niramit AS"/>
                <w:sz w:val="32"/>
                <w:szCs w:val="32"/>
              </w:rPr>
            </w:pPr>
            <w:r w:rsidRPr="00B6305C">
              <w:rPr>
                <w:rFonts w:ascii="TH Niramit AS" w:hAnsi="TH Niramit AS" w:cs="TH Niramit AS"/>
                <w:sz w:val="32"/>
                <w:szCs w:val="32"/>
              </w:rPr>
              <w:t>The student intake policy, admission criteria, and admission procedures to the</w:t>
            </w:r>
            <w:r>
              <w:rPr>
                <w:rFonts w:ascii="TH Niramit AS" w:hAnsi="TH Niramit AS" w:cs="TH Niramit AS"/>
                <w:sz w:val="32"/>
                <w:szCs w:val="32"/>
              </w:rPr>
              <w:t xml:space="preserve"> </w:t>
            </w:r>
            <w:proofErr w:type="spellStart"/>
            <w:r w:rsidRPr="00B6305C">
              <w:rPr>
                <w:rFonts w:ascii="TH Niramit AS" w:hAnsi="TH Niramit AS" w:cs="TH Niramit AS"/>
                <w:sz w:val="32"/>
                <w:szCs w:val="32"/>
              </w:rPr>
              <w:t>programme</w:t>
            </w:r>
            <w:proofErr w:type="spellEnd"/>
            <w:r w:rsidRPr="00B6305C">
              <w:rPr>
                <w:rFonts w:ascii="TH Niramit AS" w:hAnsi="TH Niramit AS" w:cs="TH Niramit AS"/>
                <w:sz w:val="32"/>
                <w:szCs w:val="32"/>
              </w:rPr>
              <w:t xml:space="preserve"> are shown to be clearly defined, communicated, published, and</w:t>
            </w:r>
            <w:r>
              <w:rPr>
                <w:rFonts w:ascii="TH Niramit AS" w:hAnsi="TH Niramit AS" w:cs="TH Niramit AS"/>
                <w:sz w:val="32"/>
                <w:szCs w:val="32"/>
              </w:rPr>
              <w:t xml:space="preserve"> </w:t>
            </w:r>
            <w:proofErr w:type="gramStart"/>
            <w:r w:rsidRPr="00B6305C">
              <w:rPr>
                <w:rFonts w:ascii="TH Niramit AS" w:hAnsi="TH Niramit AS" w:cs="TH Niramit AS"/>
                <w:sz w:val="32"/>
                <w:szCs w:val="32"/>
              </w:rPr>
              <w:t>up-to-date</w:t>
            </w:r>
            <w:proofErr w:type="gramEnd"/>
          </w:p>
        </w:tc>
        <w:tc>
          <w:tcPr>
            <w:tcW w:w="198" w:type="pct"/>
          </w:tcPr>
          <w:p w14:paraId="0660A588" w14:textId="77777777" w:rsidR="005A3201" w:rsidRPr="00D9664F" w:rsidRDefault="005A3201" w:rsidP="005A3201">
            <w:pPr>
              <w:jc w:val="center"/>
              <w:rPr>
                <w:rFonts w:ascii="TH Niramit AS" w:hAnsi="TH Niramit AS" w:cs="TH Niramit AS"/>
                <w:sz w:val="32"/>
                <w:szCs w:val="32"/>
              </w:rPr>
            </w:pPr>
          </w:p>
        </w:tc>
        <w:tc>
          <w:tcPr>
            <w:tcW w:w="198" w:type="pct"/>
          </w:tcPr>
          <w:p w14:paraId="2D4925AC" w14:textId="77777777" w:rsidR="005A3201" w:rsidRPr="00D9664F" w:rsidRDefault="005A3201" w:rsidP="005A3201">
            <w:pPr>
              <w:jc w:val="center"/>
              <w:rPr>
                <w:rFonts w:ascii="TH Niramit AS" w:hAnsi="TH Niramit AS" w:cs="TH Niramit AS"/>
                <w:sz w:val="32"/>
                <w:szCs w:val="32"/>
              </w:rPr>
            </w:pPr>
          </w:p>
        </w:tc>
        <w:tc>
          <w:tcPr>
            <w:tcW w:w="198" w:type="pct"/>
          </w:tcPr>
          <w:p w14:paraId="4CD4D1E7" w14:textId="69B920B9"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5E3E6648" w14:textId="6953BF0A" w:rsidR="005A3201" w:rsidRPr="00D9664F" w:rsidRDefault="005A3201" w:rsidP="005A3201">
            <w:pPr>
              <w:jc w:val="center"/>
              <w:rPr>
                <w:rFonts w:ascii="TH Niramit AS" w:hAnsi="TH Niramit AS" w:cs="TH Niramit AS"/>
                <w:sz w:val="32"/>
                <w:szCs w:val="32"/>
              </w:rPr>
            </w:pPr>
          </w:p>
        </w:tc>
        <w:tc>
          <w:tcPr>
            <w:tcW w:w="198" w:type="pct"/>
          </w:tcPr>
          <w:p w14:paraId="47DE4F7C" w14:textId="0A970242" w:rsidR="005A3201" w:rsidRPr="00D9664F" w:rsidRDefault="005A3201" w:rsidP="005A3201">
            <w:pPr>
              <w:jc w:val="center"/>
              <w:rPr>
                <w:rFonts w:ascii="TH Niramit AS" w:hAnsi="TH Niramit AS" w:cs="TH Niramit AS"/>
                <w:sz w:val="32"/>
                <w:szCs w:val="32"/>
              </w:rPr>
            </w:pPr>
          </w:p>
        </w:tc>
        <w:tc>
          <w:tcPr>
            <w:tcW w:w="198" w:type="pct"/>
          </w:tcPr>
          <w:p w14:paraId="08327DA1" w14:textId="71759B93" w:rsidR="005A3201" w:rsidRPr="00D9664F" w:rsidRDefault="005A3201" w:rsidP="005A3201">
            <w:pPr>
              <w:jc w:val="center"/>
              <w:rPr>
                <w:rFonts w:ascii="TH Niramit AS" w:hAnsi="TH Niramit AS" w:cs="TH Niramit AS"/>
                <w:sz w:val="32"/>
                <w:szCs w:val="32"/>
              </w:rPr>
            </w:pPr>
          </w:p>
        </w:tc>
        <w:tc>
          <w:tcPr>
            <w:tcW w:w="199" w:type="pct"/>
          </w:tcPr>
          <w:p w14:paraId="299D9EA3" w14:textId="284F606A" w:rsidR="005A3201" w:rsidRPr="00D9664F" w:rsidRDefault="005A3201" w:rsidP="005A3201">
            <w:pPr>
              <w:jc w:val="center"/>
              <w:rPr>
                <w:rFonts w:ascii="TH Niramit AS" w:hAnsi="TH Niramit AS" w:cs="TH Niramit AS"/>
                <w:sz w:val="32"/>
                <w:szCs w:val="32"/>
              </w:rPr>
            </w:pPr>
          </w:p>
        </w:tc>
      </w:tr>
      <w:tr w:rsidR="005A3201" w:rsidRPr="00D9664F" w14:paraId="79134E60" w14:textId="1EDB8C8A" w:rsidTr="00711061">
        <w:tc>
          <w:tcPr>
            <w:tcW w:w="482" w:type="pct"/>
          </w:tcPr>
          <w:p w14:paraId="7C20B5B8" w14:textId="598AF48F"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6.2</w:t>
            </w:r>
          </w:p>
        </w:tc>
        <w:tc>
          <w:tcPr>
            <w:tcW w:w="3132" w:type="pct"/>
          </w:tcPr>
          <w:p w14:paraId="507D7C38" w14:textId="7DAC3A53" w:rsidR="005A3201" w:rsidRPr="00D9664F" w:rsidRDefault="005A3201" w:rsidP="005A3201">
            <w:pPr>
              <w:rPr>
                <w:rFonts w:ascii="TH Niramit AS" w:hAnsi="TH Niramit AS" w:cs="TH Niramit AS"/>
                <w:sz w:val="32"/>
                <w:szCs w:val="32"/>
              </w:rPr>
            </w:pPr>
            <w:r w:rsidRPr="00B6305C">
              <w:rPr>
                <w:rFonts w:ascii="TH Niramit AS" w:hAnsi="TH Niramit AS" w:cs="TH Niramit AS"/>
                <w:sz w:val="32"/>
                <w:szCs w:val="32"/>
              </w:rPr>
              <w:t>Both short-term and long-term planning of academic and non-academic</w:t>
            </w:r>
            <w:r>
              <w:rPr>
                <w:rFonts w:ascii="TH Niramit AS" w:hAnsi="TH Niramit AS" w:cs="TH Niramit AS"/>
                <w:sz w:val="32"/>
                <w:szCs w:val="32"/>
              </w:rPr>
              <w:t xml:space="preserve"> </w:t>
            </w:r>
            <w:r w:rsidRPr="00B6305C">
              <w:rPr>
                <w:rFonts w:ascii="TH Niramit AS" w:hAnsi="TH Niramit AS" w:cs="TH Niramit AS"/>
                <w:sz w:val="32"/>
                <w:szCs w:val="32"/>
              </w:rPr>
              <w:t xml:space="preserve">support services are shown to be carried out to ensure </w:t>
            </w:r>
            <w:r w:rsidRPr="00B6305C">
              <w:rPr>
                <w:rFonts w:ascii="TH Niramit AS" w:hAnsi="TH Niramit AS" w:cs="TH Niramit AS"/>
                <w:sz w:val="32"/>
                <w:szCs w:val="32"/>
              </w:rPr>
              <w:lastRenderedPageBreak/>
              <w:t>sufficiency and quality</w:t>
            </w:r>
            <w:r>
              <w:rPr>
                <w:rFonts w:ascii="TH Niramit AS" w:hAnsi="TH Niramit AS" w:cs="TH Niramit AS"/>
                <w:sz w:val="32"/>
                <w:szCs w:val="32"/>
              </w:rPr>
              <w:t xml:space="preserve"> </w:t>
            </w:r>
            <w:r w:rsidRPr="00B6305C">
              <w:rPr>
                <w:rFonts w:ascii="TH Niramit AS" w:hAnsi="TH Niramit AS" w:cs="TH Niramit AS"/>
                <w:sz w:val="32"/>
                <w:szCs w:val="32"/>
              </w:rPr>
              <w:t>of support services for teaching, research, and community service</w:t>
            </w:r>
          </w:p>
        </w:tc>
        <w:tc>
          <w:tcPr>
            <w:tcW w:w="198" w:type="pct"/>
          </w:tcPr>
          <w:p w14:paraId="53737C94" w14:textId="77777777" w:rsidR="005A3201" w:rsidRPr="00D9664F" w:rsidRDefault="005A3201" w:rsidP="005A3201">
            <w:pPr>
              <w:jc w:val="center"/>
              <w:rPr>
                <w:rFonts w:ascii="TH Niramit AS" w:hAnsi="TH Niramit AS" w:cs="TH Niramit AS"/>
                <w:sz w:val="32"/>
                <w:szCs w:val="32"/>
              </w:rPr>
            </w:pPr>
          </w:p>
        </w:tc>
        <w:tc>
          <w:tcPr>
            <w:tcW w:w="198" w:type="pct"/>
          </w:tcPr>
          <w:p w14:paraId="5DF0EB34" w14:textId="77777777" w:rsidR="005A3201" w:rsidRPr="00D9664F" w:rsidRDefault="005A3201" w:rsidP="005A3201">
            <w:pPr>
              <w:jc w:val="center"/>
              <w:rPr>
                <w:rFonts w:ascii="TH Niramit AS" w:hAnsi="TH Niramit AS" w:cs="TH Niramit AS"/>
                <w:sz w:val="32"/>
                <w:szCs w:val="32"/>
              </w:rPr>
            </w:pPr>
          </w:p>
        </w:tc>
        <w:tc>
          <w:tcPr>
            <w:tcW w:w="198" w:type="pct"/>
          </w:tcPr>
          <w:p w14:paraId="65F3299B" w14:textId="7E294553"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20E8228F" w14:textId="1B855AA5" w:rsidR="005A3201" w:rsidRPr="00D9664F" w:rsidRDefault="005A3201" w:rsidP="005A3201">
            <w:pPr>
              <w:jc w:val="center"/>
              <w:rPr>
                <w:rFonts w:ascii="TH Niramit AS" w:hAnsi="TH Niramit AS" w:cs="TH Niramit AS"/>
                <w:sz w:val="32"/>
                <w:szCs w:val="32"/>
              </w:rPr>
            </w:pPr>
          </w:p>
        </w:tc>
        <w:tc>
          <w:tcPr>
            <w:tcW w:w="198" w:type="pct"/>
          </w:tcPr>
          <w:p w14:paraId="21DAAFF6" w14:textId="1AE6BCDD" w:rsidR="005A3201" w:rsidRPr="00D9664F" w:rsidRDefault="005A3201" w:rsidP="005A3201">
            <w:pPr>
              <w:jc w:val="center"/>
              <w:rPr>
                <w:rFonts w:ascii="TH Niramit AS" w:hAnsi="TH Niramit AS" w:cs="TH Niramit AS"/>
                <w:sz w:val="32"/>
                <w:szCs w:val="32"/>
              </w:rPr>
            </w:pPr>
          </w:p>
        </w:tc>
        <w:tc>
          <w:tcPr>
            <w:tcW w:w="198" w:type="pct"/>
          </w:tcPr>
          <w:p w14:paraId="69A06C94" w14:textId="369C3644" w:rsidR="005A3201" w:rsidRPr="00D9664F" w:rsidRDefault="005A3201" w:rsidP="005A3201">
            <w:pPr>
              <w:jc w:val="center"/>
              <w:rPr>
                <w:rFonts w:ascii="TH Niramit AS" w:hAnsi="TH Niramit AS" w:cs="TH Niramit AS"/>
                <w:sz w:val="32"/>
                <w:szCs w:val="32"/>
              </w:rPr>
            </w:pPr>
          </w:p>
        </w:tc>
        <w:tc>
          <w:tcPr>
            <w:tcW w:w="199" w:type="pct"/>
          </w:tcPr>
          <w:p w14:paraId="67AB3BE2" w14:textId="140A4908" w:rsidR="005A3201" w:rsidRPr="00D9664F" w:rsidRDefault="005A3201" w:rsidP="005A3201">
            <w:pPr>
              <w:jc w:val="center"/>
              <w:rPr>
                <w:rFonts w:ascii="TH Niramit AS" w:hAnsi="TH Niramit AS" w:cs="TH Niramit AS"/>
                <w:sz w:val="32"/>
                <w:szCs w:val="32"/>
              </w:rPr>
            </w:pPr>
          </w:p>
        </w:tc>
      </w:tr>
      <w:tr w:rsidR="005A3201" w:rsidRPr="00D9664F" w14:paraId="56F6B1B0" w14:textId="2F253E52" w:rsidTr="00711061">
        <w:tc>
          <w:tcPr>
            <w:tcW w:w="482" w:type="pct"/>
          </w:tcPr>
          <w:p w14:paraId="23ED4DB1" w14:textId="5082AB2C"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6.3</w:t>
            </w:r>
          </w:p>
        </w:tc>
        <w:tc>
          <w:tcPr>
            <w:tcW w:w="3132" w:type="pct"/>
          </w:tcPr>
          <w:p w14:paraId="0736A8CF" w14:textId="53468E6B" w:rsidR="005A3201" w:rsidRPr="00D9664F" w:rsidRDefault="005A3201" w:rsidP="005A3201">
            <w:pPr>
              <w:rPr>
                <w:rFonts w:ascii="TH Niramit AS" w:hAnsi="TH Niramit AS" w:cs="TH Niramit AS"/>
                <w:sz w:val="32"/>
                <w:szCs w:val="32"/>
              </w:rPr>
            </w:pPr>
            <w:r w:rsidRPr="00B6305C">
              <w:rPr>
                <w:rFonts w:ascii="TH Niramit AS" w:hAnsi="TH Niramit AS" w:cs="TH Niramit AS"/>
                <w:sz w:val="32"/>
                <w:szCs w:val="32"/>
              </w:rPr>
              <w:t>An adequate system is shown to exist for student progress, academic</w:t>
            </w:r>
            <w:r>
              <w:rPr>
                <w:rFonts w:ascii="TH Niramit AS" w:hAnsi="TH Niramit AS" w:cs="TH Niramit AS"/>
                <w:sz w:val="32"/>
                <w:szCs w:val="32"/>
              </w:rPr>
              <w:t xml:space="preserve"> </w:t>
            </w:r>
            <w:r w:rsidRPr="00B6305C">
              <w:rPr>
                <w:rFonts w:ascii="TH Niramit AS" w:hAnsi="TH Niramit AS" w:cs="TH Niramit AS"/>
                <w:sz w:val="32"/>
                <w:szCs w:val="32"/>
              </w:rPr>
              <w:t>performance, and workload monitoring. Student progress, academic</w:t>
            </w:r>
            <w:r>
              <w:rPr>
                <w:rFonts w:ascii="TH Niramit AS" w:hAnsi="TH Niramit AS" w:cs="TH Niramit AS"/>
                <w:sz w:val="32"/>
                <w:szCs w:val="32"/>
              </w:rPr>
              <w:t xml:space="preserve"> </w:t>
            </w:r>
            <w:proofErr w:type="spellStart"/>
            <w:r w:rsidRPr="00B6305C">
              <w:rPr>
                <w:rFonts w:ascii="TH Niramit AS" w:hAnsi="TH Niramit AS" w:cs="TH Niramit AS"/>
                <w:sz w:val="32"/>
                <w:szCs w:val="32"/>
              </w:rPr>
              <w:t>erformance</w:t>
            </w:r>
            <w:proofErr w:type="spellEnd"/>
            <w:r w:rsidRPr="00B6305C">
              <w:rPr>
                <w:rFonts w:ascii="TH Niramit AS" w:hAnsi="TH Niramit AS" w:cs="TH Niramit AS"/>
                <w:sz w:val="32"/>
                <w:szCs w:val="32"/>
              </w:rPr>
              <w:t>, and workload are shown to be systematically recorded and</w:t>
            </w:r>
            <w:r>
              <w:rPr>
                <w:rFonts w:ascii="TH Niramit AS" w:hAnsi="TH Niramit AS" w:cs="TH Niramit AS"/>
                <w:sz w:val="32"/>
                <w:szCs w:val="32"/>
              </w:rPr>
              <w:t xml:space="preserve"> </w:t>
            </w:r>
            <w:r w:rsidRPr="00B6305C">
              <w:rPr>
                <w:rFonts w:ascii="TH Niramit AS" w:hAnsi="TH Niramit AS" w:cs="TH Niramit AS"/>
                <w:sz w:val="32"/>
                <w:szCs w:val="32"/>
              </w:rPr>
              <w:t>monitored. Feedback to students and corrective actions are made where</w:t>
            </w:r>
            <w:r>
              <w:rPr>
                <w:rFonts w:ascii="TH Niramit AS" w:hAnsi="TH Niramit AS" w:cs="TH Niramit AS"/>
                <w:sz w:val="32"/>
                <w:szCs w:val="32"/>
              </w:rPr>
              <w:t xml:space="preserve"> </w:t>
            </w:r>
            <w:r w:rsidRPr="00B6305C">
              <w:rPr>
                <w:rFonts w:ascii="TH Niramit AS" w:hAnsi="TH Niramit AS" w:cs="TH Niramit AS"/>
                <w:sz w:val="32"/>
                <w:szCs w:val="32"/>
              </w:rPr>
              <w:t>necessary</w:t>
            </w:r>
          </w:p>
        </w:tc>
        <w:tc>
          <w:tcPr>
            <w:tcW w:w="198" w:type="pct"/>
          </w:tcPr>
          <w:p w14:paraId="769B8D6B" w14:textId="77777777" w:rsidR="005A3201" w:rsidRPr="00D9664F" w:rsidRDefault="005A3201" w:rsidP="005A3201">
            <w:pPr>
              <w:jc w:val="center"/>
              <w:rPr>
                <w:rFonts w:ascii="TH Niramit AS" w:hAnsi="TH Niramit AS" w:cs="TH Niramit AS"/>
                <w:sz w:val="32"/>
                <w:szCs w:val="32"/>
              </w:rPr>
            </w:pPr>
          </w:p>
        </w:tc>
        <w:tc>
          <w:tcPr>
            <w:tcW w:w="198" w:type="pct"/>
          </w:tcPr>
          <w:p w14:paraId="768B2FE5" w14:textId="77777777" w:rsidR="005A3201" w:rsidRPr="00D9664F" w:rsidRDefault="005A3201" w:rsidP="005A3201">
            <w:pPr>
              <w:jc w:val="center"/>
              <w:rPr>
                <w:rFonts w:ascii="TH Niramit AS" w:hAnsi="TH Niramit AS" w:cs="TH Niramit AS"/>
                <w:sz w:val="32"/>
                <w:szCs w:val="32"/>
              </w:rPr>
            </w:pPr>
          </w:p>
        </w:tc>
        <w:tc>
          <w:tcPr>
            <w:tcW w:w="198" w:type="pct"/>
          </w:tcPr>
          <w:p w14:paraId="7D277803" w14:textId="1055857B"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1F245AFC" w14:textId="3C900BF5" w:rsidR="005A3201" w:rsidRPr="00D9664F" w:rsidRDefault="005A3201" w:rsidP="005A3201">
            <w:pPr>
              <w:jc w:val="center"/>
              <w:rPr>
                <w:rFonts w:ascii="TH Niramit AS" w:hAnsi="TH Niramit AS" w:cs="TH Niramit AS"/>
                <w:sz w:val="32"/>
                <w:szCs w:val="32"/>
              </w:rPr>
            </w:pPr>
          </w:p>
        </w:tc>
        <w:tc>
          <w:tcPr>
            <w:tcW w:w="198" w:type="pct"/>
          </w:tcPr>
          <w:p w14:paraId="74E1742F" w14:textId="04828B3D" w:rsidR="005A3201" w:rsidRPr="00D9664F" w:rsidRDefault="005A3201" w:rsidP="005A3201">
            <w:pPr>
              <w:jc w:val="center"/>
              <w:rPr>
                <w:rFonts w:ascii="TH Niramit AS" w:hAnsi="TH Niramit AS" w:cs="TH Niramit AS"/>
                <w:sz w:val="32"/>
                <w:szCs w:val="32"/>
              </w:rPr>
            </w:pPr>
          </w:p>
        </w:tc>
        <w:tc>
          <w:tcPr>
            <w:tcW w:w="198" w:type="pct"/>
          </w:tcPr>
          <w:p w14:paraId="2094D512" w14:textId="5D9D415D" w:rsidR="005A3201" w:rsidRPr="00D9664F" w:rsidRDefault="005A3201" w:rsidP="005A3201">
            <w:pPr>
              <w:jc w:val="center"/>
              <w:rPr>
                <w:rFonts w:ascii="TH Niramit AS" w:hAnsi="TH Niramit AS" w:cs="TH Niramit AS"/>
                <w:sz w:val="32"/>
                <w:szCs w:val="32"/>
              </w:rPr>
            </w:pPr>
          </w:p>
        </w:tc>
        <w:tc>
          <w:tcPr>
            <w:tcW w:w="199" w:type="pct"/>
          </w:tcPr>
          <w:p w14:paraId="42D494E0" w14:textId="4A725E34" w:rsidR="005A3201" w:rsidRPr="00D9664F" w:rsidRDefault="005A3201" w:rsidP="005A3201">
            <w:pPr>
              <w:jc w:val="center"/>
              <w:rPr>
                <w:rFonts w:ascii="TH Niramit AS" w:hAnsi="TH Niramit AS" w:cs="TH Niramit AS"/>
                <w:sz w:val="32"/>
                <w:szCs w:val="32"/>
              </w:rPr>
            </w:pPr>
          </w:p>
        </w:tc>
      </w:tr>
      <w:tr w:rsidR="005A3201" w:rsidRPr="00D9664F" w14:paraId="267E7E6D" w14:textId="70601AFB" w:rsidTr="00711061">
        <w:tc>
          <w:tcPr>
            <w:tcW w:w="482" w:type="pct"/>
          </w:tcPr>
          <w:p w14:paraId="2A493192" w14:textId="54645006"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6.4</w:t>
            </w:r>
          </w:p>
        </w:tc>
        <w:tc>
          <w:tcPr>
            <w:tcW w:w="3132" w:type="pct"/>
          </w:tcPr>
          <w:p w14:paraId="44E1D393" w14:textId="78C86C6F" w:rsidR="005A3201" w:rsidRPr="00D9664F" w:rsidRDefault="005A3201" w:rsidP="005A3201">
            <w:pPr>
              <w:rPr>
                <w:rFonts w:ascii="TH Niramit AS" w:hAnsi="TH Niramit AS" w:cs="TH Niramit AS"/>
                <w:sz w:val="32"/>
                <w:szCs w:val="32"/>
              </w:rPr>
            </w:pPr>
            <w:r w:rsidRPr="00B6305C">
              <w:rPr>
                <w:rFonts w:ascii="TH Niramit AS" w:hAnsi="TH Niramit AS" w:cs="TH Niramit AS"/>
                <w:sz w:val="32"/>
                <w:szCs w:val="32"/>
              </w:rPr>
              <w:t>Co-curricular activities, student competition, and other student support</w:t>
            </w:r>
            <w:r>
              <w:rPr>
                <w:rFonts w:ascii="TH Niramit AS" w:hAnsi="TH Niramit AS" w:cs="TH Niramit AS"/>
                <w:sz w:val="32"/>
                <w:szCs w:val="32"/>
              </w:rPr>
              <w:t xml:space="preserve"> </w:t>
            </w:r>
            <w:r w:rsidRPr="00B6305C">
              <w:rPr>
                <w:rFonts w:ascii="TH Niramit AS" w:hAnsi="TH Niramit AS" w:cs="TH Niramit AS"/>
                <w:sz w:val="32"/>
                <w:szCs w:val="32"/>
              </w:rPr>
              <w:t>services are shown to be available to improve learning experience and</w:t>
            </w:r>
            <w:r>
              <w:rPr>
                <w:rFonts w:ascii="TH Niramit AS" w:hAnsi="TH Niramit AS" w:cs="TH Niramit AS"/>
                <w:sz w:val="32"/>
                <w:szCs w:val="32"/>
              </w:rPr>
              <w:t xml:space="preserve"> </w:t>
            </w:r>
            <w:r w:rsidRPr="00B6305C">
              <w:rPr>
                <w:rFonts w:ascii="TH Niramit AS" w:hAnsi="TH Niramit AS" w:cs="TH Niramit AS"/>
                <w:sz w:val="32"/>
                <w:szCs w:val="32"/>
              </w:rPr>
              <w:t>employability</w:t>
            </w:r>
          </w:p>
        </w:tc>
        <w:tc>
          <w:tcPr>
            <w:tcW w:w="198" w:type="pct"/>
          </w:tcPr>
          <w:p w14:paraId="6A8C2E58" w14:textId="77777777" w:rsidR="005A3201" w:rsidRPr="00D9664F" w:rsidRDefault="005A3201" w:rsidP="005A3201">
            <w:pPr>
              <w:jc w:val="center"/>
              <w:rPr>
                <w:rFonts w:ascii="TH Niramit AS" w:hAnsi="TH Niramit AS" w:cs="TH Niramit AS"/>
                <w:sz w:val="32"/>
                <w:szCs w:val="32"/>
              </w:rPr>
            </w:pPr>
          </w:p>
        </w:tc>
        <w:tc>
          <w:tcPr>
            <w:tcW w:w="198" w:type="pct"/>
          </w:tcPr>
          <w:p w14:paraId="67A9444C" w14:textId="77777777" w:rsidR="005A3201" w:rsidRPr="00D9664F" w:rsidRDefault="005A3201" w:rsidP="005A3201">
            <w:pPr>
              <w:jc w:val="center"/>
              <w:rPr>
                <w:rFonts w:ascii="TH Niramit AS" w:hAnsi="TH Niramit AS" w:cs="TH Niramit AS"/>
                <w:sz w:val="32"/>
                <w:szCs w:val="32"/>
              </w:rPr>
            </w:pPr>
          </w:p>
        </w:tc>
        <w:tc>
          <w:tcPr>
            <w:tcW w:w="198" w:type="pct"/>
          </w:tcPr>
          <w:p w14:paraId="5DC76C3C" w14:textId="3BEE6AC5"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BE3E783" w14:textId="6E340C44" w:rsidR="005A3201" w:rsidRPr="00D9664F" w:rsidRDefault="005A3201" w:rsidP="005A3201">
            <w:pPr>
              <w:jc w:val="center"/>
              <w:rPr>
                <w:rFonts w:ascii="TH Niramit AS" w:hAnsi="TH Niramit AS" w:cs="TH Niramit AS"/>
                <w:sz w:val="32"/>
                <w:szCs w:val="32"/>
              </w:rPr>
            </w:pPr>
          </w:p>
        </w:tc>
        <w:tc>
          <w:tcPr>
            <w:tcW w:w="198" w:type="pct"/>
          </w:tcPr>
          <w:p w14:paraId="2CBB1EC9" w14:textId="50C33563" w:rsidR="005A3201" w:rsidRPr="00D9664F" w:rsidRDefault="005A3201" w:rsidP="005A3201">
            <w:pPr>
              <w:jc w:val="center"/>
              <w:rPr>
                <w:rFonts w:ascii="TH Niramit AS" w:hAnsi="TH Niramit AS" w:cs="TH Niramit AS"/>
                <w:sz w:val="32"/>
                <w:szCs w:val="32"/>
              </w:rPr>
            </w:pPr>
          </w:p>
        </w:tc>
        <w:tc>
          <w:tcPr>
            <w:tcW w:w="198" w:type="pct"/>
          </w:tcPr>
          <w:p w14:paraId="1ECDDD9D" w14:textId="08332265" w:rsidR="005A3201" w:rsidRPr="00D9664F" w:rsidRDefault="005A3201" w:rsidP="005A3201">
            <w:pPr>
              <w:jc w:val="center"/>
              <w:rPr>
                <w:rFonts w:ascii="TH Niramit AS" w:hAnsi="TH Niramit AS" w:cs="TH Niramit AS"/>
                <w:sz w:val="32"/>
                <w:szCs w:val="32"/>
              </w:rPr>
            </w:pPr>
          </w:p>
        </w:tc>
        <w:tc>
          <w:tcPr>
            <w:tcW w:w="199" w:type="pct"/>
          </w:tcPr>
          <w:p w14:paraId="31F80592" w14:textId="08BEE7C3" w:rsidR="005A3201" w:rsidRPr="00D9664F" w:rsidRDefault="005A3201" w:rsidP="005A3201">
            <w:pPr>
              <w:jc w:val="center"/>
              <w:rPr>
                <w:rFonts w:ascii="TH Niramit AS" w:hAnsi="TH Niramit AS" w:cs="TH Niramit AS"/>
                <w:sz w:val="32"/>
                <w:szCs w:val="32"/>
              </w:rPr>
            </w:pPr>
          </w:p>
        </w:tc>
      </w:tr>
      <w:tr w:rsidR="005A3201" w:rsidRPr="00D9664F" w14:paraId="74234A3F" w14:textId="12FA8B95" w:rsidTr="00711061">
        <w:tc>
          <w:tcPr>
            <w:tcW w:w="482" w:type="pct"/>
          </w:tcPr>
          <w:p w14:paraId="6907002D" w14:textId="3CF38C00"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6.5</w:t>
            </w:r>
          </w:p>
        </w:tc>
        <w:tc>
          <w:tcPr>
            <w:tcW w:w="3132" w:type="pct"/>
          </w:tcPr>
          <w:p w14:paraId="67FD1BE0" w14:textId="3615AE31" w:rsidR="005A3201" w:rsidRPr="00D9664F" w:rsidRDefault="005A3201" w:rsidP="005A3201">
            <w:pPr>
              <w:rPr>
                <w:rFonts w:ascii="TH Niramit AS" w:hAnsi="TH Niramit AS" w:cs="TH Niramit AS"/>
                <w:sz w:val="32"/>
                <w:szCs w:val="32"/>
              </w:rPr>
            </w:pPr>
            <w:r w:rsidRPr="00B6305C">
              <w:rPr>
                <w:rFonts w:ascii="TH Niramit AS" w:hAnsi="TH Niramit AS" w:cs="TH Niramit AS"/>
                <w:sz w:val="32"/>
                <w:szCs w:val="32"/>
              </w:rPr>
              <w:t>The competences of the support staff rendering student services are shown to</w:t>
            </w:r>
            <w:r>
              <w:rPr>
                <w:rFonts w:ascii="TH Niramit AS" w:hAnsi="TH Niramit AS" w:cs="TH Niramit AS"/>
                <w:sz w:val="32"/>
                <w:szCs w:val="32"/>
              </w:rPr>
              <w:t xml:space="preserve"> </w:t>
            </w:r>
            <w:r w:rsidRPr="00B6305C">
              <w:rPr>
                <w:rFonts w:ascii="TH Niramit AS" w:hAnsi="TH Niramit AS" w:cs="TH Niramit AS"/>
                <w:sz w:val="32"/>
                <w:szCs w:val="32"/>
              </w:rPr>
              <w:t>be identified for recruitment and deployment. These competences are shown</w:t>
            </w:r>
            <w:r>
              <w:rPr>
                <w:rFonts w:ascii="TH Niramit AS" w:hAnsi="TH Niramit AS" w:cs="TH Niramit AS"/>
                <w:sz w:val="32"/>
                <w:szCs w:val="32"/>
              </w:rPr>
              <w:t xml:space="preserve"> </w:t>
            </w:r>
            <w:r w:rsidRPr="00B6305C">
              <w:rPr>
                <w:rFonts w:ascii="TH Niramit AS" w:hAnsi="TH Niramit AS" w:cs="TH Niramit AS"/>
                <w:sz w:val="32"/>
                <w:szCs w:val="32"/>
              </w:rPr>
              <w:t>to be evaluated to ensure their continued relevance to stakeholders needs.</w:t>
            </w:r>
            <w:r>
              <w:rPr>
                <w:rFonts w:ascii="TH Niramit AS" w:hAnsi="TH Niramit AS" w:cs="TH Niramit AS"/>
                <w:sz w:val="32"/>
                <w:szCs w:val="32"/>
              </w:rPr>
              <w:t xml:space="preserve"> </w:t>
            </w:r>
            <w:r w:rsidRPr="00B6305C">
              <w:rPr>
                <w:rFonts w:ascii="TH Niramit AS" w:hAnsi="TH Niramit AS" w:cs="TH Niramit AS"/>
                <w:sz w:val="32"/>
                <w:szCs w:val="32"/>
              </w:rPr>
              <w:t>Roles and relationships are shown to be well-defined to ensure smooth</w:t>
            </w:r>
            <w:r>
              <w:rPr>
                <w:rFonts w:ascii="TH Niramit AS" w:hAnsi="TH Niramit AS" w:cs="TH Niramit AS"/>
                <w:sz w:val="32"/>
                <w:szCs w:val="32"/>
              </w:rPr>
              <w:t xml:space="preserve"> </w:t>
            </w:r>
            <w:r w:rsidRPr="00B6305C">
              <w:rPr>
                <w:rFonts w:ascii="TH Niramit AS" w:hAnsi="TH Niramit AS" w:cs="TH Niramit AS"/>
                <w:sz w:val="32"/>
                <w:szCs w:val="32"/>
              </w:rPr>
              <w:t>delivery of the services</w:t>
            </w:r>
          </w:p>
        </w:tc>
        <w:tc>
          <w:tcPr>
            <w:tcW w:w="198" w:type="pct"/>
          </w:tcPr>
          <w:p w14:paraId="4CEE2C7A" w14:textId="77777777" w:rsidR="005A3201" w:rsidRPr="00D9664F" w:rsidRDefault="005A3201" w:rsidP="005A3201">
            <w:pPr>
              <w:jc w:val="center"/>
              <w:rPr>
                <w:rFonts w:ascii="TH Niramit AS" w:hAnsi="TH Niramit AS" w:cs="TH Niramit AS"/>
                <w:sz w:val="32"/>
                <w:szCs w:val="32"/>
              </w:rPr>
            </w:pPr>
          </w:p>
        </w:tc>
        <w:tc>
          <w:tcPr>
            <w:tcW w:w="198" w:type="pct"/>
          </w:tcPr>
          <w:p w14:paraId="274A89F4" w14:textId="77777777" w:rsidR="005A3201" w:rsidRPr="00D9664F" w:rsidRDefault="005A3201" w:rsidP="005A3201">
            <w:pPr>
              <w:jc w:val="center"/>
              <w:rPr>
                <w:rFonts w:ascii="TH Niramit AS" w:hAnsi="TH Niramit AS" w:cs="TH Niramit AS"/>
                <w:sz w:val="32"/>
                <w:szCs w:val="32"/>
              </w:rPr>
            </w:pPr>
          </w:p>
        </w:tc>
        <w:tc>
          <w:tcPr>
            <w:tcW w:w="198" w:type="pct"/>
          </w:tcPr>
          <w:p w14:paraId="23B7FE93" w14:textId="4482CC0D"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1A2B6A54" w14:textId="46902A6A" w:rsidR="005A3201" w:rsidRPr="00D9664F" w:rsidRDefault="005A3201" w:rsidP="005A3201">
            <w:pPr>
              <w:jc w:val="center"/>
              <w:rPr>
                <w:rFonts w:ascii="TH Niramit AS" w:hAnsi="TH Niramit AS" w:cs="TH Niramit AS"/>
                <w:sz w:val="32"/>
                <w:szCs w:val="32"/>
              </w:rPr>
            </w:pPr>
          </w:p>
        </w:tc>
        <w:tc>
          <w:tcPr>
            <w:tcW w:w="198" w:type="pct"/>
          </w:tcPr>
          <w:p w14:paraId="7EA22700" w14:textId="2135708C" w:rsidR="005A3201" w:rsidRPr="00D9664F" w:rsidRDefault="005A3201" w:rsidP="005A3201">
            <w:pPr>
              <w:jc w:val="center"/>
              <w:rPr>
                <w:rFonts w:ascii="TH Niramit AS" w:hAnsi="TH Niramit AS" w:cs="TH Niramit AS"/>
                <w:sz w:val="32"/>
                <w:szCs w:val="32"/>
              </w:rPr>
            </w:pPr>
          </w:p>
        </w:tc>
        <w:tc>
          <w:tcPr>
            <w:tcW w:w="198" w:type="pct"/>
          </w:tcPr>
          <w:p w14:paraId="66F32749" w14:textId="2198D14C" w:rsidR="005A3201" w:rsidRPr="00D9664F" w:rsidRDefault="005A3201" w:rsidP="005A3201">
            <w:pPr>
              <w:jc w:val="center"/>
              <w:rPr>
                <w:rFonts w:ascii="TH Niramit AS" w:hAnsi="TH Niramit AS" w:cs="TH Niramit AS"/>
                <w:sz w:val="32"/>
                <w:szCs w:val="32"/>
              </w:rPr>
            </w:pPr>
          </w:p>
        </w:tc>
        <w:tc>
          <w:tcPr>
            <w:tcW w:w="199" w:type="pct"/>
          </w:tcPr>
          <w:p w14:paraId="30C988EE" w14:textId="5ABB853C" w:rsidR="005A3201" w:rsidRPr="00D9664F" w:rsidRDefault="005A3201" w:rsidP="005A3201">
            <w:pPr>
              <w:jc w:val="center"/>
              <w:rPr>
                <w:rFonts w:ascii="TH Niramit AS" w:hAnsi="TH Niramit AS" w:cs="TH Niramit AS"/>
                <w:sz w:val="32"/>
                <w:szCs w:val="32"/>
              </w:rPr>
            </w:pPr>
          </w:p>
        </w:tc>
      </w:tr>
      <w:tr w:rsidR="005A3201" w:rsidRPr="00D9664F" w14:paraId="71786210" w14:textId="3E96D5F9" w:rsidTr="00711061">
        <w:tc>
          <w:tcPr>
            <w:tcW w:w="482" w:type="pct"/>
          </w:tcPr>
          <w:p w14:paraId="7FA5288A" w14:textId="3FE36F6F"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6.6</w:t>
            </w:r>
          </w:p>
        </w:tc>
        <w:tc>
          <w:tcPr>
            <w:tcW w:w="3132" w:type="pct"/>
          </w:tcPr>
          <w:p w14:paraId="385D61A9" w14:textId="1336BDA2" w:rsidR="005A3201" w:rsidRPr="00D9664F" w:rsidRDefault="005A3201" w:rsidP="005A3201">
            <w:pPr>
              <w:rPr>
                <w:rFonts w:ascii="TH Niramit AS" w:hAnsi="TH Niramit AS" w:cs="TH Niramit AS"/>
                <w:sz w:val="32"/>
                <w:szCs w:val="32"/>
              </w:rPr>
            </w:pPr>
            <w:r w:rsidRPr="00B6305C">
              <w:rPr>
                <w:rFonts w:ascii="TH Niramit AS" w:hAnsi="TH Niramit AS" w:cs="TH Niramit AS"/>
                <w:sz w:val="32"/>
                <w:szCs w:val="32"/>
              </w:rPr>
              <w:t>Student support services are shown to be subjected to evaluation,</w:t>
            </w:r>
            <w:r>
              <w:rPr>
                <w:rFonts w:ascii="TH Niramit AS" w:hAnsi="TH Niramit AS" w:cs="TH Niramit AS"/>
                <w:sz w:val="32"/>
                <w:szCs w:val="32"/>
              </w:rPr>
              <w:t xml:space="preserve"> </w:t>
            </w:r>
            <w:r w:rsidRPr="00B6305C">
              <w:rPr>
                <w:rFonts w:ascii="TH Niramit AS" w:hAnsi="TH Niramit AS" w:cs="TH Niramit AS"/>
                <w:sz w:val="32"/>
                <w:szCs w:val="32"/>
              </w:rPr>
              <w:t>benchmarking, and enhancement</w:t>
            </w:r>
          </w:p>
        </w:tc>
        <w:tc>
          <w:tcPr>
            <w:tcW w:w="198" w:type="pct"/>
            <w:tcBorders>
              <w:bottom w:val="single" w:sz="4" w:space="0" w:color="auto"/>
            </w:tcBorders>
          </w:tcPr>
          <w:p w14:paraId="278BA9D1"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67C746E2" w14:textId="77777777"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044D336E" w14:textId="68DAE94F" w:rsidR="005A3201" w:rsidRPr="00D9664F" w:rsidRDefault="00DB0FBF"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Borders>
              <w:bottom w:val="single" w:sz="4" w:space="0" w:color="auto"/>
            </w:tcBorders>
          </w:tcPr>
          <w:p w14:paraId="62B34AE7" w14:textId="64AE0D9D"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16A4C133" w14:textId="0E9AC63A" w:rsidR="005A3201" w:rsidRPr="00D9664F" w:rsidRDefault="005A3201" w:rsidP="005A3201">
            <w:pPr>
              <w:jc w:val="center"/>
              <w:rPr>
                <w:rFonts w:ascii="TH Niramit AS" w:hAnsi="TH Niramit AS" w:cs="TH Niramit AS"/>
                <w:sz w:val="32"/>
                <w:szCs w:val="32"/>
              </w:rPr>
            </w:pPr>
          </w:p>
        </w:tc>
        <w:tc>
          <w:tcPr>
            <w:tcW w:w="198" w:type="pct"/>
            <w:tcBorders>
              <w:bottom w:val="single" w:sz="4" w:space="0" w:color="auto"/>
            </w:tcBorders>
          </w:tcPr>
          <w:p w14:paraId="6F6959D2" w14:textId="2DBF1566" w:rsidR="005A3201" w:rsidRPr="00D9664F" w:rsidRDefault="005A3201" w:rsidP="005A3201">
            <w:pPr>
              <w:jc w:val="center"/>
              <w:rPr>
                <w:rFonts w:ascii="TH Niramit AS" w:hAnsi="TH Niramit AS" w:cs="TH Niramit AS"/>
                <w:sz w:val="32"/>
                <w:szCs w:val="32"/>
              </w:rPr>
            </w:pPr>
          </w:p>
        </w:tc>
        <w:tc>
          <w:tcPr>
            <w:tcW w:w="199" w:type="pct"/>
            <w:tcBorders>
              <w:bottom w:val="single" w:sz="4" w:space="0" w:color="auto"/>
            </w:tcBorders>
          </w:tcPr>
          <w:p w14:paraId="3B9B7E2F" w14:textId="19370938" w:rsidR="005A3201" w:rsidRPr="00D9664F" w:rsidRDefault="005A3201" w:rsidP="005A3201">
            <w:pPr>
              <w:jc w:val="center"/>
              <w:rPr>
                <w:rFonts w:ascii="TH Niramit AS" w:hAnsi="TH Niramit AS" w:cs="TH Niramit AS"/>
                <w:sz w:val="32"/>
                <w:szCs w:val="32"/>
              </w:rPr>
            </w:pPr>
          </w:p>
        </w:tc>
      </w:tr>
      <w:tr w:rsidR="005A3201" w:rsidRPr="00E82392" w14:paraId="4060375D" w14:textId="77777777" w:rsidTr="00711061">
        <w:tc>
          <w:tcPr>
            <w:tcW w:w="482" w:type="pct"/>
            <w:shd w:val="clear" w:color="auto" w:fill="E2EFD9" w:themeFill="accent6" w:themeFillTint="33"/>
          </w:tcPr>
          <w:p w14:paraId="754A33D1" w14:textId="3BF4C7F9"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7</w:t>
            </w:r>
          </w:p>
        </w:tc>
        <w:tc>
          <w:tcPr>
            <w:tcW w:w="3132" w:type="pct"/>
            <w:shd w:val="clear" w:color="auto" w:fill="E2EFD9" w:themeFill="accent6" w:themeFillTint="33"/>
          </w:tcPr>
          <w:p w14:paraId="07EF472E" w14:textId="042B018C" w:rsidR="005A3201" w:rsidRPr="00E82392" w:rsidRDefault="005A3201" w:rsidP="005A3201">
            <w:pPr>
              <w:rPr>
                <w:rFonts w:ascii="TH Niramit AS" w:hAnsi="TH Niramit AS" w:cs="TH Niramit AS"/>
                <w:b/>
                <w:bCs/>
                <w:sz w:val="32"/>
                <w:szCs w:val="32"/>
              </w:rPr>
            </w:pPr>
            <w:r w:rsidRPr="00170701">
              <w:rPr>
                <w:rFonts w:ascii="TH Niramit AS" w:hAnsi="TH Niramit AS" w:cs="TH Niramit AS"/>
                <w:b/>
                <w:bCs/>
                <w:sz w:val="32"/>
                <w:szCs w:val="32"/>
              </w:rPr>
              <w:t>Facilities and Infrastructure</w:t>
            </w:r>
          </w:p>
        </w:tc>
        <w:tc>
          <w:tcPr>
            <w:tcW w:w="198" w:type="pct"/>
            <w:tcBorders>
              <w:right w:val="nil"/>
            </w:tcBorders>
            <w:shd w:val="clear" w:color="auto" w:fill="E2EFD9" w:themeFill="accent6" w:themeFillTint="33"/>
          </w:tcPr>
          <w:p w14:paraId="018A5A6D" w14:textId="13AA9C03"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3BBA93E" w14:textId="1C48106B"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158785B" w14:textId="1A146A8B"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A0E0F50" w14:textId="196D8858"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86E66E7" w14:textId="4184A9A9"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E6E62B2" w14:textId="53DF8881" w:rsidR="005A3201" w:rsidRPr="00E82392" w:rsidRDefault="005A3201" w:rsidP="005A3201">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3BCCF1AC" w14:textId="1D229CA1" w:rsidR="005A3201" w:rsidRPr="00E82392" w:rsidRDefault="005A3201" w:rsidP="005A3201">
            <w:pPr>
              <w:jc w:val="center"/>
              <w:rPr>
                <w:rFonts w:ascii="TH Niramit AS" w:hAnsi="TH Niramit AS" w:cs="TH Niramit AS"/>
                <w:b/>
                <w:bCs/>
                <w:sz w:val="32"/>
                <w:szCs w:val="32"/>
              </w:rPr>
            </w:pPr>
          </w:p>
        </w:tc>
      </w:tr>
      <w:tr w:rsidR="005A3201" w:rsidRPr="00D9664F" w14:paraId="36DD2EA4" w14:textId="2383809A" w:rsidTr="00711061">
        <w:tc>
          <w:tcPr>
            <w:tcW w:w="482" w:type="pct"/>
          </w:tcPr>
          <w:p w14:paraId="78C529CE" w14:textId="08E692FD"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7.1</w:t>
            </w:r>
          </w:p>
        </w:tc>
        <w:tc>
          <w:tcPr>
            <w:tcW w:w="3132" w:type="pct"/>
          </w:tcPr>
          <w:p w14:paraId="786431F3" w14:textId="2837EA7A" w:rsidR="005A3201" w:rsidRPr="00D9664F" w:rsidRDefault="005A3201" w:rsidP="005A3201">
            <w:pPr>
              <w:rPr>
                <w:rFonts w:ascii="TH Niramit AS" w:hAnsi="TH Niramit AS" w:cs="TH Niramit AS"/>
                <w:sz w:val="32"/>
                <w:szCs w:val="32"/>
              </w:rPr>
            </w:pPr>
            <w:r w:rsidRPr="00DB27E5">
              <w:rPr>
                <w:rFonts w:ascii="TH Niramit AS" w:hAnsi="TH Niramit AS" w:cs="TH Niramit AS"/>
                <w:sz w:val="32"/>
                <w:szCs w:val="32"/>
              </w:rPr>
              <w:t>The physical resources to deliver the curriculum, including equipment,</w:t>
            </w:r>
            <w:r>
              <w:rPr>
                <w:rFonts w:ascii="TH Niramit AS" w:hAnsi="TH Niramit AS" w:cs="TH Niramit AS"/>
                <w:sz w:val="32"/>
                <w:szCs w:val="32"/>
              </w:rPr>
              <w:t xml:space="preserve"> </w:t>
            </w:r>
            <w:r w:rsidRPr="00DB27E5">
              <w:rPr>
                <w:rFonts w:ascii="TH Niramit AS" w:hAnsi="TH Niramit AS" w:cs="TH Niramit AS"/>
                <w:sz w:val="32"/>
                <w:szCs w:val="32"/>
              </w:rPr>
              <w:t>material, and information technology, are shown to be sufficient</w:t>
            </w:r>
          </w:p>
        </w:tc>
        <w:tc>
          <w:tcPr>
            <w:tcW w:w="198" w:type="pct"/>
          </w:tcPr>
          <w:p w14:paraId="5C10E265" w14:textId="77777777" w:rsidR="005A3201" w:rsidRPr="00D9664F" w:rsidRDefault="005A3201" w:rsidP="005A3201">
            <w:pPr>
              <w:jc w:val="center"/>
              <w:rPr>
                <w:rFonts w:ascii="TH Niramit AS" w:hAnsi="TH Niramit AS" w:cs="TH Niramit AS"/>
                <w:sz w:val="32"/>
                <w:szCs w:val="32"/>
              </w:rPr>
            </w:pPr>
          </w:p>
        </w:tc>
        <w:tc>
          <w:tcPr>
            <w:tcW w:w="198" w:type="pct"/>
          </w:tcPr>
          <w:p w14:paraId="507A1735" w14:textId="77777777" w:rsidR="005A3201" w:rsidRPr="00D9664F" w:rsidRDefault="005A3201" w:rsidP="005A3201">
            <w:pPr>
              <w:jc w:val="center"/>
              <w:rPr>
                <w:rFonts w:ascii="TH Niramit AS" w:hAnsi="TH Niramit AS" w:cs="TH Niramit AS"/>
                <w:sz w:val="32"/>
                <w:szCs w:val="32"/>
              </w:rPr>
            </w:pPr>
          </w:p>
        </w:tc>
        <w:tc>
          <w:tcPr>
            <w:tcW w:w="198" w:type="pct"/>
          </w:tcPr>
          <w:p w14:paraId="28EE6F67" w14:textId="3CF4BD7E" w:rsidR="005A3201" w:rsidRPr="00D9664F" w:rsidRDefault="00764C24"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E5B375B" w14:textId="602C921E" w:rsidR="005A3201" w:rsidRPr="00D9664F" w:rsidRDefault="005A3201" w:rsidP="005A3201">
            <w:pPr>
              <w:jc w:val="center"/>
              <w:rPr>
                <w:rFonts w:ascii="TH Niramit AS" w:hAnsi="TH Niramit AS" w:cs="TH Niramit AS"/>
                <w:sz w:val="32"/>
                <w:szCs w:val="32"/>
              </w:rPr>
            </w:pPr>
          </w:p>
        </w:tc>
        <w:tc>
          <w:tcPr>
            <w:tcW w:w="198" w:type="pct"/>
          </w:tcPr>
          <w:p w14:paraId="602B165F" w14:textId="252743A8" w:rsidR="005A3201" w:rsidRPr="00D9664F" w:rsidRDefault="005A3201" w:rsidP="005A3201">
            <w:pPr>
              <w:jc w:val="center"/>
              <w:rPr>
                <w:rFonts w:ascii="TH Niramit AS" w:hAnsi="TH Niramit AS" w:cs="TH Niramit AS"/>
                <w:sz w:val="32"/>
                <w:szCs w:val="32"/>
              </w:rPr>
            </w:pPr>
          </w:p>
        </w:tc>
        <w:tc>
          <w:tcPr>
            <w:tcW w:w="198" w:type="pct"/>
          </w:tcPr>
          <w:p w14:paraId="005CC12B" w14:textId="3B73AFC6" w:rsidR="005A3201" w:rsidRPr="00D9664F" w:rsidRDefault="005A3201" w:rsidP="005A3201">
            <w:pPr>
              <w:jc w:val="center"/>
              <w:rPr>
                <w:rFonts w:ascii="TH Niramit AS" w:hAnsi="TH Niramit AS" w:cs="TH Niramit AS"/>
                <w:sz w:val="32"/>
                <w:szCs w:val="32"/>
              </w:rPr>
            </w:pPr>
          </w:p>
        </w:tc>
        <w:tc>
          <w:tcPr>
            <w:tcW w:w="199" w:type="pct"/>
          </w:tcPr>
          <w:p w14:paraId="06E9622D" w14:textId="28EF5356" w:rsidR="005A3201" w:rsidRPr="00D9664F" w:rsidRDefault="005A3201" w:rsidP="005A3201">
            <w:pPr>
              <w:jc w:val="center"/>
              <w:rPr>
                <w:rFonts w:ascii="TH Niramit AS" w:hAnsi="TH Niramit AS" w:cs="TH Niramit AS"/>
                <w:sz w:val="32"/>
                <w:szCs w:val="32"/>
              </w:rPr>
            </w:pPr>
          </w:p>
        </w:tc>
      </w:tr>
      <w:tr w:rsidR="005A3201" w:rsidRPr="00D9664F" w14:paraId="2351DAF8" w14:textId="42680C20" w:rsidTr="00711061">
        <w:tc>
          <w:tcPr>
            <w:tcW w:w="482" w:type="pct"/>
          </w:tcPr>
          <w:p w14:paraId="726D5084" w14:textId="05140AC1"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7.2</w:t>
            </w:r>
          </w:p>
        </w:tc>
        <w:tc>
          <w:tcPr>
            <w:tcW w:w="3132" w:type="pct"/>
          </w:tcPr>
          <w:p w14:paraId="32CDFC39" w14:textId="00E70652" w:rsidR="005A3201" w:rsidRPr="00D9664F" w:rsidRDefault="005A3201" w:rsidP="005A3201">
            <w:pPr>
              <w:rPr>
                <w:rFonts w:ascii="TH Niramit AS" w:hAnsi="TH Niramit AS" w:cs="TH Niramit AS"/>
                <w:sz w:val="32"/>
                <w:szCs w:val="32"/>
              </w:rPr>
            </w:pPr>
            <w:r w:rsidRPr="00DB27E5">
              <w:rPr>
                <w:rFonts w:ascii="TH Niramit AS" w:hAnsi="TH Niramit AS" w:cs="TH Niramit AS"/>
                <w:sz w:val="32"/>
                <w:szCs w:val="32"/>
              </w:rPr>
              <w:t>The laboratories and equipment are shown to be up-to-date, readily available,</w:t>
            </w:r>
            <w:r>
              <w:rPr>
                <w:rFonts w:ascii="TH Niramit AS" w:hAnsi="TH Niramit AS" w:cs="TH Niramit AS"/>
                <w:sz w:val="32"/>
                <w:szCs w:val="32"/>
              </w:rPr>
              <w:t xml:space="preserve"> </w:t>
            </w:r>
            <w:r w:rsidRPr="00DB27E5">
              <w:rPr>
                <w:rFonts w:ascii="TH Niramit AS" w:hAnsi="TH Niramit AS" w:cs="TH Niramit AS"/>
                <w:sz w:val="32"/>
                <w:szCs w:val="32"/>
              </w:rPr>
              <w:t>and effectively deployed</w:t>
            </w:r>
          </w:p>
        </w:tc>
        <w:tc>
          <w:tcPr>
            <w:tcW w:w="198" w:type="pct"/>
          </w:tcPr>
          <w:p w14:paraId="7B533F9E" w14:textId="14166BF5" w:rsidR="005A3201" w:rsidRPr="00D9664F" w:rsidRDefault="00764C24"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01F94B05" w14:textId="77777777" w:rsidR="005A3201" w:rsidRPr="00D9664F" w:rsidRDefault="005A3201" w:rsidP="005A3201">
            <w:pPr>
              <w:jc w:val="center"/>
              <w:rPr>
                <w:rFonts w:ascii="TH Niramit AS" w:hAnsi="TH Niramit AS" w:cs="TH Niramit AS"/>
                <w:sz w:val="32"/>
                <w:szCs w:val="32"/>
              </w:rPr>
            </w:pPr>
          </w:p>
        </w:tc>
        <w:tc>
          <w:tcPr>
            <w:tcW w:w="198" w:type="pct"/>
          </w:tcPr>
          <w:p w14:paraId="206483CB" w14:textId="76D91B4D" w:rsidR="005A3201" w:rsidRPr="00D9664F" w:rsidRDefault="005A3201" w:rsidP="005A3201">
            <w:pPr>
              <w:jc w:val="center"/>
              <w:rPr>
                <w:rFonts w:ascii="TH Niramit AS" w:hAnsi="TH Niramit AS" w:cs="TH Niramit AS"/>
                <w:sz w:val="32"/>
                <w:szCs w:val="32"/>
              </w:rPr>
            </w:pPr>
          </w:p>
        </w:tc>
        <w:tc>
          <w:tcPr>
            <w:tcW w:w="198" w:type="pct"/>
          </w:tcPr>
          <w:p w14:paraId="6ADF4829" w14:textId="5E348879" w:rsidR="005A3201" w:rsidRPr="00D9664F" w:rsidRDefault="005A3201" w:rsidP="005A3201">
            <w:pPr>
              <w:jc w:val="center"/>
              <w:rPr>
                <w:rFonts w:ascii="TH Niramit AS" w:hAnsi="TH Niramit AS" w:cs="TH Niramit AS"/>
                <w:sz w:val="32"/>
                <w:szCs w:val="32"/>
              </w:rPr>
            </w:pPr>
          </w:p>
        </w:tc>
        <w:tc>
          <w:tcPr>
            <w:tcW w:w="198" w:type="pct"/>
          </w:tcPr>
          <w:p w14:paraId="3422340D" w14:textId="3C678828" w:rsidR="005A3201" w:rsidRPr="00D9664F" w:rsidRDefault="005A3201" w:rsidP="005A3201">
            <w:pPr>
              <w:jc w:val="center"/>
              <w:rPr>
                <w:rFonts w:ascii="TH Niramit AS" w:hAnsi="TH Niramit AS" w:cs="TH Niramit AS"/>
                <w:sz w:val="32"/>
                <w:szCs w:val="32"/>
              </w:rPr>
            </w:pPr>
          </w:p>
        </w:tc>
        <w:tc>
          <w:tcPr>
            <w:tcW w:w="198" w:type="pct"/>
          </w:tcPr>
          <w:p w14:paraId="0BA56151" w14:textId="70061360" w:rsidR="005A3201" w:rsidRPr="00D9664F" w:rsidRDefault="005A3201" w:rsidP="005A3201">
            <w:pPr>
              <w:jc w:val="center"/>
              <w:rPr>
                <w:rFonts w:ascii="TH Niramit AS" w:hAnsi="TH Niramit AS" w:cs="TH Niramit AS"/>
                <w:sz w:val="32"/>
                <w:szCs w:val="32"/>
              </w:rPr>
            </w:pPr>
          </w:p>
        </w:tc>
        <w:tc>
          <w:tcPr>
            <w:tcW w:w="199" w:type="pct"/>
          </w:tcPr>
          <w:p w14:paraId="2CA5EECF" w14:textId="016B4792" w:rsidR="005A3201" w:rsidRPr="00D9664F" w:rsidRDefault="005A3201" w:rsidP="005A3201">
            <w:pPr>
              <w:jc w:val="center"/>
              <w:rPr>
                <w:rFonts w:ascii="TH Niramit AS" w:hAnsi="TH Niramit AS" w:cs="TH Niramit AS"/>
                <w:sz w:val="32"/>
                <w:szCs w:val="32"/>
              </w:rPr>
            </w:pPr>
          </w:p>
        </w:tc>
      </w:tr>
      <w:tr w:rsidR="005A3201" w:rsidRPr="00D9664F" w14:paraId="283E13F1" w14:textId="74C7441A" w:rsidTr="00711061">
        <w:tc>
          <w:tcPr>
            <w:tcW w:w="482" w:type="pct"/>
          </w:tcPr>
          <w:p w14:paraId="10446035" w14:textId="64268517"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7.3</w:t>
            </w:r>
          </w:p>
        </w:tc>
        <w:tc>
          <w:tcPr>
            <w:tcW w:w="3132" w:type="pct"/>
          </w:tcPr>
          <w:p w14:paraId="34FEA649" w14:textId="39EA1C94" w:rsidR="005A3201" w:rsidRPr="00D9664F" w:rsidRDefault="005A3201" w:rsidP="005A3201">
            <w:pPr>
              <w:rPr>
                <w:rFonts w:ascii="TH Niramit AS" w:hAnsi="TH Niramit AS" w:cs="TH Niramit AS"/>
                <w:sz w:val="32"/>
                <w:szCs w:val="32"/>
              </w:rPr>
            </w:pPr>
            <w:r w:rsidRPr="00DB27E5">
              <w:rPr>
                <w:rFonts w:ascii="TH Niramit AS" w:hAnsi="TH Niramit AS" w:cs="TH Niramit AS"/>
                <w:sz w:val="32"/>
                <w:szCs w:val="32"/>
              </w:rPr>
              <w:t>A digital library is shown to be set-up, in keeping with progress in information</w:t>
            </w:r>
            <w:r>
              <w:rPr>
                <w:rFonts w:ascii="TH Niramit AS" w:hAnsi="TH Niramit AS" w:cs="TH Niramit AS"/>
                <w:sz w:val="32"/>
                <w:szCs w:val="32"/>
              </w:rPr>
              <w:t xml:space="preserve"> </w:t>
            </w:r>
            <w:r w:rsidRPr="00DB27E5">
              <w:rPr>
                <w:rFonts w:ascii="TH Niramit AS" w:hAnsi="TH Niramit AS" w:cs="TH Niramit AS"/>
                <w:sz w:val="32"/>
                <w:szCs w:val="32"/>
              </w:rPr>
              <w:t>and communication technology</w:t>
            </w:r>
          </w:p>
        </w:tc>
        <w:tc>
          <w:tcPr>
            <w:tcW w:w="198" w:type="pct"/>
          </w:tcPr>
          <w:p w14:paraId="311037A2" w14:textId="77777777" w:rsidR="005A3201" w:rsidRPr="00D9664F" w:rsidRDefault="005A3201" w:rsidP="005A3201">
            <w:pPr>
              <w:jc w:val="center"/>
              <w:rPr>
                <w:rFonts w:ascii="TH Niramit AS" w:hAnsi="TH Niramit AS" w:cs="TH Niramit AS"/>
                <w:sz w:val="32"/>
                <w:szCs w:val="32"/>
              </w:rPr>
            </w:pPr>
          </w:p>
        </w:tc>
        <w:tc>
          <w:tcPr>
            <w:tcW w:w="198" w:type="pct"/>
          </w:tcPr>
          <w:p w14:paraId="790E5C9C" w14:textId="77777777" w:rsidR="005A3201" w:rsidRPr="00D9664F" w:rsidRDefault="005A3201" w:rsidP="005A3201">
            <w:pPr>
              <w:jc w:val="center"/>
              <w:rPr>
                <w:rFonts w:ascii="TH Niramit AS" w:hAnsi="TH Niramit AS" w:cs="TH Niramit AS"/>
                <w:sz w:val="32"/>
                <w:szCs w:val="32"/>
              </w:rPr>
            </w:pPr>
          </w:p>
        </w:tc>
        <w:tc>
          <w:tcPr>
            <w:tcW w:w="198" w:type="pct"/>
          </w:tcPr>
          <w:p w14:paraId="42FB235C" w14:textId="3B386009" w:rsidR="005A3201" w:rsidRPr="00D9664F" w:rsidRDefault="00764C24"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0203F3E" w14:textId="4B20C38F" w:rsidR="005A3201" w:rsidRPr="00D9664F" w:rsidRDefault="005A3201" w:rsidP="005A3201">
            <w:pPr>
              <w:jc w:val="center"/>
              <w:rPr>
                <w:rFonts w:ascii="TH Niramit AS" w:hAnsi="TH Niramit AS" w:cs="TH Niramit AS"/>
                <w:sz w:val="32"/>
                <w:szCs w:val="32"/>
              </w:rPr>
            </w:pPr>
          </w:p>
        </w:tc>
        <w:tc>
          <w:tcPr>
            <w:tcW w:w="198" w:type="pct"/>
          </w:tcPr>
          <w:p w14:paraId="1982BE98" w14:textId="12E040BD" w:rsidR="005A3201" w:rsidRPr="00D9664F" w:rsidRDefault="005A3201" w:rsidP="005A3201">
            <w:pPr>
              <w:jc w:val="center"/>
              <w:rPr>
                <w:rFonts w:ascii="TH Niramit AS" w:hAnsi="TH Niramit AS" w:cs="TH Niramit AS"/>
                <w:sz w:val="32"/>
                <w:szCs w:val="32"/>
              </w:rPr>
            </w:pPr>
          </w:p>
        </w:tc>
        <w:tc>
          <w:tcPr>
            <w:tcW w:w="198" w:type="pct"/>
          </w:tcPr>
          <w:p w14:paraId="426E5595" w14:textId="1F339909" w:rsidR="005A3201" w:rsidRPr="00D9664F" w:rsidRDefault="005A3201" w:rsidP="005A3201">
            <w:pPr>
              <w:jc w:val="center"/>
              <w:rPr>
                <w:rFonts w:ascii="TH Niramit AS" w:hAnsi="TH Niramit AS" w:cs="TH Niramit AS"/>
                <w:sz w:val="32"/>
                <w:szCs w:val="32"/>
              </w:rPr>
            </w:pPr>
          </w:p>
        </w:tc>
        <w:tc>
          <w:tcPr>
            <w:tcW w:w="199" w:type="pct"/>
          </w:tcPr>
          <w:p w14:paraId="1B8C8F89" w14:textId="629327E5" w:rsidR="005A3201" w:rsidRPr="00D9664F" w:rsidRDefault="005A3201" w:rsidP="005A3201">
            <w:pPr>
              <w:jc w:val="center"/>
              <w:rPr>
                <w:rFonts w:ascii="TH Niramit AS" w:hAnsi="TH Niramit AS" w:cs="TH Niramit AS"/>
                <w:sz w:val="32"/>
                <w:szCs w:val="32"/>
              </w:rPr>
            </w:pPr>
          </w:p>
        </w:tc>
      </w:tr>
      <w:tr w:rsidR="005A3201" w:rsidRPr="00D9664F" w14:paraId="43A91995" w14:textId="7A6B386F" w:rsidTr="00711061">
        <w:tc>
          <w:tcPr>
            <w:tcW w:w="482" w:type="pct"/>
          </w:tcPr>
          <w:p w14:paraId="65EB44EF" w14:textId="43F9BA5F"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7.4</w:t>
            </w:r>
          </w:p>
        </w:tc>
        <w:tc>
          <w:tcPr>
            <w:tcW w:w="3132" w:type="pct"/>
          </w:tcPr>
          <w:p w14:paraId="54FB318F" w14:textId="65573AB9" w:rsidR="005A3201" w:rsidRPr="00D9664F" w:rsidRDefault="005A3201" w:rsidP="005A3201">
            <w:pPr>
              <w:rPr>
                <w:rFonts w:ascii="TH Niramit AS" w:hAnsi="TH Niramit AS" w:cs="TH Niramit AS"/>
                <w:sz w:val="32"/>
                <w:szCs w:val="32"/>
              </w:rPr>
            </w:pPr>
            <w:r w:rsidRPr="00DB27E5">
              <w:rPr>
                <w:rFonts w:ascii="TH Niramit AS" w:hAnsi="TH Niramit AS" w:cs="TH Niramit AS"/>
                <w:sz w:val="32"/>
                <w:szCs w:val="32"/>
              </w:rPr>
              <w:t>The information technology systems are shown to be set up to meet the needs</w:t>
            </w:r>
            <w:r>
              <w:rPr>
                <w:rFonts w:ascii="TH Niramit AS" w:hAnsi="TH Niramit AS" w:cs="TH Niramit AS"/>
                <w:sz w:val="32"/>
                <w:szCs w:val="32"/>
              </w:rPr>
              <w:t xml:space="preserve"> </w:t>
            </w:r>
            <w:r w:rsidRPr="00DB27E5">
              <w:rPr>
                <w:rFonts w:ascii="TH Niramit AS" w:hAnsi="TH Niramit AS" w:cs="TH Niramit AS"/>
                <w:sz w:val="32"/>
                <w:szCs w:val="32"/>
              </w:rPr>
              <w:t>of staff and students</w:t>
            </w:r>
          </w:p>
        </w:tc>
        <w:tc>
          <w:tcPr>
            <w:tcW w:w="198" w:type="pct"/>
          </w:tcPr>
          <w:p w14:paraId="7D5BF947" w14:textId="77777777" w:rsidR="005A3201" w:rsidRPr="00D9664F" w:rsidRDefault="005A3201" w:rsidP="005A3201">
            <w:pPr>
              <w:jc w:val="center"/>
              <w:rPr>
                <w:rFonts w:ascii="TH Niramit AS" w:hAnsi="TH Niramit AS" w:cs="TH Niramit AS"/>
                <w:sz w:val="32"/>
                <w:szCs w:val="32"/>
              </w:rPr>
            </w:pPr>
          </w:p>
        </w:tc>
        <w:tc>
          <w:tcPr>
            <w:tcW w:w="198" w:type="pct"/>
          </w:tcPr>
          <w:p w14:paraId="29334F66" w14:textId="77777777" w:rsidR="005A3201" w:rsidRPr="00D9664F" w:rsidRDefault="005A3201" w:rsidP="005A3201">
            <w:pPr>
              <w:jc w:val="center"/>
              <w:rPr>
                <w:rFonts w:ascii="TH Niramit AS" w:hAnsi="TH Niramit AS" w:cs="TH Niramit AS"/>
                <w:sz w:val="32"/>
                <w:szCs w:val="32"/>
              </w:rPr>
            </w:pPr>
          </w:p>
        </w:tc>
        <w:tc>
          <w:tcPr>
            <w:tcW w:w="198" w:type="pct"/>
          </w:tcPr>
          <w:p w14:paraId="043816CF" w14:textId="7CC8FE6D" w:rsidR="005A3201" w:rsidRPr="00D9664F" w:rsidRDefault="00764C24"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4C26769" w14:textId="3788552B" w:rsidR="005A3201" w:rsidRPr="00D9664F" w:rsidRDefault="005A3201" w:rsidP="005A3201">
            <w:pPr>
              <w:jc w:val="center"/>
              <w:rPr>
                <w:rFonts w:ascii="TH Niramit AS" w:hAnsi="TH Niramit AS" w:cs="TH Niramit AS"/>
                <w:sz w:val="32"/>
                <w:szCs w:val="32"/>
              </w:rPr>
            </w:pPr>
          </w:p>
        </w:tc>
        <w:tc>
          <w:tcPr>
            <w:tcW w:w="198" w:type="pct"/>
          </w:tcPr>
          <w:p w14:paraId="0F35CEBF" w14:textId="30270A49" w:rsidR="005A3201" w:rsidRPr="00D9664F" w:rsidRDefault="005A3201" w:rsidP="005A3201">
            <w:pPr>
              <w:jc w:val="center"/>
              <w:rPr>
                <w:rFonts w:ascii="TH Niramit AS" w:hAnsi="TH Niramit AS" w:cs="TH Niramit AS"/>
                <w:sz w:val="32"/>
                <w:szCs w:val="32"/>
              </w:rPr>
            </w:pPr>
          </w:p>
        </w:tc>
        <w:tc>
          <w:tcPr>
            <w:tcW w:w="198" w:type="pct"/>
          </w:tcPr>
          <w:p w14:paraId="364B85D0" w14:textId="47D69C45" w:rsidR="005A3201" w:rsidRPr="00D9664F" w:rsidRDefault="005A3201" w:rsidP="005A3201">
            <w:pPr>
              <w:jc w:val="center"/>
              <w:rPr>
                <w:rFonts w:ascii="TH Niramit AS" w:hAnsi="TH Niramit AS" w:cs="TH Niramit AS"/>
                <w:sz w:val="32"/>
                <w:szCs w:val="32"/>
              </w:rPr>
            </w:pPr>
          </w:p>
        </w:tc>
        <w:tc>
          <w:tcPr>
            <w:tcW w:w="199" w:type="pct"/>
          </w:tcPr>
          <w:p w14:paraId="7E60E6F7" w14:textId="1DD6035B" w:rsidR="005A3201" w:rsidRPr="00D9664F" w:rsidRDefault="005A3201" w:rsidP="005A3201">
            <w:pPr>
              <w:jc w:val="center"/>
              <w:rPr>
                <w:rFonts w:ascii="TH Niramit AS" w:hAnsi="TH Niramit AS" w:cs="TH Niramit AS"/>
                <w:sz w:val="32"/>
                <w:szCs w:val="32"/>
              </w:rPr>
            </w:pPr>
          </w:p>
        </w:tc>
      </w:tr>
      <w:tr w:rsidR="005A3201" w:rsidRPr="00D9664F" w14:paraId="2E4A8086" w14:textId="6689A09E" w:rsidTr="00711061">
        <w:tc>
          <w:tcPr>
            <w:tcW w:w="482" w:type="pct"/>
          </w:tcPr>
          <w:p w14:paraId="2CFB97E2" w14:textId="3A237CAA"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7.5</w:t>
            </w:r>
          </w:p>
        </w:tc>
        <w:tc>
          <w:tcPr>
            <w:tcW w:w="3132" w:type="pct"/>
          </w:tcPr>
          <w:p w14:paraId="503F7A7A" w14:textId="5E74B228" w:rsidR="005A3201" w:rsidRPr="00D9664F" w:rsidRDefault="005A3201" w:rsidP="005A3201">
            <w:pPr>
              <w:rPr>
                <w:rFonts w:ascii="TH Niramit AS" w:hAnsi="TH Niramit AS" w:cs="TH Niramit AS"/>
                <w:sz w:val="32"/>
                <w:szCs w:val="32"/>
              </w:rPr>
            </w:pPr>
            <w:r w:rsidRPr="00DB27E5">
              <w:rPr>
                <w:rFonts w:ascii="TH Niramit AS" w:hAnsi="TH Niramit AS" w:cs="TH Niramit AS"/>
                <w:sz w:val="32"/>
                <w:szCs w:val="32"/>
              </w:rPr>
              <w:t>The university is shown to provide a highly accessible computer and network</w:t>
            </w:r>
            <w:r>
              <w:rPr>
                <w:rFonts w:ascii="TH Niramit AS" w:hAnsi="TH Niramit AS" w:cs="TH Niramit AS"/>
                <w:sz w:val="32"/>
                <w:szCs w:val="32"/>
              </w:rPr>
              <w:t xml:space="preserve"> </w:t>
            </w:r>
            <w:r w:rsidRPr="00DB27E5">
              <w:rPr>
                <w:rFonts w:ascii="TH Niramit AS" w:hAnsi="TH Niramit AS" w:cs="TH Niramit AS"/>
                <w:sz w:val="32"/>
                <w:szCs w:val="32"/>
              </w:rPr>
              <w:t xml:space="preserve">infrastructure that enables the campus community to </w:t>
            </w:r>
            <w:r w:rsidRPr="00DB27E5">
              <w:rPr>
                <w:rFonts w:ascii="TH Niramit AS" w:hAnsi="TH Niramit AS" w:cs="TH Niramit AS"/>
                <w:sz w:val="32"/>
                <w:szCs w:val="32"/>
              </w:rPr>
              <w:lastRenderedPageBreak/>
              <w:t>fully exploit information</w:t>
            </w:r>
            <w:r>
              <w:rPr>
                <w:rFonts w:ascii="TH Niramit AS" w:hAnsi="TH Niramit AS" w:cs="TH Niramit AS"/>
                <w:sz w:val="32"/>
                <w:szCs w:val="32"/>
              </w:rPr>
              <w:t xml:space="preserve"> </w:t>
            </w:r>
            <w:r w:rsidRPr="00DB27E5">
              <w:rPr>
                <w:rFonts w:ascii="TH Niramit AS" w:hAnsi="TH Niramit AS" w:cs="TH Niramit AS"/>
                <w:sz w:val="32"/>
                <w:szCs w:val="32"/>
              </w:rPr>
              <w:t>technology for teaching, research, service, and administration</w:t>
            </w:r>
          </w:p>
        </w:tc>
        <w:tc>
          <w:tcPr>
            <w:tcW w:w="198" w:type="pct"/>
          </w:tcPr>
          <w:p w14:paraId="0EBC2F2F" w14:textId="77777777" w:rsidR="005A3201" w:rsidRPr="00D9664F" w:rsidRDefault="005A3201" w:rsidP="005A3201">
            <w:pPr>
              <w:jc w:val="center"/>
              <w:rPr>
                <w:rFonts w:ascii="TH Niramit AS" w:hAnsi="TH Niramit AS" w:cs="TH Niramit AS"/>
                <w:sz w:val="32"/>
                <w:szCs w:val="32"/>
              </w:rPr>
            </w:pPr>
          </w:p>
        </w:tc>
        <w:tc>
          <w:tcPr>
            <w:tcW w:w="198" w:type="pct"/>
          </w:tcPr>
          <w:p w14:paraId="4D012482" w14:textId="77777777" w:rsidR="005A3201" w:rsidRPr="00D9664F" w:rsidRDefault="005A3201" w:rsidP="005A3201">
            <w:pPr>
              <w:jc w:val="center"/>
              <w:rPr>
                <w:rFonts w:ascii="TH Niramit AS" w:hAnsi="TH Niramit AS" w:cs="TH Niramit AS"/>
                <w:sz w:val="32"/>
                <w:szCs w:val="32"/>
              </w:rPr>
            </w:pPr>
          </w:p>
        </w:tc>
        <w:tc>
          <w:tcPr>
            <w:tcW w:w="198" w:type="pct"/>
          </w:tcPr>
          <w:p w14:paraId="1B4F0920" w14:textId="45D58E8A" w:rsidR="005A3201" w:rsidRPr="00D9664F" w:rsidRDefault="00764C24"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32F84053" w14:textId="76CFC1E9" w:rsidR="005A3201" w:rsidRPr="00D9664F" w:rsidRDefault="005A3201" w:rsidP="005A3201">
            <w:pPr>
              <w:jc w:val="center"/>
              <w:rPr>
                <w:rFonts w:ascii="TH Niramit AS" w:hAnsi="TH Niramit AS" w:cs="TH Niramit AS"/>
                <w:sz w:val="32"/>
                <w:szCs w:val="32"/>
              </w:rPr>
            </w:pPr>
          </w:p>
        </w:tc>
        <w:tc>
          <w:tcPr>
            <w:tcW w:w="198" w:type="pct"/>
          </w:tcPr>
          <w:p w14:paraId="7A5219B1" w14:textId="11061FA2" w:rsidR="005A3201" w:rsidRPr="00D9664F" w:rsidRDefault="005A3201" w:rsidP="005A3201">
            <w:pPr>
              <w:jc w:val="center"/>
              <w:rPr>
                <w:rFonts w:ascii="TH Niramit AS" w:hAnsi="TH Niramit AS" w:cs="TH Niramit AS"/>
                <w:sz w:val="32"/>
                <w:szCs w:val="32"/>
              </w:rPr>
            </w:pPr>
          </w:p>
        </w:tc>
        <w:tc>
          <w:tcPr>
            <w:tcW w:w="198" w:type="pct"/>
          </w:tcPr>
          <w:p w14:paraId="1E40B704" w14:textId="1E493A66" w:rsidR="005A3201" w:rsidRPr="00D9664F" w:rsidRDefault="005A3201" w:rsidP="005A3201">
            <w:pPr>
              <w:jc w:val="center"/>
              <w:rPr>
                <w:rFonts w:ascii="TH Niramit AS" w:hAnsi="TH Niramit AS" w:cs="TH Niramit AS"/>
                <w:sz w:val="32"/>
                <w:szCs w:val="32"/>
              </w:rPr>
            </w:pPr>
          </w:p>
        </w:tc>
        <w:tc>
          <w:tcPr>
            <w:tcW w:w="199" w:type="pct"/>
          </w:tcPr>
          <w:p w14:paraId="48E3B639" w14:textId="0A59488B" w:rsidR="005A3201" w:rsidRPr="00D9664F" w:rsidRDefault="005A3201" w:rsidP="005A3201">
            <w:pPr>
              <w:jc w:val="center"/>
              <w:rPr>
                <w:rFonts w:ascii="TH Niramit AS" w:hAnsi="TH Niramit AS" w:cs="TH Niramit AS"/>
                <w:sz w:val="32"/>
                <w:szCs w:val="32"/>
              </w:rPr>
            </w:pPr>
          </w:p>
        </w:tc>
      </w:tr>
      <w:tr w:rsidR="005A3201" w:rsidRPr="00170701" w14:paraId="704BF60C" w14:textId="77777777" w:rsidTr="00711061">
        <w:tc>
          <w:tcPr>
            <w:tcW w:w="482" w:type="pct"/>
          </w:tcPr>
          <w:p w14:paraId="1EA94F27" w14:textId="43016978"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7.6</w:t>
            </w:r>
          </w:p>
        </w:tc>
        <w:tc>
          <w:tcPr>
            <w:tcW w:w="3132" w:type="pct"/>
          </w:tcPr>
          <w:p w14:paraId="1CF5EBCA" w14:textId="3DE39866" w:rsidR="005A3201" w:rsidRPr="00170701" w:rsidRDefault="005A3201" w:rsidP="005A3201">
            <w:pPr>
              <w:rPr>
                <w:rFonts w:ascii="TH Niramit AS" w:hAnsi="TH Niramit AS" w:cs="TH Niramit AS"/>
                <w:sz w:val="32"/>
                <w:szCs w:val="32"/>
              </w:rPr>
            </w:pPr>
            <w:r w:rsidRPr="00DB27E5">
              <w:rPr>
                <w:rFonts w:ascii="TH Niramit AS" w:hAnsi="TH Niramit AS" w:cs="TH Niramit AS"/>
                <w:sz w:val="32"/>
                <w:szCs w:val="32"/>
              </w:rPr>
              <w:t>The environmental, health, and safety standards and access for people with</w:t>
            </w:r>
            <w:r>
              <w:rPr>
                <w:rFonts w:ascii="TH Niramit AS" w:hAnsi="TH Niramit AS" w:cs="TH Niramit AS"/>
                <w:sz w:val="32"/>
                <w:szCs w:val="32"/>
              </w:rPr>
              <w:t xml:space="preserve"> </w:t>
            </w:r>
            <w:r w:rsidRPr="00DB27E5">
              <w:rPr>
                <w:rFonts w:ascii="TH Niramit AS" w:hAnsi="TH Niramit AS" w:cs="TH Niramit AS"/>
                <w:sz w:val="32"/>
                <w:szCs w:val="32"/>
              </w:rPr>
              <w:t>special needs are shown to be defined and implemented</w:t>
            </w:r>
          </w:p>
        </w:tc>
        <w:tc>
          <w:tcPr>
            <w:tcW w:w="198" w:type="pct"/>
          </w:tcPr>
          <w:p w14:paraId="21636EDD" w14:textId="77777777" w:rsidR="005A3201" w:rsidRPr="00170701" w:rsidRDefault="005A3201" w:rsidP="005A3201">
            <w:pPr>
              <w:jc w:val="center"/>
              <w:rPr>
                <w:rFonts w:ascii="TH Niramit AS" w:hAnsi="TH Niramit AS" w:cs="TH Niramit AS"/>
                <w:sz w:val="32"/>
                <w:szCs w:val="32"/>
                <w:cs/>
              </w:rPr>
            </w:pPr>
          </w:p>
        </w:tc>
        <w:tc>
          <w:tcPr>
            <w:tcW w:w="198" w:type="pct"/>
          </w:tcPr>
          <w:p w14:paraId="7EA0DCE3" w14:textId="77777777" w:rsidR="005A3201" w:rsidRPr="00170701" w:rsidRDefault="005A3201" w:rsidP="005A3201">
            <w:pPr>
              <w:jc w:val="center"/>
              <w:rPr>
                <w:rFonts w:ascii="TH Niramit AS" w:hAnsi="TH Niramit AS" w:cs="TH Niramit AS"/>
                <w:sz w:val="32"/>
                <w:szCs w:val="32"/>
                <w:cs/>
              </w:rPr>
            </w:pPr>
          </w:p>
        </w:tc>
        <w:tc>
          <w:tcPr>
            <w:tcW w:w="198" w:type="pct"/>
          </w:tcPr>
          <w:p w14:paraId="7C46F10A" w14:textId="2CCA1030" w:rsidR="005A3201" w:rsidRPr="00170701" w:rsidRDefault="00764C24" w:rsidP="005A3201">
            <w:pPr>
              <w:jc w:val="center"/>
              <w:rPr>
                <w:rFonts w:ascii="TH Niramit AS" w:hAnsi="TH Niramit AS" w:cs="TH Niramit AS"/>
                <w:sz w:val="32"/>
                <w:szCs w:val="32"/>
                <w:cs/>
              </w:rPr>
            </w:pPr>
            <w:r>
              <w:rPr>
                <w:rFonts w:ascii="TH Niramit AS" w:hAnsi="TH Niramit AS" w:cs="TH Niramit AS"/>
                <w:sz w:val="32"/>
                <w:szCs w:val="32"/>
              </w:rPr>
              <w:t>/</w:t>
            </w:r>
          </w:p>
        </w:tc>
        <w:tc>
          <w:tcPr>
            <w:tcW w:w="198" w:type="pct"/>
          </w:tcPr>
          <w:p w14:paraId="489A0125" w14:textId="77777777" w:rsidR="005A3201" w:rsidRPr="00170701" w:rsidRDefault="005A3201" w:rsidP="005A3201">
            <w:pPr>
              <w:jc w:val="center"/>
              <w:rPr>
                <w:rFonts w:ascii="TH Niramit AS" w:hAnsi="TH Niramit AS" w:cs="TH Niramit AS"/>
                <w:sz w:val="32"/>
                <w:szCs w:val="32"/>
                <w:cs/>
              </w:rPr>
            </w:pPr>
          </w:p>
        </w:tc>
        <w:tc>
          <w:tcPr>
            <w:tcW w:w="198" w:type="pct"/>
          </w:tcPr>
          <w:p w14:paraId="572AD3AA" w14:textId="77777777" w:rsidR="005A3201" w:rsidRPr="00170701" w:rsidRDefault="005A3201" w:rsidP="005A3201">
            <w:pPr>
              <w:jc w:val="center"/>
              <w:rPr>
                <w:rFonts w:ascii="TH Niramit AS" w:hAnsi="TH Niramit AS" w:cs="TH Niramit AS"/>
                <w:sz w:val="32"/>
                <w:szCs w:val="32"/>
                <w:cs/>
              </w:rPr>
            </w:pPr>
          </w:p>
        </w:tc>
        <w:tc>
          <w:tcPr>
            <w:tcW w:w="198" w:type="pct"/>
          </w:tcPr>
          <w:p w14:paraId="2106F7D4" w14:textId="77777777" w:rsidR="005A3201" w:rsidRPr="00170701" w:rsidRDefault="005A3201" w:rsidP="005A3201">
            <w:pPr>
              <w:jc w:val="center"/>
              <w:rPr>
                <w:rFonts w:ascii="TH Niramit AS" w:hAnsi="TH Niramit AS" w:cs="TH Niramit AS"/>
                <w:sz w:val="32"/>
                <w:szCs w:val="32"/>
                <w:cs/>
              </w:rPr>
            </w:pPr>
          </w:p>
        </w:tc>
        <w:tc>
          <w:tcPr>
            <w:tcW w:w="199" w:type="pct"/>
          </w:tcPr>
          <w:p w14:paraId="235E360A" w14:textId="77777777" w:rsidR="005A3201" w:rsidRPr="00170701" w:rsidRDefault="005A3201" w:rsidP="005A3201">
            <w:pPr>
              <w:jc w:val="center"/>
              <w:rPr>
                <w:rFonts w:ascii="TH Niramit AS" w:hAnsi="TH Niramit AS" w:cs="TH Niramit AS"/>
                <w:sz w:val="32"/>
                <w:szCs w:val="32"/>
                <w:cs/>
              </w:rPr>
            </w:pPr>
          </w:p>
        </w:tc>
      </w:tr>
      <w:tr w:rsidR="005A3201" w:rsidRPr="00170701" w14:paraId="4F9901D9" w14:textId="77777777" w:rsidTr="00711061">
        <w:tc>
          <w:tcPr>
            <w:tcW w:w="482" w:type="pct"/>
          </w:tcPr>
          <w:p w14:paraId="3946BDC1" w14:textId="1DBC4186"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7.7</w:t>
            </w:r>
          </w:p>
        </w:tc>
        <w:tc>
          <w:tcPr>
            <w:tcW w:w="3132" w:type="pct"/>
          </w:tcPr>
          <w:p w14:paraId="40232FCA" w14:textId="5A2A80CD" w:rsidR="005A3201" w:rsidRDefault="005A3201" w:rsidP="005A3201">
            <w:pPr>
              <w:rPr>
                <w:rFonts w:ascii="TH Niramit AS" w:hAnsi="TH Niramit AS" w:cs="TH Niramit AS"/>
                <w:sz w:val="32"/>
                <w:szCs w:val="32"/>
              </w:rPr>
            </w:pPr>
            <w:r w:rsidRPr="00DB27E5">
              <w:rPr>
                <w:rFonts w:ascii="TH Niramit AS" w:hAnsi="TH Niramit AS" w:cs="TH Niramit AS"/>
                <w:sz w:val="32"/>
                <w:szCs w:val="32"/>
              </w:rPr>
              <w:t>The university is shown to provide a physical, social, and psychological</w:t>
            </w:r>
            <w:r>
              <w:rPr>
                <w:rFonts w:ascii="TH Niramit AS" w:hAnsi="TH Niramit AS" w:cs="TH Niramit AS"/>
                <w:sz w:val="32"/>
                <w:szCs w:val="32"/>
              </w:rPr>
              <w:t xml:space="preserve"> </w:t>
            </w:r>
            <w:r w:rsidRPr="00DB27E5">
              <w:rPr>
                <w:rFonts w:ascii="TH Niramit AS" w:hAnsi="TH Niramit AS" w:cs="TH Niramit AS"/>
                <w:sz w:val="32"/>
                <w:szCs w:val="32"/>
              </w:rPr>
              <w:t>environment that is conducive for education, research, and personal wellbeing</w:t>
            </w:r>
          </w:p>
        </w:tc>
        <w:tc>
          <w:tcPr>
            <w:tcW w:w="198" w:type="pct"/>
          </w:tcPr>
          <w:p w14:paraId="20ED2D94" w14:textId="77777777" w:rsidR="005A3201" w:rsidRPr="00170701" w:rsidRDefault="005A3201" w:rsidP="005A3201">
            <w:pPr>
              <w:jc w:val="center"/>
              <w:rPr>
                <w:rFonts w:ascii="TH Niramit AS" w:hAnsi="TH Niramit AS" w:cs="TH Niramit AS"/>
                <w:sz w:val="32"/>
                <w:szCs w:val="32"/>
                <w:cs/>
              </w:rPr>
            </w:pPr>
          </w:p>
        </w:tc>
        <w:tc>
          <w:tcPr>
            <w:tcW w:w="198" w:type="pct"/>
          </w:tcPr>
          <w:p w14:paraId="45FA4E66" w14:textId="77777777" w:rsidR="005A3201" w:rsidRPr="00170701" w:rsidRDefault="005A3201" w:rsidP="005A3201">
            <w:pPr>
              <w:jc w:val="center"/>
              <w:rPr>
                <w:rFonts w:ascii="TH Niramit AS" w:hAnsi="TH Niramit AS" w:cs="TH Niramit AS"/>
                <w:sz w:val="32"/>
                <w:szCs w:val="32"/>
                <w:cs/>
              </w:rPr>
            </w:pPr>
          </w:p>
        </w:tc>
        <w:tc>
          <w:tcPr>
            <w:tcW w:w="198" w:type="pct"/>
          </w:tcPr>
          <w:p w14:paraId="2E9E6B68" w14:textId="5EDBC2EC" w:rsidR="005A3201" w:rsidRPr="00170701" w:rsidRDefault="00764C24" w:rsidP="005A3201">
            <w:pPr>
              <w:jc w:val="center"/>
              <w:rPr>
                <w:rFonts w:ascii="TH Niramit AS" w:hAnsi="TH Niramit AS" w:cs="TH Niramit AS"/>
                <w:sz w:val="32"/>
                <w:szCs w:val="32"/>
                <w:cs/>
              </w:rPr>
            </w:pPr>
            <w:r>
              <w:rPr>
                <w:rFonts w:ascii="TH Niramit AS" w:hAnsi="TH Niramit AS" w:cs="TH Niramit AS"/>
                <w:sz w:val="32"/>
                <w:szCs w:val="32"/>
              </w:rPr>
              <w:t>/</w:t>
            </w:r>
          </w:p>
        </w:tc>
        <w:tc>
          <w:tcPr>
            <w:tcW w:w="198" w:type="pct"/>
          </w:tcPr>
          <w:p w14:paraId="0E8B5225" w14:textId="77777777" w:rsidR="005A3201" w:rsidRPr="00170701" w:rsidRDefault="005A3201" w:rsidP="005A3201">
            <w:pPr>
              <w:jc w:val="center"/>
              <w:rPr>
                <w:rFonts w:ascii="TH Niramit AS" w:hAnsi="TH Niramit AS" w:cs="TH Niramit AS"/>
                <w:sz w:val="32"/>
                <w:szCs w:val="32"/>
                <w:cs/>
              </w:rPr>
            </w:pPr>
          </w:p>
        </w:tc>
        <w:tc>
          <w:tcPr>
            <w:tcW w:w="198" w:type="pct"/>
          </w:tcPr>
          <w:p w14:paraId="11DB155C" w14:textId="77777777" w:rsidR="005A3201" w:rsidRPr="00170701" w:rsidRDefault="005A3201" w:rsidP="005A3201">
            <w:pPr>
              <w:jc w:val="center"/>
              <w:rPr>
                <w:rFonts w:ascii="TH Niramit AS" w:hAnsi="TH Niramit AS" w:cs="TH Niramit AS"/>
                <w:sz w:val="32"/>
                <w:szCs w:val="32"/>
                <w:cs/>
              </w:rPr>
            </w:pPr>
          </w:p>
        </w:tc>
        <w:tc>
          <w:tcPr>
            <w:tcW w:w="198" w:type="pct"/>
          </w:tcPr>
          <w:p w14:paraId="1CCF1B94" w14:textId="77777777" w:rsidR="005A3201" w:rsidRPr="00170701" w:rsidRDefault="005A3201" w:rsidP="005A3201">
            <w:pPr>
              <w:jc w:val="center"/>
              <w:rPr>
                <w:rFonts w:ascii="TH Niramit AS" w:hAnsi="TH Niramit AS" w:cs="TH Niramit AS"/>
                <w:sz w:val="32"/>
                <w:szCs w:val="32"/>
                <w:cs/>
              </w:rPr>
            </w:pPr>
          </w:p>
        </w:tc>
        <w:tc>
          <w:tcPr>
            <w:tcW w:w="199" w:type="pct"/>
          </w:tcPr>
          <w:p w14:paraId="5061B63C" w14:textId="77777777" w:rsidR="005A3201" w:rsidRPr="00170701" w:rsidRDefault="005A3201" w:rsidP="005A3201">
            <w:pPr>
              <w:jc w:val="center"/>
              <w:rPr>
                <w:rFonts w:ascii="TH Niramit AS" w:hAnsi="TH Niramit AS" w:cs="TH Niramit AS"/>
                <w:sz w:val="32"/>
                <w:szCs w:val="32"/>
                <w:cs/>
              </w:rPr>
            </w:pPr>
          </w:p>
        </w:tc>
      </w:tr>
      <w:tr w:rsidR="005A3201" w:rsidRPr="00170701" w14:paraId="0C4309F0" w14:textId="77777777" w:rsidTr="00711061">
        <w:tc>
          <w:tcPr>
            <w:tcW w:w="482" w:type="pct"/>
          </w:tcPr>
          <w:p w14:paraId="612DFE21" w14:textId="023A1251"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7.8</w:t>
            </w:r>
          </w:p>
        </w:tc>
        <w:tc>
          <w:tcPr>
            <w:tcW w:w="3132" w:type="pct"/>
          </w:tcPr>
          <w:p w14:paraId="6DD882A5" w14:textId="2B6B7C87" w:rsidR="005A3201" w:rsidRPr="00170701" w:rsidRDefault="005A3201" w:rsidP="005A3201">
            <w:pPr>
              <w:rPr>
                <w:rFonts w:ascii="TH Niramit AS" w:hAnsi="TH Niramit AS" w:cs="TH Niramit AS"/>
                <w:sz w:val="32"/>
                <w:szCs w:val="32"/>
              </w:rPr>
            </w:pPr>
            <w:r w:rsidRPr="00DB27E5">
              <w:rPr>
                <w:rFonts w:ascii="TH Niramit AS" w:hAnsi="TH Niramit AS" w:cs="TH Niramit AS"/>
                <w:sz w:val="32"/>
                <w:szCs w:val="32"/>
              </w:rPr>
              <w:t>The competences of the support staff rendering services related to facilities</w:t>
            </w:r>
            <w:r>
              <w:rPr>
                <w:rFonts w:ascii="TH Niramit AS" w:hAnsi="TH Niramit AS" w:cs="TH Niramit AS"/>
                <w:sz w:val="32"/>
                <w:szCs w:val="32"/>
              </w:rPr>
              <w:t xml:space="preserve"> </w:t>
            </w:r>
            <w:r w:rsidRPr="00DB27E5">
              <w:rPr>
                <w:rFonts w:ascii="TH Niramit AS" w:hAnsi="TH Niramit AS" w:cs="TH Niramit AS"/>
                <w:sz w:val="32"/>
                <w:szCs w:val="32"/>
              </w:rPr>
              <w:t>are shown to be identified and evaluated to ensure that their skills remain</w:t>
            </w:r>
            <w:r>
              <w:rPr>
                <w:rFonts w:ascii="TH Niramit AS" w:hAnsi="TH Niramit AS" w:cs="TH Niramit AS"/>
                <w:sz w:val="32"/>
                <w:szCs w:val="32"/>
              </w:rPr>
              <w:t xml:space="preserve"> </w:t>
            </w:r>
            <w:r w:rsidRPr="00DB27E5">
              <w:rPr>
                <w:rFonts w:ascii="TH Niramit AS" w:hAnsi="TH Niramit AS" w:cs="TH Niramit AS"/>
                <w:sz w:val="32"/>
                <w:szCs w:val="32"/>
              </w:rPr>
              <w:t>relevant to stakeholder needs</w:t>
            </w:r>
          </w:p>
        </w:tc>
        <w:tc>
          <w:tcPr>
            <w:tcW w:w="198" w:type="pct"/>
          </w:tcPr>
          <w:p w14:paraId="2618F127" w14:textId="77777777" w:rsidR="005A3201" w:rsidRPr="00170701" w:rsidRDefault="005A3201" w:rsidP="005A3201">
            <w:pPr>
              <w:jc w:val="center"/>
              <w:rPr>
                <w:rFonts w:ascii="TH Niramit AS" w:hAnsi="TH Niramit AS" w:cs="TH Niramit AS"/>
                <w:sz w:val="32"/>
                <w:szCs w:val="32"/>
                <w:cs/>
              </w:rPr>
            </w:pPr>
          </w:p>
        </w:tc>
        <w:tc>
          <w:tcPr>
            <w:tcW w:w="198" w:type="pct"/>
          </w:tcPr>
          <w:p w14:paraId="25E81D4B" w14:textId="536B2A16" w:rsidR="005A3201" w:rsidRPr="00170701" w:rsidRDefault="00764C24" w:rsidP="005A3201">
            <w:pPr>
              <w:jc w:val="center"/>
              <w:rPr>
                <w:rFonts w:ascii="TH Niramit AS" w:hAnsi="TH Niramit AS" w:cs="TH Niramit AS"/>
                <w:sz w:val="32"/>
                <w:szCs w:val="32"/>
                <w:cs/>
              </w:rPr>
            </w:pPr>
            <w:r>
              <w:rPr>
                <w:rFonts w:ascii="TH Niramit AS" w:hAnsi="TH Niramit AS" w:cs="TH Niramit AS"/>
                <w:sz w:val="32"/>
                <w:szCs w:val="32"/>
              </w:rPr>
              <w:t>/</w:t>
            </w:r>
          </w:p>
        </w:tc>
        <w:tc>
          <w:tcPr>
            <w:tcW w:w="198" w:type="pct"/>
          </w:tcPr>
          <w:p w14:paraId="54B87B98" w14:textId="1EEBB428" w:rsidR="005A3201" w:rsidRPr="00170701" w:rsidRDefault="005A3201" w:rsidP="005A3201">
            <w:pPr>
              <w:jc w:val="center"/>
              <w:rPr>
                <w:rFonts w:ascii="TH Niramit AS" w:hAnsi="TH Niramit AS" w:cs="TH Niramit AS"/>
                <w:sz w:val="32"/>
                <w:szCs w:val="32"/>
                <w:cs/>
              </w:rPr>
            </w:pPr>
          </w:p>
        </w:tc>
        <w:tc>
          <w:tcPr>
            <w:tcW w:w="198" w:type="pct"/>
          </w:tcPr>
          <w:p w14:paraId="446A5CA5" w14:textId="77777777" w:rsidR="005A3201" w:rsidRPr="00170701" w:rsidRDefault="005A3201" w:rsidP="005A3201">
            <w:pPr>
              <w:jc w:val="center"/>
              <w:rPr>
                <w:rFonts w:ascii="TH Niramit AS" w:hAnsi="TH Niramit AS" w:cs="TH Niramit AS"/>
                <w:sz w:val="32"/>
                <w:szCs w:val="32"/>
                <w:cs/>
              </w:rPr>
            </w:pPr>
          </w:p>
        </w:tc>
        <w:tc>
          <w:tcPr>
            <w:tcW w:w="198" w:type="pct"/>
          </w:tcPr>
          <w:p w14:paraId="3F710B65" w14:textId="77777777" w:rsidR="005A3201" w:rsidRPr="00170701" w:rsidRDefault="005A3201" w:rsidP="005A3201">
            <w:pPr>
              <w:jc w:val="center"/>
              <w:rPr>
                <w:rFonts w:ascii="TH Niramit AS" w:hAnsi="TH Niramit AS" w:cs="TH Niramit AS"/>
                <w:sz w:val="32"/>
                <w:szCs w:val="32"/>
                <w:cs/>
              </w:rPr>
            </w:pPr>
          </w:p>
        </w:tc>
        <w:tc>
          <w:tcPr>
            <w:tcW w:w="198" w:type="pct"/>
          </w:tcPr>
          <w:p w14:paraId="6ECEF948" w14:textId="77777777" w:rsidR="005A3201" w:rsidRPr="00170701" w:rsidRDefault="005A3201" w:rsidP="005A3201">
            <w:pPr>
              <w:jc w:val="center"/>
              <w:rPr>
                <w:rFonts w:ascii="TH Niramit AS" w:hAnsi="TH Niramit AS" w:cs="TH Niramit AS"/>
                <w:sz w:val="32"/>
                <w:szCs w:val="32"/>
                <w:cs/>
              </w:rPr>
            </w:pPr>
          </w:p>
        </w:tc>
        <w:tc>
          <w:tcPr>
            <w:tcW w:w="199" w:type="pct"/>
          </w:tcPr>
          <w:p w14:paraId="153E25F6" w14:textId="77777777" w:rsidR="005A3201" w:rsidRPr="00170701" w:rsidRDefault="005A3201" w:rsidP="005A3201">
            <w:pPr>
              <w:jc w:val="center"/>
              <w:rPr>
                <w:rFonts w:ascii="TH Niramit AS" w:hAnsi="TH Niramit AS" w:cs="TH Niramit AS"/>
                <w:sz w:val="32"/>
                <w:szCs w:val="32"/>
                <w:cs/>
              </w:rPr>
            </w:pPr>
          </w:p>
        </w:tc>
      </w:tr>
      <w:tr w:rsidR="005A3201" w:rsidRPr="00170701" w14:paraId="44221119" w14:textId="77777777" w:rsidTr="00B122B5">
        <w:tc>
          <w:tcPr>
            <w:tcW w:w="482" w:type="pct"/>
          </w:tcPr>
          <w:p w14:paraId="5D21ED3D" w14:textId="3ECF2281"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7.9</w:t>
            </w:r>
          </w:p>
        </w:tc>
        <w:tc>
          <w:tcPr>
            <w:tcW w:w="3132" w:type="pct"/>
          </w:tcPr>
          <w:p w14:paraId="374BA762" w14:textId="5595181D" w:rsidR="005A3201" w:rsidRPr="00170701" w:rsidRDefault="005A3201" w:rsidP="005A3201">
            <w:pPr>
              <w:rPr>
                <w:rFonts w:ascii="TH Niramit AS" w:hAnsi="TH Niramit AS" w:cs="TH Niramit AS"/>
                <w:sz w:val="32"/>
                <w:szCs w:val="32"/>
              </w:rPr>
            </w:pPr>
            <w:r w:rsidRPr="00DB27E5">
              <w:rPr>
                <w:rFonts w:ascii="TH Niramit AS" w:hAnsi="TH Niramit AS" w:cs="TH Niramit AS"/>
                <w:sz w:val="32"/>
                <w:szCs w:val="32"/>
              </w:rPr>
              <w:t xml:space="preserve">The quality of the facilities (library, laboratory, IT, and student services) </w:t>
            </w:r>
            <w:proofErr w:type="gramStart"/>
            <w:r w:rsidRPr="00DB27E5">
              <w:rPr>
                <w:rFonts w:ascii="TH Niramit AS" w:hAnsi="TH Niramit AS" w:cs="TH Niramit AS"/>
                <w:sz w:val="32"/>
                <w:szCs w:val="32"/>
              </w:rPr>
              <w:t>are</w:t>
            </w:r>
            <w:proofErr w:type="gramEnd"/>
            <w:r>
              <w:rPr>
                <w:rFonts w:ascii="TH Niramit AS" w:hAnsi="TH Niramit AS" w:cs="TH Niramit AS"/>
                <w:sz w:val="32"/>
                <w:szCs w:val="32"/>
              </w:rPr>
              <w:t xml:space="preserve"> </w:t>
            </w:r>
            <w:r w:rsidRPr="00DB27E5">
              <w:rPr>
                <w:rFonts w:ascii="TH Niramit AS" w:hAnsi="TH Niramit AS" w:cs="TH Niramit AS"/>
                <w:sz w:val="32"/>
                <w:szCs w:val="32"/>
              </w:rPr>
              <w:t>shown to be subjected to evaluation and enhancement</w:t>
            </w:r>
          </w:p>
        </w:tc>
        <w:tc>
          <w:tcPr>
            <w:tcW w:w="198" w:type="pct"/>
            <w:tcBorders>
              <w:bottom w:val="single" w:sz="4" w:space="0" w:color="auto"/>
            </w:tcBorders>
          </w:tcPr>
          <w:p w14:paraId="6C611D83" w14:textId="77777777" w:rsidR="005A3201" w:rsidRPr="00170701" w:rsidRDefault="005A3201" w:rsidP="005A3201">
            <w:pPr>
              <w:jc w:val="center"/>
              <w:rPr>
                <w:rFonts w:ascii="TH Niramit AS" w:hAnsi="TH Niramit AS" w:cs="TH Niramit AS"/>
                <w:sz w:val="32"/>
                <w:szCs w:val="32"/>
                <w:cs/>
              </w:rPr>
            </w:pPr>
          </w:p>
        </w:tc>
        <w:tc>
          <w:tcPr>
            <w:tcW w:w="198" w:type="pct"/>
            <w:tcBorders>
              <w:bottom w:val="single" w:sz="4" w:space="0" w:color="auto"/>
            </w:tcBorders>
          </w:tcPr>
          <w:p w14:paraId="64B60C4B" w14:textId="77777777" w:rsidR="005A3201" w:rsidRPr="00170701" w:rsidRDefault="005A3201" w:rsidP="005A3201">
            <w:pPr>
              <w:jc w:val="center"/>
              <w:rPr>
                <w:rFonts w:ascii="TH Niramit AS" w:hAnsi="TH Niramit AS" w:cs="TH Niramit AS"/>
                <w:sz w:val="32"/>
                <w:szCs w:val="32"/>
                <w:cs/>
              </w:rPr>
            </w:pPr>
          </w:p>
        </w:tc>
        <w:tc>
          <w:tcPr>
            <w:tcW w:w="198" w:type="pct"/>
            <w:tcBorders>
              <w:bottom w:val="single" w:sz="4" w:space="0" w:color="auto"/>
            </w:tcBorders>
          </w:tcPr>
          <w:p w14:paraId="3702940E" w14:textId="4DE4174B" w:rsidR="005A3201" w:rsidRPr="00170701" w:rsidRDefault="00333036" w:rsidP="005A3201">
            <w:pPr>
              <w:jc w:val="center"/>
              <w:rPr>
                <w:rFonts w:ascii="TH Niramit AS" w:hAnsi="TH Niramit AS" w:cs="TH Niramit AS"/>
                <w:sz w:val="32"/>
                <w:szCs w:val="32"/>
                <w:cs/>
              </w:rPr>
            </w:pPr>
            <w:r>
              <w:rPr>
                <w:rFonts w:ascii="TH Niramit AS" w:hAnsi="TH Niramit AS" w:cs="TH Niramit AS"/>
                <w:sz w:val="32"/>
                <w:szCs w:val="32"/>
              </w:rPr>
              <w:t>/</w:t>
            </w:r>
          </w:p>
        </w:tc>
        <w:tc>
          <w:tcPr>
            <w:tcW w:w="198" w:type="pct"/>
            <w:tcBorders>
              <w:bottom w:val="single" w:sz="4" w:space="0" w:color="auto"/>
            </w:tcBorders>
          </w:tcPr>
          <w:p w14:paraId="78F6ABC2" w14:textId="77777777" w:rsidR="005A3201" w:rsidRPr="00170701" w:rsidRDefault="005A3201" w:rsidP="005A3201">
            <w:pPr>
              <w:jc w:val="center"/>
              <w:rPr>
                <w:rFonts w:ascii="TH Niramit AS" w:hAnsi="TH Niramit AS" w:cs="TH Niramit AS"/>
                <w:sz w:val="32"/>
                <w:szCs w:val="32"/>
                <w:cs/>
              </w:rPr>
            </w:pPr>
          </w:p>
        </w:tc>
        <w:tc>
          <w:tcPr>
            <w:tcW w:w="198" w:type="pct"/>
            <w:tcBorders>
              <w:bottom w:val="single" w:sz="4" w:space="0" w:color="auto"/>
            </w:tcBorders>
          </w:tcPr>
          <w:p w14:paraId="2A28270A" w14:textId="77777777" w:rsidR="005A3201" w:rsidRPr="00170701" w:rsidRDefault="005A3201" w:rsidP="005A3201">
            <w:pPr>
              <w:jc w:val="center"/>
              <w:rPr>
                <w:rFonts w:ascii="TH Niramit AS" w:hAnsi="TH Niramit AS" w:cs="TH Niramit AS"/>
                <w:sz w:val="32"/>
                <w:szCs w:val="32"/>
                <w:cs/>
              </w:rPr>
            </w:pPr>
          </w:p>
        </w:tc>
        <w:tc>
          <w:tcPr>
            <w:tcW w:w="198" w:type="pct"/>
            <w:tcBorders>
              <w:bottom w:val="single" w:sz="4" w:space="0" w:color="auto"/>
            </w:tcBorders>
          </w:tcPr>
          <w:p w14:paraId="616E8452" w14:textId="77777777" w:rsidR="005A3201" w:rsidRPr="00170701" w:rsidRDefault="005A3201" w:rsidP="005A3201">
            <w:pPr>
              <w:jc w:val="center"/>
              <w:rPr>
                <w:rFonts w:ascii="TH Niramit AS" w:hAnsi="TH Niramit AS" w:cs="TH Niramit AS"/>
                <w:sz w:val="32"/>
                <w:szCs w:val="32"/>
                <w:cs/>
              </w:rPr>
            </w:pPr>
          </w:p>
        </w:tc>
        <w:tc>
          <w:tcPr>
            <w:tcW w:w="199" w:type="pct"/>
            <w:tcBorders>
              <w:bottom w:val="single" w:sz="4" w:space="0" w:color="auto"/>
            </w:tcBorders>
          </w:tcPr>
          <w:p w14:paraId="67D727E3" w14:textId="77777777" w:rsidR="005A3201" w:rsidRPr="00170701" w:rsidRDefault="005A3201" w:rsidP="005A3201">
            <w:pPr>
              <w:jc w:val="center"/>
              <w:rPr>
                <w:rFonts w:ascii="TH Niramit AS" w:hAnsi="TH Niramit AS" w:cs="TH Niramit AS"/>
                <w:sz w:val="32"/>
                <w:szCs w:val="32"/>
                <w:cs/>
              </w:rPr>
            </w:pPr>
          </w:p>
        </w:tc>
      </w:tr>
      <w:tr w:rsidR="005A3201" w:rsidRPr="00D9664F" w14:paraId="677A1934" w14:textId="77777777" w:rsidTr="00B122B5">
        <w:tc>
          <w:tcPr>
            <w:tcW w:w="482" w:type="pct"/>
            <w:shd w:val="clear" w:color="auto" w:fill="E2EFD9" w:themeFill="accent6" w:themeFillTint="33"/>
          </w:tcPr>
          <w:p w14:paraId="38BE1A1B" w14:textId="53CAFEE7"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8</w:t>
            </w:r>
          </w:p>
        </w:tc>
        <w:tc>
          <w:tcPr>
            <w:tcW w:w="3132" w:type="pct"/>
            <w:shd w:val="clear" w:color="auto" w:fill="E2EFD9" w:themeFill="accent6" w:themeFillTint="33"/>
          </w:tcPr>
          <w:p w14:paraId="63868F11" w14:textId="18AB59C1" w:rsidR="005A3201" w:rsidRPr="00E82392" w:rsidRDefault="005A3201" w:rsidP="005A3201">
            <w:pPr>
              <w:rPr>
                <w:rFonts w:ascii="TH Niramit AS" w:hAnsi="TH Niramit AS" w:cs="TH Niramit AS"/>
                <w:b/>
                <w:bCs/>
                <w:sz w:val="32"/>
                <w:szCs w:val="32"/>
              </w:rPr>
            </w:pPr>
            <w:r w:rsidRPr="008002D9">
              <w:rPr>
                <w:rFonts w:ascii="TH Niramit AS" w:hAnsi="TH Niramit AS" w:cs="TH Niramit AS"/>
                <w:b/>
                <w:bCs/>
                <w:sz w:val="32"/>
                <w:szCs w:val="32"/>
              </w:rPr>
              <w:t>Output and Outcomes</w:t>
            </w:r>
          </w:p>
        </w:tc>
        <w:tc>
          <w:tcPr>
            <w:tcW w:w="198" w:type="pct"/>
            <w:tcBorders>
              <w:right w:val="nil"/>
            </w:tcBorders>
            <w:shd w:val="clear" w:color="auto" w:fill="E2EFD9" w:themeFill="accent6" w:themeFillTint="33"/>
          </w:tcPr>
          <w:p w14:paraId="3C2B75CA" w14:textId="02EA4C52" w:rsidR="005A3201" w:rsidRPr="00D9664F" w:rsidRDefault="005A3201" w:rsidP="005A3201">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6A528E76" w14:textId="164C29BF" w:rsidR="005A3201" w:rsidRPr="00D9664F" w:rsidRDefault="005A3201" w:rsidP="005A3201">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7C303B07" w14:textId="332E67AD" w:rsidR="005A3201" w:rsidRPr="00D9664F" w:rsidRDefault="005A3201" w:rsidP="005A3201">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6155668A" w14:textId="04224E9C" w:rsidR="005A3201" w:rsidRPr="00D9664F" w:rsidRDefault="005A3201" w:rsidP="005A3201">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244BA4A9" w14:textId="340D7A87" w:rsidR="005A3201" w:rsidRPr="00D9664F" w:rsidRDefault="005A3201" w:rsidP="005A3201">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04F8A9C9" w14:textId="74747DDD" w:rsidR="005A3201" w:rsidRPr="00D9664F" w:rsidRDefault="005A3201" w:rsidP="005A3201">
            <w:pPr>
              <w:jc w:val="center"/>
              <w:rPr>
                <w:rFonts w:ascii="TH Niramit AS" w:hAnsi="TH Niramit AS" w:cs="TH Niramit AS"/>
                <w:sz w:val="32"/>
                <w:szCs w:val="32"/>
              </w:rPr>
            </w:pPr>
          </w:p>
        </w:tc>
        <w:tc>
          <w:tcPr>
            <w:tcW w:w="199" w:type="pct"/>
            <w:tcBorders>
              <w:left w:val="nil"/>
            </w:tcBorders>
            <w:shd w:val="clear" w:color="auto" w:fill="E2EFD9" w:themeFill="accent6" w:themeFillTint="33"/>
          </w:tcPr>
          <w:p w14:paraId="529634F2" w14:textId="2D74C9F5" w:rsidR="005A3201" w:rsidRPr="00D9664F" w:rsidRDefault="005A3201" w:rsidP="005A3201">
            <w:pPr>
              <w:jc w:val="center"/>
              <w:rPr>
                <w:rFonts w:ascii="TH Niramit AS" w:hAnsi="TH Niramit AS" w:cs="TH Niramit AS"/>
                <w:sz w:val="32"/>
                <w:szCs w:val="32"/>
              </w:rPr>
            </w:pPr>
          </w:p>
        </w:tc>
      </w:tr>
      <w:tr w:rsidR="005A3201" w:rsidRPr="00D9664F" w14:paraId="325C3A02" w14:textId="62D286F7" w:rsidTr="00711061">
        <w:tc>
          <w:tcPr>
            <w:tcW w:w="482" w:type="pct"/>
          </w:tcPr>
          <w:p w14:paraId="3EAA0DC1" w14:textId="350CA709"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8.1</w:t>
            </w:r>
          </w:p>
        </w:tc>
        <w:tc>
          <w:tcPr>
            <w:tcW w:w="3132" w:type="pct"/>
          </w:tcPr>
          <w:p w14:paraId="31054607" w14:textId="009F00CE" w:rsidR="005A3201" w:rsidRPr="00D9664F" w:rsidRDefault="005A3201" w:rsidP="005A3201">
            <w:pPr>
              <w:rPr>
                <w:rFonts w:ascii="TH Niramit AS" w:hAnsi="TH Niramit AS" w:cs="TH Niramit AS"/>
                <w:sz w:val="32"/>
                <w:szCs w:val="32"/>
              </w:rPr>
            </w:pPr>
            <w:r w:rsidRPr="008002D9">
              <w:rPr>
                <w:rFonts w:ascii="TH Niramit AS" w:hAnsi="TH Niramit AS" w:cs="TH Niramit AS"/>
                <w:sz w:val="32"/>
                <w:szCs w:val="32"/>
              </w:rPr>
              <w:t>The pass rate, dropout rate, and average time to graduate are shown to be</w:t>
            </w:r>
            <w:r>
              <w:rPr>
                <w:rFonts w:ascii="TH Niramit AS" w:hAnsi="TH Niramit AS" w:cs="TH Niramit AS"/>
                <w:sz w:val="32"/>
                <w:szCs w:val="32"/>
              </w:rPr>
              <w:t xml:space="preserve"> </w:t>
            </w:r>
            <w:r w:rsidRPr="008002D9">
              <w:rPr>
                <w:rFonts w:ascii="TH Niramit AS" w:hAnsi="TH Niramit AS" w:cs="TH Niramit AS"/>
                <w:sz w:val="32"/>
                <w:szCs w:val="32"/>
              </w:rPr>
              <w:t>established, monitored, and benchmarked for improvement</w:t>
            </w:r>
          </w:p>
        </w:tc>
        <w:tc>
          <w:tcPr>
            <w:tcW w:w="198" w:type="pct"/>
          </w:tcPr>
          <w:p w14:paraId="72ECE942" w14:textId="77777777" w:rsidR="005A3201" w:rsidRPr="00D9664F" w:rsidRDefault="005A3201" w:rsidP="005A3201">
            <w:pPr>
              <w:jc w:val="center"/>
              <w:rPr>
                <w:rFonts w:ascii="TH Niramit AS" w:hAnsi="TH Niramit AS" w:cs="TH Niramit AS"/>
                <w:sz w:val="32"/>
                <w:szCs w:val="32"/>
              </w:rPr>
            </w:pPr>
          </w:p>
        </w:tc>
        <w:tc>
          <w:tcPr>
            <w:tcW w:w="198" w:type="pct"/>
          </w:tcPr>
          <w:p w14:paraId="6EEAC00E" w14:textId="77777777" w:rsidR="005A3201" w:rsidRPr="00D9664F" w:rsidRDefault="005A3201" w:rsidP="005A3201">
            <w:pPr>
              <w:jc w:val="center"/>
              <w:rPr>
                <w:rFonts w:ascii="TH Niramit AS" w:hAnsi="TH Niramit AS" w:cs="TH Niramit AS"/>
                <w:sz w:val="32"/>
                <w:szCs w:val="32"/>
              </w:rPr>
            </w:pPr>
          </w:p>
        </w:tc>
        <w:tc>
          <w:tcPr>
            <w:tcW w:w="198" w:type="pct"/>
          </w:tcPr>
          <w:p w14:paraId="0A40F366" w14:textId="425E7156" w:rsidR="005A3201" w:rsidRPr="00D9664F" w:rsidRDefault="00333036"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0B04374" w14:textId="421DBF4E" w:rsidR="005A3201" w:rsidRPr="00D9664F" w:rsidRDefault="005A3201" w:rsidP="005A3201">
            <w:pPr>
              <w:jc w:val="center"/>
              <w:rPr>
                <w:rFonts w:ascii="TH Niramit AS" w:hAnsi="TH Niramit AS" w:cs="TH Niramit AS"/>
                <w:sz w:val="32"/>
                <w:szCs w:val="32"/>
              </w:rPr>
            </w:pPr>
          </w:p>
        </w:tc>
        <w:tc>
          <w:tcPr>
            <w:tcW w:w="198" w:type="pct"/>
          </w:tcPr>
          <w:p w14:paraId="236FFF71" w14:textId="78C88C03" w:rsidR="005A3201" w:rsidRPr="00D9664F" w:rsidRDefault="005A3201" w:rsidP="005A3201">
            <w:pPr>
              <w:jc w:val="center"/>
              <w:rPr>
                <w:rFonts w:ascii="TH Niramit AS" w:hAnsi="TH Niramit AS" w:cs="TH Niramit AS"/>
                <w:sz w:val="32"/>
                <w:szCs w:val="32"/>
              </w:rPr>
            </w:pPr>
          </w:p>
        </w:tc>
        <w:tc>
          <w:tcPr>
            <w:tcW w:w="198" w:type="pct"/>
          </w:tcPr>
          <w:p w14:paraId="7E2B6E19" w14:textId="3AB095CF" w:rsidR="005A3201" w:rsidRPr="00D9664F" w:rsidRDefault="005A3201" w:rsidP="005A3201">
            <w:pPr>
              <w:jc w:val="center"/>
              <w:rPr>
                <w:rFonts w:ascii="TH Niramit AS" w:hAnsi="TH Niramit AS" w:cs="TH Niramit AS"/>
                <w:sz w:val="32"/>
                <w:szCs w:val="32"/>
              </w:rPr>
            </w:pPr>
          </w:p>
        </w:tc>
        <w:tc>
          <w:tcPr>
            <w:tcW w:w="199" w:type="pct"/>
          </w:tcPr>
          <w:p w14:paraId="41909EE7" w14:textId="33B9E8F9" w:rsidR="005A3201" w:rsidRPr="00D9664F" w:rsidRDefault="005A3201" w:rsidP="005A3201">
            <w:pPr>
              <w:jc w:val="center"/>
              <w:rPr>
                <w:rFonts w:ascii="TH Niramit AS" w:hAnsi="TH Niramit AS" w:cs="TH Niramit AS"/>
                <w:sz w:val="32"/>
                <w:szCs w:val="32"/>
              </w:rPr>
            </w:pPr>
          </w:p>
        </w:tc>
      </w:tr>
      <w:tr w:rsidR="005A3201" w:rsidRPr="00D9664F" w14:paraId="0FBF2A25" w14:textId="642CD058" w:rsidTr="00711061">
        <w:tc>
          <w:tcPr>
            <w:tcW w:w="482" w:type="pct"/>
          </w:tcPr>
          <w:p w14:paraId="1C9CC0A1" w14:textId="392795F1" w:rsidR="005A3201" w:rsidRDefault="005A3201" w:rsidP="005A3201">
            <w:pPr>
              <w:jc w:val="center"/>
              <w:rPr>
                <w:rFonts w:ascii="TH Niramit AS" w:hAnsi="TH Niramit AS" w:cs="TH Niramit AS"/>
                <w:sz w:val="32"/>
                <w:szCs w:val="32"/>
              </w:rPr>
            </w:pPr>
            <w:r>
              <w:rPr>
                <w:rFonts w:ascii="TH Niramit AS" w:hAnsi="TH Niramit AS" w:cs="TH Niramit AS"/>
                <w:sz w:val="32"/>
                <w:szCs w:val="32"/>
              </w:rPr>
              <w:t>8.2</w:t>
            </w:r>
          </w:p>
        </w:tc>
        <w:tc>
          <w:tcPr>
            <w:tcW w:w="3132" w:type="pct"/>
          </w:tcPr>
          <w:p w14:paraId="48EB8E4E" w14:textId="6EEEA172" w:rsidR="005A3201" w:rsidRPr="00D9664F" w:rsidRDefault="005A3201" w:rsidP="005A3201">
            <w:pPr>
              <w:rPr>
                <w:rFonts w:ascii="TH Niramit AS" w:hAnsi="TH Niramit AS" w:cs="TH Niramit AS"/>
                <w:sz w:val="32"/>
                <w:szCs w:val="32"/>
              </w:rPr>
            </w:pPr>
            <w:r w:rsidRPr="008002D9">
              <w:rPr>
                <w:rFonts w:ascii="TH Niramit AS" w:hAnsi="TH Niramit AS" w:cs="TH Niramit AS"/>
                <w:sz w:val="32"/>
                <w:szCs w:val="32"/>
              </w:rPr>
              <w:t>Employability as well as self-employment, entrepreneurship, and</w:t>
            </w:r>
            <w:r>
              <w:rPr>
                <w:rFonts w:ascii="TH Niramit AS" w:hAnsi="TH Niramit AS" w:cs="TH Niramit AS"/>
                <w:sz w:val="32"/>
                <w:szCs w:val="32"/>
              </w:rPr>
              <w:t xml:space="preserve"> </w:t>
            </w:r>
            <w:r w:rsidRPr="008002D9">
              <w:rPr>
                <w:rFonts w:ascii="TH Niramit AS" w:hAnsi="TH Niramit AS" w:cs="TH Niramit AS"/>
                <w:sz w:val="32"/>
                <w:szCs w:val="32"/>
              </w:rPr>
              <w:t>advancement to further studies, are shown to be established, monitored, and</w:t>
            </w:r>
            <w:r>
              <w:rPr>
                <w:rFonts w:ascii="TH Niramit AS" w:hAnsi="TH Niramit AS" w:cs="TH Niramit AS"/>
                <w:sz w:val="32"/>
                <w:szCs w:val="32"/>
              </w:rPr>
              <w:t xml:space="preserve"> </w:t>
            </w:r>
            <w:r w:rsidRPr="008002D9">
              <w:rPr>
                <w:rFonts w:ascii="TH Niramit AS" w:hAnsi="TH Niramit AS" w:cs="TH Niramit AS"/>
                <w:sz w:val="32"/>
                <w:szCs w:val="32"/>
              </w:rPr>
              <w:t>benchmarked for improvement</w:t>
            </w:r>
          </w:p>
        </w:tc>
        <w:tc>
          <w:tcPr>
            <w:tcW w:w="198" w:type="pct"/>
          </w:tcPr>
          <w:p w14:paraId="545B4ED6" w14:textId="77777777" w:rsidR="005A3201" w:rsidRPr="00D9664F" w:rsidRDefault="005A3201" w:rsidP="005A3201">
            <w:pPr>
              <w:jc w:val="center"/>
              <w:rPr>
                <w:rFonts w:ascii="TH Niramit AS" w:hAnsi="TH Niramit AS" w:cs="TH Niramit AS"/>
                <w:sz w:val="32"/>
                <w:szCs w:val="32"/>
              </w:rPr>
            </w:pPr>
          </w:p>
        </w:tc>
        <w:tc>
          <w:tcPr>
            <w:tcW w:w="198" w:type="pct"/>
          </w:tcPr>
          <w:p w14:paraId="53E1D7A0" w14:textId="77777777" w:rsidR="005A3201" w:rsidRPr="00D9664F" w:rsidRDefault="005A3201" w:rsidP="005A3201">
            <w:pPr>
              <w:jc w:val="center"/>
              <w:rPr>
                <w:rFonts w:ascii="TH Niramit AS" w:hAnsi="TH Niramit AS" w:cs="TH Niramit AS"/>
                <w:sz w:val="32"/>
                <w:szCs w:val="32"/>
              </w:rPr>
            </w:pPr>
          </w:p>
        </w:tc>
        <w:tc>
          <w:tcPr>
            <w:tcW w:w="198" w:type="pct"/>
          </w:tcPr>
          <w:p w14:paraId="68505321" w14:textId="3C2EC8F5" w:rsidR="005A3201" w:rsidRPr="00D9664F" w:rsidRDefault="00333036"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5B4FB2E8" w14:textId="78C63E48" w:rsidR="005A3201" w:rsidRPr="00D9664F" w:rsidRDefault="005A3201" w:rsidP="005A3201">
            <w:pPr>
              <w:jc w:val="center"/>
              <w:rPr>
                <w:rFonts w:ascii="TH Niramit AS" w:hAnsi="TH Niramit AS" w:cs="TH Niramit AS"/>
                <w:sz w:val="32"/>
                <w:szCs w:val="32"/>
              </w:rPr>
            </w:pPr>
          </w:p>
        </w:tc>
        <w:tc>
          <w:tcPr>
            <w:tcW w:w="198" w:type="pct"/>
          </w:tcPr>
          <w:p w14:paraId="200EA79A" w14:textId="4518966D" w:rsidR="005A3201" w:rsidRPr="00D9664F" w:rsidRDefault="005A3201" w:rsidP="005A3201">
            <w:pPr>
              <w:jc w:val="center"/>
              <w:rPr>
                <w:rFonts w:ascii="TH Niramit AS" w:hAnsi="TH Niramit AS" w:cs="TH Niramit AS"/>
                <w:sz w:val="32"/>
                <w:szCs w:val="32"/>
              </w:rPr>
            </w:pPr>
          </w:p>
        </w:tc>
        <w:tc>
          <w:tcPr>
            <w:tcW w:w="198" w:type="pct"/>
          </w:tcPr>
          <w:p w14:paraId="1CA03CD2" w14:textId="1AA75258" w:rsidR="005A3201" w:rsidRPr="00D9664F" w:rsidRDefault="005A3201" w:rsidP="005A3201">
            <w:pPr>
              <w:jc w:val="center"/>
              <w:rPr>
                <w:rFonts w:ascii="TH Niramit AS" w:hAnsi="TH Niramit AS" w:cs="TH Niramit AS"/>
                <w:sz w:val="32"/>
                <w:szCs w:val="32"/>
              </w:rPr>
            </w:pPr>
          </w:p>
        </w:tc>
        <w:tc>
          <w:tcPr>
            <w:tcW w:w="199" w:type="pct"/>
          </w:tcPr>
          <w:p w14:paraId="2641A44D" w14:textId="632BA686" w:rsidR="005A3201" w:rsidRPr="00D9664F" w:rsidRDefault="005A3201" w:rsidP="005A3201">
            <w:pPr>
              <w:jc w:val="center"/>
              <w:rPr>
                <w:rFonts w:ascii="TH Niramit AS" w:hAnsi="TH Niramit AS" w:cs="TH Niramit AS"/>
                <w:sz w:val="32"/>
                <w:szCs w:val="32"/>
              </w:rPr>
            </w:pPr>
          </w:p>
        </w:tc>
      </w:tr>
      <w:tr w:rsidR="005A3201" w:rsidRPr="00D9664F" w14:paraId="4DC8AF72" w14:textId="3F48D9C4" w:rsidTr="00711061">
        <w:tc>
          <w:tcPr>
            <w:tcW w:w="482" w:type="pct"/>
          </w:tcPr>
          <w:p w14:paraId="60C5703E" w14:textId="2EBC9FD1"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8.3</w:t>
            </w:r>
          </w:p>
        </w:tc>
        <w:tc>
          <w:tcPr>
            <w:tcW w:w="3132" w:type="pct"/>
          </w:tcPr>
          <w:p w14:paraId="7ACE0CA9" w14:textId="53B47E9C" w:rsidR="005A3201" w:rsidRPr="00D9664F" w:rsidRDefault="005A3201" w:rsidP="005A3201">
            <w:pPr>
              <w:rPr>
                <w:rFonts w:ascii="TH Niramit AS" w:hAnsi="TH Niramit AS" w:cs="TH Niramit AS"/>
                <w:sz w:val="32"/>
                <w:szCs w:val="32"/>
              </w:rPr>
            </w:pPr>
            <w:r w:rsidRPr="008002D9">
              <w:rPr>
                <w:rFonts w:ascii="TH Niramit AS" w:hAnsi="TH Niramit AS" w:cs="TH Niramit AS"/>
                <w:sz w:val="32"/>
                <w:szCs w:val="32"/>
              </w:rPr>
              <w:t>Research and creative work output and activities carried out by the academic</w:t>
            </w:r>
            <w:r>
              <w:rPr>
                <w:rFonts w:ascii="TH Niramit AS" w:hAnsi="TH Niramit AS" w:cs="TH Niramit AS"/>
                <w:sz w:val="32"/>
                <w:szCs w:val="32"/>
              </w:rPr>
              <w:t xml:space="preserve"> </w:t>
            </w:r>
            <w:r w:rsidRPr="008002D9">
              <w:rPr>
                <w:rFonts w:ascii="TH Niramit AS" w:hAnsi="TH Niramit AS" w:cs="TH Niramit AS"/>
                <w:sz w:val="32"/>
                <w:szCs w:val="32"/>
              </w:rPr>
              <w:t>staff and students, are shown to be established, monitored, and benchmarked</w:t>
            </w:r>
            <w:r>
              <w:rPr>
                <w:rFonts w:ascii="TH Niramit AS" w:hAnsi="TH Niramit AS" w:cs="TH Niramit AS"/>
                <w:sz w:val="32"/>
                <w:szCs w:val="32"/>
              </w:rPr>
              <w:t xml:space="preserve"> </w:t>
            </w:r>
            <w:r w:rsidRPr="008002D9">
              <w:rPr>
                <w:rFonts w:ascii="TH Niramit AS" w:hAnsi="TH Niramit AS" w:cs="TH Niramit AS"/>
                <w:sz w:val="32"/>
                <w:szCs w:val="32"/>
              </w:rPr>
              <w:t>for improvement</w:t>
            </w:r>
          </w:p>
        </w:tc>
        <w:tc>
          <w:tcPr>
            <w:tcW w:w="198" w:type="pct"/>
          </w:tcPr>
          <w:p w14:paraId="7EE13D2A" w14:textId="77777777" w:rsidR="005A3201" w:rsidRPr="00D9664F" w:rsidRDefault="005A3201" w:rsidP="005A3201">
            <w:pPr>
              <w:jc w:val="center"/>
              <w:rPr>
                <w:rFonts w:ascii="TH Niramit AS" w:hAnsi="TH Niramit AS" w:cs="TH Niramit AS"/>
                <w:sz w:val="32"/>
                <w:szCs w:val="32"/>
              </w:rPr>
            </w:pPr>
          </w:p>
        </w:tc>
        <w:tc>
          <w:tcPr>
            <w:tcW w:w="198" w:type="pct"/>
          </w:tcPr>
          <w:p w14:paraId="71AED75B" w14:textId="77777777" w:rsidR="005A3201" w:rsidRPr="00D9664F" w:rsidRDefault="005A3201" w:rsidP="005A3201">
            <w:pPr>
              <w:jc w:val="center"/>
              <w:rPr>
                <w:rFonts w:ascii="TH Niramit AS" w:hAnsi="TH Niramit AS" w:cs="TH Niramit AS"/>
                <w:sz w:val="32"/>
                <w:szCs w:val="32"/>
              </w:rPr>
            </w:pPr>
          </w:p>
        </w:tc>
        <w:tc>
          <w:tcPr>
            <w:tcW w:w="198" w:type="pct"/>
          </w:tcPr>
          <w:p w14:paraId="3908DF10" w14:textId="69E03B3D" w:rsidR="005A3201" w:rsidRPr="00D9664F" w:rsidRDefault="00333036"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63139BD4" w14:textId="6C92064E" w:rsidR="005A3201" w:rsidRPr="00D9664F" w:rsidRDefault="005A3201" w:rsidP="005A3201">
            <w:pPr>
              <w:jc w:val="center"/>
              <w:rPr>
                <w:rFonts w:ascii="TH Niramit AS" w:hAnsi="TH Niramit AS" w:cs="TH Niramit AS"/>
                <w:sz w:val="32"/>
                <w:szCs w:val="32"/>
              </w:rPr>
            </w:pPr>
          </w:p>
        </w:tc>
        <w:tc>
          <w:tcPr>
            <w:tcW w:w="198" w:type="pct"/>
          </w:tcPr>
          <w:p w14:paraId="6001A1E9" w14:textId="1B8F49EC" w:rsidR="005A3201" w:rsidRPr="00D9664F" w:rsidRDefault="005A3201" w:rsidP="005A3201">
            <w:pPr>
              <w:jc w:val="center"/>
              <w:rPr>
                <w:rFonts w:ascii="TH Niramit AS" w:hAnsi="TH Niramit AS" w:cs="TH Niramit AS"/>
                <w:sz w:val="32"/>
                <w:szCs w:val="32"/>
              </w:rPr>
            </w:pPr>
          </w:p>
        </w:tc>
        <w:tc>
          <w:tcPr>
            <w:tcW w:w="198" w:type="pct"/>
          </w:tcPr>
          <w:p w14:paraId="15A6E9DD" w14:textId="6D408A2C" w:rsidR="005A3201" w:rsidRPr="00D9664F" w:rsidRDefault="005A3201" w:rsidP="005A3201">
            <w:pPr>
              <w:jc w:val="center"/>
              <w:rPr>
                <w:rFonts w:ascii="TH Niramit AS" w:hAnsi="TH Niramit AS" w:cs="TH Niramit AS"/>
                <w:sz w:val="32"/>
                <w:szCs w:val="32"/>
              </w:rPr>
            </w:pPr>
          </w:p>
        </w:tc>
        <w:tc>
          <w:tcPr>
            <w:tcW w:w="199" w:type="pct"/>
          </w:tcPr>
          <w:p w14:paraId="68D70C18" w14:textId="4A4A0B78" w:rsidR="005A3201" w:rsidRPr="00D9664F" w:rsidRDefault="005A3201" w:rsidP="005A3201">
            <w:pPr>
              <w:jc w:val="center"/>
              <w:rPr>
                <w:rFonts w:ascii="TH Niramit AS" w:hAnsi="TH Niramit AS" w:cs="TH Niramit AS"/>
                <w:sz w:val="32"/>
                <w:szCs w:val="32"/>
              </w:rPr>
            </w:pPr>
          </w:p>
        </w:tc>
      </w:tr>
      <w:tr w:rsidR="005A3201" w:rsidRPr="00D9664F" w14:paraId="7310FB12" w14:textId="1CF7D108" w:rsidTr="00711061">
        <w:tc>
          <w:tcPr>
            <w:tcW w:w="482" w:type="pct"/>
          </w:tcPr>
          <w:p w14:paraId="0F518A7D" w14:textId="1CA34DD0"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8.4</w:t>
            </w:r>
          </w:p>
        </w:tc>
        <w:tc>
          <w:tcPr>
            <w:tcW w:w="3132" w:type="pct"/>
          </w:tcPr>
          <w:p w14:paraId="35A76D18" w14:textId="4E6A1724" w:rsidR="005A3201" w:rsidRPr="00D9664F" w:rsidRDefault="005A3201" w:rsidP="005A3201">
            <w:pPr>
              <w:rPr>
                <w:rFonts w:ascii="TH Niramit AS" w:hAnsi="TH Niramit AS" w:cs="TH Niramit AS"/>
                <w:sz w:val="32"/>
                <w:szCs w:val="32"/>
              </w:rPr>
            </w:pPr>
            <w:r w:rsidRPr="008002D9">
              <w:rPr>
                <w:rFonts w:ascii="TH Niramit AS" w:hAnsi="TH Niramit AS" w:cs="TH Niramit AS"/>
                <w:sz w:val="32"/>
                <w:szCs w:val="32"/>
              </w:rPr>
              <w:t xml:space="preserve">Data are provided to show directly the achievement of the </w:t>
            </w:r>
            <w:proofErr w:type="spellStart"/>
            <w:r w:rsidRPr="008002D9">
              <w:rPr>
                <w:rFonts w:ascii="TH Niramit AS" w:hAnsi="TH Niramit AS" w:cs="TH Niramit AS"/>
                <w:sz w:val="32"/>
                <w:szCs w:val="32"/>
              </w:rPr>
              <w:t>programme</w:t>
            </w:r>
            <w:proofErr w:type="spellEnd"/>
            <w:r>
              <w:rPr>
                <w:rFonts w:ascii="TH Niramit AS" w:hAnsi="TH Niramit AS" w:cs="TH Niramit AS"/>
                <w:sz w:val="32"/>
                <w:szCs w:val="32"/>
              </w:rPr>
              <w:t xml:space="preserve"> </w:t>
            </w:r>
            <w:r w:rsidRPr="008002D9">
              <w:rPr>
                <w:rFonts w:ascii="TH Niramit AS" w:hAnsi="TH Niramit AS" w:cs="TH Niramit AS"/>
                <w:sz w:val="32"/>
                <w:szCs w:val="32"/>
              </w:rPr>
              <w:t>outcomes, which are established and monitored</w:t>
            </w:r>
          </w:p>
        </w:tc>
        <w:tc>
          <w:tcPr>
            <w:tcW w:w="198" w:type="pct"/>
          </w:tcPr>
          <w:p w14:paraId="38951684" w14:textId="77777777" w:rsidR="005A3201" w:rsidRPr="00D9664F" w:rsidRDefault="005A3201" w:rsidP="005A3201">
            <w:pPr>
              <w:jc w:val="center"/>
              <w:rPr>
                <w:rFonts w:ascii="TH Niramit AS" w:hAnsi="TH Niramit AS" w:cs="TH Niramit AS"/>
                <w:sz w:val="32"/>
                <w:szCs w:val="32"/>
              </w:rPr>
            </w:pPr>
          </w:p>
        </w:tc>
        <w:tc>
          <w:tcPr>
            <w:tcW w:w="198" w:type="pct"/>
          </w:tcPr>
          <w:p w14:paraId="24296DDB" w14:textId="77777777" w:rsidR="005A3201" w:rsidRPr="00D9664F" w:rsidRDefault="005A3201" w:rsidP="005A3201">
            <w:pPr>
              <w:jc w:val="center"/>
              <w:rPr>
                <w:rFonts w:ascii="TH Niramit AS" w:hAnsi="TH Niramit AS" w:cs="TH Niramit AS"/>
                <w:sz w:val="32"/>
                <w:szCs w:val="32"/>
              </w:rPr>
            </w:pPr>
          </w:p>
        </w:tc>
        <w:tc>
          <w:tcPr>
            <w:tcW w:w="198" w:type="pct"/>
          </w:tcPr>
          <w:p w14:paraId="68FFCE33" w14:textId="5A4D8400" w:rsidR="005A3201" w:rsidRPr="00D9664F" w:rsidRDefault="00333036"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05066113" w14:textId="2462450D" w:rsidR="005A3201" w:rsidRPr="00D9664F" w:rsidRDefault="005A3201" w:rsidP="005A3201">
            <w:pPr>
              <w:jc w:val="center"/>
              <w:rPr>
                <w:rFonts w:ascii="TH Niramit AS" w:hAnsi="TH Niramit AS" w:cs="TH Niramit AS"/>
                <w:sz w:val="32"/>
                <w:szCs w:val="32"/>
              </w:rPr>
            </w:pPr>
          </w:p>
        </w:tc>
        <w:tc>
          <w:tcPr>
            <w:tcW w:w="198" w:type="pct"/>
          </w:tcPr>
          <w:p w14:paraId="465A07DB" w14:textId="024DFD98" w:rsidR="005A3201" w:rsidRPr="00D9664F" w:rsidRDefault="005A3201" w:rsidP="005A3201">
            <w:pPr>
              <w:jc w:val="center"/>
              <w:rPr>
                <w:rFonts w:ascii="TH Niramit AS" w:hAnsi="TH Niramit AS" w:cs="TH Niramit AS"/>
                <w:sz w:val="32"/>
                <w:szCs w:val="32"/>
              </w:rPr>
            </w:pPr>
          </w:p>
        </w:tc>
        <w:tc>
          <w:tcPr>
            <w:tcW w:w="198" w:type="pct"/>
          </w:tcPr>
          <w:p w14:paraId="5D2297C1" w14:textId="39AD3F16" w:rsidR="005A3201" w:rsidRPr="00D9664F" w:rsidRDefault="005A3201" w:rsidP="005A3201">
            <w:pPr>
              <w:jc w:val="center"/>
              <w:rPr>
                <w:rFonts w:ascii="TH Niramit AS" w:hAnsi="TH Niramit AS" w:cs="TH Niramit AS"/>
                <w:sz w:val="32"/>
                <w:szCs w:val="32"/>
              </w:rPr>
            </w:pPr>
          </w:p>
        </w:tc>
        <w:tc>
          <w:tcPr>
            <w:tcW w:w="199" w:type="pct"/>
          </w:tcPr>
          <w:p w14:paraId="6A1AF15A" w14:textId="3F669302" w:rsidR="005A3201" w:rsidRPr="00D9664F" w:rsidRDefault="005A3201" w:rsidP="005A3201">
            <w:pPr>
              <w:jc w:val="center"/>
              <w:rPr>
                <w:rFonts w:ascii="TH Niramit AS" w:hAnsi="TH Niramit AS" w:cs="TH Niramit AS"/>
                <w:sz w:val="32"/>
                <w:szCs w:val="32"/>
              </w:rPr>
            </w:pPr>
          </w:p>
        </w:tc>
      </w:tr>
      <w:tr w:rsidR="005A3201" w:rsidRPr="00D9664F" w14:paraId="4BD8009A" w14:textId="26A9F48C" w:rsidTr="00711061">
        <w:tc>
          <w:tcPr>
            <w:tcW w:w="482" w:type="pct"/>
            <w:tcBorders>
              <w:bottom w:val="single" w:sz="4" w:space="0" w:color="auto"/>
            </w:tcBorders>
          </w:tcPr>
          <w:p w14:paraId="4FDAE5E1" w14:textId="60A44301" w:rsidR="005A3201" w:rsidRPr="00D9664F" w:rsidRDefault="005A3201" w:rsidP="005A3201">
            <w:pPr>
              <w:jc w:val="center"/>
              <w:rPr>
                <w:rFonts w:ascii="TH Niramit AS" w:hAnsi="TH Niramit AS" w:cs="TH Niramit AS"/>
                <w:sz w:val="32"/>
                <w:szCs w:val="32"/>
              </w:rPr>
            </w:pPr>
            <w:r>
              <w:rPr>
                <w:rFonts w:ascii="TH Niramit AS" w:hAnsi="TH Niramit AS" w:cs="TH Niramit AS"/>
                <w:sz w:val="32"/>
                <w:szCs w:val="32"/>
              </w:rPr>
              <w:t>8.5</w:t>
            </w:r>
          </w:p>
        </w:tc>
        <w:tc>
          <w:tcPr>
            <w:tcW w:w="3132" w:type="pct"/>
            <w:tcBorders>
              <w:bottom w:val="single" w:sz="4" w:space="0" w:color="auto"/>
            </w:tcBorders>
          </w:tcPr>
          <w:p w14:paraId="69ED335A" w14:textId="57068C34" w:rsidR="005A3201" w:rsidRPr="00D9664F" w:rsidRDefault="005A3201" w:rsidP="005A3201">
            <w:pPr>
              <w:rPr>
                <w:rFonts w:ascii="TH Niramit AS" w:hAnsi="TH Niramit AS" w:cs="TH Niramit AS"/>
                <w:sz w:val="32"/>
                <w:szCs w:val="32"/>
              </w:rPr>
            </w:pPr>
            <w:r w:rsidRPr="008002D9">
              <w:rPr>
                <w:rFonts w:ascii="TH Niramit AS" w:hAnsi="TH Niramit AS" w:cs="TH Niramit AS"/>
                <w:sz w:val="32"/>
                <w:szCs w:val="32"/>
              </w:rPr>
              <w:t>Satisfaction level of the various stakeholders are shown to be established,</w:t>
            </w:r>
            <w:r>
              <w:rPr>
                <w:rFonts w:ascii="TH Niramit AS" w:hAnsi="TH Niramit AS" w:cs="TH Niramit AS"/>
                <w:sz w:val="32"/>
                <w:szCs w:val="32"/>
              </w:rPr>
              <w:t xml:space="preserve"> </w:t>
            </w:r>
            <w:r w:rsidRPr="008002D9">
              <w:rPr>
                <w:rFonts w:ascii="TH Niramit AS" w:hAnsi="TH Niramit AS" w:cs="TH Niramit AS"/>
                <w:sz w:val="32"/>
                <w:szCs w:val="32"/>
              </w:rPr>
              <w:t>monitored, and benchmarked for improvement</w:t>
            </w:r>
          </w:p>
        </w:tc>
        <w:tc>
          <w:tcPr>
            <w:tcW w:w="198" w:type="pct"/>
          </w:tcPr>
          <w:p w14:paraId="35C225B9" w14:textId="77777777" w:rsidR="005A3201" w:rsidRPr="00D9664F" w:rsidRDefault="005A3201" w:rsidP="005A3201">
            <w:pPr>
              <w:jc w:val="center"/>
              <w:rPr>
                <w:rFonts w:ascii="TH Niramit AS" w:hAnsi="TH Niramit AS" w:cs="TH Niramit AS"/>
                <w:sz w:val="32"/>
                <w:szCs w:val="32"/>
              </w:rPr>
            </w:pPr>
          </w:p>
        </w:tc>
        <w:tc>
          <w:tcPr>
            <w:tcW w:w="198" w:type="pct"/>
          </w:tcPr>
          <w:p w14:paraId="0BA8162D" w14:textId="77777777" w:rsidR="005A3201" w:rsidRPr="00D9664F" w:rsidRDefault="005A3201" w:rsidP="005A3201">
            <w:pPr>
              <w:jc w:val="center"/>
              <w:rPr>
                <w:rFonts w:ascii="TH Niramit AS" w:hAnsi="TH Niramit AS" w:cs="TH Niramit AS"/>
                <w:sz w:val="32"/>
                <w:szCs w:val="32"/>
              </w:rPr>
            </w:pPr>
          </w:p>
        </w:tc>
        <w:tc>
          <w:tcPr>
            <w:tcW w:w="198" w:type="pct"/>
          </w:tcPr>
          <w:p w14:paraId="7D5A0759" w14:textId="6ACDE2F7" w:rsidR="005A3201" w:rsidRPr="00D9664F" w:rsidRDefault="00333036" w:rsidP="005A3201">
            <w:pPr>
              <w:jc w:val="center"/>
              <w:rPr>
                <w:rFonts w:ascii="TH Niramit AS" w:hAnsi="TH Niramit AS" w:cs="TH Niramit AS"/>
                <w:sz w:val="32"/>
                <w:szCs w:val="32"/>
              </w:rPr>
            </w:pPr>
            <w:r>
              <w:rPr>
                <w:rFonts w:ascii="TH Niramit AS" w:hAnsi="TH Niramit AS" w:cs="TH Niramit AS"/>
                <w:sz w:val="32"/>
                <w:szCs w:val="32"/>
              </w:rPr>
              <w:t>/</w:t>
            </w:r>
          </w:p>
        </w:tc>
        <w:tc>
          <w:tcPr>
            <w:tcW w:w="198" w:type="pct"/>
          </w:tcPr>
          <w:p w14:paraId="47A0DA74" w14:textId="3896697F" w:rsidR="005A3201" w:rsidRPr="00D9664F" w:rsidRDefault="005A3201" w:rsidP="005A3201">
            <w:pPr>
              <w:jc w:val="center"/>
              <w:rPr>
                <w:rFonts w:ascii="TH Niramit AS" w:hAnsi="TH Niramit AS" w:cs="TH Niramit AS"/>
                <w:sz w:val="32"/>
                <w:szCs w:val="32"/>
              </w:rPr>
            </w:pPr>
          </w:p>
        </w:tc>
        <w:tc>
          <w:tcPr>
            <w:tcW w:w="198" w:type="pct"/>
          </w:tcPr>
          <w:p w14:paraId="31625C89" w14:textId="60C6D9DD" w:rsidR="005A3201" w:rsidRPr="00D9664F" w:rsidRDefault="005A3201" w:rsidP="005A3201">
            <w:pPr>
              <w:jc w:val="center"/>
              <w:rPr>
                <w:rFonts w:ascii="TH Niramit AS" w:hAnsi="TH Niramit AS" w:cs="TH Niramit AS"/>
                <w:sz w:val="32"/>
                <w:szCs w:val="32"/>
              </w:rPr>
            </w:pPr>
          </w:p>
        </w:tc>
        <w:tc>
          <w:tcPr>
            <w:tcW w:w="198" w:type="pct"/>
          </w:tcPr>
          <w:p w14:paraId="021101DB" w14:textId="06EC46BC" w:rsidR="005A3201" w:rsidRPr="00D9664F" w:rsidRDefault="005A3201" w:rsidP="005A3201">
            <w:pPr>
              <w:jc w:val="center"/>
              <w:rPr>
                <w:rFonts w:ascii="TH Niramit AS" w:hAnsi="TH Niramit AS" w:cs="TH Niramit AS"/>
                <w:sz w:val="32"/>
                <w:szCs w:val="32"/>
              </w:rPr>
            </w:pPr>
          </w:p>
        </w:tc>
        <w:tc>
          <w:tcPr>
            <w:tcW w:w="199" w:type="pct"/>
          </w:tcPr>
          <w:p w14:paraId="61175315" w14:textId="1324B3C3" w:rsidR="005A3201" w:rsidRPr="00D9664F" w:rsidRDefault="005A3201" w:rsidP="005A3201">
            <w:pPr>
              <w:jc w:val="center"/>
              <w:rPr>
                <w:rFonts w:ascii="TH Niramit AS" w:hAnsi="TH Niramit AS" w:cs="TH Niramit AS"/>
                <w:sz w:val="32"/>
                <w:szCs w:val="32"/>
              </w:rPr>
            </w:pPr>
          </w:p>
        </w:tc>
      </w:tr>
      <w:tr w:rsidR="005A3201" w:rsidRPr="00D9664F" w14:paraId="75CAEAB6" w14:textId="77777777" w:rsidTr="00711061">
        <w:tc>
          <w:tcPr>
            <w:tcW w:w="482" w:type="pct"/>
            <w:tcBorders>
              <w:right w:val="nil"/>
            </w:tcBorders>
            <w:shd w:val="clear" w:color="auto" w:fill="92D050"/>
          </w:tcPr>
          <w:p w14:paraId="0C350871" w14:textId="77777777" w:rsidR="005A3201" w:rsidRPr="00C15864" w:rsidRDefault="005A3201" w:rsidP="005A3201">
            <w:pPr>
              <w:jc w:val="center"/>
              <w:rPr>
                <w:rFonts w:ascii="TH Niramit AS" w:hAnsi="TH Niramit AS" w:cs="TH Niramit AS"/>
                <w:b/>
                <w:bCs/>
                <w:sz w:val="32"/>
                <w:szCs w:val="32"/>
              </w:rPr>
            </w:pPr>
          </w:p>
        </w:tc>
        <w:tc>
          <w:tcPr>
            <w:tcW w:w="3132" w:type="pct"/>
            <w:tcBorders>
              <w:left w:val="nil"/>
            </w:tcBorders>
            <w:shd w:val="clear" w:color="auto" w:fill="92D050"/>
          </w:tcPr>
          <w:p w14:paraId="2D1A920B" w14:textId="1BB1B9E3" w:rsidR="005A3201" w:rsidRPr="00C15864" w:rsidRDefault="005A3201" w:rsidP="005A3201">
            <w:pPr>
              <w:jc w:val="right"/>
              <w:rPr>
                <w:rFonts w:ascii="TH Niramit AS" w:hAnsi="TH Niramit AS" w:cs="TH Niramit AS"/>
                <w:b/>
                <w:bCs/>
                <w:sz w:val="32"/>
                <w:szCs w:val="32"/>
              </w:rPr>
            </w:pPr>
            <w:proofErr w:type="gramStart"/>
            <w:r w:rsidRPr="00C15864">
              <w:rPr>
                <w:rFonts w:ascii="TH Niramit AS" w:hAnsi="TH Niramit AS" w:cs="TH Niramit AS"/>
                <w:b/>
                <w:bCs/>
                <w:sz w:val="32"/>
                <w:szCs w:val="32"/>
              </w:rPr>
              <w:t>Over all</w:t>
            </w:r>
            <w:proofErr w:type="gramEnd"/>
          </w:p>
        </w:tc>
        <w:tc>
          <w:tcPr>
            <w:tcW w:w="1386" w:type="pct"/>
            <w:gridSpan w:val="7"/>
          </w:tcPr>
          <w:p w14:paraId="2D5D77D5" w14:textId="00FB5882" w:rsidR="005A3201" w:rsidRPr="000506DD" w:rsidRDefault="00435006" w:rsidP="005A3201">
            <w:pPr>
              <w:jc w:val="center"/>
              <w:rPr>
                <w:rFonts w:ascii="TH Niramit AS" w:hAnsi="TH Niramit AS" w:cs="TH Niramit AS"/>
                <w:b/>
                <w:bCs/>
                <w:sz w:val="32"/>
                <w:szCs w:val="32"/>
              </w:rPr>
            </w:pPr>
            <w:r>
              <w:rPr>
                <w:rFonts w:ascii="TH Niramit AS" w:hAnsi="TH Niramit AS" w:cs="TH Niramit AS"/>
                <w:b/>
                <w:bCs/>
                <w:sz w:val="32"/>
                <w:szCs w:val="32"/>
              </w:rPr>
              <w:t>3</w:t>
            </w:r>
          </w:p>
        </w:tc>
      </w:tr>
    </w:tbl>
    <w:p w14:paraId="1A58E330" w14:textId="695FE685" w:rsidR="003E2DF3" w:rsidRPr="00435006" w:rsidRDefault="00330AC9" w:rsidP="00435006">
      <w:pPr>
        <w:pStyle w:val="11"/>
        <w:jc w:val="center"/>
        <w:rPr>
          <w:rFonts w:ascii="TH Niramit AS" w:eastAsia="Calibri" w:hAnsi="TH Niramit AS" w:cs="TH Niramit AS"/>
          <w:b/>
          <w:bCs/>
          <w:sz w:val="32"/>
          <w:szCs w:val="32"/>
        </w:rPr>
      </w:pPr>
      <w:r w:rsidRPr="00435006">
        <w:rPr>
          <w:rFonts w:ascii="TH Niramit AS" w:hAnsi="TH Niramit AS" w:cs="TH Niramit AS"/>
          <w:b/>
          <w:bCs/>
          <w:sz w:val="32"/>
          <w:szCs w:val="32"/>
          <w:cs/>
          <w:lang w:eastAsia="zh-CN"/>
        </w:rPr>
        <w:lastRenderedPageBreak/>
        <w:t xml:space="preserve">ข้อมูลพื้นฐาน </w:t>
      </w:r>
      <w:r w:rsidRPr="00435006">
        <w:rPr>
          <w:rFonts w:ascii="TH Niramit AS" w:hAnsi="TH Niramit AS" w:cs="TH Niramit AS"/>
          <w:b/>
          <w:bCs/>
          <w:sz w:val="32"/>
          <w:szCs w:val="32"/>
          <w:lang w:eastAsia="zh-CN"/>
        </w:rPr>
        <w:t xml:space="preserve">(Common Data Set) </w:t>
      </w:r>
      <w:r w:rsidRPr="00435006">
        <w:rPr>
          <w:rFonts w:ascii="TH Niramit AS" w:hAnsi="TH Niramit AS" w:cs="TH Niramit AS"/>
          <w:b/>
          <w:bCs/>
          <w:sz w:val="32"/>
          <w:szCs w:val="32"/>
          <w:cs/>
          <w:lang w:eastAsia="zh-CN"/>
        </w:rPr>
        <w:t>ของหลักสูตร</w:t>
      </w:r>
      <w:r w:rsidR="003E2DF3" w:rsidRPr="00435006">
        <w:rPr>
          <w:rFonts w:ascii="TH Niramit AS" w:hAnsi="TH Niramit AS" w:cs="TH Niramit AS"/>
          <w:b/>
          <w:bCs/>
          <w:sz w:val="32"/>
          <w:szCs w:val="32"/>
          <w:cs/>
        </w:rPr>
        <w:t>บริหารธุรกิจบัณฑิต</w:t>
      </w:r>
    </w:p>
    <w:p w14:paraId="7B98110F" w14:textId="54E96F1F" w:rsidR="00330AC9" w:rsidRPr="00435006" w:rsidRDefault="003E2DF3" w:rsidP="00435006">
      <w:pPr>
        <w:pStyle w:val="11"/>
        <w:jc w:val="center"/>
        <w:rPr>
          <w:rFonts w:ascii="TH Niramit AS" w:hAnsi="TH Niramit AS" w:cs="TH Niramit AS"/>
          <w:b/>
          <w:bCs/>
          <w:sz w:val="32"/>
          <w:szCs w:val="32"/>
        </w:rPr>
      </w:pPr>
      <w:r w:rsidRPr="00435006">
        <w:rPr>
          <w:rFonts w:ascii="TH Niramit AS" w:hAnsi="TH Niramit AS" w:cs="TH Niramit AS"/>
          <w:b/>
          <w:bCs/>
          <w:sz w:val="32"/>
          <w:szCs w:val="32"/>
          <w:cs/>
        </w:rPr>
        <w:t>สาขาวิชาการจัดการสำหรับผู้ประกอบการ</w:t>
      </w:r>
    </w:p>
    <w:p w14:paraId="13D3719A" w14:textId="1AEF7645" w:rsidR="00330AC9" w:rsidRPr="00435006" w:rsidRDefault="003E2DF3" w:rsidP="00435006">
      <w:pPr>
        <w:pStyle w:val="11"/>
        <w:jc w:val="center"/>
        <w:rPr>
          <w:rFonts w:ascii="TH Niramit AS" w:hAnsi="TH Niramit AS" w:cs="TH Niramit AS"/>
          <w:b/>
          <w:bCs/>
          <w:sz w:val="32"/>
          <w:szCs w:val="32"/>
        </w:rPr>
      </w:pPr>
      <w:r w:rsidRPr="00435006">
        <w:rPr>
          <w:rFonts w:ascii="TH Niramit AS" w:hAnsi="TH Niramit AS" w:cs="TH Niramit AS"/>
          <w:b/>
          <w:bCs/>
          <w:sz w:val="32"/>
          <w:szCs w:val="32"/>
          <w:cs/>
        </w:rPr>
        <w:t>มหาวิทยาลัยแม่โจ้</w:t>
      </w:r>
      <w:r w:rsidRPr="00435006">
        <w:rPr>
          <w:rFonts w:ascii="TH Niramit AS" w:hAnsi="TH Niramit AS" w:cs="TH Niramit AS"/>
          <w:b/>
          <w:bCs/>
          <w:sz w:val="32"/>
          <w:szCs w:val="32"/>
        </w:rPr>
        <w:t>-</w:t>
      </w:r>
      <w:r w:rsidRPr="00435006">
        <w:rPr>
          <w:rFonts w:ascii="TH Niramit AS" w:hAnsi="TH Niramit AS" w:cs="TH Niramit AS"/>
          <w:b/>
          <w:bCs/>
          <w:sz w:val="32"/>
          <w:szCs w:val="32"/>
          <w:cs/>
        </w:rPr>
        <w:t>ชุมพร</w:t>
      </w:r>
      <w:r w:rsidR="00330AC9" w:rsidRPr="00435006">
        <w:rPr>
          <w:rFonts w:ascii="TH Niramit AS" w:hAnsi="TH Niramit AS" w:cs="TH Niramit AS"/>
          <w:b/>
          <w:bCs/>
          <w:sz w:val="32"/>
          <w:szCs w:val="32"/>
          <w:cs/>
        </w:rPr>
        <w:t xml:space="preserve">  ปีการศึกษา 2565</w:t>
      </w:r>
    </w:p>
    <w:p w14:paraId="7213D951" w14:textId="77777777" w:rsidR="00FD19F8" w:rsidRPr="00E544B8" w:rsidRDefault="00FD19F8" w:rsidP="00330AC9">
      <w:pPr>
        <w:pStyle w:val="af0"/>
        <w:jc w:val="center"/>
        <w:rPr>
          <w:rFonts w:ascii="TH Niramit AS" w:hAnsi="TH Niramit AS" w:cs="TH Niramit AS"/>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0B77E8" w:rsidRPr="00FD19F8" w14:paraId="578EFC69" w14:textId="77777777" w:rsidTr="00BA74FA">
        <w:trPr>
          <w:trHeight w:val="300"/>
          <w:tblHeader/>
        </w:trPr>
        <w:tc>
          <w:tcPr>
            <w:tcW w:w="722" w:type="dxa"/>
            <w:tcBorders>
              <w:bottom w:val="single" w:sz="4" w:space="0" w:color="auto"/>
            </w:tcBorders>
            <w:shd w:val="clear" w:color="000000" w:fill="A6A6A6"/>
            <w:vAlign w:val="bottom"/>
            <w:hideMark/>
          </w:tcPr>
          <w:p w14:paraId="67C7030A" w14:textId="77777777" w:rsidR="00FD19F8" w:rsidRPr="00FD19F8" w:rsidRDefault="00FD19F8" w:rsidP="00FD19F8">
            <w:pPr>
              <w:spacing w:after="0" w:line="240" w:lineRule="auto"/>
              <w:jc w:val="center"/>
              <w:rPr>
                <w:rFonts w:ascii="TH Niramit AS" w:eastAsia="Times New Roman" w:hAnsi="TH Niramit AS" w:cs="TH Niramit AS"/>
                <w:b/>
                <w:bCs/>
                <w:sz w:val="28"/>
              </w:rPr>
            </w:pPr>
            <w:proofErr w:type="spellStart"/>
            <w:r w:rsidRPr="00FD19F8">
              <w:rPr>
                <w:rFonts w:ascii="TH Niramit AS" w:eastAsia="Times New Roman" w:hAnsi="TH Niramit AS" w:cs="TH Niramit AS"/>
                <w:b/>
                <w:bCs/>
                <w:sz w:val="28"/>
              </w:rPr>
              <w:t>CdsID</w:t>
            </w:r>
            <w:proofErr w:type="spellEnd"/>
          </w:p>
        </w:tc>
        <w:tc>
          <w:tcPr>
            <w:tcW w:w="7733" w:type="dxa"/>
            <w:tcBorders>
              <w:bottom w:val="single" w:sz="4" w:space="0" w:color="auto"/>
            </w:tcBorders>
            <w:shd w:val="clear" w:color="000000" w:fill="A6A6A6"/>
            <w:vAlign w:val="bottom"/>
            <w:hideMark/>
          </w:tcPr>
          <w:p w14:paraId="58CC9051" w14:textId="77777777" w:rsidR="00FD19F8" w:rsidRPr="00FD19F8" w:rsidRDefault="00FD19F8" w:rsidP="00FD19F8">
            <w:pPr>
              <w:spacing w:after="0" w:line="240" w:lineRule="auto"/>
              <w:jc w:val="center"/>
              <w:rPr>
                <w:rFonts w:ascii="TH Niramit AS" w:eastAsia="Times New Roman" w:hAnsi="TH Niramit AS" w:cs="TH Niramit AS"/>
                <w:b/>
                <w:bCs/>
                <w:sz w:val="28"/>
              </w:rPr>
            </w:pPr>
            <w:proofErr w:type="spellStart"/>
            <w:r w:rsidRPr="00FD19F8">
              <w:rPr>
                <w:rFonts w:ascii="TH Niramit AS" w:eastAsia="Times New Roman" w:hAnsi="TH Niramit AS" w:cs="TH Niramit AS"/>
                <w:b/>
                <w:bCs/>
                <w:sz w:val="28"/>
              </w:rPr>
              <w:t>CdsName</w:t>
            </w:r>
            <w:proofErr w:type="spellEnd"/>
          </w:p>
        </w:tc>
        <w:tc>
          <w:tcPr>
            <w:tcW w:w="1752" w:type="dxa"/>
            <w:tcBorders>
              <w:bottom w:val="single" w:sz="4" w:space="0" w:color="auto"/>
            </w:tcBorders>
            <w:shd w:val="clear" w:color="000000" w:fill="A6A6A6"/>
            <w:vAlign w:val="bottom"/>
            <w:hideMark/>
          </w:tcPr>
          <w:p w14:paraId="3AC94CAB" w14:textId="77777777" w:rsidR="00FD19F8" w:rsidRPr="00FD19F8" w:rsidRDefault="00FD19F8" w:rsidP="00FD19F8">
            <w:pPr>
              <w:spacing w:after="0" w:line="240" w:lineRule="auto"/>
              <w:jc w:val="center"/>
              <w:rPr>
                <w:rFonts w:ascii="TH Niramit AS" w:eastAsia="Times New Roman" w:hAnsi="TH Niramit AS" w:cs="TH Niramit AS"/>
                <w:b/>
                <w:bCs/>
                <w:sz w:val="28"/>
              </w:rPr>
            </w:pPr>
            <w:proofErr w:type="spellStart"/>
            <w:r w:rsidRPr="00FD19F8">
              <w:rPr>
                <w:rFonts w:ascii="TH Niramit AS" w:eastAsia="Times New Roman" w:hAnsi="TH Niramit AS" w:cs="TH Niramit AS"/>
                <w:b/>
                <w:bCs/>
                <w:sz w:val="28"/>
              </w:rPr>
              <w:t>CdsValues</w:t>
            </w:r>
            <w:proofErr w:type="spellEnd"/>
          </w:p>
        </w:tc>
      </w:tr>
      <w:tr w:rsidR="000B77E8" w:rsidRPr="00FD19F8" w14:paraId="237C55B5" w14:textId="77777777" w:rsidTr="00BA74FA">
        <w:trPr>
          <w:trHeight w:val="300"/>
        </w:trPr>
        <w:tc>
          <w:tcPr>
            <w:tcW w:w="722" w:type="dxa"/>
            <w:tcBorders>
              <w:bottom w:val="nil"/>
            </w:tcBorders>
            <w:shd w:val="clear" w:color="000000" w:fill="E2EFDA"/>
            <w:vAlign w:val="bottom"/>
            <w:hideMark/>
          </w:tcPr>
          <w:p w14:paraId="23761C24"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1.</w:t>
            </w:r>
          </w:p>
        </w:tc>
        <w:tc>
          <w:tcPr>
            <w:tcW w:w="7733" w:type="dxa"/>
            <w:tcBorders>
              <w:bottom w:val="dotted" w:sz="4" w:space="0" w:color="auto"/>
            </w:tcBorders>
            <w:shd w:val="clear" w:color="000000" w:fill="E2EFDA"/>
            <w:vAlign w:val="bottom"/>
            <w:hideMark/>
          </w:tcPr>
          <w:p w14:paraId="05225C4F"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จำนวนหลักสูตร</w:t>
            </w:r>
          </w:p>
        </w:tc>
        <w:tc>
          <w:tcPr>
            <w:tcW w:w="1752" w:type="dxa"/>
            <w:tcBorders>
              <w:bottom w:val="dotted" w:sz="4" w:space="0" w:color="auto"/>
            </w:tcBorders>
            <w:shd w:val="clear" w:color="000000" w:fill="E2EFDA"/>
            <w:vAlign w:val="bottom"/>
            <w:hideMark/>
          </w:tcPr>
          <w:p w14:paraId="123C0444"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 </w:t>
            </w:r>
          </w:p>
        </w:tc>
      </w:tr>
      <w:tr w:rsidR="000B77E8" w:rsidRPr="00FD19F8" w14:paraId="32570B27" w14:textId="77777777" w:rsidTr="00BA74FA">
        <w:trPr>
          <w:trHeight w:val="300"/>
        </w:trPr>
        <w:tc>
          <w:tcPr>
            <w:tcW w:w="722" w:type="dxa"/>
            <w:tcBorders>
              <w:top w:val="nil"/>
              <w:bottom w:val="nil"/>
            </w:tcBorders>
            <w:shd w:val="clear" w:color="000000" w:fill="E2EFDA"/>
            <w:vAlign w:val="bottom"/>
            <w:hideMark/>
          </w:tcPr>
          <w:p w14:paraId="73F0D2A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78CE189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5928DCF" w14:textId="1F1B5E06"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1</w:t>
            </w:r>
          </w:p>
        </w:tc>
      </w:tr>
      <w:tr w:rsidR="000B77E8" w:rsidRPr="00FD19F8" w14:paraId="464A4165" w14:textId="77777777" w:rsidTr="00BA74FA">
        <w:trPr>
          <w:trHeight w:val="300"/>
        </w:trPr>
        <w:tc>
          <w:tcPr>
            <w:tcW w:w="722" w:type="dxa"/>
            <w:tcBorders>
              <w:top w:val="nil"/>
              <w:bottom w:val="nil"/>
            </w:tcBorders>
            <w:shd w:val="clear" w:color="000000" w:fill="E2EFDA"/>
            <w:vAlign w:val="bottom"/>
            <w:hideMark/>
          </w:tcPr>
          <w:p w14:paraId="50539F8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31CA98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DA0A0EB" w14:textId="77F2E09F"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0B77E8" w:rsidRPr="00FD19F8" w14:paraId="49753DB0" w14:textId="77777777" w:rsidTr="00BA74FA">
        <w:trPr>
          <w:trHeight w:val="300"/>
        </w:trPr>
        <w:tc>
          <w:tcPr>
            <w:tcW w:w="722" w:type="dxa"/>
            <w:tcBorders>
              <w:top w:val="nil"/>
              <w:bottom w:val="nil"/>
            </w:tcBorders>
            <w:shd w:val="clear" w:color="000000" w:fill="E2EFDA"/>
            <w:vAlign w:val="bottom"/>
            <w:hideMark/>
          </w:tcPr>
          <w:p w14:paraId="29BB9A6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1D20468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7A3E7757" w14:textId="3BA028CD"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0B77E8" w:rsidRPr="00FD19F8" w14:paraId="3B70D8A4" w14:textId="77777777" w:rsidTr="00BA74FA">
        <w:trPr>
          <w:trHeight w:val="300"/>
        </w:trPr>
        <w:tc>
          <w:tcPr>
            <w:tcW w:w="722" w:type="dxa"/>
            <w:tcBorders>
              <w:top w:val="nil"/>
              <w:bottom w:val="nil"/>
            </w:tcBorders>
            <w:shd w:val="clear" w:color="000000" w:fill="E2EFDA"/>
            <w:vAlign w:val="bottom"/>
            <w:hideMark/>
          </w:tcPr>
          <w:p w14:paraId="31CC772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C041AC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14848862" w14:textId="0A4A0FD3"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0B77E8" w:rsidRPr="00FD19F8" w14:paraId="055D2B8F" w14:textId="77777777" w:rsidTr="00BA74FA">
        <w:trPr>
          <w:trHeight w:val="300"/>
        </w:trPr>
        <w:tc>
          <w:tcPr>
            <w:tcW w:w="722" w:type="dxa"/>
            <w:tcBorders>
              <w:top w:val="nil"/>
              <w:bottom w:val="single" w:sz="4" w:space="0" w:color="auto"/>
            </w:tcBorders>
            <w:shd w:val="clear" w:color="000000" w:fill="E2EFDA"/>
            <w:vAlign w:val="bottom"/>
            <w:hideMark/>
          </w:tcPr>
          <w:p w14:paraId="7333D88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2706A1C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447987D7" w14:textId="564DD2D7"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4BC25B39" w14:textId="77777777" w:rsidTr="00BA74FA">
        <w:trPr>
          <w:trHeight w:val="300"/>
        </w:trPr>
        <w:tc>
          <w:tcPr>
            <w:tcW w:w="722" w:type="dxa"/>
            <w:tcBorders>
              <w:bottom w:val="nil"/>
            </w:tcBorders>
            <w:shd w:val="clear" w:color="auto" w:fill="auto"/>
            <w:vAlign w:val="bottom"/>
            <w:hideMark/>
          </w:tcPr>
          <w:p w14:paraId="625CC85E"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2.</w:t>
            </w:r>
          </w:p>
        </w:tc>
        <w:tc>
          <w:tcPr>
            <w:tcW w:w="7733" w:type="dxa"/>
            <w:tcBorders>
              <w:bottom w:val="dotted" w:sz="4" w:space="0" w:color="auto"/>
            </w:tcBorders>
            <w:shd w:val="clear" w:color="auto" w:fill="auto"/>
            <w:vAlign w:val="bottom"/>
            <w:hideMark/>
          </w:tcPr>
          <w:p w14:paraId="1C7F9990"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จำนวนหลักสูตรนอกที่ตั้ง</w:t>
            </w:r>
            <w:r w:rsidRPr="00FD19F8">
              <w:rPr>
                <w:rFonts w:ascii="TH Niramit AS" w:eastAsia="Times New Roman" w:hAnsi="TH Niramit AS" w:cs="TH Niramit AS"/>
                <w:b/>
                <w:bCs/>
                <w:color w:val="000000"/>
                <w:sz w:val="28"/>
              </w:rPr>
              <w:t xml:space="preserve"> (</w:t>
            </w:r>
            <w:r w:rsidRPr="00FD19F8">
              <w:rPr>
                <w:rFonts w:ascii="TH Niramit AS" w:eastAsia="Times New Roman" w:hAnsi="TH Niramit AS" w:cs="TH Niramit AS"/>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6632F3DD" w14:textId="029E5CFF" w:rsidR="00FD19F8" w:rsidRPr="00FD19F8" w:rsidRDefault="00435006" w:rsidP="00FD19F8">
            <w:pPr>
              <w:spacing w:after="0" w:line="240" w:lineRule="auto"/>
              <w:jc w:val="center"/>
              <w:rPr>
                <w:rFonts w:ascii="TH Niramit AS" w:eastAsia="Times New Roman" w:hAnsi="TH Niramit AS" w:cs="TH Niramit AS"/>
                <w:b/>
                <w:bCs/>
                <w:color w:val="000000"/>
                <w:sz w:val="28"/>
              </w:rPr>
            </w:pPr>
            <w:r>
              <w:rPr>
                <w:rFonts w:ascii="TH Niramit AS" w:eastAsia="Times New Roman" w:hAnsi="TH Niramit AS" w:cs="TH Niramit AS"/>
                <w:b/>
                <w:bCs/>
                <w:color w:val="000000"/>
                <w:sz w:val="28"/>
              </w:rPr>
              <w:t>-</w:t>
            </w:r>
            <w:r w:rsidR="00FD19F8" w:rsidRPr="00FD19F8">
              <w:rPr>
                <w:rFonts w:ascii="TH Niramit AS" w:eastAsia="Times New Roman" w:hAnsi="TH Niramit AS" w:cs="TH Niramit AS"/>
                <w:b/>
                <w:bCs/>
                <w:color w:val="000000"/>
                <w:sz w:val="28"/>
              </w:rPr>
              <w:t> </w:t>
            </w:r>
          </w:p>
        </w:tc>
      </w:tr>
      <w:tr w:rsidR="00FD19F8" w:rsidRPr="00FD19F8" w14:paraId="4AEB3345" w14:textId="77777777" w:rsidTr="00BA74FA">
        <w:trPr>
          <w:trHeight w:val="300"/>
        </w:trPr>
        <w:tc>
          <w:tcPr>
            <w:tcW w:w="722" w:type="dxa"/>
            <w:tcBorders>
              <w:top w:val="nil"/>
              <w:bottom w:val="nil"/>
            </w:tcBorders>
            <w:shd w:val="clear" w:color="auto" w:fill="auto"/>
            <w:vAlign w:val="bottom"/>
            <w:hideMark/>
          </w:tcPr>
          <w:p w14:paraId="7A326FC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BF7D9F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6E72F343" w14:textId="106262C7"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04993D50" w14:textId="77777777" w:rsidTr="00BA74FA">
        <w:trPr>
          <w:trHeight w:val="300"/>
        </w:trPr>
        <w:tc>
          <w:tcPr>
            <w:tcW w:w="722" w:type="dxa"/>
            <w:tcBorders>
              <w:top w:val="nil"/>
              <w:bottom w:val="nil"/>
            </w:tcBorders>
            <w:shd w:val="clear" w:color="auto" w:fill="auto"/>
            <w:vAlign w:val="bottom"/>
            <w:hideMark/>
          </w:tcPr>
          <w:p w14:paraId="3C1AC77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A63F60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17E3434A" w14:textId="2974325B"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1F9E5B72" w14:textId="77777777" w:rsidTr="00BA74FA">
        <w:trPr>
          <w:trHeight w:val="300"/>
        </w:trPr>
        <w:tc>
          <w:tcPr>
            <w:tcW w:w="722" w:type="dxa"/>
            <w:tcBorders>
              <w:top w:val="nil"/>
              <w:bottom w:val="nil"/>
            </w:tcBorders>
            <w:shd w:val="clear" w:color="auto" w:fill="auto"/>
            <w:vAlign w:val="bottom"/>
            <w:hideMark/>
          </w:tcPr>
          <w:p w14:paraId="05D1C7D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BECF353"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2C3F9E08" w14:textId="69BC912B"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42D531E0" w14:textId="77777777" w:rsidTr="00BA74FA">
        <w:trPr>
          <w:trHeight w:val="300"/>
        </w:trPr>
        <w:tc>
          <w:tcPr>
            <w:tcW w:w="722" w:type="dxa"/>
            <w:tcBorders>
              <w:top w:val="nil"/>
              <w:bottom w:val="nil"/>
            </w:tcBorders>
            <w:shd w:val="clear" w:color="auto" w:fill="auto"/>
            <w:vAlign w:val="bottom"/>
            <w:hideMark/>
          </w:tcPr>
          <w:p w14:paraId="1926E34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3EA03D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43A24245" w14:textId="0219FCBC"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BA74FA" w:rsidRPr="00FD19F8" w14:paraId="6E0DEB6B" w14:textId="77777777" w:rsidTr="00BA74FA">
        <w:trPr>
          <w:trHeight w:val="300"/>
        </w:trPr>
        <w:tc>
          <w:tcPr>
            <w:tcW w:w="722" w:type="dxa"/>
            <w:tcBorders>
              <w:top w:val="nil"/>
              <w:bottom w:val="single" w:sz="4" w:space="0" w:color="auto"/>
            </w:tcBorders>
            <w:shd w:val="clear" w:color="auto" w:fill="auto"/>
            <w:vAlign w:val="bottom"/>
            <w:hideMark/>
          </w:tcPr>
          <w:p w14:paraId="07E72BE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4A8CFCD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1DCD74FE" w14:textId="3A01712B"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1CFC656C" w14:textId="77777777" w:rsidTr="00BA74FA">
        <w:trPr>
          <w:trHeight w:val="300"/>
        </w:trPr>
        <w:tc>
          <w:tcPr>
            <w:tcW w:w="722" w:type="dxa"/>
            <w:tcBorders>
              <w:bottom w:val="nil"/>
            </w:tcBorders>
            <w:shd w:val="clear" w:color="000000" w:fill="E2EFDA"/>
            <w:vAlign w:val="bottom"/>
            <w:hideMark/>
          </w:tcPr>
          <w:p w14:paraId="270D5C16"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3.</w:t>
            </w:r>
          </w:p>
        </w:tc>
        <w:tc>
          <w:tcPr>
            <w:tcW w:w="7733" w:type="dxa"/>
            <w:tcBorders>
              <w:bottom w:val="dotted" w:sz="4" w:space="0" w:color="auto"/>
            </w:tcBorders>
            <w:shd w:val="clear" w:color="000000" w:fill="E2EFDA"/>
            <w:vAlign w:val="bottom"/>
            <w:hideMark/>
          </w:tcPr>
          <w:p w14:paraId="46928757"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จำนวนนักศึกษา</w:t>
            </w:r>
            <w:r w:rsidRPr="00FD19F8">
              <w:rPr>
                <w:rFonts w:ascii="TH Niramit AS" w:eastAsia="Times New Roman" w:hAnsi="TH Niramit AS" w:cs="TH Niramit AS"/>
                <w:b/>
                <w:bCs/>
                <w:color w:val="000000"/>
                <w:sz w:val="28"/>
              </w:rPr>
              <w:t xml:space="preserve"> (</w:t>
            </w:r>
            <w:r w:rsidRPr="00FD19F8">
              <w:rPr>
                <w:rFonts w:ascii="TH Niramit AS" w:eastAsia="Times New Roman" w:hAnsi="TH Niramit AS" w:cs="TH Niramit AS"/>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7E5EFC27" w14:textId="1547845A" w:rsidR="00FD19F8" w:rsidRPr="00FD19F8" w:rsidRDefault="00435006" w:rsidP="00FD19F8">
            <w:pPr>
              <w:spacing w:after="0" w:line="240" w:lineRule="auto"/>
              <w:jc w:val="center"/>
              <w:rPr>
                <w:rFonts w:ascii="TH Niramit AS" w:eastAsia="Times New Roman" w:hAnsi="TH Niramit AS" w:cs="TH Niramit AS"/>
                <w:b/>
                <w:bCs/>
                <w:color w:val="000000"/>
                <w:sz w:val="28"/>
              </w:rPr>
            </w:pPr>
            <w:r>
              <w:rPr>
                <w:rFonts w:ascii="TH Niramit AS" w:eastAsia="Times New Roman" w:hAnsi="TH Niramit AS" w:cs="TH Niramit AS"/>
                <w:b/>
                <w:bCs/>
                <w:color w:val="000000"/>
                <w:sz w:val="28"/>
              </w:rPr>
              <w:t>33</w:t>
            </w:r>
            <w:r w:rsidR="00FD19F8" w:rsidRPr="00FD19F8">
              <w:rPr>
                <w:rFonts w:ascii="TH Niramit AS" w:eastAsia="Times New Roman" w:hAnsi="TH Niramit AS" w:cs="TH Niramit AS"/>
                <w:b/>
                <w:bCs/>
                <w:color w:val="000000"/>
                <w:sz w:val="28"/>
              </w:rPr>
              <w:t> </w:t>
            </w:r>
          </w:p>
        </w:tc>
      </w:tr>
      <w:tr w:rsidR="000B77E8" w:rsidRPr="00FD19F8" w14:paraId="5A3C90A0" w14:textId="77777777" w:rsidTr="00BA74FA">
        <w:trPr>
          <w:trHeight w:val="300"/>
        </w:trPr>
        <w:tc>
          <w:tcPr>
            <w:tcW w:w="722" w:type="dxa"/>
            <w:tcBorders>
              <w:top w:val="nil"/>
              <w:bottom w:val="nil"/>
            </w:tcBorders>
            <w:shd w:val="clear" w:color="000000" w:fill="E2EFDA"/>
            <w:vAlign w:val="bottom"/>
            <w:hideMark/>
          </w:tcPr>
          <w:p w14:paraId="19CBA07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3D728C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6045362F" w14:textId="541DBFFC"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33</w:t>
            </w:r>
            <w:r w:rsidR="00FD19F8" w:rsidRPr="00FD19F8">
              <w:rPr>
                <w:rFonts w:ascii="TH Niramit AS" w:eastAsia="Times New Roman" w:hAnsi="TH Niramit AS" w:cs="TH Niramit AS"/>
                <w:color w:val="000000"/>
                <w:sz w:val="28"/>
              </w:rPr>
              <w:t> </w:t>
            </w:r>
          </w:p>
        </w:tc>
      </w:tr>
      <w:tr w:rsidR="000B77E8" w:rsidRPr="00FD19F8" w14:paraId="23A14A57" w14:textId="77777777" w:rsidTr="00BA74FA">
        <w:trPr>
          <w:trHeight w:val="300"/>
        </w:trPr>
        <w:tc>
          <w:tcPr>
            <w:tcW w:w="722" w:type="dxa"/>
            <w:tcBorders>
              <w:top w:val="nil"/>
              <w:bottom w:val="nil"/>
            </w:tcBorders>
            <w:shd w:val="clear" w:color="000000" w:fill="E2EFDA"/>
            <w:vAlign w:val="bottom"/>
            <w:hideMark/>
          </w:tcPr>
          <w:p w14:paraId="6085250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EE9CA9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1A0DEF48" w14:textId="145AFD64"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06F485D6" w14:textId="77777777" w:rsidTr="00BA74FA">
        <w:trPr>
          <w:trHeight w:val="300"/>
        </w:trPr>
        <w:tc>
          <w:tcPr>
            <w:tcW w:w="722" w:type="dxa"/>
            <w:tcBorders>
              <w:top w:val="nil"/>
              <w:bottom w:val="nil"/>
            </w:tcBorders>
            <w:shd w:val="clear" w:color="000000" w:fill="E2EFDA"/>
            <w:vAlign w:val="bottom"/>
            <w:hideMark/>
          </w:tcPr>
          <w:p w14:paraId="7DADB36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BC7B742"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7CE0DCF" w14:textId="01B7ACD0"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62C9C5EF" w14:textId="77777777" w:rsidTr="00BA74FA">
        <w:trPr>
          <w:trHeight w:val="300"/>
        </w:trPr>
        <w:tc>
          <w:tcPr>
            <w:tcW w:w="722" w:type="dxa"/>
            <w:tcBorders>
              <w:top w:val="nil"/>
              <w:bottom w:val="nil"/>
            </w:tcBorders>
            <w:shd w:val="clear" w:color="000000" w:fill="E2EFDA"/>
            <w:vAlign w:val="bottom"/>
            <w:hideMark/>
          </w:tcPr>
          <w:p w14:paraId="6DBF08B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4BECB4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689E2AD" w14:textId="7E6D65F9"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303F37A8" w14:textId="77777777" w:rsidTr="00CC7BD3">
        <w:trPr>
          <w:trHeight w:val="300"/>
        </w:trPr>
        <w:tc>
          <w:tcPr>
            <w:tcW w:w="722" w:type="dxa"/>
            <w:tcBorders>
              <w:top w:val="nil"/>
              <w:bottom w:val="single" w:sz="4" w:space="0" w:color="auto"/>
            </w:tcBorders>
            <w:shd w:val="clear" w:color="000000" w:fill="E2EFDA"/>
            <w:vAlign w:val="bottom"/>
            <w:hideMark/>
          </w:tcPr>
          <w:p w14:paraId="71BB5FC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3C563C1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ระดับปริญญาเอก</w:t>
            </w:r>
            <w:r w:rsidRPr="00FD19F8">
              <w:rPr>
                <w:rFonts w:ascii="TH Niramit AS" w:eastAsia="Times New Roman" w:hAnsi="TH Niramit AS" w:cs="TH Niramit AS"/>
                <w:color w:val="000000"/>
                <w:sz w:val="28"/>
              </w:rPr>
              <w:t> </w:t>
            </w:r>
          </w:p>
        </w:tc>
        <w:tc>
          <w:tcPr>
            <w:tcW w:w="1752" w:type="dxa"/>
            <w:tcBorders>
              <w:top w:val="dotted" w:sz="4" w:space="0" w:color="auto"/>
              <w:bottom w:val="single" w:sz="4" w:space="0" w:color="auto"/>
            </w:tcBorders>
            <w:shd w:val="clear" w:color="000000" w:fill="E2EFDA"/>
            <w:vAlign w:val="bottom"/>
            <w:hideMark/>
          </w:tcPr>
          <w:p w14:paraId="534C46A6" w14:textId="45EE0D6D"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58391D49" w14:textId="77777777" w:rsidTr="00CC7BD3">
        <w:trPr>
          <w:trHeight w:val="300"/>
        </w:trPr>
        <w:tc>
          <w:tcPr>
            <w:tcW w:w="722" w:type="dxa"/>
            <w:tcBorders>
              <w:bottom w:val="nil"/>
            </w:tcBorders>
            <w:shd w:val="clear" w:color="auto" w:fill="auto"/>
            <w:vAlign w:val="bottom"/>
            <w:hideMark/>
          </w:tcPr>
          <w:p w14:paraId="0446EA59"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4.</w:t>
            </w:r>
          </w:p>
        </w:tc>
        <w:tc>
          <w:tcPr>
            <w:tcW w:w="7733" w:type="dxa"/>
            <w:tcBorders>
              <w:bottom w:val="dotted" w:sz="4" w:space="0" w:color="auto"/>
            </w:tcBorders>
            <w:shd w:val="clear" w:color="auto" w:fill="auto"/>
            <w:vAlign w:val="bottom"/>
            <w:hideMark/>
          </w:tcPr>
          <w:p w14:paraId="2F99024B"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จำนวนอาจารย์จำแนกตามตำแหน่งทางวิชาการและคุณวุฒิการศึกษา</w:t>
            </w:r>
            <w:r w:rsidRPr="00FD19F8">
              <w:rPr>
                <w:rFonts w:ascii="TH Niramit AS" w:eastAsia="Times New Roman" w:hAnsi="TH Niramit AS" w:cs="TH Niramit AS"/>
                <w:b/>
                <w:bCs/>
                <w:color w:val="000000"/>
                <w:sz w:val="28"/>
              </w:rPr>
              <w:t xml:space="preserve"> </w:t>
            </w:r>
          </w:p>
        </w:tc>
        <w:tc>
          <w:tcPr>
            <w:tcW w:w="1752" w:type="dxa"/>
            <w:tcBorders>
              <w:bottom w:val="dotted" w:sz="4" w:space="0" w:color="auto"/>
            </w:tcBorders>
            <w:shd w:val="clear" w:color="auto" w:fill="auto"/>
            <w:noWrap/>
            <w:vAlign w:val="bottom"/>
            <w:hideMark/>
          </w:tcPr>
          <w:p w14:paraId="1BF9C64C" w14:textId="23A8E892" w:rsidR="00FD19F8" w:rsidRPr="00FD19F8" w:rsidRDefault="00435006" w:rsidP="00435006">
            <w:pPr>
              <w:spacing w:after="0" w:line="240" w:lineRule="auto"/>
              <w:jc w:val="center"/>
              <w:rPr>
                <w:rFonts w:ascii="TH Niramit AS" w:eastAsia="Times New Roman" w:hAnsi="TH Niramit AS" w:cs="TH Niramit AS"/>
                <w:b/>
                <w:bCs/>
                <w:color w:val="FF0000"/>
                <w:sz w:val="28"/>
              </w:rPr>
            </w:pPr>
            <w:r w:rsidRPr="00435006">
              <w:rPr>
                <w:rFonts w:ascii="TH Niramit AS" w:eastAsia="Times New Roman" w:hAnsi="TH Niramit AS" w:cs="TH Niramit AS"/>
                <w:b/>
                <w:bCs/>
                <w:sz w:val="28"/>
              </w:rPr>
              <w:t>6</w:t>
            </w:r>
          </w:p>
        </w:tc>
      </w:tr>
      <w:tr w:rsidR="00CC7BD3" w:rsidRPr="00FD19F8" w14:paraId="329D0BD8" w14:textId="77777777" w:rsidTr="00CC7BD3">
        <w:trPr>
          <w:trHeight w:val="300"/>
        </w:trPr>
        <w:tc>
          <w:tcPr>
            <w:tcW w:w="722" w:type="dxa"/>
            <w:tcBorders>
              <w:top w:val="nil"/>
              <w:bottom w:val="nil"/>
            </w:tcBorders>
            <w:shd w:val="clear" w:color="auto" w:fill="auto"/>
            <w:vAlign w:val="bottom"/>
            <w:hideMark/>
          </w:tcPr>
          <w:p w14:paraId="222564E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4.1</w:t>
            </w:r>
          </w:p>
        </w:tc>
        <w:tc>
          <w:tcPr>
            <w:tcW w:w="7733" w:type="dxa"/>
            <w:tcBorders>
              <w:top w:val="dotted" w:sz="4" w:space="0" w:color="auto"/>
              <w:bottom w:val="dotted" w:sz="4" w:space="0" w:color="auto"/>
            </w:tcBorders>
            <w:shd w:val="clear" w:color="auto" w:fill="auto"/>
            <w:vAlign w:val="bottom"/>
            <w:hideMark/>
          </w:tcPr>
          <w:p w14:paraId="0F9C63D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7DAEB68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38A6185D" w14:textId="77777777" w:rsidTr="00CC7BD3">
        <w:trPr>
          <w:trHeight w:val="300"/>
        </w:trPr>
        <w:tc>
          <w:tcPr>
            <w:tcW w:w="722" w:type="dxa"/>
            <w:tcBorders>
              <w:top w:val="nil"/>
              <w:bottom w:val="nil"/>
            </w:tcBorders>
            <w:shd w:val="clear" w:color="auto" w:fill="auto"/>
            <w:vAlign w:val="bottom"/>
            <w:hideMark/>
          </w:tcPr>
          <w:p w14:paraId="4DDC3D4D"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528990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วุฒิปริญญาตรีหรือเทียบเท่า</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51836427" w14:textId="5885E4D7"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757821CE" w14:textId="77777777" w:rsidTr="00CC7BD3">
        <w:trPr>
          <w:trHeight w:val="300"/>
        </w:trPr>
        <w:tc>
          <w:tcPr>
            <w:tcW w:w="722" w:type="dxa"/>
            <w:tcBorders>
              <w:top w:val="nil"/>
              <w:bottom w:val="nil"/>
            </w:tcBorders>
            <w:shd w:val="clear" w:color="auto" w:fill="auto"/>
            <w:vAlign w:val="bottom"/>
            <w:hideMark/>
          </w:tcPr>
          <w:p w14:paraId="57018CB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18015A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59CBAB51" w14:textId="21EEE210"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2</w:t>
            </w:r>
            <w:r w:rsidR="00FD19F8" w:rsidRPr="00FD19F8">
              <w:rPr>
                <w:rFonts w:ascii="TH Niramit AS" w:eastAsia="Times New Roman" w:hAnsi="TH Niramit AS" w:cs="TH Niramit AS"/>
                <w:color w:val="000000"/>
                <w:sz w:val="28"/>
              </w:rPr>
              <w:t> </w:t>
            </w:r>
          </w:p>
        </w:tc>
      </w:tr>
      <w:tr w:rsidR="00CC7BD3" w:rsidRPr="00FD19F8" w14:paraId="4FC0FF85" w14:textId="77777777" w:rsidTr="00CC7BD3">
        <w:trPr>
          <w:trHeight w:val="300"/>
        </w:trPr>
        <w:tc>
          <w:tcPr>
            <w:tcW w:w="722" w:type="dxa"/>
            <w:tcBorders>
              <w:top w:val="nil"/>
              <w:bottom w:val="nil"/>
            </w:tcBorders>
            <w:shd w:val="clear" w:color="auto" w:fill="auto"/>
            <w:vAlign w:val="bottom"/>
            <w:hideMark/>
          </w:tcPr>
          <w:p w14:paraId="1CB5E4C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9178E2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วุฒิปริญญาเอกหรือเทียบเท่า</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67B617EE" w14:textId="64633C0E"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4</w:t>
            </w:r>
          </w:p>
        </w:tc>
      </w:tr>
      <w:tr w:rsidR="00CC7BD3" w:rsidRPr="00FD19F8" w14:paraId="40EC583B" w14:textId="77777777" w:rsidTr="00CC7BD3">
        <w:trPr>
          <w:trHeight w:val="300"/>
        </w:trPr>
        <w:tc>
          <w:tcPr>
            <w:tcW w:w="722" w:type="dxa"/>
            <w:tcBorders>
              <w:top w:val="nil"/>
              <w:bottom w:val="nil"/>
            </w:tcBorders>
            <w:shd w:val="clear" w:color="auto" w:fill="auto"/>
            <w:vAlign w:val="bottom"/>
            <w:hideMark/>
          </w:tcPr>
          <w:p w14:paraId="3A17670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4.2</w:t>
            </w:r>
          </w:p>
        </w:tc>
        <w:tc>
          <w:tcPr>
            <w:tcW w:w="7733" w:type="dxa"/>
            <w:tcBorders>
              <w:top w:val="dotted" w:sz="4" w:space="0" w:color="auto"/>
              <w:bottom w:val="dotted" w:sz="4" w:space="0" w:color="auto"/>
            </w:tcBorders>
            <w:shd w:val="clear" w:color="auto" w:fill="auto"/>
            <w:vAlign w:val="bottom"/>
            <w:hideMark/>
          </w:tcPr>
          <w:p w14:paraId="2ED8965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460B774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338F28EB" w14:textId="77777777" w:rsidTr="00CC7BD3">
        <w:trPr>
          <w:trHeight w:val="300"/>
        </w:trPr>
        <w:tc>
          <w:tcPr>
            <w:tcW w:w="722" w:type="dxa"/>
            <w:tcBorders>
              <w:top w:val="nil"/>
              <w:bottom w:val="nil"/>
            </w:tcBorders>
            <w:shd w:val="clear" w:color="auto" w:fill="auto"/>
            <w:vAlign w:val="bottom"/>
            <w:hideMark/>
          </w:tcPr>
          <w:p w14:paraId="46019D0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6F3292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ที่ไม่มีตำแหน่งทางวิชาการ)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97FB6A7" w14:textId="4E03C06C"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2CA0DFE3" w14:textId="77777777" w:rsidTr="00CC7BD3">
        <w:trPr>
          <w:trHeight w:val="300"/>
        </w:trPr>
        <w:tc>
          <w:tcPr>
            <w:tcW w:w="722" w:type="dxa"/>
            <w:tcBorders>
              <w:top w:val="nil"/>
              <w:bottom w:val="nil"/>
            </w:tcBorders>
            <w:shd w:val="clear" w:color="auto" w:fill="auto"/>
            <w:vAlign w:val="bottom"/>
            <w:hideMark/>
          </w:tcPr>
          <w:p w14:paraId="162189C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FAF58E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ที่ไม่มีตำแหน่งทางวิชาการ)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4F380CC" w14:textId="00F9D930"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2</w:t>
            </w:r>
          </w:p>
        </w:tc>
      </w:tr>
      <w:tr w:rsidR="00CC7BD3" w:rsidRPr="00FD19F8" w14:paraId="635C42AD" w14:textId="77777777" w:rsidTr="00CC7BD3">
        <w:trPr>
          <w:trHeight w:val="300"/>
        </w:trPr>
        <w:tc>
          <w:tcPr>
            <w:tcW w:w="722" w:type="dxa"/>
            <w:tcBorders>
              <w:top w:val="nil"/>
              <w:bottom w:val="nil"/>
            </w:tcBorders>
            <w:shd w:val="clear" w:color="auto" w:fill="auto"/>
            <w:vAlign w:val="bottom"/>
            <w:hideMark/>
          </w:tcPr>
          <w:p w14:paraId="32B9CFC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D649D4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ที่ไม่มีตำแหน่งทางวิชาการ)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7F23EB4" w14:textId="0C0DB3C6"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5</w:t>
            </w:r>
            <w:r w:rsidR="00FD19F8" w:rsidRPr="00FD19F8">
              <w:rPr>
                <w:rFonts w:ascii="TH Niramit AS" w:eastAsia="Times New Roman" w:hAnsi="TH Niramit AS" w:cs="TH Niramit AS"/>
                <w:color w:val="000000"/>
                <w:sz w:val="28"/>
              </w:rPr>
              <w:t> </w:t>
            </w:r>
          </w:p>
        </w:tc>
      </w:tr>
      <w:tr w:rsidR="00CC7BD3" w:rsidRPr="00FD19F8" w14:paraId="6862AACC" w14:textId="77777777" w:rsidTr="00CC7BD3">
        <w:trPr>
          <w:trHeight w:val="300"/>
        </w:trPr>
        <w:tc>
          <w:tcPr>
            <w:tcW w:w="722" w:type="dxa"/>
            <w:tcBorders>
              <w:top w:val="nil"/>
              <w:bottom w:val="nil"/>
            </w:tcBorders>
            <w:shd w:val="clear" w:color="auto" w:fill="auto"/>
            <w:vAlign w:val="bottom"/>
            <w:hideMark/>
          </w:tcPr>
          <w:p w14:paraId="6576C50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lastRenderedPageBreak/>
              <w:t>4.3</w:t>
            </w:r>
          </w:p>
        </w:tc>
        <w:tc>
          <w:tcPr>
            <w:tcW w:w="7733" w:type="dxa"/>
            <w:tcBorders>
              <w:top w:val="dotted" w:sz="4" w:space="0" w:color="auto"/>
              <w:bottom w:val="dotted" w:sz="4" w:space="0" w:color="auto"/>
            </w:tcBorders>
            <w:shd w:val="clear" w:color="auto" w:fill="auto"/>
            <w:vAlign w:val="bottom"/>
            <w:hideMark/>
          </w:tcPr>
          <w:p w14:paraId="1871AA1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จำนวนอาจารย์ประจำทั้งหมดที่ดำรงตำแหน่งผู้ช่วยศาสตราจารย์</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5B97C4B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5BB17962" w14:textId="77777777" w:rsidTr="00CC7BD3">
        <w:trPr>
          <w:trHeight w:val="300"/>
        </w:trPr>
        <w:tc>
          <w:tcPr>
            <w:tcW w:w="722" w:type="dxa"/>
            <w:tcBorders>
              <w:top w:val="nil"/>
              <w:bottom w:val="nil"/>
            </w:tcBorders>
            <w:shd w:val="clear" w:color="auto" w:fill="auto"/>
            <w:vAlign w:val="bottom"/>
            <w:hideMark/>
          </w:tcPr>
          <w:p w14:paraId="2C3F39C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098C08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จำนวนอาจารย์ประจำตำแหน่งผู้ช่วยศาสตราจารย์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F1E6264" w14:textId="72D638B0"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CC7BD3" w:rsidRPr="00FD19F8" w14:paraId="3279A931" w14:textId="77777777" w:rsidTr="00CC7BD3">
        <w:trPr>
          <w:trHeight w:val="300"/>
        </w:trPr>
        <w:tc>
          <w:tcPr>
            <w:tcW w:w="722" w:type="dxa"/>
            <w:tcBorders>
              <w:top w:val="nil"/>
              <w:bottom w:val="nil"/>
            </w:tcBorders>
            <w:shd w:val="clear" w:color="auto" w:fill="auto"/>
            <w:vAlign w:val="bottom"/>
            <w:hideMark/>
          </w:tcPr>
          <w:p w14:paraId="428A836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6DF3E30"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จำนวนอาจารย์ประจำตำแหน่งผู้ช่วยศาสตราจารย์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D618D61" w14:textId="63E56811"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CC7BD3" w:rsidRPr="00FD19F8" w14:paraId="37DC0F10" w14:textId="77777777" w:rsidTr="00CC7BD3">
        <w:trPr>
          <w:trHeight w:val="300"/>
        </w:trPr>
        <w:tc>
          <w:tcPr>
            <w:tcW w:w="722" w:type="dxa"/>
            <w:tcBorders>
              <w:top w:val="nil"/>
              <w:bottom w:val="nil"/>
            </w:tcBorders>
            <w:shd w:val="clear" w:color="auto" w:fill="auto"/>
            <w:vAlign w:val="bottom"/>
            <w:hideMark/>
          </w:tcPr>
          <w:p w14:paraId="005C864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8993F7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จำนวนอาจารย์ประจำตำแหน่งผู้ช่วยศาสตราจารย์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A23BB7A" w14:textId="04B6624A"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1</w:t>
            </w:r>
          </w:p>
        </w:tc>
      </w:tr>
      <w:tr w:rsidR="00CC7BD3" w:rsidRPr="00FD19F8" w14:paraId="1DEE41D7" w14:textId="77777777" w:rsidTr="00CC7BD3">
        <w:trPr>
          <w:trHeight w:val="300"/>
        </w:trPr>
        <w:tc>
          <w:tcPr>
            <w:tcW w:w="722" w:type="dxa"/>
            <w:tcBorders>
              <w:top w:val="nil"/>
              <w:bottom w:val="nil"/>
            </w:tcBorders>
            <w:shd w:val="clear" w:color="auto" w:fill="auto"/>
            <w:vAlign w:val="bottom"/>
            <w:hideMark/>
          </w:tcPr>
          <w:p w14:paraId="103AA731"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4.4</w:t>
            </w:r>
          </w:p>
        </w:tc>
        <w:tc>
          <w:tcPr>
            <w:tcW w:w="7733" w:type="dxa"/>
            <w:tcBorders>
              <w:top w:val="dotted" w:sz="4" w:space="0" w:color="auto"/>
              <w:bottom w:val="dotted" w:sz="4" w:space="0" w:color="auto"/>
            </w:tcBorders>
            <w:shd w:val="clear" w:color="auto" w:fill="auto"/>
            <w:vAlign w:val="bottom"/>
            <w:hideMark/>
          </w:tcPr>
          <w:p w14:paraId="352CB62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0F53D3B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020404E0" w14:textId="77777777" w:rsidTr="00CC7BD3">
        <w:trPr>
          <w:trHeight w:val="300"/>
        </w:trPr>
        <w:tc>
          <w:tcPr>
            <w:tcW w:w="722" w:type="dxa"/>
            <w:tcBorders>
              <w:top w:val="nil"/>
              <w:bottom w:val="nil"/>
            </w:tcBorders>
            <w:shd w:val="clear" w:color="auto" w:fill="auto"/>
            <w:vAlign w:val="bottom"/>
            <w:hideMark/>
          </w:tcPr>
          <w:p w14:paraId="5860A29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E4A00E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จำนวนอาจารย์ประจำตำแหน่งรองศาสตราจารย์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81252EC" w14:textId="1F49BEA9"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4D33393E" w14:textId="77777777" w:rsidTr="00CC7BD3">
        <w:trPr>
          <w:trHeight w:val="300"/>
        </w:trPr>
        <w:tc>
          <w:tcPr>
            <w:tcW w:w="722" w:type="dxa"/>
            <w:tcBorders>
              <w:top w:val="nil"/>
              <w:bottom w:val="nil"/>
            </w:tcBorders>
            <w:shd w:val="clear" w:color="auto" w:fill="auto"/>
            <w:vAlign w:val="bottom"/>
            <w:hideMark/>
          </w:tcPr>
          <w:p w14:paraId="6F3BB06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FEA837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จำนวนอาจารย์ประจำตำแหน่งรองศาสตราจารย์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2C2FB65" w14:textId="6B2423A5"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6F988541" w14:textId="77777777" w:rsidTr="00CC7BD3">
        <w:trPr>
          <w:trHeight w:val="300"/>
        </w:trPr>
        <w:tc>
          <w:tcPr>
            <w:tcW w:w="722" w:type="dxa"/>
            <w:tcBorders>
              <w:top w:val="nil"/>
              <w:bottom w:val="nil"/>
            </w:tcBorders>
            <w:shd w:val="clear" w:color="auto" w:fill="auto"/>
            <w:vAlign w:val="bottom"/>
            <w:hideMark/>
          </w:tcPr>
          <w:p w14:paraId="4127DA6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30F2D4A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จำนวนอาจารย์ประจำตำแหน่งรองศาสตราจารย์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ED4AA5C" w14:textId="6478715E"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21833442" w14:textId="77777777" w:rsidTr="00CC7BD3">
        <w:trPr>
          <w:trHeight w:val="300"/>
        </w:trPr>
        <w:tc>
          <w:tcPr>
            <w:tcW w:w="722" w:type="dxa"/>
            <w:tcBorders>
              <w:top w:val="nil"/>
              <w:bottom w:val="nil"/>
            </w:tcBorders>
            <w:shd w:val="clear" w:color="auto" w:fill="auto"/>
            <w:vAlign w:val="bottom"/>
            <w:hideMark/>
          </w:tcPr>
          <w:p w14:paraId="493CF5F0"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4.5</w:t>
            </w:r>
          </w:p>
        </w:tc>
        <w:tc>
          <w:tcPr>
            <w:tcW w:w="7733" w:type="dxa"/>
            <w:tcBorders>
              <w:top w:val="dotted" w:sz="4" w:space="0" w:color="auto"/>
              <w:bottom w:val="dotted" w:sz="4" w:space="0" w:color="auto"/>
            </w:tcBorders>
            <w:shd w:val="clear" w:color="auto" w:fill="auto"/>
            <w:vAlign w:val="bottom"/>
            <w:hideMark/>
          </w:tcPr>
          <w:p w14:paraId="42B3E49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0A56082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37C5613C" w14:textId="77777777" w:rsidTr="00CC7BD3">
        <w:trPr>
          <w:trHeight w:val="300"/>
        </w:trPr>
        <w:tc>
          <w:tcPr>
            <w:tcW w:w="722" w:type="dxa"/>
            <w:tcBorders>
              <w:top w:val="nil"/>
              <w:bottom w:val="nil"/>
            </w:tcBorders>
            <w:shd w:val="clear" w:color="auto" w:fill="auto"/>
            <w:vAlign w:val="bottom"/>
            <w:hideMark/>
          </w:tcPr>
          <w:p w14:paraId="4178800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6D43AE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6E55A48" w14:textId="7BA209DF"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17A74E3C" w14:textId="77777777" w:rsidTr="00CC7BD3">
        <w:trPr>
          <w:trHeight w:val="300"/>
        </w:trPr>
        <w:tc>
          <w:tcPr>
            <w:tcW w:w="722" w:type="dxa"/>
            <w:tcBorders>
              <w:top w:val="nil"/>
              <w:bottom w:val="nil"/>
            </w:tcBorders>
            <w:shd w:val="clear" w:color="auto" w:fill="auto"/>
            <w:vAlign w:val="bottom"/>
            <w:hideMark/>
          </w:tcPr>
          <w:p w14:paraId="2A3015E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1C560B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C1B1FFF" w14:textId="1261B157"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CC7BD3" w:rsidRPr="00FD19F8" w14:paraId="0ECAA79F" w14:textId="77777777" w:rsidTr="00CC7BD3">
        <w:trPr>
          <w:trHeight w:val="300"/>
        </w:trPr>
        <w:tc>
          <w:tcPr>
            <w:tcW w:w="722" w:type="dxa"/>
            <w:tcBorders>
              <w:top w:val="nil"/>
              <w:bottom w:val="single" w:sz="4" w:space="0" w:color="auto"/>
            </w:tcBorders>
            <w:shd w:val="clear" w:color="auto" w:fill="auto"/>
            <w:vAlign w:val="bottom"/>
            <w:hideMark/>
          </w:tcPr>
          <w:p w14:paraId="08710A0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739B3550"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24593ECB" w14:textId="48DD1DDD"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0B77E8" w:rsidRPr="00FD19F8" w14:paraId="2BFA0D0B" w14:textId="77777777" w:rsidTr="00CC7BD3">
        <w:trPr>
          <w:trHeight w:val="300"/>
        </w:trPr>
        <w:tc>
          <w:tcPr>
            <w:tcW w:w="722" w:type="dxa"/>
            <w:tcBorders>
              <w:bottom w:val="nil"/>
            </w:tcBorders>
            <w:shd w:val="clear" w:color="000000" w:fill="E2EFDA"/>
            <w:vAlign w:val="bottom"/>
            <w:hideMark/>
          </w:tcPr>
          <w:p w14:paraId="0F8D493E"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5.</w:t>
            </w:r>
          </w:p>
        </w:tc>
        <w:tc>
          <w:tcPr>
            <w:tcW w:w="7733" w:type="dxa"/>
            <w:tcBorders>
              <w:bottom w:val="dotted" w:sz="4" w:space="0" w:color="auto"/>
            </w:tcBorders>
            <w:shd w:val="clear" w:color="000000" w:fill="E2EFDA"/>
            <w:vAlign w:val="bottom"/>
            <w:hideMark/>
          </w:tcPr>
          <w:p w14:paraId="3A3F9821"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34BC0434" w14:textId="479C8DDA" w:rsidR="00FD19F8" w:rsidRPr="00FD19F8" w:rsidRDefault="00FD19F8" w:rsidP="00FD19F8">
            <w:pPr>
              <w:spacing w:after="0" w:line="240" w:lineRule="auto"/>
              <w:rPr>
                <w:rFonts w:ascii="TH Niramit AS" w:eastAsia="Times New Roman" w:hAnsi="TH Niramit AS" w:cs="TH Niramit AS"/>
                <w:b/>
                <w:bCs/>
                <w:color w:val="FF0000"/>
                <w:sz w:val="28"/>
              </w:rPr>
            </w:pPr>
          </w:p>
        </w:tc>
      </w:tr>
      <w:tr w:rsidR="000B77E8" w:rsidRPr="00FD19F8" w14:paraId="1A527ECE" w14:textId="77777777" w:rsidTr="00CC7BD3">
        <w:trPr>
          <w:trHeight w:val="300"/>
        </w:trPr>
        <w:tc>
          <w:tcPr>
            <w:tcW w:w="722" w:type="dxa"/>
            <w:tcBorders>
              <w:top w:val="nil"/>
              <w:bottom w:val="nil"/>
            </w:tcBorders>
            <w:shd w:val="clear" w:color="000000" w:fill="E2EFDA"/>
            <w:vAlign w:val="bottom"/>
            <w:hideMark/>
          </w:tcPr>
          <w:p w14:paraId="32D323C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5.1</w:t>
            </w:r>
          </w:p>
        </w:tc>
        <w:tc>
          <w:tcPr>
            <w:tcW w:w="7733" w:type="dxa"/>
            <w:tcBorders>
              <w:top w:val="dotted" w:sz="4" w:space="0" w:color="auto"/>
              <w:bottom w:val="dotted" w:sz="4" w:space="0" w:color="auto"/>
            </w:tcBorders>
            <w:shd w:val="clear" w:color="000000" w:fill="E2EFDA"/>
            <w:vAlign w:val="bottom"/>
            <w:hideMark/>
          </w:tcPr>
          <w:p w14:paraId="69107FC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3901EF9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00991193" w14:textId="77777777" w:rsidTr="00CC7BD3">
        <w:trPr>
          <w:trHeight w:val="300"/>
        </w:trPr>
        <w:tc>
          <w:tcPr>
            <w:tcW w:w="722" w:type="dxa"/>
            <w:tcBorders>
              <w:top w:val="nil"/>
              <w:bottom w:val="nil"/>
            </w:tcBorders>
            <w:shd w:val="clear" w:color="000000" w:fill="E2EFDA"/>
            <w:vAlign w:val="bottom"/>
            <w:hideMark/>
          </w:tcPr>
          <w:p w14:paraId="69D768B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7D94A6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60889BE" w14:textId="65CF7728"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2CFD463E" w14:textId="77777777" w:rsidTr="00CC7BD3">
        <w:trPr>
          <w:trHeight w:val="300"/>
        </w:trPr>
        <w:tc>
          <w:tcPr>
            <w:tcW w:w="722" w:type="dxa"/>
            <w:tcBorders>
              <w:top w:val="nil"/>
              <w:bottom w:val="nil"/>
            </w:tcBorders>
            <w:shd w:val="clear" w:color="000000" w:fill="E2EFDA"/>
            <w:vAlign w:val="bottom"/>
            <w:hideMark/>
          </w:tcPr>
          <w:p w14:paraId="0B43D5D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46EB394"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5EC1562" w14:textId="631B2B7F"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70CF89D9" w14:textId="77777777" w:rsidTr="00CC7BD3">
        <w:trPr>
          <w:trHeight w:val="300"/>
        </w:trPr>
        <w:tc>
          <w:tcPr>
            <w:tcW w:w="722" w:type="dxa"/>
            <w:tcBorders>
              <w:top w:val="nil"/>
              <w:bottom w:val="nil"/>
            </w:tcBorders>
            <w:shd w:val="clear" w:color="000000" w:fill="E2EFDA"/>
            <w:vAlign w:val="bottom"/>
            <w:hideMark/>
          </w:tcPr>
          <w:p w14:paraId="0B7C72B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04AC20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F029309" w14:textId="7E20B5BE"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1</w:t>
            </w:r>
            <w:r w:rsidR="00FD19F8" w:rsidRPr="00FD19F8">
              <w:rPr>
                <w:rFonts w:ascii="TH Niramit AS" w:eastAsia="Times New Roman" w:hAnsi="TH Niramit AS" w:cs="TH Niramit AS"/>
                <w:color w:val="000000"/>
                <w:sz w:val="28"/>
              </w:rPr>
              <w:t> </w:t>
            </w:r>
          </w:p>
        </w:tc>
      </w:tr>
      <w:tr w:rsidR="000B77E8" w:rsidRPr="00FD19F8" w14:paraId="02423E61" w14:textId="77777777" w:rsidTr="00CC7BD3">
        <w:trPr>
          <w:trHeight w:val="300"/>
        </w:trPr>
        <w:tc>
          <w:tcPr>
            <w:tcW w:w="722" w:type="dxa"/>
            <w:tcBorders>
              <w:top w:val="nil"/>
              <w:bottom w:val="nil"/>
            </w:tcBorders>
            <w:shd w:val="clear" w:color="000000" w:fill="E2EFDA"/>
            <w:vAlign w:val="bottom"/>
            <w:hideMark/>
          </w:tcPr>
          <w:p w14:paraId="64E831E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ACF76A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408020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5A26BE6E" w14:textId="77777777" w:rsidTr="00CC7BD3">
        <w:trPr>
          <w:trHeight w:val="300"/>
        </w:trPr>
        <w:tc>
          <w:tcPr>
            <w:tcW w:w="722" w:type="dxa"/>
            <w:tcBorders>
              <w:top w:val="nil"/>
              <w:bottom w:val="nil"/>
            </w:tcBorders>
            <w:shd w:val="clear" w:color="000000" w:fill="E2EFDA"/>
            <w:vAlign w:val="bottom"/>
            <w:hideMark/>
          </w:tcPr>
          <w:p w14:paraId="425FCA6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FE5CAD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DA33B4C" w14:textId="47E93D13"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4</w:t>
            </w:r>
            <w:r w:rsidR="00FD19F8" w:rsidRPr="00FD19F8">
              <w:rPr>
                <w:rFonts w:ascii="TH Niramit AS" w:eastAsia="Times New Roman" w:hAnsi="TH Niramit AS" w:cs="TH Niramit AS"/>
                <w:color w:val="000000"/>
                <w:sz w:val="28"/>
              </w:rPr>
              <w:t> </w:t>
            </w:r>
          </w:p>
        </w:tc>
      </w:tr>
      <w:tr w:rsidR="000B77E8" w:rsidRPr="00FD19F8" w14:paraId="0FF34626" w14:textId="77777777" w:rsidTr="00CC7BD3">
        <w:trPr>
          <w:trHeight w:val="300"/>
        </w:trPr>
        <w:tc>
          <w:tcPr>
            <w:tcW w:w="722" w:type="dxa"/>
            <w:tcBorders>
              <w:top w:val="nil"/>
              <w:bottom w:val="nil"/>
            </w:tcBorders>
            <w:shd w:val="clear" w:color="000000" w:fill="E2EFDA"/>
            <w:vAlign w:val="bottom"/>
            <w:hideMark/>
          </w:tcPr>
          <w:p w14:paraId="1B646A6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5.2</w:t>
            </w:r>
          </w:p>
        </w:tc>
        <w:tc>
          <w:tcPr>
            <w:tcW w:w="7733" w:type="dxa"/>
            <w:tcBorders>
              <w:top w:val="dotted" w:sz="4" w:space="0" w:color="auto"/>
              <w:bottom w:val="dotted" w:sz="4" w:space="0" w:color="auto"/>
            </w:tcBorders>
            <w:shd w:val="clear" w:color="000000" w:fill="E2EFDA"/>
            <w:vAlign w:val="bottom"/>
            <w:hideMark/>
          </w:tcPr>
          <w:p w14:paraId="76531FE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DFCA28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7D3D176C" w14:textId="77777777" w:rsidTr="00CC7BD3">
        <w:trPr>
          <w:trHeight w:val="300"/>
        </w:trPr>
        <w:tc>
          <w:tcPr>
            <w:tcW w:w="722" w:type="dxa"/>
            <w:tcBorders>
              <w:top w:val="nil"/>
              <w:bottom w:val="nil"/>
            </w:tcBorders>
            <w:shd w:val="clear" w:color="000000" w:fill="E2EFDA"/>
            <w:vAlign w:val="bottom"/>
            <w:hideMark/>
          </w:tcPr>
          <w:p w14:paraId="02D6C91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4ED546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1FCC5748" w14:textId="59D8CFE7"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4</w:t>
            </w:r>
            <w:r w:rsidR="00FD19F8" w:rsidRPr="00FD19F8">
              <w:rPr>
                <w:rFonts w:ascii="TH Niramit AS" w:eastAsia="Times New Roman" w:hAnsi="TH Niramit AS" w:cs="TH Niramit AS"/>
                <w:color w:val="000000"/>
                <w:sz w:val="28"/>
              </w:rPr>
              <w:t> </w:t>
            </w:r>
          </w:p>
        </w:tc>
      </w:tr>
      <w:tr w:rsidR="000B77E8" w:rsidRPr="00FD19F8" w14:paraId="345030FE" w14:textId="77777777" w:rsidTr="00CC7BD3">
        <w:trPr>
          <w:trHeight w:val="300"/>
        </w:trPr>
        <w:tc>
          <w:tcPr>
            <w:tcW w:w="722" w:type="dxa"/>
            <w:tcBorders>
              <w:top w:val="nil"/>
              <w:bottom w:val="nil"/>
            </w:tcBorders>
            <w:shd w:val="clear" w:color="000000" w:fill="E2EFDA"/>
            <w:vAlign w:val="bottom"/>
            <w:hideMark/>
          </w:tcPr>
          <w:p w14:paraId="2BB8769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EAB6EA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71C1D689" w14:textId="6DACAE20"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1</w:t>
            </w:r>
            <w:r w:rsidR="00FD19F8" w:rsidRPr="00FD19F8">
              <w:rPr>
                <w:rFonts w:ascii="TH Niramit AS" w:eastAsia="Times New Roman" w:hAnsi="TH Niramit AS" w:cs="TH Niramit AS"/>
                <w:color w:val="000000"/>
                <w:sz w:val="28"/>
              </w:rPr>
              <w:t> </w:t>
            </w:r>
          </w:p>
        </w:tc>
      </w:tr>
      <w:tr w:rsidR="000B77E8" w:rsidRPr="00FD19F8" w14:paraId="79055EDD" w14:textId="77777777" w:rsidTr="00CC7BD3">
        <w:trPr>
          <w:trHeight w:val="300"/>
        </w:trPr>
        <w:tc>
          <w:tcPr>
            <w:tcW w:w="722" w:type="dxa"/>
            <w:tcBorders>
              <w:top w:val="nil"/>
              <w:bottom w:val="nil"/>
            </w:tcBorders>
            <w:shd w:val="clear" w:color="000000" w:fill="E2EFDA"/>
            <w:vAlign w:val="bottom"/>
            <w:hideMark/>
          </w:tcPr>
          <w:p w14:paraId="0374576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214A60D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3D72D294" w14:textId="14A10055"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0B77E8" w:rsidRPr="00FD19F8" w14:paraId="1DDC9D99" w14:textId="77777777" w:rsidTr="00CC7BD3">
        <w:trPr>
          <w:trHeight w:val="300"/>
        </w:trPr>
        <w:tc>
          <w:tcPr>
            <w:tcW w:w="722" w:type="dxa"/>
            <w:tcBorders>
              <w:top w:val="nil"/>
              <w:bottom w:val="single" w:sz="4" w:space="0" w:color="auto"/>
            </w:tcBorders>
            <w:shd w:val="clear" w:color="000000" w:fill="E2EFDA"/>
            <w:vAlign w:val="bottom"/>
            <w:hideMark/>
          </w:tcPr>
          <w:p w14:paraId="5E15421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7095454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29903F64" w14:textId="7F967658"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0BB23004" w14:textId="77777777" w:rsidTr="00CC7BD3">
        <w:trPr>
          <w:trHeight w:val="300"/>
        </w:trPr>
        <w:tc>
          <w:tcPr>
            <w:tcW w:w="722" w:type="dxa"/>
            <w:tcBorders>
              <w:bottom w:val="nil"/>
            </w:tcBorders>
            <w:shd w:val="clear" w:color="auto" w:fill="auto"/>
            <w:vAlign w:val="bottom"/>
            <w:hideMark/>
          </w:tcPr>
          <w:p w14:paraId="3396A7E3"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6.</w:t>
            </w:r>
          </w:p>
        </w:tc>
        <w:tc>
          <w:tcPr>
            <w:tcW w:w="7733" w:type="dxa"/>
            <w:tcBorders>
              <w:bottom w:val="dotted" w:sz="4" w:space="0" w:color="auto"/>
            </w:tcBorders>
            <w:shd w:val="clear" w:color="auto" w:fill="auto"/>
            <w:vAlign w:val="bottom"/>
            <w:hideMark/>
          </w:tcPr>
          <w:p w14:paraId="35B376DF"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40E426D2" w14:textId="5BFAC334" w:rsidR="00FD19F8" w:rsidRPr="00FD19F8" w:rsidRDefault="00FD19F8" w:rsidP="00FD19F8">
            <w:pPr>
              <w:spacing w:after="0" w:line="240" w:lineRule="auto"/>
              <w:rPr>
                <w:rFonts w:ascii="TH Niramit AS" w:eastAsia="Times New Roman" w:hAnsi="TH Niramit AS" w:cs="TH Niramit AS"/>
                <w:b/>
                <w:bCs/>
                <w:color w:val="FF0000"/>
                <w:sz w:val="28"/>
              </w:rPr>
            </w:pPr>
          </w:p>
        </w:tc>
      </w:tr>
      <w:tr w:rsidR="00FD19F8" w:rsidRPr="00FD19F8" w14:paraId="01802ADF" w14:textId="77777777" w:rsidTr="00CC7BD3">
        <w:trPr>
          <w:trHeight w:val="300"/>
        </w:trPr>
        <w:tc>
          <w:tcPr>
            <w:tcW w:w="722" w:type="dxa"/>
            <w:tcBorders>
              <w:top w:val="nil"/>
              <w:bottom w:val="nil"/>
            </w:tcBorders>
            <w:shd w:val="clear" w:color="auto" w:fill="auto"/>
            <w:vAlign w:val="bottom"/>
            <w:hideMark/>
          </w:tcPr>
          <w:p w14:paraId="4DE8C83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6.1</w:t>
            </w:r>
          </w:p>
        </w:tc>
        <w:tc>
          <w:tcPr>
            <w:tcW w:w="7733" w:type="dxa"/>
            <w:tcBorders>
              <w:top w:val="dotted" w:sz="4" w:space="0" w:color="auto"/>
              <w:bottom w:val="dotted" w:sz="4" w:space="0" w:color="auto"/>
            </w:tcBorders>
            <w:shd w:val="clear" w:color="auto" w:fill="auto"/>
            <w:hideMark/>
          </w:tcPr>
          <w:p w14:paraId="7656D49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7C270F3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7099AAC7" w14:textId="77777777" w:rsidTr="00CC7BD3">
        <w:trPr>
          <w:trHeight w:val="300"/>
        </w:trPr>
        <w:tc>
          <w:tcPr>
            <w:tcW w:w="722" w:type="dxa"/>
            <w:tcBorders>
              <w:top w:val="nil"/>
              <w:bottom w:val="nil"/>
            </w:tcBorders>
            <w:shd w:val="clear" w:color="auto" w:fill="auto"/>
            <w:vAlign w:val="bottom"/>
            <w:hideMark/>
          </w:tcPr>
          <w:p w14:paraId="2CF957C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4A9FC1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838A834" w14:textId="4A471A62"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4</w:t>
            </w:r>
          </w:p>
        </w:tc>
      </w:tr>
      <w:tr w:rsidR="00FD19F8" w:rsidRPr="00FD19F8" w14:paraId="32D3B0C6" w14:textId="77777777" w:rsidTr="00CC7BD3">
        <w:trPr>
          <w:trHeight w:val="300"/>
        </w:trPr>
        <w:tc>
          <w:tcPr>
            <w:tcW w:w="722" w:type="dxa"/>
            <w:tcBorders>
              <w:top w:val="nil"/>
              <w:bottom w:val="nil"/>
            </w:tcBorders>
            <w:shd w:val="clear" w:color="auto" w:fill="auto"/>
            <w:vAlign w:val="bottom"/>
            <w:hideMark/>
          </w:tcPr>
          <w:p w14:paraId="523996F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661798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บทบสมบูรณ์ที่ตีพิมพ์ในรายงานสืบเนื่องจากการประชุมวิชาการระดับนานาชาติ</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หรือในวารสารทางวิชาการระดับชาติที่ไม่อยู่ในฐานข้อมูล</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ตามประกาศ</w:t>
            </w:r>
            <w:r w:rsidRPr="00FD19F8">
              <w:rPr>
                <w:rFonts w:ascii="TH Niramit AS" w:eastAsia="Times New Roman" w:hAnsi="TH Niramit AS" w:cs="TH Niramit AS"/>
                <w:color w:val="000000"/>
                <w:sz w:val="28"/>
              </w:rPr>
              <w:t> </w:t>
            </w:r>
            <w:proofErr w:type="spellStart"/>
            <w:r w:rsidRPr="00FD19F8">
              <w:rPr>
                <w:rFonts w:ascii="TH Niramit AS" w:eastAsia="Times New Roman" w:hAnsi="TH Niramit AS" w:cs="TH Niramit AS"/>
                <w:color w:val="000000"/>
                <w:sz w:val="28"/>
                <w:cs/>
              </w:rPr>
              <w:t>ก.พ.อ</w:t>
            </w:r>
            <w:proofErr w:type="spellEnd"/>
            <w:r w:rsidRPr="00FD19F8">
              <w:rPr>
                <w:rFonts w:ascii="TH Niramit AS" w:eastAsia="Times New Roman" w:hAnsi="TH Niramit AS" w:cs="TH Niramit AS"/>
                <w:color w:val="000000"/>
                <w:sz w:val="28"/>
                <w:cs/>
              </w:rPr>
              <w:t>.</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หรือระเบียบคณะกรรมการการอุดมศึกษาว่าด้วย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r w:rsidRPr="00FD19F8">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และแจ้งให้</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กพอ./กกอ.ทราบภายใน</w:t>
            </w:r>
            <w:r w:rsidRPr="00FD19F8">
              <w:rPr>
                <w:rFonts w:ascii="TH Niramit AS" w:eastAsia="Times New Roman" w:hAnsi="TH Niramit AS" w:cs="TH Niramit AS"/>
                <w:color w:val="000000"/>
                <w:sz w:val="28"/>
              </w:rPr>
              <w:t> 30 </w:t>
            </w:r>
            <w:r w:rsidRPr="00FD19F8">
              <w:rPr>
                <w:rFonts w:ascii="TH Niramit AS" w:eastAsia="Times New Roman" w:hAnsi="TH Niramit AS" w:cs="TH Niramit AS"/>
                <w:color w:val="000000"/>
                <w:sz w:val="28"/>
                <w:cs/>
              </w:rPr>
              <w:t>วันนับแต่วันที่ออกประกาศ</w:t>
            </w:r>
            <w:proofErr w:type="spellStart"/>
            <w:r w:rsidRPr="00FD19F8">
              <w:rPr>
                <w:rFonts w:ascii="TH Niramit AS" w:eastAsia="Times New Roman" w:hAnsi="TH Niramit AS" w:cs="TH Niramit AS"/>
                <w:color w:val="000000"/>
                <w:sz w:val="28"/>
                <w:cs/>
              </w:rPr>
              <w:t>าร</w:t>
            </w:r>
            <w:proofErr w:type="spellEnd"/>
            <w:r w:rsidRPr="00FD19F8">
              <w:rPr>
                <w:rFonts w:ascii="TH Niramit AS" w:eastAsia="Times New Roman" w:hAnsi="TH Niramit AS" w:cs="TH Niramit AS"/>
                <w:color w:val="000000"/>
                <w:sz w:val="28"/>
                <w:cs/>
              </w:rPr>
              <w:t>ฉบับสมบูรณ์ที่ตีพิมพ์ในรายงานสืบเนื่องจากการประชุมวิชาการระดับนานาชาติ</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หรือในวารสารทางวิชาการระดับชาติที่ไม่อยู่ในฐานข้อมูล</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ตามประกาศ</w:t>
            </w:r>
            <w:r w:rsidRPr="00FD19F8">
              <w:rPr>
                <w:rFonts w:ascii="TH Niramit AS" w:eastAsia="Times New Roman" w:hAnsi="TH Niramit AS" w:cs="TH Niramit AS"/>
                <w:color w:val="000000"/>
                <w:sz w:val="28"/>
              </w:rPr>
              <w:t> </w:t>
            </w:r>
            <w:proofErr w:type="spellStart"/>
            <w:r w:rsidRPr="00FD19F8">
              <w:rPr>
                <w:rFonts w:ascii="TH Niramit AS" w:eastAsia="Times New Roman" w:hAnsi="TH Niramit AS" w:cs="TH Niramit AS"/>
                <w:color w:val="000000"/>
                <w:sz w:val="28"/>
                <w:cs/>
              </w:rPr>
              <w:t>ก.พ.อ</w:t>
            </w:r>
            <w:proofErr w:type="spellEnd"/>
            <w:r w:rsidRPr="00FD19F8">
              <w:rPr>
                <w:rFonts w:ascii="TH Niramit AS" w:eastAsia="Times New Roman" w:hAnsi="TH Niramit AS" w:cs="TH Niramit AS"/>
                <w:color w:val="000000"/>
                <w:sz w:val="28"/>
                <w:cs/>
              </w:rPr>
              <w:t>.</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หรือระเบียบ</w:t>
            </w:r>
            <w:r w:rsidRPr="00FD19F8">
              <w:rPr>
                <w:rFonts w:ascii="TH Niramit AS" w:eastAsia="Times New Roman" w:hAnsi="TH Niramit AS" w:cs="TH Niramit AS"/>
                <w:color w:val="000000"/>
                <w:sz w:val="28"/>
                <w:cs/>
              </w:rPr>
              <w:lastRenderedPageBreak/>
              <w:t>คณะกรรมการการอุดมศึกษาว่าด้วย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r w:rsidRPr="00FD19F8">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และแจ้งให้</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กพอ./กกอ.ทราบภายใน</w:t>
            </w:r>
            <w:r w:rsidRPr="00FD19F8">
              <w:rPr>
                <w:rFonts w:ascii="TH Niramit AS" w:eastAsia="Times New Roman" w:hAnsi="TH Niramit AS" w:cs="TH Niramit AS"/>
                <w:color w:val="000000"/>
                <w:sz w:val="28"/>
              </w:rPr>
              <w:t> 30 </w:t>
            </w:r>
            <w:r w:rsidRPr="00FD19F8">
              <w:rPr>
                <w:rFonts w:ascii="TH Niramit AS" w:eastAsia="Times New Roman" w:hAnsi="TH Niramit AS" w:cs="TH Niramit AS"/>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64808DFB" w14:textId="24CC0ABA"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lastRenderedPageBreak/>
              <w:t>-</w:t>
            </w:r>
            <w:r w:rsidR="00FD19F8" w:rsidRPr="00FD19F8">
              <w:rPr>
                <w:rFonts w:ascii="TH Niramit AS" w:eastAsia="Times New Roman" w:hAnsi="TH Niramit AS" w:cs="TH Niramit AS"/>
                <w:color w:val="000000"/>
                <w:sz w:val="28"/>
              </w:rPr>
              <w:t> </w:t>
            </w:r>
          </w:p>
        </w:tc>
      </w:tr>
      <w:tr w:rsidR="00FD19F8" w:rsidRPr="00FD19F8" w14:paraId="2104B729" w14:textId="77777777" w:rsidTr="00CC7BD3">
        <w:trPr>
          <w:trHeight w:val="300"/>
        </w:trPr>
        <w:tc>
          <w:tcPr>
            <w:tcW w:w="722" w:type="dxa"/>
            <w:tcBorders>
              <w:top w:val="nil"/>
              <w:bottom w:val="nil"/>
            </w:tcBorders>
            <w:shd w:val="clear" w:color="auto" w:fill="auto"/>
            <w:vAlign w:val="bottom"/>
            <w:hideMark/>
          </w:tcPr>
          <w:p w14:paraId="7E31668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838527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33C17DD2" w14:textId="158C562D"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29CEC516" w14:textId="77777777" w:rsidTr="00CC7BD3">
        <w:trPr>
          <w:trHeight w:val="300"/>
        </w:trPr>
        <w:tc>
          <w:tcPr>
            <w:tcW w:w="722" w:type="dxa"/>
            <w:tcBorders>
              <w:top w:val="nil"/>
              <w:bottom w:val="nil"/>
            </w:tcBorders>
            <w:shd w:val="clear" w:color="auto" w:fill="auto"/>
            <w:vAlign w:val="bottom"/>
            <w:hideMark/>
          </w:tcPr>
          <w:p w14:paraId="4CF3598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EBDEA9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บทความวิจัยหรือบทความวิชาการที่ตีพิมพ์ในวารสารวิชาการที่ปรากฏในฐานข้อมูล</w:t>
            </w:r>
            <w:r w:rsidRPr="00FD19F8">
              <w:rPr>
                <w:rFonts w:ascii="TH Niramit AS" w:eastAsia="Times New Roman" w:hAnsi="TH Niramit AS" w:cs="TH Niramit AS"/>
                <w:color w:val="000000"/>
                <w:sz w:val="28"/>
              </w:rPr>
              <w:t> TCI </w:t>
            </w:r>
            <w:r w:rsidRPr="00FD19F8">
              <w:rPr>
                <w:rFonts w:ascii="TH Niramit AS" w:eastAsia="Times New Roman" w:hAnsi="TH Niramit AS" w:cs="TH Niramit AS"/>
                <w:color w:val="000000"/>
                <w:sz w:val="28"/>
                <w:cs/>
              </w:rPr>
              <w:t>กลุ่มที่</w:t>
            </w:r>
            <w:r w:rsidRPr="00FD19F8">
              <w:rPr>
                <w:rFonts w:ascii="TH Niramit AS" w:eastAsia="Times New Roman" w:hAnsi="TH Niramit AS" w:cs="TH Niramit AS"/>
                <w:color w:val="000000"/>
                <w:sz w:val="28"/>
              </w:rPr>
              <w:t> 2</w:t>
            </w:r>
          </w:p>
        </w:tc>
        <w:tc>
          <w:tcPr>
            <w:tcW w:w="1752" w:type="dxa"/>
            <w:tcBorders>
              <w:top w:val="dotted" w:sz="4" w:space="0" w:color="auto"/>
              <w:bottom w:val="dotted" w:sz="4" w:space="0" w:color="auto"/>
            </w:tcBorders>
            <w:shd w:val="clear" w:color="auto" w:fill="auto"/>
            <w:vAlign w:val="bottom"/>
            <w:hideMark/>
          </w:tcPr>
          <w:p w14:paraId="46DD107F" w14:textId="43D2AC3A"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3225B8E5" w14:textId="77777777" w:rsidTr="00CC7BD3">
        <w:trPr>
          <w:trHeight w:val="300"/>
        </w:trPr>
        <w:tc>
          <w:tcPr>
            <w:tcW w:w="722" w:type="dxa"/>
            <w:tcBorders>
              <w:top w:val="nil"/>
              <w:bottom w:val="nil"/>
            </w:tcBorders>
            <w:shd w:val="clear" w:color="auto" w:fill="auto"/>
            <w:vAlign w:val="bottom"/>
            <w:hideMark/>
          </w:tcPr>
          <w:p w14:paraId="7C6B948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62D564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บทความวิจัยหรือบทความวิชาการที่ตีพิมพ์ในวารสารวิชาการระดับนานาชาติที่ไม่อยู่ในฐานข้อมูล</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ตามประกาศ</w:t>
            </w:r>
            <w:r w:rsidRPr="00FD19F8">
              <w:rPr>
                <w:rFonts w:ascii="TH Niramit AS" w:eastAsia="Times New Roman" w:hAnsi="TH Niramit AS" w:cs="TH Niramit AS"/>
                <w:color w:val="000000"/>
                <w:sz w:val="28"/>
              </w:rPr>
              <w:t> </w:t>
            </w:r>
            <w:proofErr w:type="spellStart"/>
            <w:r w:rsidRPr="00FD19F8">
              <w:rPr>
                <w:rFonts w:ascii="TH Niramit AS" w:eastAsia="Times New Roman" w:hAnsi="TH Niramit AS" w:cs="TH Niramit AS"/>
                <w:color w:val="000000"/>
                <w:sz w:val="28"/>
                <w:cs/>
              </w:rPr>
              <w:t>ก.พ.อ</w:t>
            </w:r>
            <w:proofErr w:type="spellEnd"/>
            <w:r w:rsidRPr="00FD19F8">
              <w:rPr>
                <w:rFonts w:ascii="TH Niramit AS" w:eastAsia="Times New Roman" w:hAnsi="TH Niramit AS" w:cs="TH Niramit AS"/>
                <w:color w:val="000000"/>
                <w:sz w:val="28"/>
                <w:cs/>
              </w:rPr>
              <w:t>.</w:t>
            </w:r>
            <w:r w:rsidRPr="00FD19F8">
              <w:rPr>
                <w:rFonts w:ascii="TH Niramit AS" w:eastAsia="Times New Roman" w:hAnsi="TH Niramit AS" w:cs="TH Niramit AS"/>
                <w:color w:val="000000"/>
                <w:sz w:val="28"/>
              </w:rPr>
              <w:t xml:space="preserve">  </w:t>
            </w:r>
            <w:r w:rsidRPr="00FD19F8">
              <w:rPr>
                <w:rFonts w:ascii="TH Niramit AS" w:eastAsia="Times New Roman" w:hAnsi="TH Niramit AS" w:cs="TH Niramit AS"/>
                <w:color w:val="000000"/>
                <w:sz w:val="28"/>
                <w:cs/>
              </w:rPr>
              <w:t>หรือระเบียบคณะกรรมการการอุดมศึกษาว่าด้วย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r w:rsidRPr="00FD19F8">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และแจ้งให้</w:t>
            </w:r>
            <w:r w:rsidRPr="00FD19F8">
              <w:rPr>
                <w:rFonts w:ascii="TH Niramit AS" w:eastAsia="Times New Roman" w:hAnsi="TH Niramit AS" w:cs="TH Niramit AS"/>
                <w:color w:val="000000"/>
                <w:sz w:val="28"/>
              </w:rPr>
              <w:t xml:space="preserve">  </w:t>
            </w:r>
            <w:r w:rsidRPr="00FD19F8">
              <w:rPr>
                <w:rFonts w:ascii="TH Niramit AS" w:eastAsia="Times New Roman" w:hAnsi="TH Niramit AS" w:cs="TH Niramit AS"/>
                <w:color w:val="000000"/>
                <w:sz w:val="28"/>
                <w:cs/>
              </w:rPr>
              <w:t>กพอ./กกอ.ทราบภายใน</w:t>
            </w:r>
            <w:r w:rsidRPr="00FD19F8">
              <w:rPr>
                <w:rFonts w:ascii="TH Niramit AS" w:eastAsia="Times New Roman" w:hAnsi="TH Niramit AS" w:cs="TH Niramit AS"/>
                <w:color w:val="000000"/>
                <w:sz w:val="28"/>
              </w:rPr>
              <w:t> 30 </w:t>
            </w:r>
            <w:r w:rsidRPr="00FD19F8">
              <w:rPr>
                <w:rFonts w:ascii="TH Niramit AS" w:eastAsia="Times New Roman" w:hAnsi="TH Niramit AS" w:cs="TH Niramit AS"/>
                <w:color w:val="000000"/>
                <w:sz w:val="28"/>
                <w:cs/>
              </w:rPr>
              <w:t>วันนับ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แต่วันที่ออกประกาศ</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ซึ่งไม่อยู่ใน</w:t>
            </w:r>
            <w:r w:rsidRPr="00FD19F8">
              <w:rPr>
                <w:rFonts w:ascii="TH Niramit AS" w:eastAsia="Times New Roman" w:hAnsi="TH Niramit AS" w:cs="TH Niramit AS"/>
                <w:color w:val="000000"/>
                <w:sz w:val="28"/>
              </w:rPr>
              <w:t> Beall’s list) </w:t>
            </w:r>
            <w:r w:rsidRPr="00FD19F8">
              <w:rPr>
                <w:rFonts w:ascii="TH Niramit AS" w:eastAsia="Times New Roman" w:hAnsi="TH Niramit AS" w:cs="TH Niramit AS"/>
                <w:color w:val="000000"/>
                <w:sz w:val="28"/>
                <w:cs/>
              </w:rPr>
              <w:t>หรือตีพิมพ์ในวารสารวิชาการที่ปรากฏ</w:t>
            </w:r>
            <w:r w:rsidRPr="00FD19F8">
              <w:rPr>
                <w:rFonts w:ascii="TH Niramit AS" w:eastAsia="Times New Roman" w:hAnsi="TH Niramit AS" w:cs="TH Niramit AS"/>
                <w:color w:val="000000"/>
                <w:sz w:val="28"/>
              </w:rPr>
              <w:t xml:space="preserve"> </w:t>
            </w:r>
            <w:r w:rsidRPr="00FD19F8">
              <w:rPr>
                <w:rFonts w:ascii="TH Niramit AS" w:eastAsia="Times New Roman" w:hAnsi="TH Niramit AS" w:cs="TH Niramit AS"/>
                <w:color w:val="000000"/>
                <w:sz w:val="28"/>
                <w:cs/>
              </w:rPr>
              <w:t>ในฐานข้อมูล</w:t>
            </w:r>
            <w:r w:rsidRPr="00FD19F8">
              <w:rPr>
                <w:rFonts w:ascii="TH Niramit AS" w:eastAsia="Times New Roman" w:hAnsi="TH Niramit AS" w:cs="TH Niramit AS"/>
                <w:color w:val="000000"/>
                <w:sz w:val="28"/>
              </w:rPr>
              <w:t> TCI </w:t>
            </w:r>
            <w:r w:rsidRPr="00FD19F8">
              <w:rPr>
                <w:rFonts w:ascii="TH Niramit AS" w:eastAsia="Times New Roman" w:hAnsi="TH Niramit AS" w:cs="TH Niramit AS"/>
                <w:color w:val="000000"/>
                <w:sz w:val="28"/>
                <w:cs/>
              </w:rPr>
              <w:t>กลุ่มที่</w:t>
            </w:r>
            <w:r w:rsidRPr="00FD19F8">
              <w:rPr>
                <w:rFonts w:ascii="TH Niramit AS" w:eastAsia="Times New Roman" w:hAnsi="TH Niramit AS" w:cs="TH Niramit AS"/>
                <w:color w:val="000000"/>
                <w:sz w:val="28"/>
              </w:rPr>
              <w:t> 1</w:t>
            </w:r>
          </w:p>
        </w:tc>
        <w:tc>
          <w:tcPr>
            <w:tcW w:w="1752" w:type="dxa"/>
            <w:tcBorders>
              <w:top w:val="dotted" w:sz="4" w:space="0" w:color="auto"/>
              <w:bottom w:val="dotted" w:sz="4" w:space="0" w:color="auto"/>
            </w:tcBorders>
            <w:shd w:val="clear" w:color="auto" w:fill="auto"/>
            <w:vAlign w:val="bottom"/>
            <w:hideMark/>
          </w:tcPr>
          <w:p w14:paraId="5453E930" w14:textId="0426150A"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09A6892D" w14:textId="77777777" w:rsidTr="00CC7BD3">
        <w:trPr>
          <w:trHeight w:val="300"/>
        </w:trPr>
        <w:tc>
          <w:tcPr>
            <w:tcW w:w="722" w:type="dxa"/>
            <w:tcBorders>
              <w:top w:val="nil"/>
              <w:bottom w:val="nil"/>
            </w:tcBorders>
            <w:shd w:val="clear" w:color="auto" w:fill="auto"/>
            <w:vAlign w:val="bottom"/>
            <w:hideMark/>
          </w:tcPr>
          <w:p w14:paraId="6C32F69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A2AF10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FD19F8">
              <w:rPr>
                <w:rFonts w:ascii="TH Niramit AS" w:eastAsia="Times New Roman" w:hAnsi="TH Niramit AS" w:cs="TH Niramit AS"/>
                <w:color w:val="000000"/>
                <w:sz w:val="28"/>
              </w:rPr>
              <w:t> </w:t>
            </w:r>
            <w:proofErr w:type="spellStart"/>
            <w:r w:rsidRPr="00FD19F8">
              <w:rPr>
                <w:rFonts w:ascii="TH Niramit AS" w:eastAsia="Times New Roman" w:hAnsi="TH Niramit AS" w:cs="TH Niramit AS"/>
                <w:color w:val="000000"/>
                <w:sz w:val="28"/>
                <w:cs/>
              </w:rPr>
              <w:t>ก.พ.อ</w:t>
            </w:r>
            <w:proofErr w:type="spellEnd"/>
            <w:r w:rsidRPr="00FD19F8">
              <w:rPr>
                <w:rFonts w:ascii="TH Niramit AS" w:eastAsia="Times New Roman" w:hAnsi="TH Niramit AS" w:cs="TH Niramit AS"/>
                <w:color w:val="000000"/>
                <w:sz w:val="28"/>
                <w:cs/>
              </w:rPr>
              <w:t>.</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หรือระเบียบคณะกรรมการการอุดมศึกษา</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p>
        </w:tc>
        <w:tc>
          <w:tcPr>
            <w:tcW w:w="1752" w:type="dxa"/>
            <w:tcBorders>
              <w:top w:val="dotted" w:sz="4" w:space="0" w:color="auto"/>
              <w:bottom w:val="dotted" w:sz="4" w:space="0" w:color="auto"/>
            </w:tcBorders>
            <w:shd w:val="clear" w:color="auto" w:fill="auto"/>
            <w:vAlign w:val="bottom"/>
            <w:hideMark/>
          </w:tcPr>
          <w:p w14:paraId="5C6E2C4E" w14:textId="4401C1E7"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1E859B33" w14:textId="77777777" w:rsidTr="00CC7BD3">
        <w:trPr>
          <w:trHeight w:val="300"/>
        </w:trPr>
        <w:tc>
          <w:tcPr>
            <w:tcW w:w="722" w:type="dxa"/>
            <w:tcBorders>
              <w:top w:val="nil"/>
              <w:bottom w:val="nil"/>
            </w:tcBorders>
            <w:shd w:val="clear" w:color="auto" w:fill="auto"/>
            <w:vAlign w:val="bottom"/>
            <w:hideMark/>
          </w:tcPr>
          <w:p w14:paraId="54E938D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236AAD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56448A97" w14:textId="12788746"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682406A3" w14:textId="77777777" w:rsidTr="00CC7BD3">
        <w:trPr>
          <w:trHeight w:val="300"/>
        </w:trPr>
        <w:tc>
          <w:tcPr>
            <w:tcW w:w="722" w:type="dxa"/>
            <w:tcBorders>
              <w:top w:val="nil"/>
              <w:bottom w:val="nil"/>
            </w:tcBorders>
            <w:shd w:val="clear" w:color="auto" w:fill="auto"/>
            <w:vAlign w:val="bottom"/>
            <w:hideMark/>
          </w:tcPr>
          <w:p w14:paraId="069FACED"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6B9B8D2"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0DF41706" w14:textId="34EA3F6E"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7CE88C69" w14:textId="77777777" w:rsidTr="00CC7BD3">
        <w:trPr>
          <w:trHeight w:val="300"/>
        </w:trPr>
        <w:tc>
          <w:tcPr>
            <w:tcW w:w="722" w:type="dxa"/>
            <w:tcBorders>
              <w:top w:val="nil"/>
              <w:bottom w:val="nil"/>
            </w:tcBorders>
            <w:shd w:val="clear" w:color="auto" w:fill="auto"/>
            <w:vAlign w:val="bottom"/>
            <w:hideMark/>
          </w:tcPr>
          <w:p w14:paraId="491F83A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90AF28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1407738C" w14:textId="19901EE1" w:rsidR="00FD19F8" w:rsidRPr="00FD19F8" w:rsidRDefault="00435006"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w:t>
            </w:r>
            <w:r w:rsidR="00FD19F8" w:rsidRPr="00FD19F8">
              <w:rPr>
                <w:rFonts w:ascii="TH Niramit AS" w:eastAsia="Times New Roman" w:hAnsi="TH Niramit AS" w:cs="TH Niramit AS"/>
                <w:color w:val="000000"/>
                <w:sz w:val="28"/>
              </w:rPr>
              <w:t> </w:t>
            </w:r>
          </w:p>
        </w:tc>
      </w:tr>
      <w:tr w:rsidR="00FD19F8" w:rsidRPr="00FD19F8" w14:paraId="5D21B3BA" w14:textId="77777777" w:rsidTr="00CC7BD3">
        <w:trPr>
          <w:trHeight w:val="300"/>
        </w:trPr>
        <w:tc>
          <w:tcPr>
            <w:tcW w:w="722" w:type="dxa"/>
            <w:tcBorders>
              <w:top w:val="nil"/>
              <w:bottom w:val="nil"/>
            </w:tcBorders>
            <w:shd w:val="clear" w:color="auto" w:fill="auto"/>
            <w:vAlign w:val="bottom"/>
            <w:hideMark/>
          </w:tcPr>
          <w:p w14:paraId="005F8E1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CDA91D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ผลงานค้นพบพันธุ์พืช</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พันธุ์สัตว์</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181AF47A" w14:textId="48FD4EE4"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12B58045" w14:textId="77777777" w:rsidTr="00CC7BD3">
        <w:trPr>
          <w:trHeight w:val="300"/>
        </w:trPr>
        <w:tc>
          <w:tcPr>
            <w:tcW w:w="722" w:type="dxa"/>
            <w:tcBorders>
              <w:top w:val="nil"/>
              <w:bottom w:val="nil"/>
            </w:tcBorders>
            <w:shd w:val="clear" w:color="auto" w:fill="auto"/>
            <w:vAlign w:val="bottom"/>
            <w:hideMark/>
          </w:tcPr>
          <w:p w14:paraId="70F8C461"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292A6F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1F1C1099" w14:textId="38C860AA"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39DD6CDA" w14:textId="77777777" w:rsidTr="00CC7BD3">
        <w:trPr>
          <w:trHeight w:val="300"/>
        </w:trPr>
        <w:tc>
          <w:tcPr>
            <w:tcW w:w="722" w:type="dxa"/>
            <w:tcBorders>
              <w:top w:val="nil"/>
              <w:bottom w:val="nil"/>
            </w:tcBorders>
            <w:shd w:val="clear" w:color="auto" w:fill="auto"/>
            <w:vAlign w:val="bottom"/>
            <w:hideMark/>
          </w:tcPr>
          <w:p w14:paraId="5806A3D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1C95C7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74ECC20D" w14:textId="7A311972"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410B1FF7" w14:textId="77777777" w:rsidTr="00CC7BD3">
        <w:trPr>
          <w:trHeight w:val="300"/>
        </w:trPr>
        <w:tc>
          <w:tcPr>
            <w:tcW w:w="722" w:type="dxa"/>
            <w:tcBorders>
              <w:top w:val="nil"/>
              <w:bottom w:val="nil"/>
            </w:tcBorders>
            <w:shd w:val="clear" w:color="auto" w:fill="auto"/>
            <w:vAlign w:val="bottom"/>
            <w:hideMark/>
          </w:tcPr>
          <w:p w14:paraId="7EA5B20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5AC61C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จำนวนงานสร้างสรรค์ที่มีการเผยแพร่สู่สาธารณะในลักษณะใดลักษณะหนึ่ง</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หรือผ่านสื่อ</w:t>
            </w:r>
            <w:proofErr w:type="spellStart"/>
            <w:r w:rsidRPr="00FD19F8">
              <w:rPr>
                <w:rFonts w:ascii="TH Niramit AS" w:eastAsia="Times New Roman" w:hAnsi="TH Niramit AS" w:cs="TH Niramit AS"/>
                <w:color w:val="000000"/>
                <w:sz w:val="28"/>
                <w:cs/>
              </w:rPr>
              <w:t>อิเลคทรอนิกส์</w:t>
            </w:r>
            <w:proofErr w:type="spellEnd"/>
            <w:r w:rsidRPr="00FD19F8">
              <w:rPr>
                <w:rFonts w:ascii="TH Niramit AS" w:eastAsia="Times New Roman" w:hAnsi="TH Niramit AS" w:cs="TH Niramit AS"/>
                <w:color w:val="000000"/>
                <w:sz w:val="28"/>
              </w:rPr>
              <w:t> online</w:t>
            </w:r>
          </w:p>
        </w:tc>
        <w:tc>
          <w:tcPr>
            <w:tcW w:w="1752" w:type="dxa"/>
            <w:tcBorders>
              <w:top w:val="dotted" w:sz="4" w:space="0" w:color="auto"/>
              <w:bottom w:val="dotted" w:sz="4" w:space="0" w:color="auto"/>
            </w:tcBorders>
            <w:shd w:val="clear" w:color="auto" w:fill="auto"/>
            <w:vAlign w:val="bottom"/>
            <w:hideMark/>
          </w:tcPr>
          <w:p w14:paraId="313107F5" w14:textId="48AA1363"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46283756" w14:textId="77777777" w:rsidTr="00CC7BD3">
        <w:trPr>
          <w:trHeight w:val="300"/>
        </w:trPr>
        <w:tc>
          <w:tcPr>
            <w:tcW w:w="722" w:type="dxa"/>
            <w:tcBorders>
              <w:top w:val="nil"/>
              <w:bottom w:val="nil"/>
            </w:tcBorders>
            <w:shd w:val="clear" w:color="auto" w:fill="auto"/>
            <w:vAlign w:val="bottom"/>
            <w:hideMark/>
          </w:tcPr>
          <w:p w14:paraId="62D6180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A64A174"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1192C1F9" w14:textId="3FB6A93D"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4792E626" w14:textId="77777777" w:rsidTr="00CC7BD3">
        <w:trPr>
          <w:trHeight w:val="300"/>
        </w:trPr>
        <w:tc>
          <w:tcPr>
            <w:tcW w:w="722" w:type="dxa"/>
            <w:tcBorders>
              <w:top w:val="nil"/>
              <w:bottom w:val="nil"/>
            </w:tcBorders>
            <w:shd w:val="clear" w:color="auto" w:fill="auto"/>
            <w:vAlign w:val="bottom"/>
            <w:hideMark/>
          </w:tcPr>
          <w:p w14:paraId="0FDFBBD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53588D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41CF44E5" w14:textId="5D874EB1"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41A8885C" w14:textId="77777777" w:rsidTr="00CC7BD3">
        <w:trPr>
          <w:trHeight w:val="300"/>
        </w:trPr>
        <w:tc>
          <w:tcPr>
            <w:tcW w:w="722" w:type="dxa"/>
            <w:tcBorders>
              <w:top w:val="nil"/>
              <w:bottom w:val="nil"/>
            </w:tcBorders>
            <w:shd w:val="clear" w:color="auto" w:fill="auto"/>
            <w:vAlign w:val="bottom"/>
            <w:hideMark/>
          </w:tcPr>
          <w:p w14:paraId="69941B4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1E7DDC4"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7339A04" w14:textId="2AE2CBB9"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707CC67C" w14:textId="77777777" w:rsidTr="00CC7BD3">
        <w:trPr>
          <w:trHeight w:val="300"/>
        </w:trPr>
        <w:tc>
          <w:tcPr>
            <w:tcW w:w="722" w:type="dxa"/>
            <w:tcBorders>
              <w:top w:val="nil"/>
              <w:bottom w:val="nil"/>
            </w:tcBorders>
            <w:shd w:val="clear" w:color="auto" w:fill="auto"/>
            <w:vAlign w:val="bottom"/>
            <w:hideMark/>
          </w:tcPr>
          <w:p w14:paraId="7984036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883089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35ED6D09" w14:textId="59AE2F81"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FD19F8" w:rsidRPr="00FD19F8" w14:paraId="5B0066A4" w14:textId="77777777" w:rsidTr="00CC7BD3">
        <w:trPr>
          <w:trHeight w:val="300"/>
        </w:trPr>
        <w:tc>
          <w:tcPr>
            <w:tcW w:w="722" w:type="dxa"/>
            <w:tcBorders>
              <w:top w:val="nil"/>
              <w:bottom w:val="nil"/>
            </w:tcBorders>
            <w:shd w:val="clear" w:color="auto" w:fill="auto"/>
            <w:vAlign w:val="bottom"/>
            <w:hideMark/>
          </w:tcPr>
          <w:p w14:paraId="7DD7898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0C47522"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จำนวนงานสร้างสรรค์ที่ได้รับการเผยแพร่ในระดับนานาชาติ</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1BCE78E3" w14:textId="0A6143A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435006">
              <w:rPr>
                <w:rFonts w:ascii="TH Niramit AS" w:eastAsia="Times New Roman" w:hAnsi="TH Niramit AS" w:cs="TH Niramit AS"/>
                <w:color w:val="000000"/>
                <w:sz w:val="28"/>
              </w:rPr>
              <w:t>-</w:t>
            </w:r>
          </w:p>
        </w:tc>
      </w:tr>
      <w:tr w:rsidR="00CC7BD3" w:rsidRPr="00FD19F8" w14:paraId="72BE7241" w14:textId="77777777" w:rsidTr="00CC7BD3">
        <w:trPr>
          <w:trHeight w:val="300"/>
        </w:trPr>
        <w:tc>
          <w:tcPr>
            <w:tcW w:w="722" w:type="dxa"/>
            <w:tcBorders>
              <w:top w:val="nil"/>
              <w:bottom w:val="single" w:sz="4" w:space="0" w:color="auto"/>
            </w:tcBorders>
            <w:shd w:val="clear" w:color="auto" w:fill="auto"/>
            <w:vAlign w:val="bottom"/>
            <w:hideMark/>
          </w:tcPr>
          <w:p w14:paraId="396E9B0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hideMark/>
          </w:tcPr>
          <w:p w14:paraId="5447CC2A" w14:textId="77777777" w:rsid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จำนวนบทความของอาจารย์ประจำหลักสูตรปริญญาเอกที่ได้รับการอ้างอิงในฐานข้อมูล</w:t>
            </w:r>
            <w:r w:rsidRPr="00FD19F8">
              <w:rPr>
                <w:rFonts w:ascii="TH Niramit AS" w:eastAsia="Times New Roman" w:hAnsi="TH Niramit AS" w:cs="TH Niramit AS"/>
                <w:color w:val="000000"/>
                <w:sz w:val="28"/>
              </w:rPr>
              <w:t> TCI </w:t>
            </w:r>
            <w:r w:rsidRPr="00FD19F8">
              <w:rPr>
                <w:rFonts w:ascii="TH Niramit AS" w:eastAsia="Times New Roman" w:hAnsi="TH Niramit AS" w:cs="TH Niramit AS"/>
                <w:color w:val="000000"/>
                <w:sz w:val="28"/>
                <w:cs/>
              </w:rPr>
              <w:t>และ</w:t>
            </w:r>
            <w:r w:rsidRPr="00FD19F8">
              <w:rPr>
                <w:rFonts w:ascii="TH Niramit AS" w:eastAsia="Times New Roman" w:hAnsi="TH Niramit AS" w:cs="TH Niramit AS"/>
                <w:color w:val="000000"/>
                <w:sz w:val="28"/>
              </w:rPr>
              <w:t> Scopus </w:t>
            </w:r>
            <w:r w:rsidRPr="00FD19F8">
              <w:rPr>
                <w:rFonts w:ascii="TH Niramit AS" w:eastAsia="Times New Roman" w:hAnsi="TH Niramit AS" w:cs="TH Niramit AS"/>
                <w:color w:val="000000"/>
                <w:sz w:val="28"/>
                <w:cs/>
              </w:rPr>
              <w:t>ต่อจำนวนอาจารย์ประจำหลักสูตร</w:t>
            </w:r>
          </w:p>
          <w:p w14:paraId="2E8BDF12" w14:textId="46F97108" w:rsidR="00CC7BD3" w:rsidRDefault="00CC7BD3" w:rsidP="00FD19F8">
            <w:pPr>
              <w:spacing w:after="0" w:line="240" w:lineRule="auto"/>
              <w:rPr>
                <w:rFonts w:ascii="TH Niramit AS" w:eastAsia="Times New Roman" w:hAnsi="TH Niramit AS" w:cs="TH Niramit AS"/>
                <w:color w:val="000000"/>
                <w:sz w:val="28"/>
              </w:rPr>
            </w:pPr>
          </w:p>
          <w:p w14:paraId="6A722249" w14:textId="77777777" w:rsidR="00CC7BD3" w:rsidRDefault="00CC7BD3" w:rsidP="00FD19F8">
            <w:pPr>
              <w:spacing w:after="0" w:line="240" w:lineRule="auto"/>
              <w:rPr>
                <w:rFonts w:ascii="TH Niramit AS" w:eastAsia="Times New Roman" w:hAnsi="TH Niramit AS" w:cs="TH Niramit AS"/>
                <w:color w:val="000000"/>
                <w:sz w:val="28"/>
              </w:rPr>
            </w:pPr>
          </w:p>
          <w:p w14:paraId="633E92F7" w14:textId="61705C25" w:rsidR="00CC7BD3" w:rsidRPr="00FD19F8" w:rsidRDefault="00CC7BD3" w:rsidP="00FD19F8">
            <w:pPr>
              <w:spacing w:after="0" w:line="240" w:lineRule="auto"/>
              <w:rPr>
                <w:rFonts w:ascii="TH Niramit AS" w:eastAsia="Times New Roman" w:hAnsi="TH Niramit AS" w:cs="TH Niramit AS"/>
                <w:color w:val="000000"/>
                <w:sz w:val="28"/>
              </w:rPr>
            </w:pPr>
          </w:p>
        </w:tc>
        <w:tc>
          <w:tcPr>
            <w:tcW w:w="1752" w:type="dxa"/>
            <w:tcBorders>
              <w:top w:val="dotted" w:sz="4" w:space="0" w:color="auto"/>
              <w:bottom w:val="single" w:sz="4" w:space="0" w:color="auto"/>
            </w:tcBorders>
            <w:shd w:val="clear" w:color="auto" w:fill="auto"/>
            <w:vAlign w:val="bottom"/>
            <w:hideMark/>
          </w:tcPr>
          <w:p w14:paraId="729900BE" w14:textId="506D24B3"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lastRenderedPageBreak/>
              <w:t> </w:t>
            </w:r>
            <w:r w:rsidR="00435006">
              <w:rPr>
                <w:rFonts w:ascii="TH Niramit AS" w:eastAsia="Times New Roman" w:hAnsi="TH Niramit AS" w:cs="TH Niramit AS"/>
                <w:color w:val="000000"/>
                <w:sz w:val="28"/>
              </w:rPr>
              <w:t>-</w:t>
            </w:r>
          </w:p>
        </w:tc>
      </w:tr>
      <w:tr w:rsidR="000B77E8" w:rsidRPr="00FD19F8" w14:paraId="314C6A08" w14:textId="77777777" w:rsidTr="00CC7BD3">
        <w:trPr>
          <w:trHeight w:val="300"/>
        </w:trPr>
        <w:tc>
          <w:tcPr>
            <w:tcW w:w="722" w:type="dxa"/>
            <w:tcBorders>
              <w:bottom w:val="nil"/>
            </w:tcBorders>
            <w:shd w:val="clear" w:color="000000" w:fill="E2EFDA"/>
            <w:vAlign w:val="bottom"/>
            <w:hideMark/>
          </w:tcPr>
          <w:p w14:paraId="0F3223EC"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7.</w:t>
            </w:r>
          </w:p>
        </w:tc>
        <w:tc>
          <w:tcPr>
            <w:tcW w:w="7733" w:type="dxa"/>
            <w:tcBorders>
              <w:bottom w:val="dotted" w:sz="4" w:space="0" w:color="auto"/>
            </w:tcBorders>
            <w:shd w:val="clear" w:color="000000" w:fill="E2EFDA"/>
            <w:vAlign w:val="bottom"/>
            <w:hideMark/>
          </w:tcPr>
          <w:p w14:paraId="1198D567"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การมีงานทำของบัณฑิต</w:t>
            </w:r>
            <w:r w:rsidRPr="00FD19F8">
              <w:rPr>
                <w:rFonts w:ascii="TH Niramit AS" w:eastAsia="Times New Roman" w:hAnsi="TH Niramit AS" w:cs="TH Niramit AS"/>
                <w:b/>
                <w:bCs/>
                <w:color w:val="000000"/>
                <w:sz w:val="28"/>
              </w:rPr>
              <w:t xml:space="preserve"> </w:t>
            </w:r>
            <w:r w:rsidRPr="00FD19F8">
              <w:rPr>
                <w:rFonts w:ascii="TH Niramit AS" w:eastAsia="Times New Roman" w:hAnsi="TH Niramit AS" w:cs="TH Niramit AS"/>
                <w:b/>
                <w:bCs/>
                <w:color w:val="FF0000"/>
                <w:sz w:val="28"/>
              </w:rPr>
              <w:t>(</w:t>
            </w:r>
            <w:r w:rsidRPr="00FD19F8">
              <w:rPr>
                <w:rFonts w:ascii="TH Niramit AS" w:eastAsia="Times New Roman" w:hAnsi="TH Niramit AS" w:cs="TH Niramit AS"/>
                <w:b/>
                <w:bCs/>
                <w:color w:val="FF0000"/>
                <w:sz w:val="28"/>
                <w:cs/>
              </w:rPr>
              <w:t>ปริญญาตรี)</w:t>
            </w:r>
          </w:p>
        </w:tc>
        <w:tc>
          <w:tcPr>
            <w:tcW w:w="1752" w:type="dxa"/>
            <w:tcBorders>
              <w:bottom w:val="dotted" w:sz="4" w:space="0" w:color="auto"/>
            </w:tcBorders>
            <w:shd w:val="clear" w:color="000000" w:fill="E2EFDA"/>
            <w:vAlign w:val="bottom"/>
            <w:hideMark/>
          </w:tcPr>
          <w:p w14:paraId="2F3F7A87"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 </w:t>
            </w:r>
          </w:p>
        </w:tc>
      </w:tr>
      <w:tr w:rsidR="000B77E8" w:rsidRPr="00FD19F8" w14:paraId="30BC90B4" w14:textId="77777777" w:rsidTr="00CC7BD3">
        <w:trPr>
          <w:trHeight w:val="300"/>
        </w:trPr>
        <w:tc>
          <w:tcPr>
            <w:tcW w:w="722" w:type="dxa"/>
            <w:tcBorders>
              <w:top w:val="nil"/>
              <w:bottom w:val="nil"/>
            </w:tcBorders>
            <w:shd w:val="clear" w:color="000000" w:fill="E2EFDA"/>
            <w:vAlign w:val="bottom"/>
            <w:hideMark/>
          </w:tcPr>
          <w:p w14:paraId="5B8C785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36F18DB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จำนวนบัณฑิตระดับปริญญาตรีทั้งหมด</w:t>
            </w:r>
          </w:p>
        </w:tc>
        <w:tc>
          <w:tcPr>
            <w:tcW w:w="1752" w:type="dxa"/>
            <w:tcBorders>
              <w:top w:val="dotted" w:sz="4" w:space="0" w:color="auto"/>
              <w:bottom w:val="dotted" w:sz="4" w:space="0" w:color="auto"/>
            </w:tcBorders>
            <w:shd w:val="clear" w:color="000000" w:fill="E2EFDA"/>
            <w:vAlign w:val="bottom"/>
            <w:hideMark/>
          </w:tcPr>
          <w:p w14:paraId="6BD6F687" w14:textId="730F170F"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6</w:t>
            </w:r>
          </w:p>
        </w:tc>
      </w:tr>
      <w:tr w:rsidR="000B77E8" w:rsidRPr="00FD19F8" w14:paraId="0B022C46" w14:textId="77777777" w:rsidTr="00CC7BD3">
        <w:trPr>
          <w:trHeight w:val="300"/>
        </w:trPr>
        <w:tc>
          <w:tcPr>
            <w:tcW w:w="722" w:type="dxa"/>
            <w:tcBorders>
              <w:top w:val="nil"/>
              <w:bottom w:val="nil"/>
            </w:tcBorders>
            <w:shd w:val="clear" w:color="000000" w:fill="E2EFDA"/>
            <w:vAlign w:val="bottom"/>
            <w:hideMark/>
          </w:tcPr>
          <w:p w14:paraId="4D082660"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4CB51AA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จำนวนบัณฑิตระดับปริญญาตรีที่ตอบแบบสำรวจเรื่องการมีงานทำภายใน</w:t>
            </w:r>
            <w:r w:rsidRPr="00FD19F8">
              <w:rPr>
                <w:rFonts w:ascii="TH Niramit AS" w:eastAsia="Times New Roman" w:hAnsi="TH Niramit AS" w:cs="TH Niramit AS"/>
                <w:color w:val="000000"/>
                <w:sz w:val="28"/>
              </w:rPr>
              <w:t> 1 </w:t>
            </w:r>
            <w:r w:rsidRPr="00FD19F8">
              <w:rPr>
                <w:rFonts w:ascii="TH Niramit AS" w:eastAsia="Times New Roman" w:hAnsi="TH Niramit AS" w:cs="TH Niramit AS"/>
                <w:color w:val="000000"/>
                <w:sz w:val="28"/>
                <w:cs/>
              </w:rPr>
              <w:t>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หลังสำเร็จการศึกษา</w:t>
            </w:r>
          </w:p>
        </w:tc>
        <w:tc>
          <w:tcPr>
            <w:tcW w:w="1752" w:type="dxa"/>
            <w:tcBorders>
              <w:top w:val="dotted" w:sz="4" w:space="0" w:color="auto"/>
              <w:bottom w:val="dotted" w:sz="4" w:space="0" w:color="auto"/>
            </w:tcBorders>
            <w:shd w:val="clear" w:color="000000" w:fill="E2EFDA"/>
            <w:vAlign w:val="bottom"/>
            <w:hideMark/>
          </w:tcPr>
          <w:p w14:paraId="5ACD249B" w14:textId="24F49D93"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5</w:t>
            </w:r>
          </w:p>
        </w:tc>
      </w:tr>
      <w:tr w:rsidR="000B77E8" w:rsidRPr="00FD19F8" w14:paraId="0F8CA518" w14:textId="77777777" w:rsidTr="00CC7BD3">
        <w:trPr>
          <w:trHeight w:val="300"/>
        </w:trPr>
        <w:tc>
          <w:tcPr>
            <w:tcW w:w="722" w:type="dxa"/>
            <w:tcBorders>
              <w:top w:val="nil"/>
              <w:bottom w:val="nil"/>
            </w:tcBorders>
            <w:shd w:val="clear" w:color="000000" w:fill="E2EFDA"/>
            <w:vAlign w:val="bottom"/>
            <w:hideMark/>
          </w:tcPr>
          <w:p w14:paraId="6D69245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75A4E0B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จำนวนบัณฑิตระดับปริญญาตรีที่ได้งานทำหลังสำเร็จการศึกษา</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ไม่นับรวมผู้ที่ประกอบอาชีพอิสระ)</w:t>
            </w:r>
          </w:p>
        </w:tc>
        <w:tc>
          <w:tcPr>
            <w:tcW w:w="1752" w:type="dxa"/>
            <w:tcBorders>
              <w:top w:val="dotted" w:sz="4" w:space="0" w:color="auto"/>
              <w:bottom w:val="dotted" w:sz="4" w:space="0" w:color="auto"/>
            </w:tcBorders>
            <w:shd w:val="clear" w:color="000000" w:fill="E2EFDA"/>
            <w:vAlign w:val="bottom"/>
            <w:hideMark/>
          </w:tcPr>
          <w:p w14:paraId="514CEF7E" w14:textId="574DE572"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1</w:t>
            </w:r>
          </w:p>
        </w:tc>
      </w:tr>
      <w:tr w:rsidR="000B77E8" w:rsidRPr="00FD19F8" w14:paraId="7E124A92" w14:textId="77777777" w:rsidTr="00CC7BD3">
        <w:trPr>
          <w:trHeight w:val="300"/>
        </w:trPr>
        <w:tc>
          <w:tcPr>
            <w:tcW w:w="722" w:type="dxa"/>
            <w:tcBorders>
              <w:top w:val="nil"/>
              <w:bottom w:val="nil"/>
            </w:tcBorders>
            <w:shd w:val="clear" w:color="000000" w:fill="E2EFDA"/>
            <w:vAlign w:val="bottom"/>
            <w:hideMark/>
          </w:tcPr>
          <w:p w14:paraId="21A647E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0321865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จำนวนบัณฑิตระดับปริญญาตรีที่ประกอบอาชีพอิสระ</w:t>
            </w:r>
          </w:p>
        </w:tc>
        <w:tc>
          <w:tcPr>
            <w:tcW w:w="1752" w:type="dxa"/>
            <w:tcBorders>
              <w:top w:val="dotted" w:sz="4" w:space="0" w:color="auto"/>
              <w:bottom w:val="dotted" w:sz="4" w:space="0" w:color="auto"/>
            </w:tcBorders>
            <w:shd w:val="clear" w:color="000000" w:fill="E2EFDA"/>
            <w:vAlign w:val="bottom"/>
            <w:hideMark/>
          </w:tcPr>
          <w:p w14:paraId="382BA97F" w14:textId="62682678"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0</w:t>
            </w:r>
          </w:p>
        </w:tc>
      </w:tr>
      <w:tr w:rsidR="000B77E8" w:rsidRPr="00FD19F8" w14:paraId="5501D0A6" w14:textId="77777777" w:rsidTr="00CC7BD3">
        <w:trPr>
          <w:trHeight w:val="300"/>
        </w:trPr>
        <w:tc>
          <w:tcPr>
            <w:tcW w:w="722" w:type="dxa"/>
            <w:tcBorders>
              <w:top w:val="nil"/>
              <w:bottom w:val="nil"/>
            </w:tcBorders>
            <w:shd w:val="clear" w:color="000000" w:fill="E2EFDA"/>
            <w:vAlign w:val="bottom"/>
            <w:hideMark/>
          </w:tcPr>
          <w:p w14:paraId="1EC3C74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57C12C4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จำนวนผู้สำเร็จการศึกษาระดับปริญญาตรีที่มีงานทำก่อนเข้าศึกษา</w:t>
            </w:r>
          </w:p>
        </w:tc>
        <w:tc>
          <w:tcPr>
            <w:tcW w:w="1752" w:type="dxa"/>
            <w:tcBorders>
              <w:top w:val="dotted" w:sz="4" w:space="0" w:color="auto"/>
              <w:bottom w:val="dotted" w:sz="4" w:space="0" w:color="auto"/>
            </w:tcBorders>
            <w:shd w:val="clear" w:color="000000" w:fill="E2EFDA"/>
            <w:vAlign w:val="bottom"/>
            <w:hideMark/>
          </w:tcPr>
          <w:p w14:paraId="28CCD486" w14:textId="5098C48D"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0</w:t>
            </w:r>
          </w:p>
        </w:tc>
      </w:tr>
      <w:tr w:rsidR="000B77E8" w:rsidRPr="00FD19F8" w14:paraId="26A28D7F" w14:textId="77777777" w:rsidTr="00CC7BD3">
        <w:trPr>
          <w:trHeight w:val="300"/>
        </w:trPr>
        <w:tc>
          <w:tcPr>
            <w:tcW w:w="722" w:type="dxa"/>
            <w:tcBorders>
              <w:top w:val="nil"/>
              <w:bottom w:val="nil"/>
            </w:tcBorders>
            <w:shd w:val="clear" w:color="000000" w:fill="E2EFDA"/>
            <w:vAlign w:val="bottom"/>
            <w:hideMark/>
          </w:tcPr>
          <w:p w14:paraId="41AE647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5A5031B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จำนวนบัณฑิตระดับปริญญาตรีที่ศึกษาต่อระดับบัณฑิตศึกษา</w:t>
            </w:r>
          </w:p>
        </w:tc>
        <w:tc>
          <w:tcPr>
            <w:tcW w:w="1752" w:type="dxa"/>
            <w:tcBorders>
              <w:top w:val="dotted" w:sz="4" w:space="0" w:color="auto"/>
              <w:bottom w:val="dotted" w:sz="4" w:space="0" w:color="auto"/>
            </w:tcBorders>
            <w:shd w:val="clear" w:color="000000" w:fill="E2EFDA"/>
            <w:vAlign w:val="bottom"/>
            <w:hideMark/>
          </w:tcPr>
          <w:p w14:paraId="5190448C" w14:textId="28756686"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0</w:t>
            </w:r>
          </w:p>
        </w:tc>
      </w:tr>
      <w:tr w:rsidR="000B77E8" w:rsidRPr="00FD19F8" w14:paraId="701BC573" w14:textId="77777777" w:rsidTr="00CC7BD3">
        <w:trPr>
          <w:trHeight w:val="300"/>
        </w:trPr>
        <w:tc>
          <w:tcPr>
            <w:tcW w:w="722" w:type="dxa"/>
            <w:tcBorders>
              <w:top w:val="nil"/>
              <w:bottom w:val="nil"/>
            </w:tcBorders>
            <w:shd w:val="clear" w:color="000000" w:fill="E2EFDA"/>
            <w:vAlign w:val="bottom"/>
            <w:hideMark/>
          </w:tcPr>
          <w:p w14:paraId="451B046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3885816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เงินเดือนหรือรายได้ต่อเดือน</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ของผู้สำเร็จการศึกษาระดับปริญญาตรีที่ได้งานทำหรือประกอบอาชีพอิสระ</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ค่าเฉลี่ย)</w:t>
            </w:r>
          </w:p>
        </w:tc>
        <w:tc>
          <w:tcPr>
            <w:tcW w:w="1752" w:type="dxa"/>
            <w:tcBorders>
              <w:top w:val="dotted" w:sz="4" w:space="0" w:color="auto"/>
              <w:bottom w:val="dotted" w:sz="4" w:space="0" w:color="auto"/>
            </w:tcBorders>
            <w:shd w:val="clear" w:color="000000" w:fill="E2EFDA"/>
            <w:vAlign w:val="bottom"/>
            <w:hideMark/>
          </w:tcPr>
          <w:p w14:paraId="74C2CC12" w14:textId="2AF77EEF"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11</w:t>
            </w:r>
            <w:r>
              <w:rPr>
                <w:rFonts w:ascii="TH Niramit AS" w:eastAsia="Times New Roman" w:hAnsi="TH Niramit AS" w:cs="TH Niramit AS" w:hint="cs"/>
                <w:color w:val="000000"/>
                <w:sz w:val="28"/>
                <w:cs/>
              </w:rPr>
              <w:t>,</w:t>
            </w:r>
            <w:r>
              <w:rPr>
                <w:rFonts w:ascii="TH Niramit AS" w:eastAsia="Times New Roman" w:hAnsi="TH Niramit AS" w:cs="TH Niramit AS"/>
                <w:color w:val="000000"/>
                <w:sz w:val="28"/>
              </w:rPr>
              <w:t>394</w:t>
            </w:r>
          </w:p>
        </w:tc>
      </w:tr>
      <w:tr w:rsidR="000B77E8" w:rsidRPr="00FD19F8" w14:paraId="19A3D21A" w14:textId="77777777" w:rsidTr="00CC7BD3">
        <w:trPr>
          <w:trHeight w:val="300"/>
        </w:trPr>
        <w:tc>
          <w:tcPr>
            <w:tcW w:w="722" w:type="dxa"/>
            <w:tcBorders>
              <w:top w:val="nil"/>
              <w:bottom w:val="nil"/>
            </w:tcBorders>
            <w:shd w:val="clear" w:color="000000" w:fill="E2EFDA"/>
            <w:vAlign w:val="bottom"/>
            <w:hideMark/>
          </w:tcPr>
          <w:p w14:paraId="7472B0C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6EF5BB8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ผลการประเมินจากความพึงพอใจของนายจ้างที่มีต่อผู้สำเร็จการศึกษาระดับปริญญาตรีตามกรอบ</w:t>
            </w:r>
            <w:r w:rsidRPr="00FD19F8">
              <w:rPr>
                <w:rFonts w:ascii="TH Niramit AS" w:eastAsia="Times New Roman" w:hAnsi="TH Niramit AS" w:cs="TH Niramit AS"/>
                <w:color w:val="000000"/>
                <w:sz w:val="28"/>
              </w:rPr>
              <w:t> TQF </w:t>
            </w:r>
            <w:r w:rsidRPr="00FD19F8">
              <w:rPr>
                <w:rFonts w:ascii="TH Niramit AS" w:eastAsia="Times New Roman" w:hAnsi="TH Niramit AS" w:cs="TH Niramit AS"/>
                <w:color w:val="000000"/>
                <w:sz w:val="28"/>
                <w:cs/>
              </w:rPr>
              <w:t>เฉลี่ย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คะแนนเต็ม</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๕)</w:t>
            </w:r>
          </w:p>
        </w:tc>
        <w:tc>
          <w:tcPr>
            <w:tcW w:w="1752" w:type="dxa"/>
            <w:tcBorders>
              <w:top w:val="dotted" w:sz="4" w:space="0" w:color="auto"/>
              <w:bottom w:val="dotted" w:sz="4" w:space="0" w:color="auto"/>
            </w:tcBorders>
            <w:shd w:val="clear" w:color="000000" w:fill="E2EFDA"/>
            <w:vAlign w:val="bottom"/>
            <w:hideMark/>
          </w:tcPr>
          <w:p w14:paraId="64292601" w14:textId="0AAD3960" w:rsidR="00FD19F8" w:rsidRPr="00FD19F8" w:rsidRDefault="00374761"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hint="cs"/>
                <w:color w:val="000000"/>
                <w:sz w:val="28"/>
                <w:cs/>
              </w:rPr>
              <w:t>5</w:t>
            </w:r>
          </w:p>
        </w:tc>
      </w:tr>
      <w:tr w:rsidR="000B77E8" w:rsidRPr="00FD19F8" w14:paraId="10325258" w14:textId="77777777" w:rsidTr="00CC7BD3">
        <w:trPr>
          <w:trHeight w:val="300"/>
        </w:trPr>
        <w:tc>
          <w:tcPr>
            <w:tcW w:w="722" w:type="dxa"/>
            <w:tcBorders>
              <w:top w:val="nil"/>
              <w:bottom w:val="nil"/>
            </w:tcBorders>
            <w:shd w:val="clear" w:color="000000" w:fill="E2EFDA"/>
            <w:vAlign w:val="bottom"/>
            <w:hideMark/>
          </w:tcPr>
          <w:p w14:paraId="3CBFEBD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29C75A0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จำนวนบัณฑิตระดับปริญญาตรีที่มีกิจการของตนเองที่มีรายได้ประจำอยู่แล้ว</w:t>
            </w:r>
          </w:p>
        </w:tc>
        <w:tc>
          <w:tcPr>
            <w:tcW w:w="1752" w:type="dxa"/>
            <w:tcBorders>
              <w:top w:val="dotted" w:sz="4" w:space="0" w:color="auto"/>
              <w:bottom w:val="dotted" w:sz="4" w:space="0" w:color="auto"/>
            </w:tcBorders>
            <w:shd w:val="clear" w:color="000000" w:fill="E2EFDA"/>
            <w:vAlign w:val="bottom"/>
            <w:hideMark/>
          </w:tcPr>
          <w:p w14:paraId="5FD52D28" w14:textId="73CD687E"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hint="cs"/>
                <w:color w:val="000000"/>
                <w:sz w:val="28"/>
                <w:cs/>
              </w:rPr>
              <w:t>0</w:t>
            </w:r>
          </w:p>
        </w:tc>
      </w:tr>
      <w:tr w:rsidR="000B77E8" w:rsidRPr="00FD19F8" w14:paraId="3300E07C" w14:textId="77777777" w:rsidTr="00CC7BD3">
        <w:trPr>
          <w:trHeight w:val="300"/>
        </w:trPr>
        <w:tc>
          <w:tcPr>
            <w:tcW w:w="722" w:type="dxa"/>
            <w:tcBorders>
              <w:top w:val="nil"/>
              <w:bottom w:val="nil"/>
            </w:tcBorders>
            <w:shd w:val="clear" w:color="000000" w:fill="E2EFDA"/>
            <w:vAlign w:val="bottom"/>
            <w:hideMark/>
          </w:tcPr>
          <w:p w14:paraId="758DA24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5597735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จำนวนบัณฑิตระดับปริญญาตรีที่อุปสมบท</w:t>
            </w:r>
          </w:p>
        </w:tc>
        <w:tc>
          <w:tcPr>
            <w:tcW w:w="1752" w:type="dxa"/>
            <w:tcBorders>
              <w:top w:val="dotted" w:sz="4" w:space="0" w:color="auto"/>
              <w:bottom w:val="dotted" w:sz="4" w:space="0" w:color="auto"/>
            </w:tcBorders>
            <w:shd w:val="clear" w:color="000000" w:fill="E2EFDA"/>
            <w:vAlign w:val="bottom"/>
            <w:hideMark/>
          </w:tcPr>
          <w:p w14:paraId="2E3143C0" w14:textId="2A2EA987"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hint="cs"/>
                <w:color w:val="000000"/>
                <w:sz w:val="28"/>
                <w:cs/>
              </w:rPr>
              <w:t>0</w:t>
            </w:r>
          </w:p>
        </w:tc>
      </w:tr>
      <w:tr w:rsidR="000B77E8" w:rsidRPr="00FD19F8" w14:paraId="4A5C3332" w14:textId="77777777" w:rsidTr="00CC7BD3">
        <w:trPr>
          <w:trHeight w:val="300"/>
        </w:trPr>
        <w:tc>
          <w:tcPr>
            <w:tcW w:w="722" w:type="dxa"/>
            <w:tcBorders>
              <w:top w:val="nil"/>
              <w:bottom w:val="single" w:sz="4" w:space="0" w:color="auto"/>
            </w:tcBorders>
            <w:shd w:val="clear" w:color="000000" w:fill="E2EFDA"/>
            <w:vAlign w:val="bottom"/>
            <w:hideMark/>
          </w:tcPr>
          <w:p w14:paraId="43B0D6A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hideMark/>
          </w:tcPr>
          <w:p w14:paraId="72289EA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จำนวนบัณฑิตระดับปริญญาตรีที่เกณฑ์ทหาร</w:t>
            </w:r>
          </w:p>
        </w:tc>
        <w:tc>
          <w:tcPr>
            <w:tcW w:w="1752" w:type="dxa"/>
            <w:tcBorders>
              <w:top w:val="dotted" w:sz="4" w:space="0" w:color="auto"/>
              <w:bottom w:val="single" w:sz="4" w:space="0" w:color="auto"/>
            </w:tcBorders>
            <w:shd w:val="clear" w:color="000000" w:fill="E2EFDA"/>
            <w:vAlign w:val="bottom"/>
            <w:hideMark/>
          </w:tcPr>
          <w:p w14:paraId="1B5C98BC" w14:textId="5B2A6E57" w:rsidR="00FD19F8" w:rsidRPr="00FD19F8" w:rsidRDefault="00435006" w:rsidP="00435006">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hint="cs"/>
                <w:color w:val="000000"/>
                <w:sz w:val="28"/>
                <w:cs/>
              </w:rPr>
              <w:t>0</w:t>
            </w:r>
          </w:p>
        </w:tc>
      </w:tr>
    </w:tbl>
    <w:p w14:paraId="17F3D6AE" w14:textId="77777777" w:rsidR="00FD19F8" w:rsidRDefault="00FD19F8">
      <w:pPr>
        <w:rPr>
          <w:rFonts w:ascii="TH Niramit AS" w:eastAsia="Calibri" w:hAnsi="TH Niramit AS" w:cs="TH Niramit AS"/>
          <w:b/>
          <w:bCs/>
          <w:sz w:val="32"/>
          <w:szCs w:val="32"/>
        </w:rPr>
      </w:pPr>
    </w:p>
    <w:sectPr w:rsidR="00FD19F8" w:rsidSect="007169B3">
      <w:pgSz w:w="11906" w:h="16838"/>
      <w:pgMar w:top="1440" w:right="1440"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FE435" w14:textId="77777777" w:rsidR="00F8273A" w:rsidRDefault="00F8273A" w:rsidP="00DD5799">
      <w:pPr>
        <w:spacing w:after="0" w:line="240" w:lineRule="auto"/>
      </w:pPr>
      <w:r>
        <w:separator/>
      </w:r>
    </w:p>
  </w:endnote>
  <w:endnote w:type="continuationSeparator" w:id="0">
    <w:p w14:paraId="0EC123F8" w14:textId="77777777" w:rsidR="00F8273A" w:rsidRDefault="00F8273A"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SarabunPSK">
    <w:altName w:val="Times New Roman"/>
    <w:panose1 w:val="00000000000000000000"/>
    <w:charset w:val="DE"/>
    <w:family w:val="auto"/>
    <w:notTrueType/>
    <w:pitch w:val="default"/>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H Niramit AS">
    <w:panose1 w:val="02000506000000020004"/>
    <w:charset w:val="00"/>
    <w:family w:val="auto"/>
    <w:pitch w:val="variable"/>
    <w:sig w:usb0="A100006F" w:usb1="5000204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ngsanaUPC">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Eucrosi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0B87" w14:textId="77777777" w:rsidR="00784343" w:rsidRDefault="0078434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D314" w14:textId="77777777" w:rsidR="00784343" w:rsidRDefault="0078434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1F92" w14:textId="77777777" w:rsidR="00784343" w:rsidRDefault="0078434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399F" w14:textId="77777777" w:rsidR="00F8273A" w:rsidRDefault="00F8273A" w:rsidP="00DD5799">
      <w:pPr>
        <w:spacing w:after="0" w:line="240" w:lineRule="auto"/>
      </w:pPr>
      <w:r>
        <w:separator/>
      </w:r>
    </w:p>
  </w:footnote>
  <w:footnote w:type="continuationSeparator" w:id="0">
    <w:p w14:paraId="01E97412" w14:textId="77777777" w:rsidR="00F8273A" w:rsidRDefault="00F8273A" w:rsidP="00DD5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108681"/>
      <w:docPartObj>
        <w:docPartGallery w:val="Page Numbers (Top of Page)"/>
        <w:docPartUnique/>
      </w:docPartObj>
    </w:sdtPr>
    <w:sdtEndPr>
      <w:rPr>
        <w:rFonts w:ascii="TH Niramit AS" w:hAnsi="TH Niramit AS" w:cs="TH Niramit AS"/>
      </w:rPr>
    </w:sdtEndPr>
    <w:sdtContent>
      <w:p w14:paraId="298B88BE" w14:textId="5F4233BB" w:rsidR="00E177D5" w:rsidRPr="005C46E0" w:rsidRDefault="00E177D5">
        <w:pPr>
          <w:pStyle w:val="aa"/>
          <w:jc w:val="right"/>
          <w:rPr>
            <w:rFonts w:ascii="TH Niramit AS" w:hAnsi="TH Niramit AS" w:cs="TH Niramit AS"/>
          </w:rPr>
        </w:pPr>
        <w:r w:rsidRPr="005C46E0">
          <w:rPr>
            <w:rFonts w:ascii="TH Niramit AS" w:hAnsi="TH Niramit AS" w:cs="TH Niramit AS"/>
          </w:rPr>
          <w:fldChar w:fldCharType="begin"/>
        </w:r>
        <w:r w:rsidRPr="005C46E0">
          <w:rPr>
            <w:rFonts w:ascii="TH Niramit AS" w:hAnsi="TH Niramit AS" w:cs="TH Niramit AS"/>
          </w:rPr>
          <w:instrText>PAGE   \* MERGEFORMAT</w:instrText>
        </w:r>
        <w:r w:rsidRPr="005C46E0">
          <w:rPr>
            <w:rFonts w:ascii="TH Niramit AS" w:hAnsi="TH Niramit AS" w:cs="TH Niramit AS"/>
          </w:rPr>
          <w:fldChar w:fldCharType="separate"/>
        </w:r>
        <w:r w:rsidRPr="005C46E0">
          <w:rPr>
            <w:rFonts w:ascii="TH Niramit AS" w:hAnsi="TH Niramit AS" w:cs="TH Niramit AS"/>
            <w:lang w:val="th-TH"/>
          </w:rPr>
          <w:t>2</w:t>
        </w:r>
        <w:r w:rsidRPr="005C46E0">
          <w:rPr>
            <w:rFonts w:ascii="TH Niramit AS" w:hAnsi="TH Niramit AS" w:cs="TH Niramit AS"/>
          </w:rPr>
          <w:fldChar w:fldCharType="end"/>
        </w:r>
      </w:p>
    </w:sdtContent>
  </w:sdt>
  <w:p w14:paraId="7222DE66" w14:textId="77777777" w:rsidR="002A334B" w:rsidRDefault="002A334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258806"/>
      <w:docPartObj>
        <w:docPartGallery w:val="Page Numbers (Top of Page)"/>
        <w:docPartUnique/>
      </w:docPartObj>
    </w:sdtPr>
    <w:sdtEndPr/>
    <w:sdtContent>
      <w:p w14:paraId="0D911855" w14:textId="62295BD2" w:rsidR="00E177D5" w:rsidRDefault="00E177D5">
        <w:pPr>
          <w:pStyle w:val="aa"/>
          <w:jc w:val="right"/>
        </w:pPr>
        <w:r>
          <w:fldChar w:fldCharType="begin"/>
        </w:r>
        <w:r>
          <w:instrText>PAGE   \* MERGEFORMAT</w:instrText>
        </w:r>
        <w:r>
          <w:fldChar w:fldCharType="separate"/>
        </w:r>
        <w:r>
          <w:rPr>
            <w:lang w:val="th-TH"/>
          </w:rPr>
          <w:t>2</w:t>
        </w:r>
        <w:r>
          <w:fldChar w:fldCharType="end"/>
        </w:r>
      </w:p>
    </w:sdtContent>
  </w:sdt>
  <w:p w14:paraId="0778B62E" w14:textId="77777777" w:rsidR="002A334B" w:rsidRDefault="002A334B">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257665"/>
      <w:docPartObj>
        <w:docPartGallery w:val="Page Numbers (Top of Page)"/>
        <w:docPartUnique/>
      </w:docPartObj>
    </w:sdtPr>
    <w:sdtEndPr/>
    <w:sdtContent>
      <w:p w14:paraId="07F9CB6C" w14:textId="3CB121EB" w:rsidR="0045315C" w:rsidRDefault="0045315C">
        <w:pPr>
          <w:pStyle w:val="aa"/>
          <w:jc w:val="right"/>
        </w:pPr>
        <w:r w:rsidRPr="0045315C">
          <w:rPr>
            <w:rFonts w:ascii="TH Niramit AS" w:hAnsi="TH Niramit AS" w:cs="TH Niramit AS"/>
            <w:sz w:val="28"/>
          </w:rPr>
          <w:fldChar w:fldCharType="begin"/>
        </w:r>
        <w:r w:rsidRPr="0045315C">
          <w:rPr>
            <w:rFonts w:ascii="TH Niramit AS" w:hAnsi="TH Niramit AS" w:cs="TH Niramit AS"/>
            <w:sz w:val="28"/>
          </w:rPr>
          <w:instrText>PAGE   \* MERGEFORMAT</w:instrText>
        </w:r>
        <w:r w:rsidRPr="0045315C">
          <w:rPr>
            <w:rFonts w:ascii="TH Niramit AS" w:hAnsi="TH Niramit AS" w:cs="TH Niramit AS"/>
            <w:sz w:val="28"/>
          </w:rPr>
          <w:fldChar w:fldCharType="separate"/>
        </w:r>
        <w:r w:rsidRPr="0045315C">
          <w:rPr>
            <w:rFonts w:ascii="TH Niramit AS" w:hAnsi="TH Niramit AS" w:cs="TH Niramit AS"/>
            <w:sz w:val="28"/>
            <w:lang w:val="th-TH"/>
          </w:rPr>
          <w:t>2</w:t>
        </w:r>
        <w:r w:rsidRPr="0045315C">
          <w:rPr>
            <w:rFonts w:ascii="TH Niramit AS" w:hAnsi="TH Niramit AS" w:cs="TH Niramit AS"/>
            <w:sz w:val="28"/>
          </w:rPr>
          <w:fldChar w:fldCharType="end"/>
        </w:r>
      </w:p>
    </w:sdtContent>
  </w:sdt>
  <w:p w14:paraId="5AD05082" w14:textId="1CD3E4B6" w:rsidR="00784343" w:rsidRDefault="00784343">
    <w:pPr>
      <w:pStyle w:val="aa"/>
      <w:rPr>
        <w: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058A" w14:textId="77777777" w:rsidR="00784343" w:rsidRDefault="00784343">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C328" w14:textId="77777777" w:rsidR="00784343" w:rsidRDefault="0078434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3CDF1E"/>
    <w:styleLink w:val="11111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2E1C2A"/>
    <w:multiLevelType w:val="multilevel"/>
    <w:tmpl w:val="0FDA9E18"/>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9273D5F"/>
    <w:multiLevelType w:val="multilevel"/>
    <w:tmpl w:val="6526D36E"/>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E4346C7"/>
    <w:multiLevelType w:val="hybridMultilevel"/>
    <w:tmpl w:val="0312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21BB6"/>
    <w:multiLevelType w:val="hybridMultilevel"/>
    <w:tmpl w:val="FD6E142E"/>
    <w:lvl w:ilvl="0" w:tplc="A294A2B8">
      <w:start w:val="40"/>
      <w:numFmt w:val="bullet"/>
      <w:lvlText w:val="-"/>
      <w:lvlJc w:val="left"/>
      <w:pPr>
        <w:ind w:left="1500" w:hanging="360"/>
      </w:pPr>
      <w:rPr>
        <w:rFonts w:ascii="THSarabunPSK" w:eastAsiaTheme="minorHAnsi" w:hAnsi="THSarabunPSK" w:cs="THSarabunPSK"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293E72B8"/>
    <w:multiLevelType w:val="multilevel"/>
    <w:tmpl w:val="473E7F22"/>
    <w:lvl w:ilvl="0">
      <w:start w:val="1"/>
      <w:numFmt w:val="decimal"/>
      <w:pStyle w:val="a"/>
      <w:lvlText w:val="%1."/>
      <w:lvlJc w:val="left"/>
      <w:pPr>
        <w:ind w:left="720" w:hanging="360"/>
      </w:pPr>
      <w:rPr>
        <w:rFonts w:hint="default"/>
        <w:sz w:val="32"/>
        <w:szCs w:val="36"/>
      </w:rPr>
    </w:lvl>
    <w:lvl w:ilvl="1">
      <w:start w:val="1"/>
      <w:numFmt w:val="decimal"/>
      <w:isLgl/>
      <w:lvlText w:val="%1.%2"/>
      <w:lvlJc w:val="left"/>
      <w:pPr>
        <w:ind w:left="1090" w:hanging="550"/>
      </w:pPr>
      <w:rPr>
        <w:rFonts w:hint="default"/>
        <w:b/>
      </w:rPr>
    </w:lvl>
    <w:lvl w:ilvl="2">
      <w:start w:val="5"/>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6" w15:restartNumberingAfterBreak="0">
    <w:nsid w:val="32855D3F"/>
    <w:multiLevelType w:val="hybridMultilevel"/>
    <w:tmpl w:val="3488A7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6854028"/>
    <w:multiLevelType w:val="multilevel"/>
    <w:tmpl w:val="0409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39D6776B"/>
    <w:multiLevelType w:val="multilevel"/>
    <w:tmpl w:val="989E4F16"/>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3A5C1B2F"/>
    <w:multiLevelType w:val="hybridMultilevel"/>
    <w:tmpl w:val="DEB6AC68"/>
    <w:lvl w:ilvl="0" w:tplc="27DC7C66">
      <w:start w:val="13"/>
      <w:numFmt w:val="bullet"/>
      <w:lvlText w:val="-"/>
      <w:lvlJc w:val="left"/>
      <w:pPr>
        <w:ind w:left="720" w:hanging="360"/>
      </w:pPr>
      <w:rPr>
        <w:rFonts w:ascii="TH Niramit AS" w:eastAsiaTheme="minorHAnsi" w:hAnsi="TH Niramit AS" w:cs="TH Niramit A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A275EB"/>
    <w:multiLevelType w:val="hybridMultilevel"/>
    <w:tmpl w:val="09AC6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541FF"/>
    <w:multiLevelType w:val="hybridMultilevel"/>
    <w:tmpl w:val="23106064"/>
    <w:lvl w:ilvl="0" w:tplc="1D78F8EE">
      <w:numFmt w:val="bullet"/>
      <w:lvlText w:val=""/>
      <w:lvlJc w:val="left"/>
      <w:pPr>
        <w:ind w:left="720" w:hanging="360"/>
      </w:pPr>
      <w:rPr>
        <w:rFonts w:ascii="Symbol" w:eastAsiaTheme="minorHAnsi"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11D0B"/>
    <w:multiLevelType w:val="hybridMultilevel"/>
    <w:tmpl w:val="5ED46C62"/>
    <w:styleLink w:val="1111112"/>
    <w:lvl w:ilvl="0" w:tplc="B1BCFA14">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13" w15:restartNumberingAfterBreak="0">
    <w:nsid w:val="57256A4F"/>
    <w:multiLevelType w:val="multilevel"/>
    <w:tmpl w:val="0FDA9E18"/>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7773882"/>
    <w:multiLevelType w:val="hybridMultilevel"/>
    <w:tmpl w:val="A40A9C10"/>
    <w:lvl w:ilvl="0" w:tplc="99F8403E">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D310A4"/>
    <w:multiLevelType w:val="hybridMultilevel"/>
    <w:tmpl w:val="A8346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9935F5"/>
    <w:multiLevelType w:val="hybridMultilevel"/>
    <w:tmpl w:val="50728262"/>
    <w:lvl w:ilvl="0" w:tplc="91644746">
      <w:start w:val="1"/>
      <w:numFmt w:val="decimal"/>
      <w:lvlText w:val="%1)"/>
      <w:lvlJc w:val="left"/>
      <w:pPr>
        <w:ind w:left="720" w:hanging="360"/>
      </w:pPr>
      <w:rPr>
        <w:rFonts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2432E5"/>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739B4DE9"/>
    <w:multiLevelType w:val="hybridMultilevel"/>
    <w:tmpl w:val="6CCC49A2"/>
    <w:styleLink w:val="1111111"/>
    <w:lvl w:ilvl="0" w:tplc="68CAAE48">
      <w:start w:val="1"/>
      <w:numFmt w:val="decimal"/>
      <w:lvlText w:val="%1)"/>
      <w:lvlJc w:val="left"/>
      <w:pPr>
        <w:ind w:left="-588" w:hanging="360"/>
      </w:pPr>
      <w:rPr>
        <w:rFonts w:cs="Times New Roman" w:hint="default"/>
      </w:rPr>
    </w:lvl>
    <w:lvl w:ilvl="1" w:tplc="04090019">
      <w:start w:val="1"/>
      <w:numFmt w:val="lowerLetter"/>
      <w:lvlText w:val="%2."/>
      <w:lvlJc w:val="left"/>
      <w:pPr>
        <w:ind w:left="132" w:hanging="360"/>
      </w:pPr>
      <w:rPr>
        <w:rFonts w:cs="Times New Roman"/>
      </w:rPr>
    </w:lvl>
    <w:lvl w:ilvl="2" w:tplc="0409001B" w:tentative="1">
      <w:start w:val="1"/>
      <w:numFmt w:val="lowerRoman"/>
      <w:lvlText w:val="%3."/>
      <w:lvlJc w:val="right"/>
      <w:pPr>
        <w:ind w:left="852" w:hanging="180"/>
      </w:pPr>
      <w:rPr>
        <w:rFonts w:cs="Times New Roman"/>
      </w:rPr>
    </w:lvl>
    <w:lvl w:ilvl="3" w:tplc="0409000F" w:tentative="1">
      <w:start w:val="1"/>
      <w:numFmt w:val="decimal"/>
      <w:lvlText w:val="%4."/>
      <w:lvlJc w:val="left"/>
      <w:pPr>
        <w:ind w:left="1572" w:hanging="360"/>
      </w:pPr>
      <w:rPr>
        <w:rFonts w:cs="Times New Roman"/>
      </w:rPr>
    </w:lvl>
    <w:lvl w:ilvl="4" w:tplc="04090019" w:tentative="1">
      <w:start w:val="1"/>
      <w:numFmt w:val="lowerLetter"/>
      <w:lvlText w:val="%5."/>
      <w:lvlJc w:val="left"/>
      <w:pPr>
        <w:ind w:left="2292" w:hanging="360"/>
      </w:pPr>
      <w:rPr>
        <w:rFonts w:cs="Times New Roman"/>
      </w:rPr>
    </w:lvl>
    <w:lvl w:ilvl="5" w:tplc="0409001B" w:tentative="1">
      <w:start w:val="1"/>
      <w:numFmt w:val="lowerRoman"/>
      <w:lvlText w:val="%6."/>
      <w:lvlJc w:val="right"/>
      <w:pPr>
        <w:ind w:left="3012" w:hanging="180"/>
      </w:pPr>
      <w:rPr>
        <w:rFonts w:cs="Times New Roman"/>
      </w:rPr>
    </w:lvl>
    <w:lvl w:ilvl="6" w:tplc="0409000F" w:tentative="1">
      <w:start w:val="1"/>
      <w:numFmt w:val="decimal"/>
      <w:lvlText w:val="%7."/>
      <w:lvlJc w:val="left"/>
      <w:pPr>
        <w:ind w:left="3732" w:hanging="360"/>
      </w:pPr>
      <w:rPr>
        <w:rFonts w:cs="Times New Roman"/>
      </w:rPr>
    </w:lvl>
    <w:lvl w:ilvl="7" w:tplc="04090019" w:tentative="1">
      <w:start w:val="1"/>
      <w:numFmt w:val="lowerLetter"/>
      <w:lvlText w:val="%8."/>
      <w:lvlJc w:val="left"/>
      <w:pPr>
        <w:ind w:left="4452" w:hanging="360"/>
      </w:pPr>
      <w:rPr>
        <w:rFonts w:cs="Times New Roman"/>
      </w:rPr>
    </w:lvl>
    <w:lvl w:ilvl="8" w:tplc="0409001B" w:tentative="1">
      <w:start w:val="1"/>
      <w:numFmt w:val="lowerRoman"/>
      <w:lvlText w:val="%9."/>
      <w:lvlJc w:val="right"/>
      <w:pPr>
        <w:ind w:left="5172" w:hanging="180"/>
      </w:pPr>
      <w:rPr>
        <w:rFonts w:cs="Times New Roman"/>
      </w:rPr>
    </w:lvl>
  </w:abstractNum>
  <w:abstractNum w:abstractNumId="19" w15:restartNumberingAfterBreak="0">
    <w:nsid w:val="7A8A52BE"/>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7360023">
    <w:abstractNumId w:val="17"/>
  </w:num>
  <w:num w:numId="2" w16cid:durableId="1024550655">
    <w:abstractNumId w:val="16"/>
  </w:num>
  <w:num w:numId="3" w16cid:durableId="1142695212">
    <w:abstractNumId w:val="19"/>
  </w:num>
  <w:num w:numId="4" w16cid:durableId="1099259361">
    <w:abstractNumId w:val="10"/>
  </w:num>
  <w:num w:numId="5" w16cid:durableId="647902784">
    <w:abstractNumId w:val="3"/>
  </w:num>
  <w:num w:numId="6" w16cid:durableId="234165973">
    <w:abstractNumId w:val="14"/>
  </w:num>
  <w:num w:numId="7" w16cid:durableId="651250649">
    <w:abstractNumId w:val="2"/>
  </w:num>
  <w:num w:numId="8" w16cid:durableId="1936815559">
    <w:abstractNumId w:val="4"/>
  </w:num>
  <w:num w:numId="9" w16cid:durableId="1726029347">
    <w:abstractNumId w:val="9"/>
  </w:num>
  <w:num w:numId="10" w16cid:durableId="1677339023">
    <w:abstractNumId w:val="6"/>
  </w:num>
  <w:num w:numId="11" w16cid:durableId="1190337622">
    <w:abstractNumId w:val="15"/>
  </w:num>
  <w:num w:numId="12" w16cid:durableId="836576981">
    <w:abstractNumId w:val="5"/>
  </w:num>
  <w:num w:numId="13" w16cid:durableId="2036618511">
    <w:abstractNumId w:val="0"/>
  </w:num>
  <w:num w:numId="14" w16cid:durableId="1706248474">
    <w:abstractNumId w:val="12"/>
  </w:num>
  <w:num w:numId="15" w16cid:durableId="1086268229">
    <w:abstractNumId w:val="7"/>
  </w:num>
  <w:num w:numId="16" w16cid:durableId="933560355">
    <w:abstractNumId w:val="18"/>
  </w:num>
  <w:num w:numId="17" w16cid:durableId="1101684326">
    <w:abstractNumId w:val="8"/>
  </w:num>
  <w:num w:numId="18" w16cid:durableId="456531844">
    <w:abstractNumId w:val="1"/>
  </w:num>
  <w:num w:numId="19" w16cid:durableId="731196645">
    <w:abstractNumId w:val="13"/>
  </w:num>
  <w:num w:numId="20" w16cid:durableId="140595433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ar-SA"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2D52"/>
    <w:rsid w:val="000039F4"/>
    <w:rsid w:val="00003A4F"/>
    <w:rsid w:val="00004105"/>
    <w:rsid w:val="00012D69"/>
    <w:rsid w:val="00015E25"/>
    <w:rsid w:val="000168C7"/>
    <w:rsid w:val="00017F5C"/>
    <w:rsid w:val="00020357"/>
    <w:rsid w:val="000249B1"/>
    <w:rsid w:val="00025A48"/>
    <w:rsid w:val="00031E1B"/>
    <w:rsid w:val="00036A4A"/>
    <w:rsid w:val="00041342"/>
    <w:rsid w:val="00041C70"/>
    <w:rsid w:val="000506DD"/>
    <w:rsid w:val="00053902"/>
    <w:rsid w:val="000548DF"/>
    <w:rsid w:val="00057F8F"/>
    <w:rsid w:val="0006245E"/>
    <w:rsid w:val="00063403"/>
    <w:rsid w:val="00063D87"/>
    <w:rsid w:val="0006429C"/>
    <w:rsid w:val="000642A2"/>
    <w:rsid w:val="000677F1"/>
    <w:rsid w:val="00067FC4"/>
    <w:rsid w:val="00070CD6"/>
    <w:rsid w:val="0007131D"/>
    <w:rsid w:val="00072E53"/>
    <w:rsid w:val="00076A20"/>
    <w:rsid w:val="00081B75"/>
    <w:rsid w:val="00082268"/>
    <w:rsid w:val="00085515"/>
    <w:rsid w:val="00093126"/>
    <w:rsid w:val="000933B5"/>
    <w:rsid w:val="000A0DC7"/>
    <w:rsid w:val="000A29E7"/>
    <w:rsid w:val="000A7AEE"/>
    <w:rsid w:val="000B3448"/>
    <w:rsid w:val="000B4E76"/>
    <w:rsid w:val="000B61CC"/>
    <w:rsid w:val="000B697B"/>
    <w:rsid w:val="000B77E8"/>
    <w:rsid w:val="000C081D"/>
    <w:rsid w:val="000C6346"/>
    <w:rsid w:val="000C7AE6"/>
    <w:rsid w:val="000D1FC7"/>
    <w:rsid w:val="000D5DF1"/>
    <w:rsid w:val="000D6CF8"/>
    <w:rsid w:val="000E4917"/>
    <w:rsid w:val="000E7426"/>
    <w:rsid w:val="000E7D33"/>
    <w:rsid w:val="000F5DB2"/>
    <w:rsid w:val="000F65BC"/>
    <w:rsid w:val="000F7DA3"/>
    <w:rsid w:val="00100EE7"/>
    <w:rsid w:val="00110ABE"/>
    <w:rsid w:val="00111426"/>
    <w:rsid w:val="00114754"/>
    <w:rsid w:val="0011661A"/>
    <w:rsid w:val="00122A43"/>
    <w:rsid w:val="00124BB5"/>
    <w:rsid w:val="001252E3"/>
    <w:rsid w:val="00127F5C"/>
    <w:rsid w:val="0013788E"/>
    <w:rsid w:val="001451C8"/>
    <w:rsid w:val="00150786"/>
    <w:rsid w:val="00163E2E"/>
    <w:rsid w:val="0016692C"/>
    <w:rsid w:val="0017058D"/>
    <w:rsid w:val="00170701"/>
    <w:rsid w:val="00170C7F"/>
    <w:rsid w:val="00172B8A"/>
    <w:rsid w:val="00174C16"/>
    <w:rsid w:val="00181BCE"/>
    <w:rsid w:val="00182AFE"/>
    <w:rsid w:val="00183769"/>
    <w:rsid w:val="00183C6F"/>
    <w:rsid w:val="00184424"/>
    <w:rsid w:val="001862DD"/>
    <w:rsid w:val="00192037"/>
    <w:rsid w:val="0019440E"/>
    <w:rsid w:val="001A08C7"/>
    <w:rsid w:val="001A4BD7"/>
    <w:rsid w:val="001A4FF1"/>
    <w:rsid w:val="001A57C5"/>
    <w:rsid w:val="001A70C5"/>
    <w:rsid w:val="001A7A29"/>
    <w:rsid w:val="001C641E"/>
    <w:rsid w:val="001D56C3"/>
    <w:rsid w:val="001E04C1"/>
    <w:rsid w:val="001E1BBE"/>
    <w:rsid w:val="001E27C9"/>
    <w:rsid w:val="001E3AC2"/>
    <w:rsid w:val="001E3BC2"/>
    <w:rsid w:val="001E5461"/>
    <w:rsid w:val="001E7E73"/>
    <w:rsid w:val="001F0AF4"/>
    <w:rsid w:val="001F1533"/>
    <w:rsid w:val="001F35AD"/>
    <w:rsid w:val="001F65E2"/>
    <w:rsid w:val="001F74FA"/>
    <w:rsid w:val="00200CE6"/>
    <w:rsid w:val="00203EB2"/>
    <w:rsid w:val="00203FA9"/>
    <w:rsid w:val="00204C25"/>
    <w:rsid w:val="00205457"/>
    <w:rsid w:val="002060E5"/>
    <w:rsid w:val="0020658D"/>
    <w:rsid w:val="002156B3"/>
    <w:rsid w:val="0022165F"/>
    <w:rsid w:val="002276F0"/>
    <w:rsid w:val="00231B48"/>
    <w:rsid w:val="002322FE"/>
    <w:rsid w:val="00233003"/>
    <w:rsid w:val="00234E73"/>
    <w:rsid w:val="002355F0"/>
    <w:rsid w:val="0023615D"/>
    <w:rsid w:val="002512D7"/>
    <w:rsid w:val="00252340"/>
    <w:rsid w:val="002537E3"/>
    <w:rsid w:val="0025760D"/>
    <w:rsid w:val="00257DFD"/>
    <w:rsid w:val="00260F3D"/>
    <w:rsid w:val="00263066"/>
    <w:rsid w:val="002653B1"/>
    <w:rsid w:val="00270AEC"/>
    <w:rsid w:val="00270FF6"/>
    <w:rsid w:val="00271C2B"/>
    <w:rsid w:val="00283E16"/>
    <w:rsid w:val="00284842"/>
    <w:rsid w:val="00286A19"/>
    <w:rsid w:val="002912D6"/>
    <w:rsid w:val="002919C3"/>
    <w:rsid w:val="00292E06"/>
    <w:rsid w:val="002932D9"/>
    <w:rsid w:val="002934C4"/>
    <w:rsid w:val="00295C8D"/>
    <w:rsid w:val="002A00BE"/>
    <w:rsid w:val="002A0297"/>
    <w:rsid w:val="002A334B"/>
    <w:rsid w:val="002A6AA4"/>
    <w:rsid w:val="002A6C4D"/>
    <w:rsid w:val="002A7C7E"/>
    <w:rsid w:val="002B017A"/>
    <w:rsid w:val="002B16B9"/>
    <w:rsid w:val="002B2440"/>
    <w:rsid w:val="002B2FA4"/>
    <w:rsid w:val="002B5E6B"/>
    <w:rsid w:val="002B60EA"/>
    <w:rsid w:val="002B6EE7"/>
    <w:rsid w:val="002C146E"/>
    <w:rsid w:val="002C3477"/>
    <w:rsid w:val="002C7A52"/>
    <w:rsid w:val="002C7EF1"/>
    <w:rsid w:val="002D685C"/>
    <w:rsid w:val="002D72B8"/>
    <w:rsid w:val="002D7846"/>
    <w:rsid w:val="002E180C"/>
    <w:rsid w:val="002E4C1D"/>
    <w:rsid w:val="002E50F1"/>
    <w:rsid w:val="002F04FC"/>
    <w:rsid w:val="002F087C"/>
    <w:rsid w:val="002F468E"/>
    <w:rsid w:val="002F5B05"/>
    <w:rsid w:val="002F6152"/>
    <w:rsid w:val="002F7D9B"/>
    <w:rsid w:val="00305122"/>
    <w:rsid w:val="00305DE4"/>
    <w:rsid w:val="00311619"/>
    <w:rsid w:val="00312209"/>
    <w:rsid w:val="00313183"/>
    <w:rsid w:val="003141E9"/>
    <w:rsid w:val="00317BD6"/>
    <w:rsid w:val="00330AC9"/>
    <w:rsid w:val="00331B6D"/>
    <w:rsid w:val="00333036"/>
    <w:rsid w:val="00333289"/>
    <w:rsid w:val="0033668A"/>
    <w:rsid w:val="00340E16"/>
    <w:rsid w:val="003416CA"/>
    <w:rsid w:val="00354A4D"/>
    <w:rsid w:val="003557D5"/>
    <w:rsid w:val="00356FE1"/>
    <w:rsid w:val="00367CDB"/>
    <w:rsid w:val="00370658"/>
    <w:rsid w:val="0037365E"/>
    <w:rsid w:val="00374761"/>
    <w:rsid w:val="003801B4"/>
    <w:rsid w:val="003814FA"/>
    <w:rsid w:val="003846C3"/>
    <w:rsid w:val="00384BB1"/>
    <w:rsid w:val="00385768"/>
    <w:rsid w:val="00390C68"/>
    <w:rsid w:val="0039188F"/>
    <w:rsid w:val="003934E7"/>
    <w:rsid w:val="00393B50"/>
    <w:rsid w:val="00397302"/>
    <w:rsid w:val="003A0CC0"/>
    <w:rsid w:val="003A1B1D"/>
    <w:rsid w:val="003A745C"/>
    <w:rsid w:val="003B2E59"/>
    <w:rsid w:val="003B33D6"/>
    <w:rsid w:val="003C0B6F"/>
    <w:rsid w:val="003C1B51"/>
    <w:rsid w:val="003C325F"/>
    <w:rsid w:val="003C68CD"/>
    <w:rsid w:val="003C6C08"/>
    <w:rsid w:val="003D0D8B"/>
    <w:rsid w:val="003D16CE"/>
    <w:rsid w:val="003D38FF"/>
    <w:rsid w:val="003D44DB"/>
    <w:rsid w:val="003D5F93"/>
    <w:rsid w:val="003D6482"/>
    <w:rsid w:val="003D741A"/>
    <w:rsid w:val="003E2DF3"/>
    <w:rsid w:val="003E567B"/>
    <w:rsid w:val="003E6C64"/>
    <w:rsid w:val="003E78C5"/>
    <w:rsid w:val="003F1C57"/>
    <w:rsid w:val="003F47FC"/>
    <w:rsid w:val="00402780"/>
    <w:rsid w:val="0040293E"/>
    <w:rsid w:val="004043BA"/>
    <w:rsid w:val="00407FDD"/>
    <w:rsid w:val="004109EF"/>
    <w:rsid w:val="00413706"/>
    <w:rsid w:val="00414D92"/>
    <w:rsid w:val="00420724"/>
    <w:rsid w:val="00425EA4"/>
    <w:rsid w:val="00430010"/>
    <w:rsid w:val="00433923"/>
    <w:rsid w:val="00435006"/>
    <w:rsid w:val="004412AE"/>
    <w:rsid w:val="0044462A"/>
    <w:rsid w:val="00444E4A"/>
    <w:rsid w:val="00447E54"/>
    <w:rsid w:val="0045315C"/>
    <w:rsid w:val="00456BB7"/>
    <w:rsid w:val="004615CB"/>
    <w:rsid w:val="00461C1C"/>
    <w:rsid w:val="00461E4E"/>
    <w:rsid w:val="00462080"/>
    <w:rsid w:val="00462AC9"/>
    <w:rsid w:val="00463824"/>
    <w:rsid w:val="00463B33"/>
    <w:rsid w:val="00467D05"/>
    <w:rsid w:val="004729A3"/>
    <w:rsid w:val="004729F5"/>
    <w:rsid w:val="004734FE"/>
    <w:rsid w:val="00475165"/>
    <w:rsid w:val="00475E07"/>
    <w:rsid w:val="00477CA7"/>
    <w:rsid w:val="00477D7D"/>
    <w:rsid w:val="0048113A"/>
    <w:rsid w:val="00481CE3"/>
    <w:rsid w:val="004829EB"/>
    <w:rsid w:val="00483B7C"/>
    <w:rsid w:val="00487A29"/>
    <w:rsid w:val="00491723"/>
    <w:rsid w:val="00496D5A"/>
    <w:rsid w:val="004976A5"/>
    <w:rsid w:val="004A054B"/>
    <w:rsid w:val="004A4115"/>
    <w:rsid w:val="004A4F08"/>
    <w:rsid w:val="004A5136"/>
    <w:rsid w:val="004A6B37"/>
    <w:rsid w:val="004A7BBF"/>
    <w:rsid w:val="004A7C5A"/>
    <w:rsid w:val="004B1726"/>
    <w:rsid w:val="004B2D31"/>
    <w:rsid w:val="004B3980"/>
    <w:rsid w:val="004C05F2"/>
    <w:rsid w:val="004C06A0"/>
    <w:rsid w:val="004C2684"/>
    <w:rsid w:val="004D19E3"/>
    <w:rsid w:val="004D1C15"/>
    <w:rsid w:val="004D224F"/>
    <w:rsid w:val="004D3F52"/>
    <w:rsid w:val="004D5D3C"/>
    <w:rsid w:val="004D5DBC"/>
    <w:rsid w:val="004E64AF"/>
    <w:rsid w:val="004E70F2"/>
    <w:rsid w:val="004E72BF"/>
    <w:rsid w:val="004E7434"/>
    <w:rsid w:val="004F19EF"/>
    <w:rsid w:val="004F27FF"/>
    <w:rsid w:val="00500470"/>
    <w:rsid w:val="0050086C"/>
    <w:rsid w:val="00501508"/>
    <w:rsid w:val="00505461"/>
    <w:rsid w:val="0050648E"/>
    <w:rsid w:val="00507ECD"/>
    <w:rsid w:val="00512839"/>
    <w:rsid w:val="00512DE8"/>
    <w:rsid w:val="00514935"/>
    <w:rsid w:val="00522762"/>
    <w:rsid w:val="005227FF"/>
    <w:rsid w:val="005276B4"/>
    <w:rsid w:val="00537D64"/>
    <w:rsid w:val="00545DA8"/>
    <w:rsid w:val="00546DBD"/>
    <w:rsid w:val="005508FF"/>
    <w:rsid w:val="005544A1"/>
    <w:rsid w:val="00554C88"/>
    <w:rsid w:val="005555C9"/>
    <w:rsid w:val="0056201B"/>
    <w:rsid w:val="005654E5"/>
    <w:rsid w:val="00565973"/>
    <w:rsid w:val="00570B14"/>
    <w:rsid w:val="005727D1"/>
    <w:rsid w:val="005730A9"/>
    <w:rsid w:val="00576053"/>
    <w:rsid w:val="00580045"/>
    <w:rsid w:val="00580562"/>
    <w:rsid w:val="00581A12"/>
    <w:rsid w:val="005874C5"/>
    <w:rsid w:val="005902A5"/>
    <w:rsid w:val="00595F45"/>
    <w:rsid w:val="00595FE3"/>
    <w:rsid w:val="0059726A"/>
    <w:rsid w:val="005A3201"/>
    <w:rsid w:val="005A32E1"/>
    <w:rsid w:val="005B0083"/>
    <w:rsid w:val="005B0C97"/>
    <w:rsid w:val="005B3D96"/>
    <w:rsid w:val="005B5D0A"/>
    <w:rsid w:val="005B7D48"/>
    <w:rsid w:val="005C2A50"/>
    <w:rsid w:val="005C389D"/>
    <w:rsid w:val="005C46E0"/>
    <w:rsid w:val="005C505B"/>
    <w:rsid w:val="005C544E"/>
    <w:rsid w:val="005D10B8"/>
    <w:rsid w:val="005D3BB6"/>
    <w:rsid w:val="005D48FA"/>
    <w:rsid w:val="005D6228"/>
    <w:rsid w:val="005D6814"/>
    <w:rsid w:val="005D6B6D"/>
    <w:rsid w:val="005E17A6"/>
    <w:rsid w:val="00605E72"/>
    <w:rsid w:val="00606911"/>
    <w:rsid w:val="006073C6"/>
    <w:rsid w:val="00607D55"/>
    <w:rsid w:val="006103E3"/>
    <w:rsid w:val="0061189C"/>
    <w:rsid w:val="00612BA1"/>
    <w:rsid w:val="00613F92"/>
    <w:rsid w:val="00625271"/>
    <w:rsid w:val="00626B5D"/>
    <w:rsid w:val="00631156"/>
    <w:rsid w:val="00631270"/>
    <w:rsid w:val="00632C2A"/>
    <w:rsid w:val="00634403"/>
    <w:rsid w:val="00637046"/>
    <w:rsid w:val="006404C8"/>
    <w:rsid w:val="006423F2"/>
    <w:rsid w:val="00652288"/>
    <w:rsid w:val="00652F90"/>
    <w:rsid w:val="006566A2"/>
    <w:rsid w:val="00657713"/>
    <w:rsid w:val="00661E4B"/>
    <w:rsid w:val="00664067"/>
    <w:rsid w:val="00666141"/>
    <w:rsid w:val="006722FF"/>
    <w:rsid w:val="00673131"/>
    <w:rsid w:val="00676539"/>
    <w:rsid w:val="00677F9C"/>
    <w:rsid w:val="006835CD"/>
    <w:rsid w:val="00684013"/>
    <w:rsid w:val="006851BE"/>
    <w:rsid w:val="006858BB"/>
    <w:rsid w:val="0069226B"/>
    <w:rsid w:val="00694AD6"/>
    <w:rsid w:val="006954BF"/>
    <w:rsid w:val="00696001"/>
    <w:rsid w:val="00696797"/>
    <w:rsid w:val="006A0911"/>
    <w:rsid w:val="006A6251"/>
    <w:rsid w:val="006A6CA5"/>
    <w:rsid w:val="006B2621"/>
    <w:rsid w:val="006B512A"/>
    <w:rsid w:val="006B5B69"/>
    <w:rsid w:val="006B6141"/>
    <w:rsid w:val="006B6BED"/>
    <w:rsid w:val="006C4A25"/>
    <w:rsid w:val="006C5557"/>
    <w:rsid w:val="006C7EFC"/>
    <w:rsid w:val="006D18AB"/>
    <w:rsid w:val="006D208D"/>
    <w:rsid w:val="006D2380"/>
    <w:rsid w:val="006D4809"/>
    <w:rsid w:val="006D601C"/>
    <w:rsid w:val="006E4678"/>
    <w:rsid w:val="006E5919"/>
    <w:rsid w:val="006E774A"/>
    <w:rsid w:val="006F0AF7"/>
    <w:rsid w:val="006F2E9C"/>
    <w:rsid w:val="006F6F9D"/>
    <w:rsid w:val="00703779"/>
    <w:rsid w:val="00704046"/>
    <w:rsid w:val="00705AA7"/>
    <w:rsid w:val="00711061"/>
    <w:rsid w:val="007112E7"/>
    <w:rsid w:val="00712FA8"/>
    <w:rsid w:val="0071548B"/>
    <w:rsid w:val="007169B3"/>
    <w:rsid w:val="00720EE0"/>
    <w:rsid w:val="00721D2E"/>
    <w:rsid w:val="00722BBA"/>
    <w:rsid w:val="00724F75"/>
    <w:rsid w:val="00730589"/>
    <w:rsid w:val="007315DA"/>
    <w:rsid w:val="00733420"/>
    <w:rsid w:val="007338E8"/>
    <w:rsid w:val="00736CFC"/>
    <w:rsid w:val="007377E0"/>
    <w:rsid w:val="007407E8"/>
    <w:rsid w:val="00741B6F"/>
    <w:rsid w:val="00741EA8"/>
    <w:rsid w:val="00744420"/>
    <w:rsid w:val="00754D96"/>
    <w:rsid w:val="00757955"/>
    <w:rsid w:val="00760F29"/>
    <w:rsid w:val="00764C24"/>
    <w:rsid w:val="00766F8B"/>
    <w:rsid w:val="00766FF4"/>
    <w:rsid w:val="00770901"/>
    <w:rsid w:val="00773996"/>
    <w:rsid w:val="0077666A"/>
    <w:rsid w:val="007806C3"/>
    <w:rsid w:val="0078084C"/>
    <w:rsid w:val="00784343"/>
    <w:rsid w:val="00787A3E"/>
    <w:rsid w:val="00792C5F"/>
    <w:rsid w:val="00792DB9"/>
    <w:rsid w:val="00795019"/>
    <w:rsid w:val="00796E29"/>
    <w:rsid w:val="00797590"/>
    <w:rsid w:val="0079760C"/>
    <w:rsid w:val="007A09BD"/>
    <w:rsid w:val="007A3E6A"/>
    <w:rsid w:val="007B5D74"/>
    <w:rsid w:val="007C5076"/>
    <w:rsid w:val="007D2246"/>
    <w:rsid w:val="007D27B0"/>
    <w:rsid w:val="007D385E"/>
    <w:rsid w:val="007D4DE0"/>
    <w:rsid w:val="007D6C37"/>
    <w:rsid w:val="007E0FB1"/>
    <w:rsid w:val="007E13DC"/>
    <w:rsid w:val="007E17BF"/>
    <w:rsid w:val="007E2D62"/>
    <w:rsid w:val="007E2ECD"/>
    <w:rsid w:val="007E49FF"/>
    <w:rsid w:val="007F0439"/>
    <w:rsid w:val="007F404D"/>
    <w:rsid w:val="007F7B9C"/>
    <w:rsid w:val="007F7FA9"/>
    <w:rsid w:val="008002D9"/>
    <w:rsid w:val="008009F0"/>
    <w:rsid w:val="008049EA"/>
    <w:rsid w:val="008050CF"/>
    <w:rsid w:val="00814F0D"/>
    <w:rsid w:val="0081739C"/>
    <w:rsid w:val="00817605"/>
    <w:rsid w:val="00820A02"/>
    <w:rsid w:val="00824EA4"/>
    <w:rsid w:val="00825D50"/>
    <w:rsid w:val="0083059F"/>
    <w:rsid w:val="008321BB"/>
    <w:rsid w:val="00832ED9"/>
    <w:rsid w:val="0083669E"/>
    <w:rsid w:val="008367CA"/>
    <w:rsid w:val="00841204"/>
    <w:rsid w:val="0084209B"/>
    <w:rsid w:val="00842735"/>
    <w:rsid w:val="008509D0"/>
    <w:rsid w:val="00850D4D"/>
    <w:rsid w:val="008525D9"/>
    <w:rsid w:val="00861270"/>
    <w:rsid w:val="00861CFC"/>
    <w:rsid w:val="008719F2"/>
    <w:rsid w:val="008776C5"/>
    <w:rsid w:val="008811A4"/>
    <w:rsid w:val="00882115"/>
    <w:rsid w:val="00882273"/>
    <w:rsid w:val="00885B6D"/>
    <w:rsid w:val="00887E70"/>
    <w:rsid w:val="00890B82"/>
    <w:rsid w:val="00893B62"/>
    <w:rsid w:val="008A4962"/>
    <w:rsid w:val="008B007C"/>
    <w:rsid w:val="008B72C1"/>
    <w:rsid w:val="008C215A"/>
    <w:rsid w:val="008C32EF"/>
    <w:rsid w:val="008C46D6"/>
    <w:rsid w:val="008D0402"/>
    <w:rsid w:val="008D37FA"/>
    <w:rsid w:val="008D45C9"/>
    <w:rsid w:val="008D7957"/>
    <w:rsid w:val="008E19F6"/>
    <w:rsid w:val="008E1E47"/>
    <w:rsid w:val="008E248A"/>
    <w:rsid w:val="008E6E55"/>
    <w:rsid w:val="008F3FCC"/>
    <w:rsid w:val="008F476E"/>
    <w:rsid w:val="008F4B0D"/>
    <w:rsid w:val="008F4DF2"/>
    <w:rsid w:val="008F57D3"/>
    <w:rsid w:val="008F73C4"/>
    <w:rsid w:val="00901B33"/>
    <w:rsid w:val="00901B7B"/>
    <w:rsid w:val="0090276C"/>
    <w:rsid w:val="0090321B"/>
    <w:rsid w:val="00904512"/>
    <w:rsid w:val="00904F54"/>
    <w:rsid w:val="00905BF5"/>
    <w:rsid w:val="00906942"/>
    <w:rsid w:val="009143E5"/>
    <w:rsid w:val="00914AC5"/>
    <w:rsid w:val="0092276C"/>
    <w:rsid w:val="009229EF"/>
    <w:rsid w:val="009240C1"/>
    <w:rsid w:val="009240D6"/>
    <w:rsid w:val="009259E2"/>
    <w:rsid w:val="00927239"/>
    <w:rsid w:val="00930861"/>
    <w:rsid w:val="00932403"/>
    <w:rsid w:val="00933A4F"/>
    <w:rsid w:val="0093513D"/>
    <w:rsid w:val="00935EC1"/>
    <w:rsid w:val="009371A8"/>
    <w:rsid w:val="00937306"/>
    <w:rsid w:val="00940D08"/>
    <w:rsid w:val="0094644A"/>
    <w:rsid w:val="00951319"/>
    <w:rsid w:val="00951BF7"/>
    <w:rsid w:val="009537CB"/>
    <w:rsid w:val="00954A47"/>
    <w:rsid w:val="00954C8D"/>
    <w:rsid w:val="00962343"/>
    <w:rsid w:val="00963544"/>
    <w:rsid w:val="0096540D"/>
    <w:rsid w:val="0096553A"/>
    <w:rsid w:val="00974798"/>
    <w:rsid w:val="00976351"/>
    <w:rsid w:val="009802F0"/>
    <w:rsid w:val="009807A3"/>
    <w:rsid w:val="00980DE9"/>
    <w:rsid w:val="00980EE1"/>
    <w:rsid w:val="0098180C"/>
    <w:rsid w:val="00981E88"/>
    <w:rsid w:val="009877D0"/>
    <w:rsid w:val="0099276A"/>
    <w:rsid w:val="009968C7"/>
    <w:rsid w:val="00997FB5"/>
    <w:rsid w:val="009A563A"/>
    <w:rsid w:val="009B0166"/>
    <w:rsid w:val="009B5DF2"/>
    <w:rsid w:val="009B7693"/>
    <w:rsid w:val="009C277E"/>
    <w:rsid w:val="009C73FD"/>
    <w:rsid w:val="009D05F2"/>
    <w:rsid w:val="009D1734"/>
    <w:rsid w:val="009D2DFD"/>
    <w:rsid w:val="009D39A8"/>
    <w:rsid w:val="009D5CE4"/>
    <w:rsid w:val="009E10B5"/>
    <w:rsid w:val="009E3A7A"/>
    <w:rsid w:val="009F0E95"/>
    <w:rsid w:val="009F1299"/>
    <w:rsid w:val="009F2015"/>
    <w:rsid w:val="009F2F80"/>
    <w:rsid w:val="00A01A41"/>
    <w:rsid w:val="00A029F0"/>
    <w:rsid w:val="00A03C0E"/>
    <w:rsid w:val="00A11442"/>
    <w:rsid w:val="00A175D3"/>
    <w:rsid w:val="00A17C55"/>
    <w:rsid w:val="00A17C68"/>
    <w:rsid w:val="00A212B2"/>
    <w:rsid w:val="00A21974"/>
    <w:rsid w:val="00A231FC"/>
    <w:rsid w:val="00A30473"/>
    <w:rsid w:val="00A30A7A"/>
    <w:rsid w:val="00A312B1"/>
    <w:rsid w:val="00A33A64"/>
    <w:rsid w:val="00A34E69"/>
    <w:rsid w:val="00A36C1B"/>
    <w:rsid w:val="00A37CBE"/>
    <w:rsid w:val="00A53E05"/>
    <w:rsid w:val="00A57509"/>
    <w:rsid w:val="00A616EF"/>
    <w:rsid w:val="00A640C2"/>
    <w:rsid w:val="00A6514A"/>
    <w:rsid w:val="00A651E0"/>
    <w:rsid w:val="00A701F6"/>
    <w:rsid w:val="00A719A2"/>
    <w:rsid w:val="00A76017"/>
    <w:rsid w:val="00A77E65"/>
    <w:rsid w:val="00A85512"/>
    <w:rsid w:val="00A9033F"/>
    <w:rsid w:val="00A90FC4"/>
    <w:rsid w:val="00A92574"/>
    <w:rsid w:val="00A95B8E"/>
    <w:rsid w:val="00A95ECA"/>
    <w:rsid w:val="00AA3E54"/>
    <w:rsid w:val="00AA4699"/>
    <w:rsid w:val="00AA6DBE"/>
    <w:rsid w:val="00AB358C"/>
    <w:rsid w:val="00AB6325"/>
    <w:rsid w:val="00AB7DF1"/>
    <w:rsid w:val="00AC424F"/>
    <w:rsid w:val="00AC4407"/>
    <w:rsid w:val="00AC5F90"/>
    <w:rsid w:val="00AC6745"/>
    <w:rsid w:val="00AD07C8"/>
    <w:rsid w:val="00AD1823"/>
    <w:rsid w:val="00AD3277"/>
    <w:rsid w:val="00AD66AE"/>
    <w:rsid w:val="00AD750D"/>
    <w:rsid w:val="00AD7A35"/>
    <w:rsid w:val="00AD7AB6"/>
    <w:rsid w:val="00AE0EDA"/>
    <w:rsid w:val="00AE246F"/>
    <w:rsid w:val="00AE2C45"/>
    <w:rsid w:val="00AE3165"/>
    <w:rsid w:val="00AE47E8"/>
    <w:rsid w:val="00AF1357"/>
    <w:rsid w:val="00B0098A"/>
    <w:rsid w:val="00B0608B"/>
    <w:rsid w:val="00B06877"/>
    <w:rsid w:val="00B122B5"/>
    <w:rsid w:val="00B138CD"/>
    <w:rsid w:val="00B143A4"/>
    <w:rsid w:val="00B14C78"/>
    <w:rsid w:val="00B1615E"/>
    <w:rsid w:val="00B1661C"/>
    <w:rsid w:val="00B16E77"/>
    <w:rsid w:val="00B16ED2"/>
    <w:rsid w:val="00B23BD7"/>
    <w:rsid w:val="00B247CA"/>
    <w:rsid w:val="00B31284"/>
    <w:rsid w:val="00B347BA"/>
    <w:rsid w:val="00B37393"/>
    <w:rsid w:val="00B43FCC"/>
    <w:rsid w:val="00B44C59"/>
    <w:rsid w:val="00B60CEE"/>
    <w:rsid w:val="00B6305C"/>
    <w:rsid w:val="00B63B7D"/>
    <w:rsid w:val="00B66A42"/>
    <w:rsid w:val="00B72B51"/>
    <w:rsid w:val="00B72C8A"/>
    <w:rsid w:val="00B746E5"/>
    <w:rsid w:val="00B755C2"/>
    <w:rsid w:val="00B75784"/>
    <w:rsid w:val="00B8269A"/>
    <w:rsid w:val="00B82B4D"/>
    <w:rsid w:val="00B83DD2"/>
    <w:rsid w:val="00B84220"/>
    <w:rsid w:val="00B845D1"/>
    <w:rsid w:val="00B866C4"/>
    <w:rsid w:val="00B87E4A"/>
    <w:rsid w:val="00B92663"/>
    <w:rsid w:val="00B92E3C"/>
    <w:rsid w:val="00B95D0E"/>
    <w:rsid w:val="00BA3CDA"/>
    <w:rsid w:val="00BA74FA"/>
    <w:rsid w:val="00BA788A"/>
    <w:rsid w:val="00BB0B20"/>
    <w:rsid w:val="00BB54F3"/>
    <w:rsid w:val="00BC1AE7"/>
    <w:rsid w:val="00BC44AB"/>
    <w:rsid w:val="00BC6708"/>
    <w:rsid w:val="00BC746F"/>
    <w:rsid w:val="00BD104A"/>
    <w:rsid w:val="00BD3CC9"/>
    <w:rsid w:val="00BD49EC"/>
    <w:rsid w:val="00BE4553"/>
    <w:rsid w:val="00BF277B"/>
    <w:rsid w:val="00BF2ADC"/>
    <w:rsid w:val="00C0282C"/>
    <w:rsid w:val="00C05CBB"/>
    <w:rsid w:val="00C1406C"/>
    <w:rsid w:val="00C15864"/>
    <w:rsid w:val="00C16CC9"/>
    <w:rsid w:val="00C17407"/>
    <w:rsid w:val="00C17606"/>
    <w:rsid w:val="00C22BB0"/>
    <w:rsid w:val="00C230C8"/>
    <w:rsid w:val="00C30550"/>
    <w:rsid w:val="00C31E15"/>
    <w:rsid w:val="00C33437"/>
    <w:rsid w:val="00C339ED"/>
    <w:rsid w:val="00C371E5"/>
    <w:rsid w:val="00C41B74"/>
    <w:rsid w:val="00C44189"/>
    <w:rsid w:val="00C46494"/>
    <w:rsid w:val="00C47EA5"/>
    <w:rsid w:val="00C47F32"/>
    <w:rsid w:val="00C5134F"/>
    <w:rsid w:val="00C534AB"/>
    <w:rsid w:val="00C538F4"/>
    <w:rsid w:val="00C567C6"/>
    <w:rsid w:val="00C61A04"/>
    <w:rsid w:val="00C62D0E"/>
    <w:rsid w:val="00C65CBE"/>
    <w:rsid w:val="00C66A5E"/>
    <w:rsid w:val="00C67B0B"/>
    <w:rsid w:val="00C67CC2"/>
    <w:rsid w:val="00C723A1"/>
    <w:rsid w:val="00C7368D"/>
    <w:rsid w:val="00C7662A"/>
    <w:rsid w:val="00C8451E"/>
    <w:rsid w:val="00C861DE"/>
    <w:rsid w:val="00C9409A"/>
    <w:rsid w:val="00C952AC"/>
    <w:rsid w:val="00C953E8"/>
    <w:rsid w:val="00C95A4B"/>
    <w:rsid w:val="00CA0C94"/>
    <w:rsid w:val="00CA7B29"/>
    <w:rsid w:val="00CA7C24"/>
    <w:rsid w:val="00CB024E"/>
    <w:rsid w:val="00CB3A4B"/>
    <w:rsid w:val="00CB47BD"/>
    <w:rsid w:val="00CB505C"/>
    <w:rsid w:val="00CB576C"/>
    <w:rsid w:val="00CB5F13"/>
    <w:rsid w:val="00CB6949"/>
    <w:rsid w:val="00CB7A42"/>
    <w:rsid w:val="00CC16FC"/>
    <w:rsid w:val="00CC444E"/>
    <w:rsid w:val="00CC7BD3"/>
    <w:rsid w:val="00CD276D"/>
    <w:rsid w:val="00CD317F"/>
    <w:rsid w:val="00CD5FF8"/>
    <w:rsid w:val="00CD6B42"/>
    <w:rsid w:val="00CD6BF8"/>
    <w:rsid w:val="00CE57AE"/>
    <w:rsid w:val="00CE66CD"/>
    <w:rsid w:val="00CE7DCA"/>
    <w:rsid w:val="00CF07C9"/>
    <w:rsid w:val="00CF37EE"/>
    <w:rsid w:val="00CF43B3"/>
    <w:rsid w:val="00CF7B5F"/>
    <w:rsid w:val="00D05CF4"/>
    <w:rsid w:val="00D1660B"/>
    <w:rsid w:val="00D22836"/>
    <w:rsid w:val="00D232D4"/>
    <w:rsid w:val="00D25886"/>
    <w:rsid w:val="00D30C27"/>
    <w:rsid w:val="00D337C1"/>
    <w:rsid w:val="00D33D7A"/>
    <w:rsid w:val="00D33D95"/>
    <w:rsid w:val="00D34AA0"/>
    <w:rsid w:val="00D34C76"/>
    <w:rsid w:val="00D45742"/>
    <w:rsid w:val="00D55876"/>
    <w:rsid w:val="00D55EEE"/>
    <w:rsid w:val="00D603E7"/>
    <w:rsid w:val="00D6041D"/>
    <w:rsid w:val="00D60D73"/>
    <w:rsid w:val="00D62577"/>
    <w:rsid w:val="00D6448A"/>
    <w:rsid w:val="00D653F7"/>
    <w:rsid w:val="00D72C21"/>
    <w:rsid w:val="00D77445"/>
    <w:rsid w:val="00D77E35"/>
    <w:rsid w:val="00D81ADB"/>
    <w:rsid w:val="00D84DAD"/>
    <w:rsid w:val="00D86028"/>
    <w:rsid w:val="00D87D26"/>
    <w:rsid w:val="00D906DA"/>
    <w:rsid w:val="00D9371F"/>
    <w:rsid w:val="00D942BE"/>
    <w:rsid w:val="00D979B5"/>
    <w:rsid w:val="00DA2472"/>
    <w:rsid w:val="00DA3B50"/>
    <w:rsid w:val="00DA4BE3"/>
    <w:rsid w:val="00DA7197"/>
    <w:rsid w:val="00DB0FBF"/>
    <w:rsid w:val="00DB27E5"/>
    <w:rsid w:val="00DB36C6"/>
    <w:rsid w:val="00DB736D"/>
    <w:rsid w:val="00DB751A"/>
    <w:rsid w:val="00DC42C3"/>
    <w:rsid w:val="00DC6CE1"/>
    <w:rsid w:val="00DC7E8F"/>
    <w:rsid w:val="00DD058C"/>
    <w:rsid w:val="00DD5799"/>
    <w:rsid w:val="00DD7747"/>
    <w:rsid w:val="00DE0E4A"/>
    <w:rsid w:val="00DE0E4B"/>
    <w:rsid w:val="00DE2B60"/>
    <w:rsid w:val="00DE3B42"/>
    <w:rsid w:val="00DE5175"/>
    <w:rsid w:val="00DF1BC1"/>
    <w:rsid w:val="00DF38B9"/>
    <w:rsid w:val="00DF5F6A"/>
    <w:rsid w:val="00DF68AF"/>
    <w:rsid w:val="00DF753A"/>
    <w:rsid w:val="00DF7F08"/>
    <w:rsid w:val="00E005EB"/>
    <w:rsid w:val="00E01FE2"/>
    <w:rsid w:val="00E07C38"/>
    <w:rsid w:val="00E1345A"/>
    <w:rsid w:val="00E149B9"/>
    <w:rsid w:val="00E14DDA"/>
    <w:rsid w:val="00E15743"/>
    <w:rsid w:val="00E177D5"/>
    <w:rsid w:val="00E23773"/>
    <w:rsid w:val="00E23994"/>
    <w:rsid w:val="00E2459D"/>
    <w:rsid w:val="00E31CF1"/>
    <w:rsid w:val="00E347B1"/>
    <w:rsid w:val="00E34D30"/>
    <w:rsid w:val="00E37094"/>
    <w:rsid w:val="00E378BD"/>
    <w:rsid w:val="00E469B1"/>
    <w:rsid w:val="00E47E2B"/>
    <w:rsid w:val="00E544B8"/>
    <w:rsid w:val="00E57965"/>
    <w:rsid w:val="00E609BA"/>
    <w:rsid w:val="00E6186E"/>
    <w:rsid w:val="00E630BD"/>
    <w:rsid w:val="00E63862"/>
    <w:rsid w:val="00E7079D"/>
    <w:rsid w:val="00E72D3C"/>
    <w:rsid w:val="00E82392"/>
    <w:rsid w:val="00E9078C"/>
    <w:rsid w:val="00E917A1"/>
    <w:rsid w:val="00E92AA3"/>
    <w:rsid w:val="00E92D16"/>
    <w:rsid w:val="00E92ED5"/>
    <w:rsid w:val="00E96F18"/>
    <w:rsid w:val="00EA2008"/>
    <w:rsid w:val="00EA2DDE"/>
    <w:rsid w:val="00EA6AA0"/>
    <w:rsid w:val="00EA7B71"/>
    <w:rsid w:val="00EB0C7B"/>
    <w:rsid w:val="00EB1295"/>
    <w:rsid w:val="00EB3834"/>
    <w:rsid w:val="00EB5038"/>
    <w:rsid w:val="00EB6DF9"/>
    <w:rsid w:val="00EB72D3"/>
    <w:rsid w:val="00EB79E5"/>
    <w:rsid w:val="00EC0C40"/>
    <w:rsid w:val="00EC11D4"/>
    <w:rsid w:val="00EC42DC"/>
    <w:rsid w:val="00ED3601"/>
    <w:rsid w:val="00ED5AF0"/>
    <w:rsid w:val="00EE5FD4"/>
    <w:rsid w:val="00EE6904"/>
    <w:rsid w:val="00EE6C88"/>
    <w:rsid w:val="00EF00ED"/>
    <w:rsid w:val="00EF0DB3"/>
    <w:rsid w:val="00EF117C"/>
    <w:rsid w:val="00EF4F25"/>
    <w:rsid w:val="00EF6835"/>
    <w:rsid w:val="00F00227"/>
    <w:rsid w:val="00F00F29"/>
    <w:rsid w:val="00F05F0D"/>
    <w:rsid w:val="00F10025"/>
    <w:rsid w:val="00F11AF4"/>
    <w:rsid w:val="00F128DA"/>
    <w:rsid w:val="00F138E6"/>
    <w:rsid w:val="00F1525A"/>
    <w:rsid w:val="00F16D03"/>
    <w:rsid w:val="00F20863"/>
    <w:rsid w:val="00F23CE4"/>
    <w:rsid w:val="00F2714C"/>
    <w:rsid w:val="00F27800"/>
    <w:rsid w:val="00F27877"/>
    <w:rsid w:val="00F36A4B"/>
    <w:rsid w:val="00F379CD"/>
    <w:rsid w:val="00F37A24"/>
    <w:rsid w:val="00F4117D"/>
    <w:rsid w:val="00F45846"/>
    <w:rsid w:val="00F51305"/>
    <w:rsid w:val="00F561D4"/>
    <w:rsid w:val="00F574C6"/>
    <w:rsid w:val="00F611D1"/>
    <w:rsid w:val="00F66CE8"/>
    <w:rsid w:val="00F711FE"/>
    <w:rsid w:val="00F71AC0"/>
    <w:rsid w:val="00F74028"/>
    <w:rsid w:val="00F74849"/>
    <w:rsid w:val="00F7489A"/>
    <w:rsid w:val="00F75797"/>
    <w:rsid w:val="00F75C98"/>
    <w:rsid w:val="00F7726B"/>
    <w:rsid w:val="00F8273A"/>
    <w:rsid w:val="00F8419A"/>
    <w:rsid w:val="00F844EF"/>
    <w:rsid w:val="00F853AB"/>
    <w:rsid w:val="00F9330A"/>
    <w:rsid w:val="00F93AC5"/>
    <w:rsid w:val="00F93BE1"/>
    <w:rsid w:val="00F969D3"/>
    <w:rsid w:val="00FA4EA8"/>
    <w:rsid w:val="00FA57A4"/>
    <w:rsid w:val="00FA7F19"/>
    <w:rsid w:val="00FB32A0"/>
    <w:rsid w:val="00FB59FF"/>
    <w:rsid w:val="00FC1350"/>
    <w:rsid w:val="00FC177C"/>
    <w:rsid w:val="00FC4501"/>
    <w:rsid w:val="00FC5214"/>
    <w:rsid w:val="00FC56F7"/>
    <w:rsid w:val="00FC7EE1"/>
    <w:rsid w:val="00FD0AFD"/>
    <w:rsid w:val="00FD19F8"/>
    <w:rsid w:val="00FD2427"/>
    <w:rsid w:val="00FD4784"/>
    <w:rsid w:val="00FE2CEA"/>
    <w:rsid w:val="00FE6219"/>
    <w:rsid w:val="00FF0892"/>
    <w:rsid w:val="00FF3D1B"/>
    <w:rsid w:val="00FF42C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7605"/>
  </w:style>
  <w:style w:type="paragraph" w:styleId="1">
    <w:name w:val="heading 1"/>
    <w:basedOn w:val="a1"/>
    <w:next w:val="a1"/>
    <w:link w:val="10"/>
    <w:uiPriority w:val="9"/>
    <w:qFormat/>
    <w:rsid w:val="008D7957"/>
    <w:pPr>
      <w:spacing w:after="240" w:line="240" w:lineRule="auto"/>
      <w:outlineLvl w:val="0"/>
    </w:pPr>
    <w:rPr>
      <w:rFonts w:ascii="TH Niramit AS" w:hAnsi="TH Niramit AS" w:cs="TH Niramit AS"/>
      <w:b/>
      <w:bCs/>
      <w:sz w:val="32"/>
      <w:szCs w:val="32"/>
    </w:rPr>
  </w:style>
  <w:style w:type="paragraph" w:styleId="2">
    <w:name w:val="heading 2"/>
    <w:basedOn w:val="a1"/>
    <w:next w:val="a1"/>
    <w:link w:val="20"/>
    <w:unhideWhenUsed/>
    <w:qFormat/>
    <w:rsid w:val="00E9078C"/>
    <w:pPr>
      <w:keepNext/>
      <w:keepLines/>
      <w:spacing w:before="200" w:after="0"/>
      <w:outlineLvl w:val="1"/>
    </w:pPr>
    <w:rPr>
      <w:rFonts w:asciiTheme="majorHAnsi" w:eastAsiaTheme="majorEastAsia" w:hAnsiTheme="majorHAnsi" w:cstheme="majorBidi"/>
      <w:b/>
      <w:bCs/>
      <w:color w:val="5B9BD5" w:themeColor="accent1"/>
      <w:sz w:val="26"/>
      <w:szCs w:val="33"/>
    </w:rPr>
  </w:style>
  <w:style w:type="paragraph" w:styleId="3">
    <w:name w:val="heading 3"/>
    <w:basedOn w:val="a1"/>
    <w:next w:val="a1"/>
    <w:link w:val="30"/>
    <w:autoRedefine/>
    <w:qFormat/>
    <w:rsid w:val="00E9078C"/>
    <w:pPr>
      <w:keepNext/>
      <w:tabs>
        <w:tab w:val="left" w:pos="709"/>
        <w:tab w:val="left" w:pos="1134"/>
      </w:tabs>
      <w:spacing w:before="120" w:after="60" w:line="240" w:lineRule="auto"/>
      <w:ind w:firstLine="709"/>
      <w:outlineLvl w:val="2"/>
    </w:pPr>
    <w:rPr>
      <w:rFonts w:ascii="TH SarabunPSK" w:eastAsia="Times New Roman" w:hAnsi="TH SarabunPSK" w:cs="Angsana New"/>
      <w:b/>
      <w:bCs/>
      <w:sz w:val="32"/>
      <w:szCs w:val="32"/>
    </w:rPr>
  </w:style>
  <w:style w:type="paragraph" w:styleId="4">
    <w:name w:val="heading 4"/>
    <w:basedOn w:val="a1"/>
    <w:next w:val="a1"/>
    <w:link w:val="40"/>
    <w:autoRedefine/>
    <w:uiPriority w:val="9"/>
    <w:qFormat/>
    <w:rsid w:val="00E9078C"/>
    <w:pPr>
      <w:keepNext/>
      <w:spacing w:before="120" w:after="120" w:line="240" w:lineRule="auto"/>
      <w:ind w:left="851" w:firstLine="283"/>
      <w:outlineLvl w:val="3"/>
    </w:pPr>
    <w:rPr>
      <w:rFonts w:ascii="TH SarabunPSK" w:eastAsia="Times New Roman" w:hAnsi="TH SarabunPSK" w:cs="Angsana New"/>
      <w:b/>
      <w:bCs/>
      <w:sz w:val="32"/>
      <w:szCs w:val="32"/>
    </w:rPr>
  </w:style>
  <w:style w:type="paragraph" w:styleId="5">
    <w:name w:val="heading 5"/>
    <w:basedOn w:val="a1"/>
    <w:next w:val="a1"/>
    <w:link w:val="50"/>
    <w:autoRedefine/>
    <w:qFormat/>
    <w:rsid w:val="00E9078C"/>
    <w:pPr>
      <w:spacing w:after="0" w:line="240" w:lineRule="auto"/>
      <w:ind w:left="1442" w:right="-108" w:hanging="728"/>
      <w:outlineLvl w:val="4"/>
    </w:pPr>
    <w:rPr>
      <w:rFonts w:ascii="TH SarabunPSK" w:eastAsia="MS Mincho" w:hAnsi="TH SarabunPSK" w:cs="TH SarabunPSK"/>
      <w:sz w:val="32"/>
      <w:szCs w:val="32"/>
    </w:rPr>
  </w:style>
  <w:style w:type="paragraph" w:styleId="6">
    <w:name w:val="heading 6"/>
    <w:basedOn w:val="a1"/>
    <w:next w:val="a1"/>
    <w:link w:val="60"/>
    <w:qFormat/>
    <w:rsid w:val="00E9078C"/>
    <w:pPr>
      <w:keepNext/>
      <w:spacing w:after="0" w:line="240" w:lineRule="auto"/>
      <w:ind w:left="1288" w:hanging="154"/>
      <w:outlineLvl w:val="5"/>
    </w:pPr>
    <w:rPr>
      <w:rFonts w:ascii="Tms Rmn" w:eastAsia="Times New Roman" w:hAnsi="Tms Rmn" w:cs="Angsana New"/>
      <w:color w:val="FF0000"/>
      <w:sz w:val="32"/>
      <w:szCs w:val="32"/>
    </w:rPr>
  </w:style>
  <w:style w:type="paragraph" w:styleId="7">
    <w:name w:val="heading 7"/>
    <w:basedOn w:val="a1"/>
    <w:next w:val="a1"/>
    <w:link w:val="70"/>
    <w:qFormat/>
    <w:rsid w:val="00E9078C"/>
    <w:pPr>
      <w:spacing w:before="240" w:after="60" w:line="240" w:lineRule="auto"/>
      <w:outlineLvl w:val="6"/>
    </w:pPr>
    <w:rPr>
      <w:rFonts w:ascii="Times New Roman" w:eastAsia="MS Mincho" w:hAnsi="Times New Roman" w:cs="Angsana New"/>
      <w:sz w:val="24"/>
      <w:szCs w:val="24"/>
      <w:lang w:val="en-AU" w:bidi="ar-SA"/>
    </w:rPr>
  </w:style>
  <w:style w:type="paragraph" w:styleId="8">
    <w:name w:val="heading 8"/>
    <w:basedOn w:val="a1"/>
    <w:next w:val="a1"/>
    <w:link w:val="80"/>
    <w:uiPriority w:val="9"/>
    <w:qFormat/>
    <w:rsid w:val="00E9078C"/>
    <w:pPr>
      <w:spacing w:before="240" w:after="60" w:line="240" w:lineRule="auto"/>
      <w:outlineLvl w:val="7"/>
    </w:pPr>
    <w:rPr>
      <w:rFonts w:ascii="Times New Roman" w:eastAsia="Times New Roman" w:hAnsi="Times New Roman" w:cs="Angsana New"/>
      <w:i/>
      <w:iCs/>
      <w:sz w:val="24"/>
      <w:lang w:bidi="ar-SA"/>
    </w:rPr>
  </w:style>
  <w:style w:type="paragraph" w:styleId="9">
    <w:name w:val="heading 9"/>
    <w:basedOn w:val="a1"/>
    <w:next w:val="a1"/>
    <w:link w:val="90"/>
    <w:qFormat/>
    <w:rsid w:val="00E9078C"/>
    <w:pPr>
      <w:spacing w:before="240" w:after="60" w:line="240" w:lineRule="auto"/>
      <w:outlineLvl w:val="8"/>
    </w:pPr>
    <w:rPr>
      <w:rFonts w:ascii="Arial" w:eastAsia="MS Mincho" w:hAnsi="Arial" w:cs="Arial"/>
      <w:szCs w:val="22"/>
      <w:lang w:val="en-A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Table Heading"/>
    <w:basedOn w:val="a1"/>
    <w:link w:val="a6"/>
    <w:uiPriority w:val="34"/>
    <w:qFormat/>
    <w:rsid w:val="00DB736D"/>
    <w:pPr>
      <w:ind w:left="720"/>
      <w:contextualSpacing/>
    </w:pPr>
  </w:style>
  <w:style w:type="table" w:styleId="a7">
    <w:name w:val="Table Grid"/>
    <w:basedOn w:val="a3"/>
    <w:uiPriority w:val="39"/>
    <w:qFormat/>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1"/>
    <w:link w:val="a9"/>
    <w:uiPriority w:val="99"/>
    <w:semiHidden/>
    <w:unhideWhenUsed/>
    <w:rsid w:val="0023615D"/>
    <w:pPr>
      <w:spacing w:after="0" w:line="240" w:lineRule="auto"/>
    </w:pPr>
    <w:rPr>
      <w:rFonts w:ascii="Segoe UI" w:hAnsi="Segoe UI" w:cs="Angsana New"/>
      <w:sz w:val="18"/>
      <w:szCs w:val="22"/>
    </w:rPr>
  </w:style>
  <w:style w:type="character" w:customStyle="1" w:styleId="a9">
    <w:name w:val="ข้อความบอลลูน อักขระ"/>
    <w:basedOn w:val="a2"/>
    <w:link w:val="a8"/>
    <w:uiPriority w:val="99"/>
    <w:semiHidden/>
    <w:rsid w:val="0023615D"/>
    <w:rPr>
      <w:rFonts w:ascii="Segoe UI" w:hAnsi="Segoe UI" w:cs="Angsana New"/>
      <w:sz w:val="18"/>
      <w:szCs w:val="22"/>
    </w:rPr>
  </w:style>
  <w:style w:type="paragraph" w:styleId="aa">
    <w:name w:val="header"/>
    <w:basedOn w:val="a1"/>
    <w:link w:val="ab"/>
    <w:uiPriority w:val="99"/>
    <w:unhideWhenUsed/>
    <w:rsid w:val="00DD5799"/>
    <w:pPr>
      <w:tabs>
        <w:tab w:val="center" w:pos="4680"/>
        <w:tab w:val="right" w:pos="9360"/>
      </w:tabs>
      <w:spacing w:after="0" w:line="240" w:lineRule="auto"/>
    </w:pPr>
  </w:style>
  <w:style w:type="character" w:customStyle="1" w:styleId="ab">
    <w:name w:val="หัวกระดาษ อักขระ"/>
    <w:basedOn w:val="a2"/>
    <w:link w:val="aa"/>
    <w:uiPriority w:val="99"/>
    <w:rsid w:val="00DD5799"/>
  </w:style>
  <w:style w:type="paragraph" w:styleId="ac">
    <w:name w:val="footer"/>
    <w:basedOn w:val="a1"/>
    <w:link w:val="ad"/>
    <w:uiPriority w:val="99"/>
    <w:unhideWhenUsed/>
    <w:rsid w:val="00DD5799"/>
    <w:pPr>
      <w:tabs>
        <w:tab w:val="center" w:pos="4680"/>
        <w:tab w:val="right" w:pos="9360"/>
      </w:tabs>
      <w:spacing w:after="0" w:line="240" w:lineRule="auto"/>
    </w:pPr>
  </w:style>
  <w:style w:type="character" w:customStyle="1" w:styleId="ad">
    <w:name w:val="ท้ายกระดาษ อักขระ"/>
    <w:basedOn w:val="a2"/>
    <w:link w:val="ac"/>
    <w:uiPriority w:val="99"/>
    <w:rsid w:val="00DD5799"/>
  </w:style>
  <w:style w:type="paragraph" w:styleId="ae">
    <w:name w:val="Title"/>
    <w:basedOn w:val="a1"/>
    <w:link w:val="af"/>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af">
    <w:name w:val="ชื่อเรื่อง อักขระ"/>
    <w:basedOn w:val="a2"/>
    <w:link w:val="ae"/>
    <w:rsid w:val="00E96F18"/>
    <w:rPr>
      <w:rFonts w:ascii="Browallia New" w:eastAsia="Cordia New" w:hAnsi="Browallia New" w:cs="Browallia New"/>
      <w:b/>
      <w:bCs/>
      <w:sz w:val="36"/>
      <w:szCs w:val="36"/>
    </w:rPr>
  </w:style>
  <w:style w:type="character" w:customStyle="1" w:styleId="10">
    <w:name w:val="หัวเรื่อง 1 อักขระ"/>
    <w:basedOn w:val="a2"/>
    <w:link w:val="1"/>
    <w:uiPriority w:val="9"/>
    <w:rsid w:val="008D7957"/>
    <w:rPr>
      <w:rFonts w:ascii="TH Niramit AS" w:hAnsi="TH Niramit AS" w:cs="TH Niramit AS"/>
      <w:b/>
      <w:bCs/>
      <w:sz w:val="32"/>
      <w:szCs w:val="32"/>
    </w:rPr>
  </w:style>
  <w:style w:type="paragraph" w:styleId="af0">
    <w:name w:val="No Spacing"/>
    <w:link w:val="af1"/>
    <w:uiPriority w:val="1"/>
    <w:qFormat/>
    <w:rsid w:val="004A054B"/>
    <w:pPr>
      <w:spacing w:after="0" w:line="240" w:lineRule="auto"/>
    </w:pPr>
    <w:rPr>
      <w:rFonts w:ascii="Calibri" w:eastAsia="Calibri" w:hAnsi="Calibri" w:cs="Cordia New"/>
    </w:rPr>
  </w:style>
  <w:style w:type="paragraph" w:styleId="af2">
    <w:name w:val="Normal (Web)"/>
    <w:basedOn w:val="a1"/>
    <w:uiPriority w:val="99"/>
    <w:unhideWhenUsed/>
    <w:rsid w:val="00D86028"/>
    <w:rPr>
      <w:rFonts w:ascii="Times New Roman" w:hAnsi="Times New Roman" w:cs="Angsana New"/>
      <w:sz w:val="24"/>
      <w:szCs w:val="30"/>
    </w:rPr>
  </w:style>
  <w:style w:type="table" w:customStyle="1" w:styleId="TableGrid1">
    <w:name w:val="Table Grid1"/>
    <w:basedOn w:val="a3"/>
    <w:next w:val="a7"/>
    <w:uiPriority w:val="39"/>
    <w:rsid w:val="00003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2"/>
    <w:uiPriority w:val="99"/>
    <w:semiHidden/>
    <w:rsid w:val="0033668A"/>
    <w:rPr>
      <w:color w:val="808080"/>
    </w:rPr>
  </w:style>
  <w:style w:type="character" w:styleId="af4">
    <w:name w:val="Hyperlink"/>
    <w:basedOn w:val="a2"/>
    <w:uiPriority w:val="99"/>
    <w:unhideWhenUsed/>
    <w:rsid w:val="0033668A"/>
    <w:rPr>
      <w:color w:val="0563C1" w:themeColor="hyperlink"/>
      <w:u w:val="single"/>
    </w:rPr>
  </w:style>
  <w:style w:type="character" w:styleId="af5">
    <w:name w:val="Unresolved Mention"/>
    <w:basedOn w:val="a2"/>
    <w:uiPriority w:val="99"/>
    <w:semiHidden/>
    <w:unhideWhenUsed/>
    <w:rsid w:val="0033668A"/>
    <w:rPr>
      <w:color w:val="605E5C"/>
      <w:shd w:val="clear" w:color="auto" w:fill="E1DFDD"/>
    </w:rPr>
  </w:style>
  <w:style w:type="paragraph" w:customStyle="1" w:styleId="Default">
    <w:name w:val="Default"/>
    <w:rsid w:val="00784343"/>
    <w:pPr>
      <w:autoSpaceDE w:val="0"/>
      <w:autoSpaceDN w:val="0"/>
      <w:adjustRightInd w:val="0"/>
      <w:spacing w:after="0" w:line="240" w:lineRule="auto"/>
    </w:pPr>
    <w:rPr>
      <w:rFonts w:ascii="TH SarabunPSK" w:eastAsia="Calibri" w:hAnsi="TH SarabunPSK" w:cs="TH SarabunPSK"/>
      <w:color w:val="000000"/>
      <w:sz w:val="24"/>
      <w:szCs w:val="24"/>
    </w:rPr>
  </w:style>
  <w:style w:type="character" w:styleId="af6">
    <w:name w:val="FollowedHyperlink"/>
    <w:basedOn w:val="a2"/>
    <w:uiPriority w:val="99"/>
    <w:unhideWhenUsed/>
    <w:rsid w:val="00784343"/>
    <w:rPr>
      <w:color w:val="954F72" w:themeColor="followedHyperlink"/>
      <w:u w:val="single"/>
    </w:rPr>
  </w:style>
  <w:style w:type="character" w:styleId="af7">
    <w:name w:val="Strong"/>
    <w:basedOn w:val="a2"/>
    <w:uiPriority w:val="22"/>
    <w:qFormat/>
    <w:rsid w:val="00784343"/>
    <w:rPr>
      <w:b/>
      <w:bCs/>
    </w:rPr>
  </w:style>
  <w:style w:type="character" w:customStyle="1" w:styleId="20">
    <w:name w:val="หัวเรื่อง 2 อักขระ"/>
    <w:basedOn w:val="a2"/>
    <w:link w:val="2"/>
    <w:rsid w:val="00E9078C"/>
    <w:rPr>
      <w:rFonts w:asciiTheme="majorHAnsi" w:eastAsiaTheme="majorEastAsia" w:hAnsiTheme="majorHAnsi" w:cstheme="majorBidi"/>
      <w:b/>
      <w:bCs/>
      <w:color w:val="5B9BD5" w:themeColor="accent1"/>
      <w:sz w:val="26"/>
      <w:szCs w:val="33"/>
    </w:rPr>
  </w:style>
  <w:style w:type="character" w:customStyle="1" w:styleId="30">
    <w:name w:val="หัวเรื่อง 3 อักขระ"/>
    <w:basedOn w:val="a2"/>
    <w:link w:val="3"/>
    <w:rsid w:val="00E9078C"/>
    <w:rPr>
      <w:rFonts w:ascii="TH SarabunPSK" w:eastAsia="Times New Roman" w:hAnsi="TH SarabunPSK" w:cs="Angsana New"/>
      <w:b/>
      <w:bCs/>
      <w:sz w:val="32"/>
      <w:szCs w:val="32"/>
    </w:rPr>
  </w:style>
  <w:style w:type="character" w:customStyle="1" w:styleId="40">
    <w:name w:val="หัวเรื่อง 4 อักขระ"/>
    <w:basedOn w:val="a2"/>
    <w:link w:val="4"/>
    <w:uiPriority w:val="9"/>
    <w:rsid w:val="00E9078C"/>
    <w:rPr>
      <w:rFonts w:ascii="TH SarabunPSK" w:eastAsia="Times New Roman" w:hAnsi="TH SarabunPSK" w:cs="Angsana New"/>
      <w:b/>
      <w:bCs/>
      <w:sz w:val="32"/>
      <w:szCs w:val="32"/>
    </w:rPr>
  </w:style>
  <w:style w:type="character" w:customStyle="1" w:styleId="50">
    <w:name w:val="หัวเรื่อง 5 อักขระ"/>
    <w:basedOn w:val="a2"/>
    <w:link w:val="5"/>
    <w:rsid w:val="00E9078C"/>
    <w:rPr>
      <w:rFonts w:ascii="TH SarabunPSK" w:eastAsia="MS Mincho" w:hAnsi="TH SarabunPSK" w:cs="TH SarabunPSK"/>
      <w:sz w:val="32"/>
      <w:szCs w:val="32"/>
    </w:rPr>
  </w:style>
  <w:style w:type="character" w:customStyle="1" w:styleId="60">
    <w:name w:val="หัวเรื่อง 6 อักขระ"/>
    <w:basedOn w:val="a2"/>
    <w:link w:val="6"/>
    <w:rsid w:val="00E9078C"/>
    <w:rPr>
      <w:rFonts w:ascii="Tms Rmn" w:eastAsia="Times New Roman" w:hAnsi="Tms Rmn" w:cs="Angsana New"/>
      <w:color w:val="FF0000"/>
      <w:sz w:val="32"/>
      <w:szCs w:val="32"/>
    </w:rPr>
  </w:style>
  <w:style w:type="character" w:customStyle="1" w:styleId="70">
    <w:name w:val="หัวเรื่อง 7 อักขระ"/>
    <w:basedOn w:val="a2"/>
    <w:link w:val="7"/>
    <w:rsid w:val="00E9078C"/>
    <w:rPr>
      <w:rFonts w:ascii="Times New Roman" w:eastAsia="MS Mincho" w:hAnsi="Times New Roman" w:cs="Angsana New"/>
      <w:sz w:val="24"/>
      <w:szCs w:val="24"/>
      <w:lang w:val="en-AU" w:bidi="ar-SA"/>
    </w:rPr>
  </w:style>
  <w:style w:type="character" w:customStyle="1" w:styleId="80">
    <w:name w:val="หัวเรื่อง 8 อักขระ"/>
    <w:basedOn w:val="a2"/>
    <w:link w:val="8"/>
    <w:uiPriority w:val="9"/>
    <w:rsid w:val="00E9078C"/>
    <w:rPr>
      <w:rFonts w:ascii="Times New Roman" w:eastAsia="Times New Roman" w:hAnsi="Times New Roman" w:cs="Angsana New"/>
      <w:i/>
      <w:iCs/>
      <w:sz w:val="24"/>
      <w:lang w:bidi="ar-SA"/>
    </w:rPr>
  </w:style>
  <w:style w:type="character" w:customStyle="1" w:styleId="90">
    <w:name w:val="หัวเรื่อง 9 อักขระ"/>
    <w:basedOn w:val="a2"/>
    <w:link w:val="9"/>
    <w:rsid w:val="00E9078C"/>
    <w:rPr>
      <w:rFonts w:ascii="Arial" w:eastAsia="MS Mincho" w:hAnsi="Arial" w:cs="Arial"/>
      <w:szCs w:val="22"/>
      <w:lang w:val="en-AU" w:bidi="ar-SA"/>
    </w:rPr>
  </w:style>
  <w:style w:type="character" w:customStyle="1" w:styleId="a6">
    <w:name w:val="ย่อหน้ารายการ อักขระ"/>
    <w:aliases w:val="Table Heading อักขระ"/>
    <w:link w:val="a5"/>
    <w:uiPriority w:val="34"/>
    <w:qFormat/>
    <w:rsid w:val="00E9078C"/>
  </w:style>
  <w:style w:type="paragraph" w:customStyle="1" w:styleId="11">
    <w:name w:val="ไม่มีการเว้นระยะห่าง1"/>
    <w:qFormat/>
    <w:rsid w:val="00E9078C"/>
    <w:pPr>
      <w:spacing w:after="0" w:line="240" w:lineRule="auto"/>
    </w:pPr>
    <w:rPr>
      <w:rFonts w:ascii="Calibri" w:eastAsia="MS Mincho" w:hAnsi="Calibri" w:cs="Cordia New"/>
    </w:rPr>
  </w:style>
  <w:style w:type="paragraph" w:customStyle="1" w:styleId="NoSpacing1">
    <w:name w:val="No Spacing1"/>
    <w:qFormat/>
    <w:rsid w:val="00E9078C"/>
    <w:pPr>
      <w:spacing w:after="0" w:line="240" w:lineRule="auto"/>
    </w:pPr>
    <w:rPr>
      <w:rFonts w:ascii="Angsana New" w:eastAsia="MS Mincho" w:hAnsi="Angsana New" w:cs="Angsana New"/>
      <w:sz w:val="32"/>
      <w:szCs w:val="40"/>
    </w:rPr>
  </w:style>
  <w:style w:type="paragraph" w:styleId="af8">
    <w:name w:val="Body Text Indent"/>
    <w:basedOn w:val="a1"/>
    <w:link w:val="af9"/>
    <w:rsid w:val="00E9078C"/>
    <w:pPr>
      <w:spacing w:after="120" w:line="240" w:lineRule="auto"/>
      <w:ind w:left="283"/>
    </w:pPr>
    <w:rPr>
      <w:rFonts w:ascii="Times New Roman" w:eastAsia="MS Mincho" w:hAnsi="Times New Roman" w:cs="Angsana New"/>
      <w:sz w:val="24"/>
      <w:szCs w:val="20"/>
      <w:lang w:bidi="ar-SA"/>
    </w:rPr>
  </w:style>
  <w:style w:type="character" w:customStyle="1" w:styleId="af9">
    <w:name w:val="การเยื้องเนื้อความ อักขระ"/>
    <w:basedOn w:val="a2"/>
    <w:link w:val="af8"/>
    <w:rsid w:val="00E9078C"/>
    <w:rPr>
      <w:rFonts w:ascii="Times New Roman" w:eastAsia="MS Mincho" w:hAnsi="Times New Roman" w:cs="Angsana New"/>
      <w:sz w:val="24"/>
      <w:szCs w:val="20"/>
      <w:lang w:bidi="ar-SA"/>
    </w:rPr>
  </w:style>
  <w:style w:type="character" w:customStyle="1" w:styleId="s1">
    <w:name w:val="s1"/>
    <w:basedOn w:val="a2"/>
    <w:rsid w:val="00E9078C"/>
  </w:style>
  <w:style w:type="character" w:styleId="afa">
    <w:name w:val="annotation reference"/>
    <w:basedOn w:val="a2"/>
    <w:uiPriority w:val="99"/>
    <w:unhideWhenUsed/>
    <w:rsid w:val="00E9078C"/>
    <w:rPr>
      <w:sz w:val="16"/>
      <w:szCs w:val="18"/>
    </w:rPr>
  </w:style>
  <w:style w:type="paragraph" w:styleId="afb">
    <w:name w:val="annotation text"/>
    <w:basedOn w:val="a1"/>
    <w:link w:val="afc"/>
    <w:uiPriority w:val="99"/>
    <w:unhideWhenUsed/>
    <w:rsid w:val="00E9078C"/>
    <w:pPr>
      <w:spacing w:line="240" w:lineRule="auto"/>
    </w:pPr>
    <w:rPr>
      <w:sz w:val="20"/>
      <w:szCs w:val="25"/>
    </w:rPr>
  </w:style>
  <w:style w:type="character" w:customStyle="1" w:styleId="afc">
    <w:name w:val="ข้อความข้อคิดเห็น อักขระ"/>
    <w:basedOn w:val="a2"/>
    <w:link w:val="afb"/>
    <w:uiPriority w:val="99"/>
    <w:rsid w:val="00E9078C"/>
    <w:rPr>
      <w:sz w:val="20"/>
      <w:szCs w:val="25"/>
    </w:rPr>
  </w:style>
  <w:style w:type="paragraph" w:styleId="afd">
    <w:name w:val="annotation subject"/>
    <w:basedOn w:val="afb"/>
    <w:next w:val="afb"/>
    <w:link w:val="afe"/>
    <w:uiPriority w:val="99"/>
    <w:unhideWhenUsed/>
    <w:rsid w:val="00E9078C"/>
    <w:rPr>
      <w:b/>
      <w:bCs/>
    </w:rPr>
  </w:style>
  <w:style w:type="character" w:customStyle="1" w:styleId="afe">
    <w:name w:val="ชื่อเรื่องของข้อคิดเห็น อักขระ"/>
    <w:basedOn w:val="afc"/>
    <w:link w:val="afd"/>
    <w:uiPriority w:val="99"/>
    <w:rsid w:val="00E9078C"/>
    <w:rPr>
      <w:b/>
      <w:bCs/>
      <w:sz w:val="20"/>
      <w:szCs w:val="25"/>
    </w:rPr>
  </w:style>
  <w:style w:type="paragraph" w:styleId="aff">
    <w:name w:val="caption"/>
    <w:basedOn w:val="a1"/>
    <w:next w:val="a1"/>
    <w:uiPriority w:val="35"/>
    <w:unhideWhenUsed/>
    <w:qFormat/>
    <w:rsid w:val="00E9078C"/>
    <w:pPr>
      <w:widowControl w:val="0"/>
      <w:spacing w:after="200" w:line="240" w:lineRule="auto"/>
    </w:pPr>
    <w:rPr>
      <w:rFonts w:ascii="Courier New" w:eastAsia="Times New Roman" w:hAnsi="Courier New" w:cs="Angsana New"/>
      <w:i/>
      <w:iCs/>
      <w:color w:val="44546A" w:themeColor="text2"/>
      <w:sz w:val="18"/>
      <w:szCs w:val="22"/>
    </w:rPr>
  </w:style>
  <w:style w:type="character" w:customStyle="1" w:styleId="Heading7Char">
    <w:name w:val="Heading 7 Char"/>
    <w:basedOn w:val="a2"/>
    <w:uiPriority w:val="99"/>
    <w:rsid w:val="00E9078C"/>
    <w:rPr>
      <w:rFonts w:asciiTheme="majorHAnsi" w:eastAsiaTheme="majorEastAsia" w:hAnsiTheme="majorHAnsi" w:cstheme="majorBidi"/>
      <w:i/>
      <w:iCs/>
      <w:color w:val="1F4D78" w:themeColor="accent1" w:themeShade="7F"/>
    </w:rPr>
  </w:style>
  <w:style w:type="paragraph" w:customStyle="1" w:styleId="NoSpacing2">
    <w:name w:val="No Spacing2"/>
    <w:qFormat/>
    <w:rsid w:val="00E9078C"/>
    <w:pPr>
      <w:spacing w:after="0" w:line="240" w:lineRule="auto"/>
    </w:pPr>
    <w:rPr>
      <w:rFonts w:ascii="Angsana New" w:eastAsia="MS Mincho" w:hAnsi="Angsana New" w:cs="Angsana New"/>
      <w:sz w:val="32"/>
      <w:szCs w:val="40"/>
    </w:rPr>
  </w:style>
  <w:style w:type="character" w:customStyle="1" w:styleId="Heading8Char">
    <w:name w:val="Heading 8 Char"/>
    <w:rsid w:val="00E9078C"/>
    <w:rPr>
      <w:rFonts w:ascii="Calibri Light" w:eastAsia="Times New Roman" w:hAnsi="Calibri Light" w:cs="Angsana New"/>
      <w:color w:val="272727"/>
      <w:sz w:val="21"/>
      <w:szCs w:val="26"/>
    </w:rPr>
  </w:style>
  <w:style w:type="paragraph" w:customStyle="1" w:styleId="MediumGrid21">
    <w:name w:val="Medium Grid 21"/>
    <w:link w:val="MediumGrid2Char1"/>
    <w:qFormat/>
    <w:rsid w:val="00E9078C"/>
    <w:pPr>
      <w:spacing w:after="0" w:line="240" w:lineRule="auto"/>
    </w:pPr>
    <w:rPr>
      <w:rFonts w:ascii="Calibri" w:eastAsia="Calibri" w:hAnsi="Calibri" w:cs="Angsana New"/>
    </w:rPr>
  </w:style>
  <w:style w:type="character" w:customStyle="1" w:styleId="MediumGrid2Char1">
    <w:name w:val="Medium Grid 2 Char1"/>
    <w:link w:val="MediumGrid21"/>
    <w:rsid w:val="00E9078C"/>
    <w:rPr>
      <w:rFonts w:ascii="Calibri" w:eastAsia="Calibri" w:hAnsi="Calibri" w:cs="Angsana New"/>
    </w:rPr>
  </w:style>
  <w:style w:type="paragraph" w:styleId="21">
    <w:name w:val="Body Text 2"/>
    <w:basedOn w:val="a1"/>
    <w:link w:val="22"/>
    <w:rsid w:val="00E9078C"/>
    <w:pPr>
      <w:spacing w:after="0" w:line="240" w:lineRule="auto"/>
    </w:pPr>
    <w:rPr>
      <w:rFonts w:ascii="Angsana New" w:eastAsia="Times New Roman" w:hAnsi="Angsana New" w:cs="Angsana New"/>
      <w:sz w:val="32"/>
      <w:szCs w:val="32"/>
    </w:rPr>
  </w:style>
  <w:style w:type="character" w:customStyle="1" w:styleId="22">
    <w:name w:val="เนื้อความ 2 อักขระ"/>
    <w:basedOn w:val="a2"/>
    <w:link w:val="21"/>
    <w:rsid w:val="00E9078C"/>
    <w:rPr>
      <w:rFonts w:ascii="Angsana New" w:eastAsia="Times New Roman" w:hAnsi="Angsana New" w:cs="Angsana New"/>
      <w:sz w:val="32"/>
      <w:szCs w:val="32"/>
    </w:rPr>
  </w:style>
  <w:style w:type="paragraph" w:customStyle="1" w:styleId="MediumShading1-Accent11">
    <w:name w:val="Medium Shading 1 - Accent 11"/>
    <w:link w:val="MediumShading1-Accent1Char"/>
    <w:qFormat/>
    <w:rsid w:val="00E9078C"/>
    <w:pPr>
      <w:spacing w:after="0" w:line="240" w:lineRule="auto"/>
    </w:pPr>
    <w:rPr>
      <w:rFonts w:ascii="Calibri" w:eastAsia="Times New Roman" w:hAnsi="Calibri" w:cs="Angsana New"/>
    </w:rPr>
  </w:style>
  <w:style w:type="character" w:customStyle="1" w:styleId="MediumShading1-Accent1Char">
    <w:name w:val="Medium Shading 1 - Accent 1 Char"/>
    <w:link w:val="MediumShading1-Accent11"/>
    <w:rsid w:val="00E9078C"/>
    <w:rPr>
      <w:rFonts w:ascii="Calibri" w:eastAsia="Times New Roman" w:hAnsi="Calibri" w:cs="Angsana New"/>
    </w:rPr>
  </w:style>
  <w:style w:type="paragraph" w:styleId="aff0">
    <w:name w:val="Body Text"/>
    <w:basedOn w:val="a1"/>
    <w:link w:val="aff1"/>
    <w:unhideWhenUsed/>
    <w:rsid w:val="00E9078C"/>
    <w:pPr>
      <w:spacing w:after="120" w:line="276" w:lineRule="auto"/>
    </w:pPr>
    <w:rPr>
      <w:rFonts w:ascii="Calibri" w:eastAsia="Calibri" w:hAnsi="Calibri" w:cs="Angsana New"/>
      <w:sz w:val="20"/>
      <w:szCs w:val="20"/>
    </w:rPr>
  </w:style>
  <w:style w:type="character" w:customStyle="1" w:styleId="aff1">
    <w:name w:val="เนื้อความ อักขระ"/>
    <w:basedOn w:val="a2"/>
    <w:link w:val="aff0"/>
    <w:rsid w:val="00E9078C"/>
    <w:rPr>
      <w:rFonts w:ascii="Calibri" w:eastAsia="Calibri" w:hAnsi="Calibri" w:cs="Angsana New"/>
      <w:sz w:val="20"/>
      <w:szCs w:val="20"/>
    </w:rPr>
  </w:style>
  <w:style w:type="paragraph" w:customStyle="1" w:styleId="aff2">
    <w:name w:val="เนื้อหาไม่มีลำดับบรรยาย"/>
    <w:basedOn w:val="a1"/>
    <w:uiPriority w:val="99"/>
    <w:rsid w:val="00E9078C"/>
    <w:pPr>
      <w:tabs>
        <w:tab w:val="left" w:pos="720"/>
        <w:tab w:val="left" w:pos="1080"/>
        <w:tab w:val="left" w:pos="1440"/>
      </w:tabs>
      <w:spacing w:after="0" w:line="240" w:lineRule="auto"/>
      <w:ind w:firstLine="792"/>
      <w:jc w:val="thaiDistribute"/>
    </w:pPr>
    <w:rPr>
      <w:rFonts w:ascii="Browallia New" w:eastAsia="Calibri" w:hAnsi="Browallia New" w:cs="Browallia New"/>
      <w:sz w:val="32"/>
      <w:szCs w:val="32"/>
    </w:rPr>
  </w:style>
  <w:style w:type="table" w:customStyle="1" w:styleId="12">
    <w:name w:val="เส้นตาราง1"/>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E9078C"/>
    <w:rPr>
      <w:rFonts w:ascii="THSarabunPSK" w:hAnsi="THSarabunPSK" w:hint="default"/>
      <w:b w:val="0"/>
      <w:bCs w:val="0"/>
      <w:i w:val="0"/>
      <w:iCs w:val="0"/>
      <w:color w:val="000000"/>
      <w:sz w:val="32"/>
      <w:szCs w:val="32"/>
    </w:rPr>
  </w:style>
  <w:style w:type="character" w:customStyle="1" w:styleId="af1">
    <w:name w:val="ไม่มีการเว้นระยะห่าง อักขระ"/>
    <w:link w:val="af0"/>
    <w:uiPriority w:val="1"/>
    <w:rsid w:val="00E9078C"/>
    <w:rPr>
      <w:rFonts w:ascii="Calibri" w:eastAsia="Calibri" w:hAnsi="Calibri" w:cs="Cordia New"/>
    </w:rPr>
  </w:style>
  <w:style w:type="paragraph" w:styleId="HTML">
    <w:name w:val="HTML Preformatted"/>
    <w:basedOn w:val="a1"/>
    <w:link w:val="HTML0"/>
    <w:uiPriority w:val="99"/>
    <w:unhideWhenUsed/>
    <w:rsid w:val="00E9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0">
    <w:name w:val="HTML ที่ได้รับการจัดรูปแบบแล้ว อักขระ"/>
    <w:basedOn w:val="a2"/>
    <w:link w:val="HTML"/>
    <w:uiPriority w:val="99"/>
    <w:rsid w:val="00E9078C"/>
    <w:rPr>
      <w:rFonts w:ascii="Tahoma" w:eastAsia="Times New Roman" w:hAnsi="Tahoma" w:cs="Tahoma"/>
      <w:sz w:val="20"/>
      <w:szCs w:val="20"/>
    </w:rPr>
  </w:style>
  <w:style w:type="character" w:customStyle="1" w:styleId="UnresolvedMention1">
    <w:name w:val="Unresolved Mention1"/>
    <w:basedOn w:val="a2"/>
    <w:uiPriority w:val="99"/>
    <w:semiHidden/>
    <w:unhideWhenUsed/>
    <w:rsid w:val="00E9078C"/>
    <w:rPr>
      <w:color w:val="605E5C"/>
      <w:shd w:val="clear" w:color="auto" w:fill="E1DFDD"/>
    </w:rPr>
  </w:style>
  <w:style w:type="character" w:customStyle="1" w:styleId="Heading3Char">
    <w:name w:val="Heading 3 Char"/>
    <w:basedOn w:val="a2"/>
    <w:rsid w:val="00E9078C"/>
    <w:rPr>
      <w:rFonts w:asciiTheme="majorHAnsi" w:eastAsiaTheme="majorEastAsia" w:hAnsiTheme="majorHAnsi" w:cstheme="majorBidi"/>
      <w:b/>
      <w:bCs/>
      <w:color w:val="5B9BD5" w:themeColor="accent1"/>
    </w:rPr>
  </w:style>
  <w:style w:type="character" w:customStyle="1" w:styleId="Heading4Char">
    <w:name w:val="Heading 4 Char"/>
    <w:basedOn w:val="a2"/>
    <w:rsid w:val="00E9078C"/>
    <w:rPr>
      <w:rFonts w:asciiTheme="majorHAnsi" w:eastAsiaTheme="majorEastAsia" w:hAnsiTheme="majorHAnsi" w:cstheme="majorBidi"/>
      <w:b/>
      <w:bCs/>
      <w:i/>
      <w:iCs/>
      <w:color w:val="5B9BD5" w:themeColor="accent1"/>
    </w:rPr>
  </w:style>
  <w:style w:type="character" w:customStyle="1" w:styleId="Heading5Char">
    <w:name w:val="Heading 5 Char"/>
    <w:basedOn w:val="a2"/>
    <w:rsid w:val="00E9078C"/>
    <w:rPr>
      <w:rFonts w:asciiTheme="majorHAnsi" w:eastAsiaTheme="majorEastAsia" w:hAnsiTheme="majorHAnsi" w:cstheme="majorBidi"/>
      <w:color w:val="1F4D78" w:themeColor="accent1" w:themeShade="7F"/>
    </w:rPr>
  </w:style>
  <w:style w:type="character" w:customStyle="1" w:styleId="Heading6Char">
    <w:name w:val="Heading 6 Char"/>
    <w:basedOn w:val="a2"/>
    <w:semiHidden/>
    <w:rsid w:val="00E9078C"/>
    <w:rPr>
      <w:rFonts w:asciiTheme="majorHAnsi" w:eastAsiaTheme="majorEastAsia" w:hAnsiTheme="majorHAnsi" w:cstheme="majorBidi"/>
      <w:i/>
      <w:iCs/>
      <w:color w:val="1F4D78" w:themeColor="accent1" w:themeShade="7F"/>
    </w:rPr>
  </w:style>
  <w:style w:type="character" w:customStyle="1" w:styleId="Heading9Char">
    <w:name w:val="Heading 9 Char"/>
    <w:basedOn w:val="a2"/>
    <w:rsid w:val="00E9078C"/>
    <w:rPr>
      <w:rFonts w:asciiTheme="majorHAnsi" w:eastAsiaTheme="majorEastAsia" w:hAnsiTheme="majorHAnsi" w:cstheme="majorBidi"/>
      <w:i/>
      <w:iCs/>
      <w:color w:val="404040" w:themeColor="text1" w:themeTint="BF"/>
      <w:sz w:val="20"/>
      <w:szCs w:val="25"/>
    </w:rPr>
  </w:style>
  <w:style w:type="paragraph" w:customStyle="1" w:styleId="MediumGrid1-Accent21">
    <w:name w:val="Medium Grid 1 - Accent 21"/>
    <w:basedOn w:val="a1"/>
    <w:uiPriority w:val="34"/>
    <w:qFormat/>
    <w:rsid w:val="00E9078C"/>
    <w:pPr>
      <w:spacing w:after="200" w:line="276" w:lineRule="auto"/>
      <w:ind w:left="720"/>
      <w:contextualSpacing/>
    </w:pPr>
    <w:rPr>
      <w:rFonts w:ascii="Calibri" w:eastAsia="Calibri" w:hAnsi="Calibri" w:cs="Cordia New"/>
    </w:rPr>
  </w:style>
  <w:style w:type="character" w:customStyle="1" w:styleId="unnamed2">
    <w:name w:val="unnamed2"/>
    <w:basedOn w:val="a2"/>
    <w:rsid w:val="00E9078C"/>
  </w:style>
  <w:style w:type="character" w:styleId="aff3">
    <w:name w:val="page number"/>
    <w:basedOn w:val="a2"/>
    <w:rsid w:val="00E9078C"/>
  </w:style>
  <w:style w:type="character" w:customStyle="1" w:styleId="shorttext">
    <w:name w:val="short_text"/>
    <w:basedOn w:val="a2"/>
    <w:rsid w:val="00E9078C"/>
  </w:style>
  <w:style w:type="character" w:customStyle="1" w:styleId="hps">
    <w:name w:val="hps"/>
    <w:basedOn w:val="a2"/>
    <w:rsid w:val="00E9078C"/>
  </w:style>
  <w:style w:type="paragraph" w:customStyle="1" w:styleId="ListParagraph1">
    <w:name w:val="List Paragraph1"/>
    <w:basedOn w:val="a1"/>
    <w:rsid w:val="00E9078C"/>
    <w:pPr>
      <w:spacing w:after="200" w:line="276" w:lineRule="auto"/>
      <w:ind w:left="720"/>
      <w:contextualSpacing/>
    </w:pPr>
    <w:rPr>
      <w:rFonts w:ascii="Calibri" w:eastAsia="Times New Roman" w:hAnsi="Calibri" w:cs="Cordia New"/>
    </w:rPr>
  </w:style>
  <w:style w:type="character" w:customStyle="1" w:styleId="FooterChar1">
    <w:name w:val="Footer Char1"/>
    <w:locked/>
    <w:rsid w:val="00E9078C"/>
    <w:rPr>
      <w:rFonts w:ascii="Times New Roman" w:hAnsi="Times New Roman" w:cs="Angsana New"/>
      <w:sz w:val="24"/>
      <w:szCs w:val="24"/>
      <w:lang w:val="en-AU" w:bidi="ar-SA"/>
    </w:rPr>
  </w:style>
  <w:style w:type="character" w:customStyle="1" w:styleId="BalloonTextChar1">
    <w:name w:val="Balloon Text Char1"/>
    <w:semiHidden/>
    <w:locked/>
    <w:rsid w:val="00E9078C"/>
    <w:rPr>
      <w:rFonts w:ascii="Tahoma" w:hAnsi="Tahoma" w:cs="Angsana New"/>
      <w:sz w:val="18"/>
      <w:szCs w:val="18"/>
      <w:lang w:bidi="ar-SA"/>
    </w:rPr>
  </w:style>
  <w:style w:type="character" w:customStyle="1" w:styleId="HeaderChar1">
    <w:name w:val="Header Char1"/>
    <w:locked/>
    <w:rsid w:val="00E9078C"/>
    <w:rPr>
      <w:rFonts w:ascii="Times New Roman" w:hAnsi="Times New Roman" w:cs="Angsana New"/>
      <w:sz w:val="24"/>
      <w:lang w:bidi="ar-SA"/>
    </w:rPr>
  </w:style>
  <w:style w:type="paragraph" w:customStyle="1" w:styleId="13">
    <w:name w:val="รายการย่อหน้า1"/>
    <w:basedOn w:val="a1"/>
    <w:qFormat/>
    <w:rsid w:val="00E9078C"/>
    <w:pPr>
      <w:spacing w:after="200" w:line="276" w:lineRule="auto"/>
      <w:ind w:left="720"/>
      <w:contextualSpacing/>
    </w:pPr>
    <w:rPr>
      <w:rFonts w:ascii="Calibri" w:eastAsia="Times New Roman" w:hAnsi="Calibri" w:cs="Cordia New"/>
    </w:rPr>
  </w:style>
  <w:style w:type="paragraph" w:styleId="23">
    <w:name w:val="Body Text Indent 2"/>
    <w:basedOn w:val="a1"/>
    <w:link w:val="24"/>
    <w:rsid w:val="00E9078C"/>
    <w:pPr>
      <w:spacing w:after="0" w:line="240" w:lineRule="auto"/>
      <w:ind w:left="360" w:firstLine="491"/>
      <w:jc w:val="both"/>
    </w:pPr>
    <w:rPr>
      <w:rFonts w:ascii="Cordia New" w:eastAsia="Cordia New" w:hAnsi="Cordia New" w:cs="Angsana New"/>
      <w:sz w:val="32"/>
      <w:szCs w:val="32"/>
    </w:rPr>
  </w:style>
  <w:style w:type="character" w:customStyle="1" w:styleId="24">
    <w:name w:val="การเยื้องเนื้อความ 2 อักขระ"/>
    <w:basedOn w:val="a2"/>
    <w:link w:val="23"/>
    <w:rsid w:val="00E9078C"/>
    <w:rPr>
      <w:rFonts w:ascii="Cordia New" w:eastAsia="Cordia New" w:hAnsi="Cordia New" w:cs="Angsana New"/>
      <w:sz w:val="32"/>
      <w:szCs w:val="32"/>
    </w:rPr>
  </w:style>
  <w:style w:type="character" w:customStyle="1" w:styleId="BodyTextIndent2Char">
    <w:name w:val="Body Text Indent 2 Char"/>
    <w:basedOn w:val="a2"/>
    <w:rsid w:val="00E9078C"/>
  </w:style>
  <w:style w:type="character" w:customStyle="1" w:styleId="Heading2Char2">
    <w:name w:val="Heading 2 Char2"/>
    <w:rsid w:val="00E9078C"/>
    <w:rPr>
      <w:rFonts w:ascii="TH SarabunPSK" w:hAnsi="TH SarabunPSK" w:cs="TH SarabunPSK"/>
      <w:b/>
      <w:bCs/>
      <w:sz w:val="32"/>
      <w:szCs w:val="32"/>
    </w:rPr>
  </w:style>
  <w:style w:type="character" w:customStyle="1" w:styleId="TitleChar1">
    <w:name w:val="Title Char1"/>
    <w:rsid w:val="00E9078C"/>
    <w:rPr>
      <w:rFonts w:ascii="Cambria" w:hAnsi="Cambria" w:cs="Angsana New"/>
      <w:b/>
      <w:bCs/>
      <w:kern w:val="28"/>
      <w:sz w:val="32"/>
      <w:szCs w:val="40"/>
      <w:lang w:val="en-US" w:eastAsia="en-US" w:bidi="th-TH"/>
    </w:rPr>
  </w:style>
  <w:style w:type="paragraph" w:styleId="aff4">
    <w:name w:val="Plain Text"/>
    <w:basedOn w:val="a1"/>
    <w:link w:val="aff5"/>
    <w:rsid w:val="00E9078C"/>
    <w:pPr>
      <w:widowControl w:val="0"/>
      <w:spacing w:after="0" w:line="240" w:lineRule="auto"/>
    </w:pPr>
    <w:rPr>
      <w:rFonts w:ascii="Times New Roman" w:eastAsia="Times New Roman" w:hAnsi="Times New Roman" w:cs="Angsana New"/>
      <w:sz w:val="20"/>
      <w:szCs w:val="20"/>
    </w:rPr>
  </w:style>
  <w:style w:type="character" w:customStyle="1" w:styleId="aff5">
    <w:name w:val="ข้อความธรรมดา อักขระ"/>
    <w:basedOn w:val="a2"/>
    <w:link w:val="aff4"/>
    <w:rsid w:val="00E9078C"/>
    <w:rPr>
      <w:rFonts w:ascii="Times New Roman" w:eastAsia="Times New Roman" w:hAnsi="Times New Roman" w:cs="Angsana New"/>
      <w:sz w:val="20"/>
      <w:szCs w:val="20"/>
    </w:rPr>
  </w:style>
  <w:style w:type="character" w:customStyle="1" w:styleId="PlainTextChar">
    <w:name w:val="Plain Text Char"/>
    <w:basedOn w:val="a2"/>
    <w:rsid w:val="00E9078C"/>
    <w:rPr>
      <w:rFonts w:ascii="Consolas" w:hAnsi="Consolas"/>
      <w:sz w:val="21"/>
      <w:szCs w:val="26"/>
    </w:rPr>
  </w:style>
  <w:style w:type="paragraph" w:styleId="a">
    <w:name w:val="List Bullet"/>
    <w:basedOn w:val="a1"/>
    <w:uiPriority w:val="99"/>
    <w:rsid w:val="00E9078C"/>
    <w:pPr>
      <w:numPr>
        <w:numId w:val="12"/>
      </w:numPr>
      <w:spacing w:after="0" w:line="240" w:lineRule="auto"/>
    </w:pPr>
    <w:rPr>
      <w:rFonts w:ascii="Times New Roman" w:eastAsia="Times New Roman" w:hAnsi="Times New Roman" w:cs="Angsana New"/>
      <w:sz w:val="24"/>
    </w:rPr>
  </w:style>
  <w:style w:type="character" w:customStyle="1" w:styleId="style81">
    <w:name w:val="style81"/>
    <w:rsid w:val="00E9078C"/>
    <w:rPr>
      <w:rFonts w:ascii="Tahoma" w:hAnsi="Tahoma" w:cs="Tahoma" w:hint="default"/>
      <w:sz w:val="20"/>
      <w:szCs w:val="20"/>
    </w:rPr>
  </w:style>
  <w:style w:type="paragraph" w:styleId="aff6">
    <w:name w:val="Subtitle"/>
    <w:basedOn w:val="a1"/>
    <w:next w:val="a1"/>
    <w:link w:val="aff7"/>
    <w:qFormat/>
    <w:rsid w:val="00E9078C"/>
    <w:pPr>
      <w:spacing w:after="60" w:line="240" w:lineRule="auto"/>
      <w:jc w:val="center"/>
      <w:outlineLvl w:val="1"/>
    </w:pPr>
    <w:rPr>
      <w:rFonts w:ascii="Cambria" w:eastAsia="Times New Roman" w:hAnsi="Cambria" w:cs="Angsana New"/>
      <w:sz w:val="24"/>
      <w:szCs w:val="30"/>
    </w:rPr>
  </w:style>
  <w:style w:type="character" w:customStyle="1" w:styleId="aff7">
    <w:name w:val="ชื่อเรื่องรอง อักขระ"/>
    <w:basedOn w:val="a2"/>
    <w:link w:val="aff6"/>
    <w:rsid w:val="00E9078C"/>
    <w:rPr>
      <w:rFonts w:ascii="Cambria" w:eastAsia="Times New Roman" w:hAnsi="Cambria" w:cs="Angsana New"/>
      <w:sz w:val="24"/>
      <w:szCs w:val="30"/>
    </w:rPr>
  </w:style>
  <w:style w:type="character" w:customStyle="1" w:styleId="SubtitleChar">
    <w:name w:val="Subtitle Char"/>
    <w:basedOn w:val="a2"/>
    <w:rsid w:val="00E9078C"/>
    <w:rPr>
      <w:rFonts w:asciiTheme="majorHAnsi" w:eastAsiaTheme="majorEastAsia" w:hAnsiTheme="majorHAnsi" w:cstheme="majorBidi"/>
      <w:i/>
      <w:iCs/>
      <w:color w:val="5B9BD5" w:themeColor="accent1"/>
      <w:spacing w:val="15"/>
      <w:sz w:val="24"/>
      <w:szCs w:val="30"/>
    </w:rPr>
  </w:style>
  <w:style w:type="character" w:styleId="aff8">
    <w:name w:val="Emphasis"/>
    <w:qFormat/>
    <w:rsid w:val="00E9078C"/>
    <w:rPr>
      <w:b w:val="0"/>
      <w:bCs w:val="0"/>
      <w:i w:val="0"/>
      <w:iCs w:val="0"/>
      <w:color w:val="CC0033"/>
    </w:rPr>
  </w:style>
  <w:style w:type="paragraph" w:styleId="z-">
    <w:name w:val="HTML Top of Form"/>
    <w:basedOn w:val="a1"/>
    <w:next w:val="a1"/>
    <w:link w:val="z-0"/>
    <w:hidden/>
    <w:semiHidden/>
    <w:unhideWhenUsed/>
    <w:rsid w:val="00E9078C"/>
    <w:pPr>
      <w:pBdr>
        <w:bottom w:val="single" w:sz="6" w:space="1" w:color="auto"/>
      </w:pBdr>
      <w:spacing w:after="0" w:line="240" w:lineRule="auto"/>
      <w:jc w:val="center"/>
    </w:pPr>
    <w:rPr>
      <w:rFonts w:ascii="Arial" w:eastAsia="Times New Roman" w:hAnsi="Arial" w:cs="Angsana New"/>
      <w:vanish/>
      <w:sz w:val="16"/>
      <w:szCs w:val="20"/>
    </w:rPr>
  </w:style>
  <w:style w:type="character" w:customStyle="1" w:styleId="z-0">
    <w:name w:val="z-ด้านบนของฟอร์ม อักขระ"/>
    <w:basedOn w:val="a2"/>
    <w:link w:val="z-"/>
    <w:semiHidden/>
    <w:rsid w:val="00E9078C"/>
    <w:rPr>
      <w:rFonts w:ascii="Arial" w:eastAsia="Times New Roman" w:hAnsi="Arial" w:cs="Angsana New"/>
      <w:vanish/>
      <w:sz w:val="16"/>
      <w:szCs w:val="20"/>
    </w:rPr>
  </w:style>
  <w:style w:type="paragraph" w:styleId="z-1">
    <w:name w:val="HTML Bottom of Form"/>
    <w:basedOn w:val="a1"/>
    <w:next w:val="a1"/>
    <w:link w:val="z-2"/>
    <w:hidden/>
    <w:semiHidden/>
    <w:unhideWhenUsed/>
    <w:rsid w:val="00E9078C"/>
    <w:pPr>
      <w:pBdr>
        <w:top w:val="single" w:sz="6" w:space="1" w:color="auto"/>
      </w:pBdr>
      <w:spacing w:after="0" w:line="240" w:lineRule="auto"/>
      <w:jc w:val="center"/>
    </w:pPr>
    <w:rPr>
      <w:rFonts w:ascii="Arial" w:eastAsia="Times New Roman" w:hAnsi="Arial" w:cs="Angsana New"/>
      <w:vanish/>
      <w:sz w:val="16"/>
      <w:szCs w:val="20"/>
    </w:rPr>
  </w:style>
  <w:style w:type="character" w:customStyle="1" w:styleId="z-2">
    <w:name w:val="z-ด้านล่างของฟอร์ม อักขระ"/>
    <w:basedOn w:val="a2"/>
    <w:link w:val="z-1"/>
    <w:semiHidden/>
    <w:rsid w:val="00E9078C"/>
    <w:rPr>
      <w:rFonts w:ascii="Arial" w:eastAsia="Times New Roman" w:hAnsi="Arial" w:cs="Angsana New"/>
      <w:vanish/>
      <w:sz w:val="16"/>
      <w:szCs w:val="20"/>
    </w:rPr>
  </w:style>
  <w:style w:type="character" w:customStyle="1" w:styleId="style11">
    <w:name w:val="style11"/>
    <w:rsid w:val="00E9078C"/>
    <w:rPr>
      <w:rFonts w:ascii="Tahoma" w:hAnsi="Tahoma" w:cs="Tahoma" w:hint="default"/>
      <w:b/>
      <w:bCs/>
      <w:sz w:val="20"/>
      <w:szCs w:val="20"/>
    </w:rPr>
  </w:style>
  <w:style w:type="character" w:customStyle="1" w:styleId="style51">
    <w:name w:val="style51"/>
    <w:rsid w:val="00E9078C"/>
    <w:rPr>
      <w:sz w:val="20"/>
      <w:szCs w:val="20"/>
    </w:rPr>
  </w:style>
  <w:style w:type="character" w:customStyle="1" w:styleId="longtext1">
    <w:name w:val="long_text1"/>
    <w:rsid w:val="00E9078C"/>
    <w:rPr>
      <w:sz w:val="13"/>
      <w:szCs w:val="13"/>
    </w:rPr>
  </w:style>
  <w:style w:type="paragraph" w:styleId="31">
    <w:name w:val="Body Text 3"/>
    <w:basedOn w:val="a1"/>
    <w:link w:val="32"/>
    <w:rsid w:val="00E9078C"/>
    <w:pPr>
      <w:spacing w:after="120" w:line="240" w:lineRule="auto"/>
    </w:pPr>
    <w:rPr>
      <w:rFonts w:ascii="Times New Roman" w:eastAsia="Times New Roman" w:hAnsi="Times New Roman" w:cs="Angsana New"/>
      <w:sz w:val="16"/>
      <w:szCs w:val="18"/>
    </w:rPr>
  </w:style>
  <w:style w:type="character" w:customStyle="1" w:styleId="32">
    <w:name w:val="เนื้อความ 3 อักขระ"/>
    <w:basedOn w:val="a2"/>
    <w:link w:val="31"/>
    <w:rsid w:val="00E9078C"/>
    <w:rPr>
      <w:rFonts w:ascii="Times New Roman" w:eastAsia="Times New Roman" w:hAnsi="Times New Roman" w:cs="Angsana New"/>
      <w:sz w:val="16"/>
      <w:szCs w:val="18"/>
    </w:rPr>
  </w:style>
  <w:style w:type="paragraph" w:styleId="33">
    <w:name w:val="Body Text Indent 3"/>
    <w:basedOn w:val="a1"/>
    <w:link w:val="34"/>
    <w:rsid w:val="00E9078C"/>
    <w:pPr>
      <w:spacing w:after="0" w:line="240" w:lineRule="auto"/>
      <w:ind w:left="652" w:hanging="652"/>
    </w:pPr>
    <w:rPr>
      <w:rFonts w:ascii="Angsana New" w:eastAsia="Cordia New" w:hAnsi="Angsana New" w:cs="Angsana New"/>
      <w:sz w:val="32"/>
      <w:szCs w:val="32"/>
    </w:rPr>
  </w:style>
  <w:style w:type="character" w:customStyle="1" w:styleId="34">
    <w:name w:val="การเยื้องเนื้อความ 3 อักขระ"/>
    <w:basedOn w:val="a2"/>
    <w:link w:val="33"/>
    <w:rsid w:val="00E9078C"/>
    <w:rPr>
      <w:rFonts w:ascii="Angsana New" w:eastAsia="Cordia New" w:hAnsi="Angsana New" w:cs="Angsana New"/>
      <w:sz w:val="32"/>
      <w:szCs w:val="32"/>
    </w:rPr>
  </w:style>
  <w:style w:type="paragraph" w:customStyle="1" w:styleId="aff9">
    <w:name w:val="หัวตาราง"/>
    <w:basedOn w:val="a1"/>
    <w:link w:val="Char"/>
    <w:qFormat/>
    <w:rsid w:val="00E9078C"/>
    <w:pPr>
      <w:spacing w:after="0" w:line="240" w:lineRule="auto"/>
      <w:jc w:val="center"/>
    </w:pPr>
    <w:rPr>
      <w:rFonts w:ascii="Angsana New" w:eastAsia="Angsana New" w:hAnsi="Angsana New" w:cs="Angsana New"/>
      <w:sz w:val="32"/>
      <w:szCs w:val="32"/>
      <w:lang w:eastAsia="th-TH"/>
    </w:rPr>
  </w:style>
  <w:style w:type="character" w:customStyle="1" w:styleId="Char">
    <w:name w:val="หัวตาราง Char"/>
    <w:link w:val="aff9"/>
    <w:rsid w:val="00E9078C"/>
    <w:rPr>
      <w:rFonts w:ascii="Angsana New" w:eastAsia="Angsana New" w:hAnsi="Angsana New" w:cs="Angsana New"/>
      <w:sz w:val="32"/>
      <w:szCs w:val="32"/>
      <w:lang w:eastAsia="th-TH"/>
    </w:rPr>
  </w:style>
  <w:style w:type="paragraph" w:customStyle="1" w:styleId="affa">
    <w:name w:val="ข้อความตารางชิดขวา"/>
    <w:basedOn w:val="a1"/>
    <w:link w:val="Char0"/>
    <w:qFormat/>
    <w:rsid w:val="00E9078C"/>
    <w:pPr>
      <w:spacing w:after="0" w:line="240" w:lineRule="auto"/>
    </w:pPr>
    <w:rPr>
      <w:rFonts w:ascii="Angsana New" w:eastAsia="Angsana New" w:hAnsi="Angsana New" w:cs="Angsana New"/>
      <w:sz w:val="32"/>
      <w:szCs w:val="32"/>
      <w:lang w:eastAsia="th-TH"/>
    </w:rPr>
  </w:style>
  <w:style w:type="character" w:customStyle="1" w:styleId="Char0">
    <w:name w:val="ข้อความตารางชิดขวา Char"/>
    <w:link w:val="affa"/>
    <w:rsid w:val="00E9078C"/>
    <w:rPr>
      <w:rFonts w:ascii="Angsana New" w:eastAsia="Angsana New" w:hAnsi="Angsana New" w:cs="Angsana New"/>
      <w:sz w:val="32"/>
      <w:szCs w:val="32"/>
      <w:lang w:eastAsia="th-TH"/>
    </w:rPr>
  </w:style>
  <w:style w:type="paragraph" w:customStyle="1" w:styleId="affb">
    <w:name w:val="เนื้อหาลำดับ"/>
    <w:basedOn w:val="a1"/>
    <w:link w:val="Char1"/>
    <w:rsid w:val="00E9078C"/>
    <w:pPr>
      <w:tabs>
        <w:tab w:val="left" w:pos="972"/>
      </w:tabs>
      <w:spacing w:after="0" w:line="240" w:lineRule="auto"/>
      <w:ind w:left="972" w:hanging="540"/>
      <w:jc w:val="thaiDistribute"/>
    </w:pPr>
    <w:rPr>
      <w:rFonts w:ascii="Browallia New" w:eastAsia="Times New Roman" w:hAnsi="Browallia New" w:cs="Angsana New"/>
      <w:sz w:val="32"/>
      <w:szCs w:val="32"/>
    </w:rPr>
  </w:style>
  <w:style w:type="character" w:customStyle="1" w:styleId="Char1">
    <w:name w:val="เนื้อหาลำดับ Char"/>
    <w:link w:val="affb"/>
    <w:rsid w:val="00E9078C"/>
    <w:rPr>
      <w:rFonts w:ascii="Browallia New" w:eastAsia="Times New Roman" w:hAnsi="Browallia New" w:cs="Angsana New"/>
      <w:sz w:val="32"/>
      <w:szCs w:val="32"/>
    </w:rPr>
  </w:style>
  <w:style w:type="character" w:customStyle="1" w:styleId="Heading1Char1">
    <w:name w:val="Heading 1 Char1"/>
    <w:rsid w:val="00E9078C"/>
    <w:rPr>
      <w:rFonts w:ascii="TH SarabunPSK" w:eastAsia="Times New Roman" w:hAnsi="TH SarabunPSK" w:cs="TH SarabunPSK"/>
      <w:b/>
      <w:bCs/>
      <w:kern w:val="32"/>
      <w:sz w:val="32"/>
      <w:szCs w:val="32"/>
    </w:rPr>
  </w:style>
  <w:style w:type="character" w:customStyle="1" w:styleId="240">
    <w:name w:val="อักขระ อักขระ24"/>
    <w:rsid w:val="00E9078C"/>
    <w:rPr>
      <w:rFonts w:ascii="Arial" w:hAnsi="Arial" w:cs="Cordia New"/>
      <w:b/>
      <w:bCs/>
      <w:i/>
      <w:iCs/>
      <w:sz w:val="28"/>
      <w:szCs w:val="32"/>
      <w:lang w:val="en-US" w:eastAsia="en-US" w:bidi="th-TH"/>
    </w:rPr>
  </w:style>
  <w:style w:type="character" w:customStyle="1" w:styleId="220">
    <w:name w:val="อักขระ อักขระ22"/>
    <w:rsid w:val="00E9078C"/>
    <w:rPr>
      <w:rFonts w:ascii="Tms Rmn" w:hAnsi="Tms Rmn" w:cs="TH SarabunPSK"/>
      <w:sz w:val="32"/>
      <w:szCs w:val="32"/>
      <w:lang w:val="en-US" w:eastAsia="en-US" w:bidi="th-TH"/>
    </w:rPr>
  </w:style>
  <w:style w:type="character" w:customStyle="1" w:styleId="210">
    <w:name w:val="อักขระ อักขระ21"/>
    <w:rsid w:val="00E9078C"/>
    <w:rPr>
      <w:rFonts w:ascii="TH SarabunPSK" w:hAnsi="TH SarabunPSK" w:cs="TH SarabunPSK"/>
      <w:b/>
      <w:bCs/>
      <w:i/>
      <w:iCs/>
      <w:sz w:val="26"/>
      <w:szCs w:val="30"/>
      <w:lang w:val="en-US" w:eastAsia="en-US" w:bidi="ar-SA"/>
    </w:rPr>
  </w:style>
  <w:style w:type="character" w:customStyle="1" w:styleId="19">
    <w:name w:val="อักขระ อักขระ19"/>
    <w:rsid w:val="00E9078C"/>
    <w:rPr>
      <w:rFonts w:ascii="TH SarabunPSK" w:hAnsi="TH SarabunPSK" w:cs="TH SarabunPSK"/>
      <w:sz w:val="28"/>
      <w:szCs w:val="24"/>
      <w:lang w:val="en-AU" w:eastAsia="en-US" w:bidi="ar-SA"/>
    </w:rPr>
  </w:style>
  <w:style w:type="character" w:customStyle="1" w:styleId="17">
    <w:name w:val="อักขระ อักขระ17"/>
    <w:rsid w:val="00E9078C"/>
    <w:rPr>
      <w:rFonts w:ascii="AngsanaUPC" w:hAnsi="AngsanaUPC" w:cs="AngsanaUPC"/>
      <w:color w:val="FF0000"/>
      <w:sz w:val="32"/>
      <w:szCs w:val="32"/>
      <w:lang w:val="en-US" w:eastAsia="en-US" w:bidi="th-TH"/>
    </w:rPr>
  </w:style>
  <w:style w:type="character" w:customStyle="1" w:styleId="16">
    <w:name w:val="อักขระ อักขระ16"/>
    <w:rsid w:val="00E9078C"/>
    <w:rPr>
      <w:rFonts w:ascii="TH SarabunPSK" w:hAnsi="TH SarabunPSK" w:cs="TH SarabunPSK"/>
      <w:sz w:val="28"/>
      <w:szCs w:val="28"/>
      <w:lang w:val="en-US" w:eastAsia="en-US" w:bidi="th-TH"/>
    </w:rPr>
  </w:style>
  <w:style w:type="character" w:customStyle="1" w:styleId="15">
    <w:name w:val="อักขระ อักขระ15"/>
    <w:rsid w:val="00E9078C"/>
    <w:rPr>
      <w:rFonts w:ascii="TH SarabunPSK" w:hAnsi="TH SarabunPSK" w:cs="TH SarabunPSK"/>
      <w:sz w:val="28"/>
      <w:szCs w:val="28"/>
      <w:lang w:val="en-US" w:eastAsia="en-US" w:bidi="th-TH"/>
    </w:rPr>
  </w:style>
  <w:style w:type="character" w:customStyle="1" w:styleId="BodyTextChar2">
    <w:name w:val="Body Text Char2"/>
    <w:rsid w:val="00E9078C"/>
    <w:rPr>
      <w:rFonts w:cs="Angsana New"/>
      <w:sz w:val="24"/>
      <w:szCs w:val="28"/>
      <w:lang w:val="en-US" w:eastAsia="en-US" w:bidi="th-TH"/>
    </w:rPr>
  </w:style>
  <w:style w:type="character" w:customStyle="1" w:styleId="91">
    <w:name w:val="อักขระ อักขระ9"/>
    <w:rsid w:val="00E9078C"/>
    <w:rPr>
      <w:rFonts w:ascii="Tahoma" w:hAnsi="Tahoma" w:cs="TH SarabunPSK"/>
      <w:sz w:val="16"/>
      <w:lang w:val="en-US" w:eastAsia="en-US" w:bidi="th-TH"/>
    </w:rPr>
  </w:style>
  <w:style w:type="character" w:customStyle="1" w:styleId="CharChar9">
    <w:name w:val="Char Char9"/>
    <w:rsid w:val="00E9078C"/>
    <w:rPr>
      <w:rFonts w:ascii="Cordia New" w:eastAsia="Cordia New" w:hAnsi="Cordia New" w:cs="Angsana New"/>
      <w:b/>
      <w:bCs/>
      <w:sz w:val="36"/>
      <w:szCs w:val="36"/>
      <w:lang w:val="en-US" w:eastAsia="th-TH" w:bidi="th-TH"/>
    </w:rPr>
  </w:style>
  <w:style w:type="character" w:customStyle="1" w:styleId="CharChar17">
    <w:name w:val="Char Char17"/>
    <w:rsid w:val="00E9078C"/>
    <w:rPr>
      <w:rFonts w:ascii="Arial" w:hAnsi="Arial" w:cs="Cordia New"/>
      <w:b/>
      <w:bCs/>
      <w:kern w:val="32"/>
      <w:sz w:val="32"/>
      <w:szCs w:val="37"/>
      <w:lang w:val="en-US" w:eastAsia="en-US" w:bidi="th-TH"/>
    </w:rPr>
  </w:style>
  <w:style w:type="paragraph" w:customStyle="1" w:styleId="courseid-name">
    <w:name w:val="course id-name"/>
    <w:basedOn w:val="a1"/>
    <w:rsid w:val="00E9078C"/>
    <w:pPr>
      <w:suppressAutoHyphens/>
      <w:spacing w:before="180" w:after="0" w:line="240" w:lineRule="auto"/>
    </w:pPr>
    <w:rPr>
      <w:rFonts w:ascii="Angsana New" w:eastAsia="Cordia New" w:hAnsi="Angsana New" w:cs="Cordia New"/>
      <w:b/>
      <w:bCs/>
      <w:sz w:val="32"/>
      <w:szCs w:val="32"/>
      <w:lang w:eastAsia="th-TH"/>
    </w:rPr>
  </w:style>
  <w:style w:type="paragraph" w:customStyle="1" w:styleId="affc">
    <w:name w:val="ชื่อรายวิชาในตาราง"/>
    <w:basedOn w:val="a1"/>
    <w:link w:val="Char2"/>
    <w:rsid w:val="00E9078C"/>
    <w:pPr>
      <w:framePr w:hSpace="180" w:wrap="around" w:vAnchor="text" w:hAnchor="page" w:x="2413" w:y="375"/>
      <w:spacing w:after="0" w:line="240" w:lineRule="auto"/>
      <w:jc w:val="thaiDistribute"/>
    </w:pPr>
    <w:rPr>
      <w:rFonts w:ascii="TH SarabunPSK" w:eastAsia="Times New Roman" w:hAnsi="TH SarabunPSK" w:cs="Angsana New"/>
      <w:sz w:val="32"/>
      <w:szCs w:val="32"/>
    </w:rPr>
  </w:style>
  <w:style w:type="character" w:customStyle="1" w:styleId="Char2">
    <w:name w:val="ชื่อรายวิชาในตาราง Char"/>
    <w:link w:val="affc"/>
    <w:locked/>
    <w:rsid w:val="00E9078C"/>
    <w:rPr>
      <w:rFonts w:ascii="TH SarabunPSK" w:eastAsia="Times New Roman" w:hAnsi="TH SarabunPSK" w:cs="Angsana New"/>
      <w:sz w:val="32"/>
      <w:szCs w:val="32"/>
    </w:rPr>
  </w:style>
  <w:style w:type="character" w:customStyle="1" w:styleId="apple-style-span">
    <w:name w:val="apple-style-span"/>
    <w:rsid w:val="00E9078C"/>
  </w:style>
  <w:style w:type="paragraph" w:customStyle="1" w:styleId="affd">
    <w:name w:val="คำอธิบายรายวิชา"/>
    <w:basedOn w:val="a1"/>
    <w:link w:val="affe"/>
    <w:autoRedefine/>
    <w:qFormat/>
    <w:rsid w:val="00E9078C"/>
    <w:pPr>
      <w:tabs>
        <w:tab w:val="left" w:pos="360"/>
      </w:tabs>
      <w:spacing w:after="0" w:line="240" w:lineRule="auto"/>
      <w:jc w:val="thaiDistribute"/>
    </w:pPr>
    <w:rPr>
      <w:rFonts w:ascii="TH SarabunPSK" w:eastAsia="Arial Unicode MS" w:hAnsi="TH SarabunPSK" w:cs="TH SarabunPSK"/>
      <w:b/>
      <w:bCs/>
      <w:color w:val="000000"/>
      <w:sz w:val="32"/>
      <w:szCs w:val="32"/>
      <w:lang w:val="en-GB"/>
    </w:rPr>
  </w:style>
  <w:style w:type="character" w:customStyle="1" w:styleId="affe">
    <w:name w:val="คำอธิบายรายวิชา อักขระ"/>
    <w:link w:val="affd"/>
    <w:rsid w:val="00E9078C"/>
    <w:rPr>
      <w:rFonts w:ascii="TH SarabunPSK" w:eastAsia="Arial Unicode MS" w:hAnsi="TH SarabunPSK" w:cs="TH SarabunPSK"/>
      <w:b/>
      <w:bCs/>
      <w:color w:val="000000"/>
      <w:sz w:val="32"/>
      <w:szCs w:val="32"/>
      <w:lang w:val="en-GB"/>
    </w:rPr>
  </w:style>
  <w:style w:type="character" w:customStyle="1" w:styleId="BodyText2Char1">
    <w:name w:val="Body Text 2 Char1"/>
    <w:rsid w:val="00E9078C"/>
    <w:rPr>
      <w:rFonts w:eastAsia="Calibri" w:cs="Angsana New"/>
      <w:sz w:val="24"/>
      <w:szCs w:val="28"/>
      <w:lang w:val="en-US" w:eastAsia="en-US" w:bidi="ar-SA"/>
    </w:rPr>
  </w:style>
  <w:style w:type="paragraph" w:customStyle="1" w:styleId="Normal1">
    <w:name w:val="Normal1"/>
    <w:basedOn w:val="a1"/>
    <w:link w:val="NormalChar"/>
    <w:rsid w:val="00E9078C"/>
    <w:pPr>
      <w:spacing w:after="0" w:line="240" w:lineRule="auto"/>
      <w:ind w:firstLine="432"/>
      <w:jc w:val="both"/>
    </w:pPr>
    <w:rPr>
      <w:rFonts w:ascii="Times New Roman" w:eastAsia="Times New Roman" w:hAnsi="Times New Roman" w:cs="Angsana New"/>
    </w:rPr>
  </w:style>
  <w:style w:type="character" w:customStyle="1" w:styleId="NormalChar">
    <w:name w:val="Normal Char"/>
    <w:link w:val="Normal1"/>
    <w:rsid w:val="00E9078C"/>
    <w:rPr>
      <w:rFonts w:ascii="Times New Roman" w:eastAsia="Times New Roman" w:hAnsi="Times New Roman" w:cs="Angsana New"/>
    </w:rPr>
  </w:style>
  <w:style w:type="paragraph" w:styleId="afff">
    <w:name w:val="Document Map"/>
    <w:basedOn w:val="a1"/>
    <w:link w:val="afff0"/>
    <w:rsid w:val="00E9078C"/>
    <w:pPr>
      <w:spacing w:after="0" w:line="240" w:lineRule="auto"/>
    </w:pPr>
    <w:rPr>
      <w:rFonts w:ascii="Tahoma" w:eastAsia="Times New Roman" w:hAnsi="Tahoma" w:cs="Angsana New"/>
      <w:sz w:val="16"/>
      <w:szCs w:val="20"/>
    </w:rPr>
  </w:style>
  <w:style w:type="character" w:customStyle="1" w:styleId="afff0">
    <w:name w:val="ผังเอกสาร อักขระ"/>
    <w:basedOn w:val="a2"/>
    <w:link w:val="afff"/>
    <w:rsid w:val="00E9078C"/>
    <w:rPr>
      <w:rFonts w:ascii="Tahoma" w:eastAsia="Times New Roman" w:hAnsi="Tahoma" w:cs="Angsana New"/>
      <w:sz w:val="16"/>
      <w:szCs w:val="20"/>
    </w:rPr>
  </w:style>
  <w:style w:type="paragraph" w:styleId="afff1">
    <w:name w:val="endnote text"/>
    <w:basedOn w:val="a1"/>
    <w:link w:val="afff2"/>
    <w:rsid w:val="00E9078C"/>
    <w:pPr>
      <w:spacing w:after="0" w:line="240" w:lineRule="auto"/>
    </w:pPr>
    <w:rPr>
      <w:rFonts w:ascii="TH SarabunPSK" w:eastAsia="Times New Roman" w:hAnsi="TH SarabunPSK" w:cs="Angsana New"/>
      <w:sz w:val="20"/>
      <w:szCs w:val="25"/>
    </w:rPr>
  </w:style>
  <w:style w:type="character" w:customStyle="1" w:styleId="afff2">
    <w:name w:val="ข้อความอ้างอิงท้ายเรื่อง อักขระ"/>
    <w:basedOn w:val="a2"/>
    <w:link w:val="afff1"/>
    <w:rsid w:val="00E9078C"/>
    <w:rPr>
      <w:rFonts w:ascii="TH SarabunPSK" w:eastAsia="Times New Roman" w:hAnsi="TH SarabunPSK" w:cs="Angsana New"/>
      <w:sz w:val="20"/>
      <w:szCs w:val="25"/>
    </w:rPr>
  </w:style>
  <w:style w:type="character" w:styleId="afff3">
    <w:name w:val="endnote reference"/>
    <w:rsid w:val="00E9078C"/>
    <w:rPr>
      <w:sz w:val="32"/>
      <w:szCs w:val="32"/>
      <w:vertAlign w:val="superscript"/>
    </w:rPr>
  </w:style>
  <w:style w:type="character" w:customStyle="1" w:styleId="apple-converted-space">
    <w:name w:val="apple-converted-space"/>
    <w:rsid w:val="00E9078C"/>
  </w:style>
  <w:style w:type="paragraph" w:styleId="afff4">
    <w:name w:val="Block Text"/>
    <w:basedOn w:val="a1"/>
    <w:rsid w:val="00E9078C"/>
    <w:pPr>
      <w:tabs>
        <w:tab w:val="left" w:pos="360"/>
        <w:tab w:val="left" w:pos="720"/>
        <w:tab w:val="left" w:pos="2790"/>
        <w:tab w:val="left" w:pos="6480"/>
      </w:tabs>
      <w:spacing w:after="0" w:line="240" w:lineRule="auto"/>
      <w:ind w:left="720" w:right="-964"/>
    </w:pPr>
    <w:rPr>
      <w:rFonts w:ascii="AngsanaUPC" w:eastAsia="Cordia New" w:hAnsi="AngsanaUPC" w:cs="AngsanaUPC"/>
      <w:kern w:val="16"/>
      <w:sz w:val="32"/>
      <w:szCs w:val="32"/>
      <w:lang w:eastAsia="zh-CN"/>
    </w:rPr>
  </w:style>
  <w:style w:type="paragraph" w:styleId="afff5">
    <w:name w:val="envelope return"/>
    <w:basedOn w:val="a1"/>
    <w:rsid w:val="00E9078C"/>
    <w:pPr>
      <w:spacing w:after="0" w:line="240" w:lineRule="auto"/>
    </w:pPr>
    <w:rPr>
      <w:rFonts w:ascii="AngsanaUPC" w:eastAsia="Cordia New" w:hAnsi="AngsanaUPC" w:cs="AngsanaUPC"/>
      <w:kern w:val="16"/>
      <w:sz w:val="32"/>
      <w:szCs w:val="32"/>
      <w:lang w:eastAsia="zh-CN"/>
    </w:rPr>
  </w:style>
  <w:style w:type="paragraph" w:styleId="afff6">
    <w:name w:val="envelope address"/>
    <w:basedOn w:val="a1"/>
    <w:rsid w:val="00E9078C"/>
    <w:pPr>
      <w:framePr w:w="7920" w:h="1980" w:hRule="exact" w:hSpace="180" w:wrap="auto" w:hAnchor="page" w:xAlign="center" w:yAlign="bottom"/>
      <w:spacing w:after="0" w:line="240" w:lineRule="auto"/>
      <w:ind w:left="2880"/>
    </w:pPr>
    <w:rPr>
      <w:rFonts w:ascii="AngsanaUPC" w:eastAsia="Cordia New" w:hAnsi="AngsanaUPC" w:cs="AngsanaUPC"/>
      <w:kern w:val="16"/>
      <w:sz w:val="32"/>
      <w:szCs w:val="32"/>
      <w:lang w:eastAsia="zh-CN"/>
    </w:rPr>
  </w:style>
  <w:style w:type="paragraph" w:styleId="afff7">
    <w:name w:val="Date"/>
    <w:basedOn w:val="a1"/>
    <w:next w:val="a1"/>
    <w:link w:val="afff8"/>
    <w:rsid w:val="00E9078C"/>
    <w:pPr>
      <w:spacing w:after="0" w:line="240" w:lineRule="auto"/>
    </w:pPr>
    <w:rPr>
      <w:rFonts w:ascii="AngsanaUPC" w:eastAsia="Cordia New" w:hAnsi="AngsanaUPC" w:cs="Angsana New"/>
      <w:kern w:val="16"/>
      <w:sz w:val="32"/>
      <w:szCs w:val="37"/>
      <w:lang w:eastAsia="zh-CN"/>
    </w:rPr>
  </w:style>
  <w:style w:type="character" w:customStyle="1" w:styleId="afff8">
    <w:name w:val="วันที่ อักขระ"/>
    <w:basedOn w:val="a2"/>
    <w:link w:val="afff7"/>
    <w:rsid w:val="00E9078C"/>
    <w:rPr>
      <w:rFonts w:ascii="AngsanaUPC" w:eastAsia="Cordia New" w:hAnsi="AngsanaUPC" w:cs="Angsana New"/>
      <w:kern w:val="16"/>
      <w:sz w:val="32"/>
      <w:szCs w:val="37"/>
      <w:lang w:eastAsia="zh-CN"/>
    </w:rPr>
  </w:style>
  <w:style w:type="character" w:styleId="afff9">
    <w:name w:val="line number"/>
    <w:rsid w:val="00E9078C"/>
  </w:style>
  <w:style w:type="paragraph" w:customStyle="1" w:styleId="style3">
    <w:name w:val="style3"/>
    <w:basedOn w:val="a1"/>
    <w:rsid w:val="00E9078C"/>
    <w:pPr>
      <w:spacing w:before="100" w:beforeAutospacing="1" w:after="100" w:afterAutospacing="1" w:line="240" w:lineRule="auto"/>
    </w:pPr>
    <w:rPr>
      <w:rFonts w:ascii="Tahoma" w:eastAsia="Times New Roman" w:hAnsi="Tahoma" w:cs="Tahoma"/>
      <w:sz w:val="20"/>
      <w:szCs w:val="20"/>
    </w:rPr>
  </w:style>
  <w:style w:type="paragraph" w:customStyle="1" w:styleId="style4">
    <w:name w:val="style4"/>
    <w:basedOn w:val="a1"/>
    <w:rsid w:val="00E9078C"/>
    <w:pPr>
      <w:spacing w:before="100" w:beforeAutospacing="1" w:after="100" w:afterAutospacing="1" w:line="240" w:lineRule="auto"/>
    </w:pPr>
    <w:rPr>
      <w:rFonts w:ascii="Tahoma" w:eastAsia="Times New Roman" w:hAnsi="Tahoma" w:cs="Tahoma"/>
      <w:b/>
      <w:bCs/>
      <w:sz w:val="20"/>
      <w:szCs w:val="20"/>
    </w:rPr>
  </w:style>
  <w:style w:type="character" w:customStyle="1" w:styleId="ft">
    <w:name w:val="ft"/>
    <w:rsid w:val="00E9078C"/>
  </w:style>
  <w:style w:type="paragraph" w:styleId="afffa">
    <w:name w:val="footnote text"/>
    <w:basedOn w:val="a1"/>
    <w:link w:val="afffb"/>
    <w:rsid w:val="00E9078C"/>
    <w:pPr>
      <w:widowControl w:val="0"/>
      <w:snapToGrid w:val="0"/>
      <w:spacing w:after="0" w:line="240" w:lineRule="auto"/>
    </w:pPr>
    <w:rPr>
      <w:rFonts w:ascii="Times New Roman" w:eastAsia="PMingLiU" w:hAnsi="Times New Roman" w:cs="Times New Roman"/>
      <w:kern w:val="2"/>
      <w:sz w:val="20"/>
      <w:szCs w:val="20"/>
      <w:lang w:eastAsia="zh-TW" w:bidi="ar-SA"/>
    </w:rPr>
  </w:style>
  <w:style w:type="character" w:customStyle="1" w:styleId="afffb">
    <w:name w:val="ข้อความเชิงอรรถ อักขระ"/>
    <w:basedOn w:val="a2"/>
    <w:link w:val="afffa"/>
    <w:rsid w:val="00E9078C"/>
    <w:rPr>
      <w:rFonts w:ascii="Times New Roman" w:eastAsia="PMingLiU" w:hAnsi="Times New Roman" w:cs="Times New Roman"/>
      <w:kern w:val="2"/>
      <w:sz w:val="20"/>
      <w:szCs w:val="20"/>
      <w:lang w:eastAsia="zh-TW" w:bidi="ar-SA"/>
    </w:rPr>
  </w:style>
  <w:style w:type="paragraph" w:styleId="afffc">
    <w:name w:val="macro"/>
    <w:link w:val="afffd"/>
    <w:rsid w:val="00E9078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MS Mincho" w:hAnsi="EucrosiaUPC" w:cs="Angsana New"/>
      <w:sz w:val="28"/>
    </w:rPr>
  </w:style>
  <w:style w:type="character" w:customStyle="1" w:styleId="afffd">
    <w:name w:val="ข้อความแมโคร อักขระ"/>
    <w:basedOn w:val="a2"/>
    <w:link w:val="afffc"/>
    <w:rsid w:val="00E9078C"/>
    <w:rPr>
      <w:rFonts w:ascii="EucrosiaUPC" w:eastAsia="MS Mincho" w:hAnsi="EucrosiaUPC" w:cs="Angsana New"/>
      <w:sz w:val="28"/>
    </w:rPr>
  </w:style>
  <w:style w:type="character" w:customStyle="1" w:styleId="longtext">
    <w:name w:val="long_text"/>
    <w:rsid w:val="00E9078C"/>
  </w:style>
  <w:style w:type="paragraph" w:customStyle="1" w:styleId="default0">
    <w:name w:val="default"/>
    <w:basedOn w:val="a1"/>
    <w:rsid w:val="00E9078C"/>
    <w:pPr>
      <w:spacing w:before="100" w:beforeAutospacing="1" w:after="100" w:afterAutospacing="1" w:line="240" w:lineRule="auto"/>
    </w:pPr>
    <w:rPr>
      <w:rFonts w:ascii="Angsana New" w:eastAsia="Times New Roman" w:hAnsi="Angsana New" w:cs="Angsana New"/>
      <w:sz w:val="28"/>
    </w:rPr>
  </w:style>
  <w:style w:type="character" w:customStyle="1" w:styleId="Heading2Char1">
    <w:name w:val="Heading 2 Char1"/>
    <w:locked/>
    <w:rsid w:val="00E9078C"/>
    <w:rPr>
      <w:rFonts w:ascii="Arial" w:hAnsi="Arial"/>
      <w:b/>
      <w:i/>
      <w:sz w:val="32"/>
      <w:lang w:val="en-US" w:eastAsia="en-US"/>
    </w:rPr>
  </w:style>
  <w:style w:type="character" w:customStyle="1" w:styleId="BodyTextChar1">
    <w:name w:val="Body Text Char1"/>
    <w:locked/>
    <w:rsid w:val="00E9078C"/>
    <w:rPr>
      <w:rFonts w:ascii="Times New Roman" w:hAnsi="Times New Roman"/>
      <w:sz w:val="28"/>
    </w:rPr>
  </w:style>
  <w:style w:type="paragraph" w:customStyle="1" w:styleId="afffe">
    <w:name w:val="一太郎"/>
    <w:rsid w:val="00E9078C"/>
    <w:pPr>
      <w:widowControl w:val="0"/>
      <w:wordWrap w:val="0"/>
      <w:autoSpaceDE w:val="0"/>
      <w:autoSpaceDN w:val="0"/>
      <w:adjustRightInd w:val="0"/>
      <w:spacing w:after="0" w:line="248" w:lineRule="exact"/>
      <w:jc w:val="both"/>
    </w:pPr>
    <w:rPr>
      <w:rFonts w:ascii="Times New Roman" w:eastAsia="Times New Roman" w:hAnsi="Times New Roman" w:cs="MS Mincho"/>
      <w:spacing w:val="1"/>
      <w:sz w:val="21"/>
      <w:szCs w:val="21"/>
      <w:lang w:eastAsia="ja-JP" w:bidi="ar-SA"/>
    </w:rPr>
  </w:style>
  <w:style w:type="paragraph" w:customStyle="1" w:styleId="25">
    <w:name w:val="รายการย่อหน้า2"/>
    <w:basedOn w:val="a1"/>
    <w:qFormat/>
    <w:rsid w:val="00E9078C"/>
    <w:pPr>
      <w:spacing w:after="200" w:line="276" w:lineRule="auto"/>
      <w:ind w:left="720"/>
    </w:pPr>
    <w:rPr>
      <w:rFonts w:ascii="Calibri" w:eastAsia="Calibri" w:hAnsi="Calibri" w:cs="Cordia New"/>
    </w:rPr>
  </w:style>
  <w:style w:type="paragraph" w:customStyle="1" w:styleId="26">
    <w:name w:val="ไม่มีการเว้นระยะห่าง2"/>
    <w:rsid w:val="00E9078C"/>
    <w:pPr>
      <w:spacing w:after="0" w:line="240" w:lineRule="auto"/>
    </w:pPr>
    <w:rPr>
      <w:rFonts w:ascii="Calibri" w:eastAsia="Times New Roman" w:hAnsi="Calibri" w:cs="Cordia New"/>
    </w:rPr>
  </w:style>
  <w:style w:type="character" w:customStyle="1" w:styleId="longtextshorttext">
    <w:name w:val="long_text short_text"/>
    <w:rsid w:val="00E9078C"/>
    <w:rPr>
      <w:rFonts w:cs="Times New Roman"/>
    </w:rPr>
  </w:style>
  <w:style w:type="character" w:customStyle="1" w:styleId="st1">
    <w:name w:val="st1"/>
    <w:rsid w:val="00E9078C"/>
    <w:rPr>
      <w:rFonts w:cs="Times New Roman"/>
    </w:rPr>
  </w:style>
  <w:style w:type="character" w:customStyle="1" w:styleId="style131">
    <w:name w:val="style131"/>
    <w:rsid w:val="00E9078C"/>
    <w:rPr>
      <w:rFonts w:cs="Times New Roman"/>
      <w:sz w:val="24"/>
      <w:szCs w:val="24"/>
    </w:rPr>
  </w:style>
  <w:style w:type="character" w:customStyle="1" w:styleId="toctext">
    <w:name w:val="toctext"/>
    <w:rsid w:val="00E9078C"/>
  </w:style>
  <w:style w:type="numbering" w:styleId="111111">
    <w:name w:val="Outline List 2"/>
    <w:basedOn w:val="a4"/>
    <w:rsid w:val="00E9078C"/>
    <w:pPr>
      <w:numPr>
        <w:numId w:val="13"/>
      </w:numPr>
    </w:pPr>
  </w:style>
  <w:style w:type="character" w:customStyle="1" w:styleId="apple-tab-span">
    <w:name w:val="apple-tab-span"/>
    <w:rsid w:val="00E9078C"/>
  </w:style>
  <w:style w:type="paragraph" w:styleId="14">
    <w:name w:val="toc 1"/>
    <w:basedOn w:val="a1"/>
    <w:next w:val="a1"/>
    <w:autoRedefine/>
    <w:uiPriority w:val="39"/>
    <w:unhideWhenUsed/>
    <w:rsid w:val="00E9078C"/>
    <w:pPr>
      <w:spacing w:before="120" w:after="120" w:line="240" w:lineRule="auto"/>
    </w:pPr>
    <w:rPr>
      <w:rFonts w:ascii="Calibri" w:eastAsia="MS Mincho" w:hAnsi="Calibri" w:cs="Angsana New"/>
      <w:b/>
      <w:bCs/>
      <w:caps/>
      <w:sz w:val="20"/>
      <w:szCs w:val="23"/>
    </w:rPr>
  </w:style>
  <w:style w:type="paragraph" w:styleId="27">
    <w:name w:val="toc 2"/>
    <w:basedOn w:val="a1"/>
    <w:next w:val="a1"/>
    <w:autoRedefine/>
    <w:uiPriority w:val="39"/>
    <w:unhideWhenUsed/>
    <w:rsid w:val="00E9078C"/>
    <w:pPr>
      <w:spacing w:after="0" w:line="240" w:lineRule="auto"/>
      <w:ind w:left="240"/>
    </w:pPr>
    <w:rPr>
      <w:rFonts w:ascii="Calibri" w:eastAsia="MS Mincho" w:hAnsi="Calibri" w:cs="Angsana New"/>
      <w:smallCaps/>
      <w:sz w:val="20"/>
      <w:szCs w:val="23"/>
    </w:rPr>
  </w:style>
  <w:style w:type="paragraph" w:styleId="35">
    <w:name w:val="toc 3"/>
    <w:basedOn w:val="a1"/>
    <w:next w:val="a1"/>
    <w:autoRedefine/>
    <w:uiPriority w:val="39"/>
    <w:unhideWhenUsed/>
    <w:rsid w:val="00E9078C"/>
    <w:pPr>
      <w:spacing w:after="0" w:line="240" w:lineRule="auto"/>
      <w:ind w:left="480"/>
    </w:pPr>
    <w:rPr>
      <w:rFonts w:ascii="Calibri" w:eastAsia="MS Mincho" w:hAnsi="Calibri" w:cs="Angsana New"/>
      <w:i/>
      <w:iCs/>
      <w:sz w:val="20"/>
      <w:szCs w:val="23"/>
    </w:rPr>
  </w:style>
  <w:style w:type="paragraph" w:styleId="41">
    <w:name w:val="toc 4"/>
    <w:basedOn w:val="a1"/>
    <w:next w:val="a1"/>
    <w:autoRedefine/>
    <w:uiPriority w:val="39"/>
    <w:unhideWhenUsed/>
    <w:rsid w:val="00E9078C"/>
    <w:pPr>
      <w:spacing w:after="0" w:line="240" w:lineRule="auto"/>
      <w:ind w:left="720"/>
    </w:pPr>
    <w:rPr>
      <w:rFonts w:ascii="Calibri" w:eastAsia="MS Mincho" w:hAnsi="Calibri" w:cs="Angsana New"/>
      <w:sz w:val="18"/>
      <w:szCs w:val="21"/>
    </w:rPr>
  </w:style>
  <w:style w:type="paragraph" w:styleId="51">
    <w:name w:val="toc 5"/>
    <w:basedOn w:val="a1"/>
    <w:next w:val="a1"/>
    <w:autoRedefine/>
    <w:uiPriority w:val="39"/>
    <w:unhideWhenUsed/>
    <w:rsid w:val="00E9078C"/>
    <w:pPr>
      <w:spacing w:after="0" w:line="240" w:lineRule="auto"/>
      <w:ind w:left="960"/>
    </w:pPr>
    <w:rPr>
      <w:rFonts w:ascii="Calibri" w:eastAsia="MS Mincho" w:hAnsi="Calibri" w:cs="Angsana New"/>
      <w:sz w:val="18"/>
      <w:szCs w:val="21"/>
    </w:rPr>
  </w:style>
  <w:style w:type="paragraph" w:styleId="61">
    <w:name w:val="toc 6"/>
    <w:basedOn w:val="a1"/>
    <w:next w:val="a1"/>
    <w:autoRedefine/>
    <w:uiPriority w:val="39"/>
    <w:unhideWhenUsed/>
    <w:rsid w:val="00E9078C"/>
    <w:pPr>
      <w:spacing w:after="0" w:line="240" w:lineRule="auto"/>
      <w:ind w:left="1200"/>
    </w:pPr>
    <w:rPr>
      <w:rFonts w:ascii="Calibri" w:eastAsia="MS Mincho" w:hAnsi="Calibri" w:cs="Angsana New"/>
      <w:sz w:val="18"/>
      <w:szCs w:val="21"/>
    </w:rPr>
  </w:style>
  <w:style w:type="paragraph" w:styleId="71">
    <w:name w:val="toc 7"/>
    <w:basedOn w:val="a1"/>
    <w:next w:val="a1"/>
    <w:autoRedefine/>
    <w:uiPriority w:val="39"/>
    <w:unhideWhenUsed/>
    <w:rsid w:val="00E9078C"/>
    <w:pPr>
      <w:spacing w:after="0" w:line="240" w:lineRule="auto"/>
      <w:ind w:left="1440"/>
    </w:pPr>
    <w:rPr>
      <w:rFonts w:ascii="Calibri" w:eastAsia="MS Mincho" w:hAnsi="Calibri" w:cs="Angsana New"/>
      <w:sz w:val="18"/>
      <w:szCs w:val="21"/>
    </w:rPr>
  </w:style>
  <w:style w:type="paragraph" w:styleId="81">
    <w:name w:val="toc 8"/>
    <w:basedOn w:val="a1"/>
    <w:next w:val="a1"/>
    <w:autoRedefine/>
    <w:uiPriority w:val="39"/>
    <w:unhideWhenUsed/>
    <w:rsid w:val="00E9078C"/>
    <w:pPr>
      <w:spacing w:after="0" w:line="240" w:lineRule="auto"/>
      <w:ind w:left="1680"/>
    </w:pPr>
    <w:rPr>
      <w:rFonts w:ascii="Calibri" w:eastAsia="MS Mincho" w:hAnsi="Calibri" w:cs="Angsana New"/>
      <w:sz w:val="18"/>
      <w:szCs w:val="21"/>
    </w:rPr>
  </w:style>
  <w:style w:type="paragraph" w:styleId="92">
    <w:name w:val="toc 9"/>
    <w:basedOn w:val="a1"/>
    <w:next w:val="a1"/>
    <w:autoRedefine/>
    <w:uiPriority w:val="39"/>
    <w:unhideWhenUsed/>
    <w:rsid w:val="00E9078C"/>
    <w:pPr>
      <w:spacing w:after="0" w:line="240" w:lineRule="auto"/>
      <w:ind w:left="1920"/>
    </w:pPr>
    <w:rPr>
      <w:rFonts w:ascii="Calibri" w:eastAsia="MS Mincho" w:hAnsi="Calibri" w:cs="Angsana New"/>
      <w:sz w:val="18"/>
      <w:szCs w:val="21"/>
    </w:rPr>
  </w:style>
  <w:style w:type="paragraph" w:customStyle="1" w:styleId="font5">
    <w:name w:val="font5"/>
    <w:basedOn w:val="a1"/>
    <w:uiPriority w:val="99"/>
    <w:rsid w:val="00E9078C"/>
    <w:pPr>
      <w:spacing w:before="100" w:beforeAutospacing="1" w:after="100" w:afterAutospacing="1" w:line="240" w:lineRule="auto"/>
    </w:pPr>
    <w:rPr>
      <w:rFonts w:ascii="TH SarabunPSK" w:eastAsia="Times New Roman" w:hAnsi="TH SarabunPSK" w:cs="TH SarabunPSK"/>
      <w:color w:val="000000"/>
      <w:sz w:val="32"/>
      <w:szCs w:val="32"/>
    </w:rPr>
  </w:style>
  <w:style w:type="paragraph" w:customStyle="1" w:styleId="xl63">
    <w:name w:val="xl63"/>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b/>
      <w:bCs/>
      <w:color w:val="000000"/>
      <w:sz w:val="32"/>
      <w:szCs w:val="32"/>
    </w:rPr>
  </w:style>
  <w:style w:type="paragraph" w:customStyle="1" w:styleId="xl64">
    <w:name w:val="xl64"/>
    <w:basedOn w:val="a1"/>
    <w:uiPriority w:val="99"/>
    <w:rsid w:val="00E9078C"/>
    <w:pPr>
      <w:spacing w:before="100" w:beforeAutospacing="1" w:after="100" w:afterAutospacing="1" w:line="240" w:lineRule="auto"/>
      <w:jc w:val="center"/>
    </w:pPr>
    <w:rPr>
      <w:rFonts w:ascii="TH SarabunPSK" w:eastAsia="Times New Roman" w:hAnsi="TH SarabunPSK" w:cs="TH SarabunPSK"/>
      <w:sz w:val="32"/>
      <w:szCs w:val="32"/>
    </w:rPr>
  </w:style>
  <w:style w:type="paragraph" w:customStyle="1" w:styleId="xl65">
    <w:name w:val="xl65"/>
    <w:basedOn w:val="a1"/>
    <w:uiPriority w:val="99"/>
    <w:rsid w:val="00E9078C"/>
    <w:pPr>
      <w:spacing w:before="100" w:beforeAutospacing="1" w:after="100" w:afterAutospacing="1" w:line="240" w:lineRule="auto"/>
    </w:pPr>
    <w:rPr>
      <w:rFonts w:ascii="TH SarabunPSK" w:eastAsia="Times New Roman" w:hAnsi="TH SarabunPSK" w:cs="TH SarabunPSK"/>
      <w:sz w:val="32"/>
      <w:szCs w:val="32"/>
    </w:rPr>
  </w:style>
  <w:style w:type="paragraph" w:customStyle="1" w:styleId="xl66">
    <w:name w:val="xl66"/>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sz w:val="32"/>
      <w:szCs w:val="32"/>
    </w:rPr>
  </w:style>
  <w:style w:type="paragraph" w:customStyle="1" w:styleId="xl67">
    <w:name w:val="xl67"/>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b/>
      <w:bCs/>
      <w:sz w:val="32"/>
      <w:szCs w:val="32"/>
    </w:rPr>
  </w:style>
  <w:style w:type="paragraph" w:customStyle="1" w:styleId="xl68">
    <w:name w:val="xl68"/>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69">
    <w:name w:val="xl69"/>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70">
    <w:name w:val="xl70"/>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color w:val="000000"/>
      <w:sz w:val="32"/>
      <w:szCs w:val="32"/>
    </w:rPr>
  </w:style>
  <w:style w:type="paragraph" w:customStyle="1" w:styleId="xl71">
    <w:name w:val="xl71"/>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72">
    <w:name w:val="xl72"/>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73">
    <w:name w:val="xl73"/>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sz w:val="32"/>
      <w:szCs w:val="32"/>
    </w:rPr>
  </w:style>
  <w:style w:type="paragraph" w:customStyle="1" w:styleId="xl74">
    <w:name w:val="xl74"/>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75">
    <w:name w:val="xl75"/>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76">
    <w:name w:val="xl76"/>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sz w:val="32"/>
      <w:szCs w:val="32"/>
    </w:rPr>
  </w:style>
  <w:style w:type="paragraph" w:customStyle="1" w:styleId="xl77">
    <w:name w:val="xl77"/>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78">
    <w:name w:val="xl78"/>
    <w:basedOn w:val="a1"/>
    <w:uiPriority w:val="99"/>
    <w:rsid w:val="00E9078C"/>
    <w:pPr>
      <w:spacing w:before="100" w:beforeAutospacing="1" w:after="100" w:afterAutospacing="1" w:line="240" w:lineRule="auto"/>
      <w:textAlignment w:val="top"/>
    </w:pPr>
    <w:rPr>
      <w:rFonts w:ascii="TH SarabunPSK" w:eastAsia="Times New Roman" w:hAnsi="TH SarabunPSK" w:cs="TH SarabunPSK"/>
      <w:color w:val="000000"/>
      <w:sz w:val="32"/>
      <w:szCs w:val="32"/>
    </w:rPr>
  </w:style>
  <w:style w:type="paragraph" w:customStyle="1" w:styleId="xl79">
    <w:name w:val="xl79"/>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color w:val="000000"/>
      <w:sz w:val="32"/>
      <w:szCs w:val="32"/>
    </w:rPr>
  </w:style>
  <w:style w:type="paragraph" w:customStyle="1" w:styleId="xl80">
    <w:name w:val="xl80"/>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b/>
      <w:bCs/>
      <w:color w:val="000000"/>
      <w:sz w:val="32"/>
      <w:szCs w:val="32"/>
    </w:rPr>
  </w:style>
  <w:style w:type="paragraph" w:customStyle="1" w:styleId="xl81">
    <w:name w:val="xl81"/>
    <w:basedOn w:val="a1"/>
    <w:uiPriority w:val="99"/>
    <w:rsid w:val="00E9078C"/>
    <w:pPr>
      <w:spacing w:before="100" w:beforeAutospacing="1" w:after="100" w:afterAutospacing="1" w:line="240" w:lineRule="auto"/>
    </w:pPr>
    <w:rPr>
      <w:rFonts w:ascii="TH SarabunPSK" w:eastAsia="Times New Roman" w:hAnsi="TH SarabunPSK" w:cs="TH SarabunPSK"/>
      <w:sz w:val="32"/>
      <w:szCs w:val="32"/>
    </w:rPr>
  </w:style>
  <w:style w:type="paragraph" w:customStyle="1" w:styleId="xl82">
    <w:name w:val="xl82"/>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sz w:val="32"/>
      <w:szCs w:val="32"/>
    </w:rPr>
  </w:style>
  <w:style w:type="paragraph" w:customStyle="1" w:styleId="xl83">
    <w:name w:val="xl83"/>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b/>
      <w:bCs/>
      <w:sz w:val="32"/>
      <w:szCs w:val="32"/>
    </w:rPr>
  </w:style>
  <w:style w:type="paragraph" w:customStyle="1" w:styleId="xl84">
    <w:name w:val="xl84"/>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sz w:val="32"/>
      <w:szCs w:val="32"/>
      <w:u w:val="single"/>
    </w:rPr>
  </w:style>
  <w:style w:type="paragraph" w:customStyle="1" w:styleId="xl85">
    <w:name w:val="xl85"/>
    <w:basedOn w:val="a1"/>
    <w:uiPriority w:val="99"/>
    <w:rsid w:val="00E9078C"/>
    <w:pPr>
      <w:spacing w:before="100" w:beforeAutospacing="1" w:after="100" w:afterAutospacing="1" w:line="240" w:lineRule="auto"/>
      <w:jc w:val="center"/>
      <w:textAlignment w:val="top"/>
    </w:pPr>
    <w:rPr>
      <w:rFonts w:ascii="TH SarabunPSK" w:eastAsia="Times New Roman" w:hAnsi="TH SarabunPSK" w:cs="TH SarabunPSK"/>
      <w:i/>
      <w:iCs/>
      <w:color w:val="000000"/>
      <w:sz w:val="32"/>
      <w:szCs w:val="32"/>
    </w:rPr>
  </w:style>
  <w:style w:type="paragraph" w:customStyle="1" w:styleId="xl86">
    <w:name w:val="xl86"/>
    <w:basedOn w:val="a1"/>
    <w:uiPriority w:val="99"/>
    <w:rsid w:val="00E9078C"/>
    <w:pPr>
      <w:spacing w:before="100" w:beforeAutospacing="1" w:after="100" w:afterAutospacing="1" w:line="240" w:lineRule="auto"/>
      <w:jc w:val="both"/>
      <w:textAlignment w:val="center"/>
    </w:pPr>
    <w:rPr>
      <w:rFonts w:ascii="TH SarabunPSK" w:eastAsia="Times New Roman" w:hAnsi="TH SarabunPSK" w:cs="TH SarabunPSK"/>
      <w:sz w:val="32"/>
      <w:szCs w:val="32"/>
    </w:rPr>
  </w:style>
  <w:style w:type="paragraph" w:customStyle="1" w:styleId="xl87">
    <w:name w:val="xl87"/>
    <w:basedOn w:val="a1"/>
    <w:uiPriority w:val="99"/>
    <w:rsid w:val="00E9078C"/>
    <w:pPr>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88">
    <w:name w:val="xl88"/>
    <w:basedOn w:val="a1"/>
    <w:uiPriority w:val="99"/>
    <w:rsid w:val="00E9078C"/>
    <w:pPr>
      <w:spacing w:before="100" w:beforeAutospacing="1" w:after="100" w:afterAutospacing="1" w:line="240" w:lineRule="auto"/>
      <w:textAlignment w:val="center"/>
    </w:pPr>
    <w:rPr>
      <w:rFonts w:ascii="TH SarabunPSK" w:eastAsia="Times New Roman" w:hAnsi="TH SarabunPSK" w:cs="TH SarabunPSK"/>
      <w:sz w:val="32"/>
      <w:szCs w:val="32"/>
    </w:rPr>
  </w:style>
  <w:style w:type="paragraph" w:customStyle="1" w:styleId="xl89">
    <w:name w:val="xl89"/>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90">
    <w:name w:val="xl90"/>
    <w:basedOn w:val="a1"/>
    <w:uiPriority w:val="99"/>
    <w:rsid w:val="00E9078C"/>
    <w:pPr>
      <w:spacing w:before="100" w:beforeAutospacing="1" w:after="100" w:afterAutospacing="1" w:line="240" w:lineRule="auto"/>
      <w:jc w:val="right"/>
      <w:textAlignment w:val="top"/>
    </w:pPr>
    <w:rPr>
      <w:rFonts w:ascii="TH SarabunPSK" w:eastAsia="Times New Roman" w:hAnsi="TH SarabunPSK" w:cs="TH SarabunPSK"/>
      <w:b/>
      <w:bCs/>
      <w:color w:val="000000"/>
      <w:sz w:val="32"/>
      <w:szCs w:val="32"/>
    </w:rPr>
  </w:style>
  <w:style w:type="paragraph" w:customStyle="1" w:styleId="xl91">
    <w:name w:val="xl91"/>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sz w:val="32"/>
      <w:szCs w:val="32"/>
    </w:rPr>
  </w:style>
  <w:style w:type="paragraph" w:customStyle="1" w:styleId="xl92">
    <w:name w:val="xl92"/>
    <w:basedOn w:val="a1"/>
    <w:uiPriority w:val="99"/>
    <w:rsid w:val="00E9078C"/>
    <w:pPr>
      <w:spacing w:before="100" w:beforeAutospacing="1" w:after="100" w:afterAutospacing="1" w:line="240" w:lineRule="auto"/>
      <w:textAlignment w:val="top"/>
    </w:pPr>
    <w:rPr>
      <w:rFonts w:ascii="TH SarabunPSK" w:eastAsia="Times New Roman" w:hAnsi="TH SarabunPSK" w:cs="TH SarabunPSK"/>
      <w:b/>
      <w:bCs/>
      <w:sz w:val="32"/>
      <w:szCs w:val="32"/>
      <w:u w:val="single"/>
    </w:rPr>
  </w:style>
  <w:style w:type="paragraph" w:customStyle="1" w:styleId="xl93">
    <w:name w:val="xl93"/>
    <w:basedOn w:val="a1"/>
    <w:uiPriority w:val="99"/>
    <w:rsid w:val="00E9078C"/>
    <w:pPr>
      <w:spacing w:before="100" w:beforeAutospacing="1" w:after="100" w:afterAutospacing="1" w:line="240" w:lineRule="auto"/>
      <w:textAlignment w:val="center"/>
    </w:pPr>
    <w:rPr>
      <w:rFonts w:ascii="TH SarabunPSK" w:eastAsia="Times New Roman" w:hAnsi="TH SarabunPSK" w:cs="TH SarabunPSK"/>
      <w:sz w:val="32"/>
      <w:szCs w:val="32"/>
    </w:rPr>
  </w:style>
  <w:style w:type="paragraph" w:customStyle="1" w:styleId="xl94">
    <w:name w:val="xl94"/>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95">
    <w:name w:val="xl95"/>
    <w:basedOn w:val="a1"/>
    <w:uiPriority w:val="99"/>
    <w:rsid w:val="00E9078C"/>
    <w:pPr>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96">
    <w:name w:val="xl96"/>
    <w:basedOn w:val="a1"/>
    <w:uiPriority w:val="99"/>
    <w:rsid w:val="00E9078C"/>
    <w:pPr>
      <w:spacing w:before="100" w:beforeAutospacing="1" w:after="100" w:afterAutospacing="1" w:line="240" w:lineRule="auto"/>
      <w:textAlignment w:val="top"/>
    </w:pPr>
    <w:rPr>
      <w:rFonts w:ascii="TH SarabunPSK" w:eastAsia="Times New Roman" w:hAnsi="TH SarabunPSK" w:cs="TH SarabunPSK"/>
      <w:color w:val="C00000"/>
      <w:sz w:val="32"/>
      <w:szCs w:val="32"/>
    </w:rPr>
  </w:style>
  <w:style w:type="paragraph" w:customStyle="1" w:styleId="GridTable21">
    <w:name w:val="Grid Table 21"/>
    <w:basedOn w:val="a1"/>
    <w:next w:val="a1"/>
    <w:uiPriority w:val="37"/>
    <w:unhideWhenUsed/>
    <w:rsid w:val="00E9078C"/>
    <w:pPr>
      <w:spacing w:after="0" w:line="240" w:lineRule="auto"/>
    </w:pPr>
    <w:rPr>
      <w:rFonts w:ascii="Times New Roman" w:eastAsia="MS Mincho" w:hAnsi="Times New Roman" w:cs="Angsana New"/>
      <w:sz w:val="24"/>
      <w:szCs w:val="24"/>
      <w:lang w:bidi="ar-SA"/>
    </w:rPr>
  </w:style>
  <w:style w:type="paragraph" w:customStyle="1" w:styleId="ColorfulList-Accent11">
    <w:name w:val="Colorful List - Accent 11"/>
    <w:basedOn w:val="a1"/>
    <w:link w:val="ColorfulList-Accent1Char"/>
    <w:uiPriority w:val="34"/>
    <w:qFormat/>
    <w:rsid w:val="00E9078C"/>
    <w:pPr>
      <w:spacing w:after="0" w:line="240" w:lineRule="auto"/>
      <w:ind w:left="720"/>
      <w:contextualSpacing/>
    </w:pPr>
    <w:rPr>
      <w:rFonts w:ascii="Times New Roman" w:eastAsia="MS Mincho" w:hAnsi="Times New Roman" w:cs="Angsana New"/>
      <w:sz w:val="24"/>
      <w:szCs w:val="24"/>
      <w:lang w:bidi="ar-SA"/>
    </w:rPr>
  </w:style>
  <w:style w:type="character" w:customStyle="1" w:styleId="ColorfulList-Accent1Char">
    <w:name w:val="Colorful List - Accent 1 Char"/>
    <w:link w:val="ColorfulList-Accent11"/>
    <w:uiPriority w:val="34"/>
    <w:rsid w:val="00E9078C"/>
    <w:rPr>
      <w:rFonts w:ascii="Times New Roman" w:eastAsia="MS Mincho" w:hAnsi="Times New Roman" w:cs="Angsana New"/>
      <w:sz w:val="24"/>
      <w:szCs w:val="24"/>
      <w:lang w:bidi="ar-SA"/>
    </w:rPr>
  </w:style>
  <w:style w:type="paragraph" w:customStyle="1" w:styleId="18">
    <w:name w:val="1"/>
    <w:basedOn w:val="a1"/>
    <w:next w:val="aff4"/>
    <w:uiPriority w:val="99"/>
    <w:rsid w:val="00E9078C"/>
    <w:pPr>
      <w:spacing w:after="0" w:line="240" w:lineRule="auto"/>
    </w:pPr>
    <w:rPr>
      <w:rFonts w:ascii="Cordia New" w:eastAsia="Times New Roman" w:hAnsi="Cordia New" w:cs="Cordia New"/>
      <w:sz w:val="28"/>
    </w:rPr>
  </w:style>
  <w:style w:type="character" w:customStyle="1" w:styleId="st">
    <w:name w:val="st"/>
    <w:rsid w:val="00E9078C"/>
  </w:style>
  <w:style w:type="paragraph" w:customStyle="1" w:styleId="ColorfulShading-Accent11">
    <w:name w:val="Colorful Shading - Accent 11"/>
    <w:hidden/>
    <w:uiPriority w:val="71"/>
    <w:rsid w:val="00E9078C"/>
    <w:pPr>
      <w:spacing w:after="0" w:line="240" w:lineRule="auto"/>
    </w:pPr>
    <w:rPr>
      <w:rFonts w:ascii="Calibri" w:eastAsia="Calibri" w:hAnsi="Calibri" w:cs="Cordia New"/>
    </w:rPr>
  </w:style>
  <w:style w:type="character" w:customStyle="1" w:styleId="MediumGrid1-Accent2Char">
    <w:name w:val="Medium Grid 1 - Accent 2 Char"/>
    <w:link w:val="1-2"/>
    <w:uiPriority w:val="34"/>
    <w:rsid w:val="00E9078C"/>
    <w:rPr>
      <w:rFonts w:ascii="Times New Roman" w:eastAsia="MS Mincho" w:hAnsi="Times New Roman" w:cs="Angsana New"/>
      <w:sz w:val="24"/>
      <w:szCs w:val="24"/>
      <w:lang w:bidi="ar-SA"/>
    </w:rPr>
  </w:style>
  <w:style w:type="table" w:styleId="1-2">
    <w:name w:val="Medium Grid 1 Accent 2"/>
    <w:basedOn w:val="a3"/>
    <w:link w:val="MediumGrid1-Accent2Char"/>
    <w:uiPriority w:val="34"/>
    <w:unhideWhenUsed/>
    <w:qFormat/>
    <w:rsid w:val="00E9078C"/>
    <w:pPr>
      <w:spacing w:after="0" w:line="240" w:lineRule="auto"/>
    </w:pPr>
    <w:rPr>
      <w:rFonts w:ascii="Times New Roman" w:eastAsia="MS Mincho" w:hAnsi="Times New Roman" w:cs="Angsana New"/>
      <w:sz w:val="24"/>
      <w:szCs w:val="24"/>
      <w:lang w:bidi="ar-SA"/>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customStyle="1" w:styleId="36">
    <w:name w:val="รายการย่อหน้า3"/>
    <w:basedOn w:val="a1"/>
    <w:uiPriority w:val="34"/>
    <w:qFormat/>
    <w:rsid w:val="00E9078C"/>
    <w:pPr>
      <w:spacing w:after="200" w:line="276" w:lineRule="auto"/>
      <w:ind w:left="720"/>
      <w:contextualSpacing/>
    </w:pPr>
    <w:rPr>
      <w:rFonts w:ascii="Calibri" w:eastAsia="Times New Roman" w:hAnsi="Calibri" w:cs="Cordia New"/>
    </w:rPr>
  </w:style>
  <w:style w:type="paragraph" w:customStyle="1" w:styleId="37">
    <w:name w:val="ไม่มีการเว้นระยะห่าง3"/>
    <w:qFormat/>
    <w:rsid w:val="00E9078C"/>
    <w:pPr>
      <w:spacing w:after="0" w:line="240" w:lineRule="auto"/>
    </w:pPr>
    <w:rPr>
      <w:rFonts w:ascii="Calibri" w:eastAsia="MS Mincho" w:hAnsi="Calibri" w:cs="Cordia New"/>
    </w:rPr>
  </w:style>
  <w:style w:type="paragraph" w:customStyle="1" w:styleId="ListParagraph2">
    <w:name w:val="List Paragraph2"/>
    <w:basedOn w:val="a1"/>
    <w:rsid w:val="00E9078C"/>
    <w:pPr>
      <w:spacing w:after="0" w:line="240" w:lineRule="auto"/>
      <w:ind w:left="720"/>
      <w:contextualSpacing/>
    </w:pPr>
    <w:rPr>
      <w:rFonts w:ascii="Times New Roman" w:eastAsia="Calibri" w:hAnsi="Times New Roman" w:cs="Angsana New"/>
      <w:sz w:val="24"/>
      <w:szCs w:val="24"/>
      <w:lang w:bidi="ar-SA"/>
    </w:rPr>
  </w:style>
  <w:style w:type="paragraph" w:customStyle="1" w:styleId="ListParagraph3">
    <w:name w:val="List Paragraph3"/>
    <w:basedOn w:val="a1"/>
    <w:rsid w:val="00E9078C"/>
    <w:pPr>
      <w:spacing w:after="0" w:line="240" w:lineRule="auto"/>
      <w:ind w:left="720"/>
      <w:contextualSpacing/>
    </w:pPr>
    <w:rPr>
      <w:rFonts w:ascii="Times New Roman" w:eastAsia="MS Mincho" w:hAnsi="Times New Roman" w:cs="Angsana New"/>
      <w:sz w:val="24"/>
      <w:szCs w:val="24"/>
      <w:lang w:bidi="ar-SA"/>
    </w:rPr>
  </w:style>
  <w:style w:type="paragraph" w:customStyle="1" w:styleId="110">
    <w:name w:val="รายการย่อหน้า11"/>
    <w:basedOn w:val="a1"/>
    <w:qFormat/>
    <w:rsid w:val="00E9078C"/>
    <w:pPr>
      <w:spacing w:after="0" w:line="240" w:lineRule="auto"/>
      <w:ind w:left="720"/>
      <w:contextualSpacing/>
    </w:pPr>
    <w:rPr>
      <w:rFonts w:ascii="Times New Roman" w:eastAsia="Calibri" w:hAnsi="Times New Roman" w:cs="Angsana New"/>
      <w:sz w:val="24"/>
      <w:szCs w:val="24"/>
      <w:lang w:bidi="ar-SA"/>
    </w:rPr>
  </w:style>
  <w:style w:type="paragraph" w:customStyle="1" w:styleId="affff">
    <w:name w:val="เนื้อเรื่อง"/>
    <w:basedOn w:val="a1"/>
    <w:rsid w:val="00E9078C"/>
    <w:pPr>
      <w:spacing w:after="0" w:line="240" w:lineRule="auto"/>
      <w:ind w:right="386"/>
    </w:pPr>
    <w:rPr>
      <w:rFonts w:ascii="CordiaUPC" w:eastAsia="Times New Roman" w:hAnsi="CordiaUPC" w:cs="CordiaUPC"/>
      <w:sz w:val="20"/>
      <w:szCs w:val="20"/>
      <w:lang w:val="en-GB"/>
    </w:rPr>
  </w:style>
  <w:style w:type="character" w:customStyle="1" w:styleId="gt-icon-text1">
    <w:name w:val="gt-icon-text1"/>
    <w:basedOn w:val="a2"/>
    <w:rsid w:val="00E9078C"/>
  </w:style>
  <w:style w:type="character" w:customStyle="1" w:styleId="topicl2">
    <w:name w:val="topic_l2"/>
    <w:rsid w:val="00E9078C"/>
  </w:style>
  <w:style w:type="character" w:customStyle="1" w:styleId="style91">
    <w:name w:val="style91"/>
    <w:rsid w:val="00E9078C"/>
    <w:rPr>
      <w:rFonts w:ascii="MS Sans Serif" w:hAnsi="MS Sans Serif" w:hint="default"/>
      <w:sz w:val="24"/>
      <w:szCs w:val="24"/>
    </w:rPr>
  </w:style>
  <w:style w:type="character" w:styleId="affff0">
    <w:name w:val="footnote reference"/>
    <w:uiPriority w:val="99"/>
    <w:unhideWhenUsed/>
    <w:rsid w:val="00E9078C"/>
    <w:rPr>
      <w:vertAlign w:val="superscript"/>
    </w:rPr>
  </w:style>
  <w:style w:type="character" w:customStyle="1" w:styleId="style1181">
    <w:name w:val="style1181"/>
    <w:rsid w:val="00E9078C"/>
    <w:rPr>
      <w:rFonts w:cs="Times New Roman"/>
      <w:color w:val="660066"/>
      <w:sz w:val="48"/>
      <w:szCs w:val="48"/>
    </w:rPr>
  </w:style>
  <w:style w:type="table" w:customStyle="1" w:styleId="28">
    <w:name w:val="เส้นตาราง2"/>
    <w:basedOn w:val="a3"/>
    <w:next w:val="a7"/>
    <w:uiPriority w:val="59"/>
    <w:rsid w:val="00E9078C"/>
    <w:pPr>
      <w:spacing w:after="0" w:line="240" w:lineRule="auto"/>
    </w:pPr>
    <w:rPr>
      <w:rFonts w:ascii="Calibri" w:eastAsia="Times New Roman" w:hAnsi="Calibri" w:cs="Cordia New"/>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E9078C"/>
  </w:style>
  <w:style w:type="numbering" w:customStyle="1" w:styleId="NoList1">
    <w:name w:val="No List1"/>
    <w:next w:val="a4"/>
    <w:uiPriority w:val="99"/>
    <w:semiHidden/>
    <w:unhideWhenUsed/>
    <w:rsid w:val="00E9078C"/>
  </w:style>
  <w:style w:type="table" w:customStyle="1" w:styleId="TableGrid2">
    <w:name w:val="Table Grid2"/>
    <w:basedOn w:val="a3"/>
    <w:next w:val="a7"/>
    <w:uiPriority w:val="39"/>
    <w:rsid w:val="00E9078C"/>
    <w:pPr>
      <w:spacing w:after="0" w:line="240" w:lineRule="auto"/>
    </w:pPr>
    <w:rPr>
      <w:rFonts w:ascii="Times New Roman" w:eastAsia="MS Mincho" w:hAnsi="Times New Roman" w:cs="Angsana New"/>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rsid w:val="00E9078C"/>
    <w:pPr>
      <w:numPr>
        <w:numId w:val="16"/>
      </w:numPr>
    </w:pPr>
  </w:style>
  <w:style w:type="table" w:customStyle="1" w:styleId="111">
    <w:name w:val="เส้นตาราง11"/>
    <w:basedOn w:val="a3"/>
    <w:next w:val="a7"/>
    <w:uiPriority w:val="59"/>
    <w:rsid w:val="00E9078C"/>
    <w:pPr>
      <w:spacing w:after="0" w:line="240" w:lineRule="auto"/>
    </w:pPr>
    <w:rPr>
      <w:rFonts w:ascii="TH SarabunPSK" w:eastAsia="Calibri" w:hAnsi="TH SarabunPSK" w:cs="TH SarabunPSK"/>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เส้นตาราง21"/>
    <w:basedOn w:val="a3"/>
    <w:next w:val="a7"/>
    <w:uiPriority w:val="59"/>
    <w:rsid w:val="00E9078C"/>
    <w:pPr>
      <w:spacing w:after="0" w:line="240" w:lineRule="auto"/>
    </w:pPr>
    <w:rPr>
      <w:rFonts w:ascii="Calibri" w:eastAsia="Times New Roman" w:hAnsi="Calibri" w:cs="Cordia New"/>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a4"/>
    <w:uiPriority w:val="99"/>
    <w:semiHidden/>
    <w:unhideWhenUsed/>
    <w:rsid w:val="00E9078C"/>
  </w:style>
  <w:style w:type="table" w:customStyle="1" w:styleId="TableGrid3">
    <w:name w:val="Table Grid3"/>
    <w:basedOn w:val="a3"/>
    <w:next w:val="a7"/>
    <w:uiPriority w:val="39"/>
    <w:rsid w:val="00E9078C"/>
    <w:pPr>
      <w:spacing w:after="0" w:line="240" w:lineRule="auto"/>
    </w:pPr>
    <w:rPr>
      <w:rFonts w:ascii="Times New Roman" w:eastAsia="MS Mincho" w:hAnsi="Times New Roman" w:cs="Angsana New"/>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4"/>
    <w:next w:val="111111"/>
    <w:rsid w:val="00E9078C"/>
    <w:pPr>
      <w:numPr>
        <w:numId w:val="14"/>
      </w:numPr>
    </w:pPr>
  </w:style>
  <w:style w:type="table" w:customStyle="1" w:styleId="120">
    <w:name w:val="เส้นตาราง12"/>
    <w:basedOn w:val="a3"/>
    <w:next w:val="a7"/>
    <w:uiPriority w:val="59"/>
    <w:rsid w:val="00E9078C"/>
    <w:pPr>
      <w:spacing w:after="0" w:line="240" w:lineRule="auto"/>
    </w:pPr>
    <w:rPr>
      <w:rFonts w:ascii="TH SarabunPSK" w:eastAsia="Calibri" w:hAnsi="TH SarabunPSK" w:cs="TH SarabunPSK"/>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เส้นตาราง22"/>
    <w:basedOn w:val="a3"/>
    <w:next w:val="a7"/>
    <w:uiPriority w:val="59"/>
    <w:rsid w:val="00E9078C"/>
    <w:pPr>
      <w:spacing w:after="0" w:line="240" w:lineRule="auto"/>
    </w:pPr>
    <w:rPr>
      <w:rFonts w:ascii="Calibri" w:eastAsia="Times New Roman" w:hAnsi="Calibri" w:cs="Cordia New"/>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3"/>
    <w:next w:val="a7"/>
    <w:uiPriority w:val="39"/>
    <w:rsid w:val="00E9078C"/>
    <w:pPr>
      <w:spacing w:after="0" w:line="240" w:lineRule="auto"/>
    </w:pPr>
    <w:rPr>
      <w:rFonts w:ascii="Calibri" w:eastAsia="Calibri" w:hAnsi="Calibri" w:cs="Cordia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4"/>
    <w:uiPriority w:val="99"/>
    <w:semiHidden/>
    <w:unhideWhenUsed/>
    <w:rsid w:val="00E9078C"/>
  </w:style>
  <w:style w:type="table" w:customStyle="1" w:styleId="TableGrid21">
    <w:name w:val="Table Grid21"/>
    <w:basedOn w:val="a3"/>
    <w:next w:val="a7"/>
    <w:uiPriority w:val="39"/>
    <w:rsid w:val="00E9078C"/>
    <w:pPr>
      <w:spacing w:after="0" w:line="240" w:lineRule="auto"/>
    </w:pPr>
    <w:rPr>
      <w:rFonts w:ascii="Times New Roman" w:eastAsia="MS Mincho" w:hAnsi="Times New Roman" w:cs="Angsana New"/>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เส้นตาราง111"/>
    <w:basedOn w:val="a3"/>
    <w:next w:val="a7"/>
    <w:uiPriority w:val="59"/>
    <w:rsid w:val="00E9078C"/>
    <w:pPr>
      <w:spacing w:after="0" w:line="240" w:lineRule="auto"/>
    </w:pPr>
    <w:rPr>
      <w:rFonts w:ascii="TH SarabunPSK" w:eastAsia="Calibri" w:hAnsi="TH SarabunPSK" w:cs="TH SarabunPSK"/>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เส้นตาราง211"/>
    <w:basedOn w:val="a3"/>
    <w:next w:val="a7"/>
    <w:uiPriority w:val="59"/>
    <w:rsid w:val="00E9078C"/>
    <w:pPr>
      <w:spacing w:after="0" w:line="240" w:lineRule="auto"/>
    </w:pPr>
    <w:rPr>
      <w:rFonts w:ascii="Calibri" w:eastAsia="Times New Roman" w:hAnsi="Calibri" w:cs="Cordia New"/>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a4"/>
    <w:uiPriority w:val="99"/>
    <w:semiHidden/>
    <w:rsid w:val="00E9078C"/>
  </w:style>
  <w:style w:type="table" w:customStyle="1" w:styleId="TableGrid4">
    <w:name w:val="Table Grid4"/>
    <w:basedOn w:val="a3"/>
    <w:next w:val="a7"/>
    <w:uiPriority w:val="39"/>
    <w:rsid w:val="00E9078C"/>
    <w:pPr>
      <w:spacing w:after="0" w:line="240" w:lineRule="auto"/>
    </w:pPr>
    <w:rPr>
      <w:rFonts w:ascii="Times New Roman" w:eastAsia="MS Mincho" w:hAnsi="Times New Roman" w:cs="Angsana New"/>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รายการย่อหน้า4"/>
    <w:basedOn w:val="a1"/>
    <w:uiPriority w:val="34"/>
    <w:qFormat/>
    <w:rsid w:val="00E9078C"/>
    <w:pPr>
      <w:spacing w:after="200" w:line="276" w:lineRule="auto"/>
      <w:ind w:left="720"/>
      <w:contextualSpacing/>
    </w:pPr>
    <w:rPr>
      <w:rFonts w:ascii="Calibri" w:eastAsia="Times New Roman" w:hAnsi="Calibri" w:cs="Cordia New"/>
    </w:rPr>
  </w:style>
  <w:style w:type="paragraph" w:customStyle="1" w:styleId="43">
    <w:name w:val="ไม่มีการเว้นระยะห่าง4"/>
    <w:qFormat/>
    <w:rsid w:val="00E9078C"/>
    <w:pPr>
      <w:spacing w:after="0" w:line="240" w:lineRule="auto"/>
    </w:pPr>
    <w:rPr>
      <w:rFonts w:ascii="Calibri" w:eastAsia="MS Mincho" w:hAnsi="Calibri" w:cs="Cordia New"/>
    </w:rPr>
  </w:style>
  <w:style w:type="numbering" w:customStyle="1" w:styleId="1111113">
    <w:name w:val="1 / 1.1 / 1.1.13"/>
    <w:basedOn w:val="a4"/>
    <w:next w:val="111111"/>
    <w:rsid w:val="00E9078C"/>
    <w:pPr>
      <w:numPr>
        <w:numId w:val="15"/>
      </w:numPr>
    </w:pPr>
  </w:style>
  <w:style w:type="table" w:customStyle="1" w:styleId="130">
    <w:name w:val="เส้นตาราง13"/>
    <w:basedOn w:val="a3"/>
    <w:next w:val="a7"/>
    <w:uiPriority w:val="59"/>
    <w:rsid w:val="00E9078C"/>
    <w:pPr>
      <w:spacing w:after="0" w:line="240" w:lineRule="auto"/>
    </w:pPr>
    <w:rPr>
      <w:rFonts w:ascii="TH SarabunPSK" w:eastAsia="Calibri" w:hAnsi="TH SarabunPSK" w:cs="TH SarabunPSK"/>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3"/>
    <w:uiPriority w:val="49"/>
    <w:rsid w:val="00E907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3"/>
    <w:uiPriority w:val="49"/>
    <w:rsid w:val="00E9078C"/>
    <w:pPr>
      <w:spacing w:after="0" w:line="240" w:lineRule="auto"/>
    </w:pPr>
    <w:rPr>
      <w:rFonts w:ascii="Courier New" w:eastAsia="Times New Roman" w:hAnsi="Courier New" w:cs="Courier New"/>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
    <w:name w:val="Heading 2 Char"/>
    <w:basedOn w:val="a2"/>
    <w:rsid w:val="00E9078C"/>
    <w:rPr>
      <w:rFonts w:asciiTheme="majorHAnsi" w:eastAsiaTheme="majorEastAsia" w:hAnsiTheme="majorHAnsi" w:cstheme="majorBidi"/>
      <w:color w:val="2E74B5" w:themeColor="accent1" w:themeShade="BF"/>
      <w:sz w:val="26"/>
      <w:szCs w:val="33"/>
    </w:rPr>
  </w:style>
  <w:style w:type="character" w:customStyle="1" w:styleId="BodyText2Char">
    <w:name w:val="Body Text 2 Char"/>
    <w:basedOn w:val="a2"/>
    <w:rsid w:val="00E9078C"/>
  </w:style>
  <w:style w:type="character" w:customStyle="1" w:styleId="BodyTextIndentChar">
    <w:name w:val="Body Text Indent Char"/>
    <w:basedOn w:val="a2"/>
    <w:rsid w:val="00E9078C"/>
  </w:style>
  <w:style w:type="character" w:customStyle="1" w:styleId="BodyTextChar">
    <w:name w:val="Body Text Char"/>
    <w:basedOn w:val="a2"/>
    <w:rsid w:val="00E9078C"/>
  </w:style>
  <w:style w:type="character" w:customStyle="1" w:styleId="z-TopofFormChar">
    <w:name w:val="z-Top of Form Char"/>
    <w:basedOn w:val="a2"/>
    <w:uiPriority w:val="99"/>
    <w:semiHidden/>
    <w:rsid w:val="00E9078C"/>
    <w:rPr>
      <w:rFonts w:ascii="Arial" w:hAnsi="Arial" w:cs="Cordia New"/>
      <w:vanish/>
      <w:sz w:val="16"/>
      <w:szCs w:val="20"/>
    </w:rPr>
  </w:style>
  <w:style w:type="character" w:customStyle="1" w:styleId="z-BottomofFormChar">
    <w:name w:val="z-Bottom of Form Char"/>
    <w:basedOn w:val="a2"/>
    <w:uiPriority w:val="99"/>
    <w:semiHidden/>
    <w:rsid w:val="00E9078C"/>
    <w:rPr>
      <w:rFonts w:ascii="Arial" w:hAnsi="Arial" w:cs="Cordia New"/>
      <w:vanish/>
      <w:sz w:val="16"/>
      <w:szCs w:val="20"/>
    </w:rPr>
  </w:style>
  <w:style w:type="character" w:customStyle="1" w:styleId="BodyText3Char">
    <w:name w:val="Body Text 3 Char"/>
    <w:basedOn w:val="a2"/>
    <w:uiPriority w:val="99"/>
    <w:semiHidden/>
    <w:rsid w:val="00E9078C"/>
    <w:rPr>
      <w:sz w:val="16"/>
      <w:szCs w:val="20"/>
    </w:rPr>
  </w:style>
  <w:style w:type="paragraph" w:customStyle="1" w:styleId="NoSpacing3">
    <w:name w:val="No Spacing3"/>
    <w:link w:val="NoSpacingChar"/>
    <w:qFormat/>
    <w:rsid w:val="00E9078C"/>
    <w:pPr>
      <w:spacing w:after="0" w:line="240" w:lineRule="auto"/>
    </w:pPr>
    <w:rPr>
      <w:rFonts w:ascii="Angsana New" w:eastAsia="MS Mincho" w:hAnsi="Angsana New" w:cs="Angsana New"/>
      <w:sz w:val="32"/>
      <w:szCs w:val="40"/>
    </w:rPr>
  </w:style>
  <w:style w:type="character" w:customStyle="1" w:styleId="NoSpacingChar">
    <w:name w:val="No Spacing Char"/>
    <w:link w:val="NoSpacing3"/>
    <w:rsid w:val="00E9078C"/>
    <w:rPr>
      <w:rFonts w:ascii="Angsana New" w:eastAsia="MS Mincho" w:hAnsi="Angsana New" w:cs="Angsana New"/>
      <w:sz w:val="32"/>
      <w:szCs w:val="40"/>
    </w:rPr>
  </w:style>
  <w:style w:type="paragraph" w:customStyle="1" w:styleId="a0">
    <w:name w:val="หัวข้อลำดับที่"/>
    <w:basedOn w:val="a1"/>
    <w:link w:val="CharChar"/>
    <w:uiPriority w:val="99"/>
    <w:rsid w:val="00E9078C"/>
    <w:pPr>
      <w:numPr>
        <w:numId w:val="17"/>
      </w:numPr>
      <w:tabs>
        <w:tab w:val="left" w:pos="720"/>
        <w:tab w:val="left" w:pos="1080"/>
        <w:tab w:val="left" w:pos="1440"/>
      </w:tabs>
      <w:spacing w:before="160" w:after="120" w:line="240" w:lineRule="auto"/>
      <w:jc w:val="thaiDistribute"/>
    </w:pPr>
    <w:rPr>
      <w:rFonts w:ascii="Browallia New" w:eastAsia="Times New Roman" w:hAnsi="Browallia New" w:cs="Angsana New"/>
      <w:b/>
      <w:bCs/>
      <w:sz w:val="32"/>
      <w:szCs w:val="32"/>
    </w:rPr>
  </w:style>
  <w:style w:type="character" w:customStyle="1" w:styleId="CharChar">
    <w:name w:val="หัวข้อลำดับที่ Char Char"/>
    <w:link w:val="a0"/>
    <w:uiPriority w:val="99"/>
    <w:rsid w:val="00E9078C"/>
    <w:rPr>
      <w:rFonts w:ascii="Browallia New" w:eastAsia="Times New Roman" w:hAnsi="Browallia New" w:cs="Angsana New"/>
      <w:b/>
      <w:bCs/>
      <w:sz w:val="32"/>
      <w:szCs w:val="32"/>
    </w:rPr>
  </w:style>
  <w:style w:type="character" w:customStyle="1" w:styleId="cit-gray">
    <w:name w:val="cit-gray"/>
    <w:rsid w:val="00E9078C"/>
  </w:style>
  <w:style w:type="paragraph" w:customStyle="1" w:styleId="wordwarp">
    <w:name w:val="wordwarp"/>
    <w:basedOn w:val="a1"/>
    <w:rsid w:val="00E90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rsid w:val="00E9078C"/>
    <w:rPr>
      <w:rFonts w:ascii="Arial" w:hAnsi="Arial" w:cs="Arial" w:hint="default"/>
      <w:b/>
      <w:bCs/>
      <w:color w:val="000000"/>
      <w:sz w:val="20"/>
      <w:szCs w:val="20"/>
    </w:rPr>
  </w:style>
  <w:style w:type="paragraph" w:customStyle="1" w:styleId="ecxmsonormal">
    <w:name w:val="ecxmsonormal"/>
    <w:basedOn w:val="a1"/>
    <w:rsid w:val="00E9078C"/>
    <w:pPr>
      <w:spacing w:before="100" w:beforeAutospacing="1" w:after="100" w:afterAutospacing="1" w:line="240" w:lineRule="auto"/>
    </w:pPr>
    <w:rPr>
      <w:rFonts w:ascii="Tahoma" w:eastAsia="Times New Roman" w:hAnsi="Tahoma" w:cs="Tahoma"/>
      <w:sz w:val="24"/>
      <w:szCs w:val="24"/>
    </w:rPr>
  </w:style>
  <w:style w:type="character" w:customStyle="1" w:styleId="msonormal0">
    <w:name w:val="msonormal"/>
    <w:rsid w:val="00E9078C"/>
  </w:style>
  <w:style w:type="character" w:customStyle="1" w:styleId="citation">
    <w:name w:val="citation"/>
    <w:rsid w:val="00E9078C"/>
  </w:style>
  <w:style w:type="paragraph" w:customStyle="1" w:styleId="Pa0">
    <w:name w:val="Pa0"/>
    <w:basedOn w:val="a1"/>
    <w:next w:val="a1"/>
    <w:rsid w:val="00E9078C"/>
    <w:pPr>
      <w:autoSpaceDE w:val="0"/>
      <w:autoSpaceDN w:val="0"/>
      <w:adjustRightInd w:val="0"/>
      <w:spacing w:after="0" w:line="261" w:lineRule="atLeast"/>
    </w:pPr>
    <w:rPr>
      <w:rFonts w:ascii="Times New Roman" w:eastAsia="Times New Roman" w:hAnsi="Times New Roman" w:cs="Angsana New"/>
      <w:sz w:val="24"/>
      <w:szCs w:val="24"/>
    </w:rPr>
  </w:style>
  <w:style w:type="character" w:customStyle="1" w:styleId="A10">
    <w:name w:val="A1"/>
    <w:rsid w:val="00E9078C"/>
    <w:rPr>
      <w:rFonts w:cs="Times New Roman"/>
      <w:b/>
      <w:bCs/>
      <w:color w:val="221E1F"/>
      <w:sz w:val="18"/>
      <w:szCs w:val="18"/>
    </w:rPr>
  </w:style>
  <w:style w:type="table" w:customStyle="1" w:styleId="38">
    <w:name w:val="เส้นตาราง3"/>
    <w:basedOn w:val="a3"/>
    <w:next w:val="a7"/>
    <w:uiPriority w:val="5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cation-title">
    <w:name w:val="publication-title"/>
    <w:basedOn w:val="a2"/>
    <w:rsid w:val="00E9078C"/>
  </w:style>
  <w:style w:type="table" w:customStyle="1" w:styleId="44">
    <w:name w:val="เส้นตาราง4"/>
    <w:basedOn w:val="a3"/>
    <w:next w:val="a7"/>
    <w:uiPriority w:val="5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dotted">
    <w:name w:val="datadotted"/>
    <w:basedOn w:val="a2"/>
    <w:rsid w:val="00E9078C"/>
  </w:style>
  <w:style w:type="character" w:customStyle="1" w:styleId="121">
    <w:name w:val="อักขระ อักขระ12"/>
    <w:uiPriority w:val="99"/>
    <w:rsid w:val="00E9078C"/>
    <w:rPr>
      <w:rFonts w:ascii="Cambria" w:eastAsia="Times New Roman" w:hAnsi="Cambria"/>
      <w:b/>
      <w:kern w:val="28"/>
      <w:sz w:val="40"/>
      <w:lang w:val="en-US" w:eastAsia="en-US"/>
    </w:rPr>
  </w:style>
  <w:style w:type="character" w:customStyle="1" w:styleId="140">
    <w:name w:val="อักขระ อักขระ14"/>
    <w:uiPriority w:val="99"/>
    <w:locked/>
    <w:rsid w:val="00E9078C"/>
    <w:rPr>
      <w:rFonts w:eastAsia="Times New Roman"/>
      <w:sz w:val="24"/>
    </w:rPr>
  </w:style>
  <w:style w:type="character" w:customStyle="1" w:styleId="200">
    <w:name w:val="อักขระ อักขระ20"/>
    <w:uiPriority w:val="99"/>
    <w:rsid w:val="00E9078C"/>
    <w:rPr>
      <w:rFonts w:ascii="Tms Rmn" w:hAnsi="Tms Rmn"/>
      <w:color w:val="FF0000"/>
      <w:sz w:val="32"/>
      <w:lang w:val="en-US" w:eastAsia="en-US"/>
    </w:rPr>
  </w:style>
  <w:style w:type="character" w:customStyle="1" w:styleId="131">
    <w:name w:val="อักขระ อักขระ13"/>
    <w:uiPriority w:val="99"/>
    <w:rsid w:val="00E9078C"/>
    <w:rPr>
      <w:rFonts w:ascii="Cordia New" w:eastAsia="Times New Roman" w:hAnsi="Cordia New"/>
      <w:sz w:val="32"/>
      <w:lang w:val="en-US" w:eastAsia="en-US"/>
    </w:rPr>
  </w:style>
  <w:style w:type="character" w:customStyle="1" w:styleId="82">
    <w:name w:val="อักขระ อักขระ8"/>
    <w:uiPriority w:val="99"/>
    <w:rsid w:val="00E9078C"/>
    <w:rPr>
      <w:sz w:val="28"/>
      <w:lang w:val="en-US" w:eastAsia="en-US"/>
    </w:rPr>
  </w:style>
  <w:style w:type="paragraph" w:customStyle="1" w:styleId="affff1">
    <w:name w:val="โครงสร้างหลักสูตรกลุ่ม"/>
    <w:basedOn w:val="a1"/>
    <w:uiPriority w:val="99"/>
    <w:rsid w:val="00E9078C"/>
    <w:pPr>
      <w:tabs>
        <w:tab w:val="decimal" w:pos="7020"/>
        <w:tab w:val="left" w:pos="7380"/>
      </w:tabs>
      <w:spacing w:after="0" w:line="240" w:lineRule="auto"/>
      <w:ind w:left="1800"/>
      <w:jc w:val="thaiDistribute"/>
    </w:pPr>
    <w:rPr>
      <w:rFonts w:ascii="Browallia New" w:eastAsia="Calibri" w:hAnsi="Browallia New" w:cs="Browallia New"/>
      <w:sz w:val="32"/>
      <w:szCs w:val="32"/>
    </w:rPr>
  </w:style>
  <w:style w:type="character" w:customStyle="1" w:styleId="style171">
    <w:name w:val="style171"/>
    <w:rsid w:val="00E9078C"/>
    <w:rPr>
      <w:color w:val="000000"/>
    </w:rPr>
  </w:style>
  <w:style w:type="paragraph" w:customStyle="1" w:styleId="112">
    <w:name w:val="ไม่มีการเว้นระยะห่าง11"/>
    <w:uiPriority w:val="99"/>
    <w:qFormat/>
    <w:rsid w:val="00E9078C"/>
    <w:pPr>
      <w:spacing w:after="0" w:line="240" w:lineRule="auto"/>
    </w:pPr>
    <w:rPr>
      <w:rFonts w:ascii="Calibri" w:eastAsia="Times New Roman" w:hAnsi="Calibri" w:cs="Cordia New"/>
    </w:rPr>
  </w:style>
  <w:style w:type="character" w:customStyle="1" w:styleId="InternetLink">
    <w:name w:val="Internet Link"/>
    <w:rsid w:val="00E9078C"/>
    <w:rPr>
      <w:color w:val="000080"/>
      <w:u w:val="single"/>
      <w:lang w:val="en-US" w:eastAsia="en-US" w:bidi="en-US"/>
    </w:rPr>
  </w:style>
  <w:style w:type="character" w:customStyle="1" w:styleId="UnresolvedMention2">
    <w:name w:val="Unresolved Mention2"/>
    <w:basedOn w:val="a2"/>
    <w:uiPriority w:val="99"/>
    <w:semiHidden/>
    <w:unhideWhenUsed/>
    <w:rsid w:val="00E9078C"/>
    <w:rPr>
      <w:color w:val="605E5C"/>
      <w:shd w:val="clear" w:color="auto" w:fill="E1DFDD"/>
    </w:rPr>
  </w:style>
  <w:style w:type="table" w:customStyle="1" w:styleId="52">
    <w:name w:val="เส้นตาราง5"/>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เส้นตาราง14"/>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เส้นตาราง15"/>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3"/>
    <w:next w:val="a7"/>
    <w:uiPriority w:val="39"/>
    <w:rsid w:val="00E9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mb1">
    <w:name w:val="Bomb1"/>
    <w:basedOn w:val="a1"/>
    <w:qFormat/>
    <w:rsid w:val="00393B50"/>
    <w:pPr>
      <w:tabs>
        <w:tab w:val="left" w:pos="864"/>
        <w:tab w:val="left" w:pos="1224"/>
        <w:tab w:val="left" w:pos="1584"/>
        <w:tab w:val="left" w:pos="1944"/>
        <w:tab w:val="left" w:pos="2304"/>
        <w:tab w:val="left" w:pos="2664"/>
        <w:tab w:val="left" w:pos="3024"/>
      </w:tabs>
      <w:spacing w:after="0" w:line="240" w:lineRule="auto"/>
      <w:ind w:firstLine="1440"/>
      <w:jc w:val="thaiDistribute"/>
    </w:pPr>
    <w:rPr>
      <w:rFonts w:ascii="TH SarabunPSK" w:eastAsiaTheme="minorEastAsia" w:hAnsi="TH SarabunPSK" w:cs="TH SarabunPSK"/>
      <w:sz w:val="32"/>
      <w:szCs w:val="32"/>
    </w:rPr>
  </w:style>
  <w:style w:type="table" w:styleId="5-6">
    <w:name w:val="Grid Table 5 Dark Accent 6"/>
    <w:basedOn w:val="a3"/>
    <w:uiPriority w:val="50"/>
    <w:rsid w:val="00393B50"/>
    <w:pPr>
      <w:spacing w:after="0" w:line="240" w:lineRule="auto"/>
    </w:pPr>
    <w:rPr>
      <w:rFonts w:ascii="TH Niramit AS" w:eastAsia="Times New Roman" w:hAnsi="TH Niramit AS" w:cs="TH Niramit AS"/>
      <w:sz w:val="31"/>
      <w:szCs w:val="3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1-4">
    <w:name w:val="Grid Table 1 Light Accent 4"/>
    <w:basedOn w:val="a3"/>
    <w:uiPriority w:val="46"/>
    <w:rsid w:val="00393B50"/>
    <w:pPr>
      <w:spacing w:after="0" w:line="240" w:lineRule="auto"/>
    </w:pPr>
    <w:rPr>
      <w:rFonts w:ascii="TH Niramit AS" w:eastAsia="Times New Roman" w:hAnsi="TH Niramit AS" w:cs="TH Niramit AS"/>
      <w:sz w:val="31"/>
      <w:szCs w:val="31"/>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158">
      <w:bodyDiv w:val="1"/>
      <w:marLeft w:val="0"/>
      <w:marRight w:val="0"/>
      <w:marTop w:val="0"/>
      <w:marBottom w:val="0"/>
      <w:divBdr>
        <w:top w:val="none" w:sz="0" w:space="0" w:color="auto"/>
        <w:left w:val="none" w:sz="0" w:space="0" w:color="auto"/>
        <w:bottom w:val="none" w:sz="0" w:space="0" w:color="auto"/>
        <w:right w:val="none" w:sz="0" w:space="0" w:color="auto"/>
      </w:divBdr>
      <w:divsChild>
        <w:div w:id="1217472455">
          <w:marLeft w:val="0"/>
          <w:marRight w:val="0"/>
          <w:marTop w:val="0"/>
          <w:marBottom w:val="0"/>
          <w:divBdr>
            <w:top w:val="none" w:sz="0" w:space="0" w:color="auto"/>
            <w:left w:val="none" w:sz="0" w:space="0" w:color="auto"/>
            <w:bottom w:val="none" w:sz="0" w:space="0" w:color="auto"/>
            <w:right w:val="none" w:sz="0" w:space="0" w:color="auto"/>
          </w:divBdr>
          <w:divsChild>
            <w:div w:id="758067285">
              <w:marLeft w:val="0"/>
              <w:marRight w:val="0"/>
              <w:marTop w:val="0"/>
              <w:marBottom w:val="0"/>
              <w:divBdr>
                <w:top w:val="none" w:sz="0" w:space="0" w:color="auto"/>
                <w:left w:val="none" w:sz="0" w:space="0" w:color="auto"/>
                <w:bottom w:val="none" w:sz="0" w:space="0" w:color="auto"/>
                <w:right w:val="none" w:sz="0" w:space="0" w:color="auto"/>
              </w:divBdr>
              <w:divsChild>
                <w:div w:id="17923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462">
      <w:bodyDiv w:val="1"/>
      <w:marLeft w:val="0"/>
      <w:marRight w:val="0"/>
      <w:marTop w:val="0"/>
      <w:marBottom w:val="0"/>
      <w:divBdr>
        <w:top w:val="none" w:sz="0" w:space="0" w:color="auto"/>
        <w:left w:val="none" w:sz="0" w:space="0" w:color="auto"/>
        <w:bottom w:val="none" w:sz="0" w:space="0" w:color="auto"/>
        <w:right w:val="none" w:sz="0" w:space="0" w:color="auto"/>
      </w:divBdr>
      <w:divsChild>
        <w:div w:id="1184706737">
          <w:marLeft w:val="0"/>
          <w:marRight w:val="0"/>
          <w:marTop w:val="0"/>
          <w:marBottom w:val="0"/>
          <w:divBdr>
            <w:top w:val="none" w:sz="0" w:space="0" w:color="auto"/>
            <w:left w:val="none" w:sz="0" w:space="0" w:color="auto"/>
            <w:bottom w:val="none" w:sz="0" w:space="0" w:color="auto"/>
            <w:right w:val="none" w:sz="0" w:space="0" w:color="auto"/>
          </w:divBdr>
          <w:divsChild>
            <w:div w:id="702438058">
              <w:marLeft w:val="0"/>
              <w:marRight w:val="0"/>
              <w:marTop w:val="0"/>
              <w:marBottom w:val="0"/>
              <w:divBdr>
                <w:top w:val="none" w:sz="0" w:space="0" w:color="auto"/>
                <w:left w:val="none" w:sz="0" w:space="0" w:color="auto"/>
                <w:bottom w:val="none" w:sz="0" w:space="0" w:color="auto"/>
                <w:right w:val="none" w:sz="0" w:space="0" w:color="auto"/>
              </w:divBdr>
              <w:divsChild>
                <w:div w:id="9487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2107">
      <w:bodyDiv w:val="1"/>
      <w:marLeft w:val="0"/>
      <w:marRight w:val="0"/>
      <w:marTop w:val="0"/>
      <w:marBottom w:val="0"/>
      <w:divBdr>
        <w:top w:val="none" w:sz="0" w:space="0" w:color="auto"/>
        <w:left w:val="none" w:sz="0" w:space="0" w:color="auto"/>
        <w:bottom w:val="none" w:sz="0" w:space="0" w:color="auto"/>
        <w:right w:val="none" w:sz="0" w:space="0" w:color="auto"/>
      </w:divBdr>
      <w:divsChild>
        <w:div w:id="1478038062">
          <w:marLeft w:val="0"/>
          <w:marRight w:val="0"/>
          <w:marTop w:val="0"/>
          <w:marBottom w:val="0"/>
          <w:divBdr>
            <w:top w:val="none" w:sz="0" w:space="0" w:color="auto"/>
            <w:left w:val="none" w:sz="0" w:space="0" w:color="auto"/>
            <w:bottom w:val="none" w:sz="0" w:space="0" w:color="auto"/>
            <w:right w:val="none" w:sz="0" w:space="0" w:color="auto"/>
          </w:divBdr>
          <w:divsChild>
            <w:div w:id="542717608">
              <w:marLeft w:val="0"/>
              <w:marRight w:val="0"/>
              <w:marTop w:val="0"/>
              <w:marBottom w:val="0"/>
              <w:divBdr>
                <w:top w:val="none" w:sz="0" w:space="0" w:color="auto"/>
                <w:left w:val="none" w:sz="0" w:space="0" w:color="auto"/>
                <w:bottom w:val="none" w:sz="0" w:space="0" w:color="auto"/>
                <w:right w:val="none" w:sz="0" w:space="0" w:color="auto"/>
              </w:divBdr>
              <w:divsChild>
                <w:div w:id="2119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1439">
      <w:bodyDiv w:val="1"/>
      <w:marLeft w:val="0"/>
      <w:marRight w:val="0"/>
      <w:marTop w:val="0"/>
      <w:marBottom w:val="0"/>
      <w:divBdr>
        <w:top w:val="none" w:sz="0" w:space="0" w:color="auto"/>
        <w:left w:val="none" w:sz="0" w:space="0" w:color="auto"/>
        <w:bottom w:val="none" w:sz="0" w:space="0" w:color="auto"/>
        <w:right w:val="none" w:sz="0" w:space="0" w:color="auto"/>
      </w:divBdr>
      <w:divsChild>
        <w:div w:id="304967344">
          <w:marLeft w:val="0"/>
          <w:marRight w:val="0"/>
          <w:marTop w:val="0"/>
          <w:marBottom w:val="0"/>
          <w:divBdr>
            <w:top w:val="none" w:sz="0" w:space="0" w:color="auto"/>
            <w:left w:val="none" w:sz="0" w:space="0" w:color="auto"/>
            <w:bottom w:val="none" w:sz="0" w:space="0" w:color="auto"/>
            <w:right w:val="none" w:sz="0" w:space="0" w:color="auto"/>
          </w:divBdr>
          <w:divsChild>
            <w:div w:id="1364356728">
              <w:marLeft w:val="0"/>
              <w:marRight w:val="0"/>
              <w:marTop w:val="0"/>
              <w:marBottom w:val="0"/>
              <w:divBdr>
                <w:top w:val="none" w:sz="0" w:space="0" w:color="auto"/>
                <w:left w:val="none" w:sz="0" w:space="0" w:color="auto"/>
                <w:bottom w:val="none" w:sz="0" w:space="0" w:color="auto"/>
                <w:right w:val="none" w:sz="0" w:space="0" w:color="auto"/>
              </w:divBdr>
              <w:divsChild>
                <w:div w:id="927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62874316">
      <w:bodyDiv w:val="1"/>
      <w:marLeft w:val="0"/>
      <w:marRight w:val="0"/>
      <w:marTop w:val="0"/>
      <w:marBottom w:val="0"/>
      <w:divBdr>
        <w:top w:val="none" w:sz="0" w:space="0" w:color="auto"/>
        <w:left w:val="none" w:sz="0" w:space="0" w:color="auto"/>
        <w:bottom w:val="none" w:sz="0" w:space="0" w:color="auto"/>
        <w:right w:val="none" w:sz="0" w:space="0" w:color="auto"/>
      </w:divBdr>
      <w:divsChild>
        <w:div w:id="1627807334">
          <w:marLeft w:val="0"/>
          <w:marRight w:val="0"/>
          <w:marTop w:val="0"/>
          <w:marBottom w:val="0"/>
          <w:divBdr>
            <w:top w:val="none" w:sz="0" w:space="0" w:color="auto"/>
            <w:left w:val="none" w:sz="0" w:space="0" w:color="auto"/>
            <w:bottom w:val="none" w:sz="0" w:space="0" w:color="auto"/>
            <w:right w:val="none" w:sz="0" w:space="0" w:color="auto"/>
          </w:divBdr>
          <w:divsChild>
            <w:div w:id="538400917">
              <w:marLeft w:val="0"/>
              <w:marRight w:val="0"/>
              <w:marTop w:val="0"/>
              <w:marBottom w:val="0"/>
              <w:divBdr>
                <w:top w:val="none" w:sz="0" w:space="0" w:color="auto"/>
                <w:left w:val="none" w:sz="0" w:space="0" w:color="auto"/>
                <w:bottom w:val="none" w:sz="0" w:space="0" w:color="auto"/>
                <w:right w:val="none" w:sz="0" w:space="0" w:color="auto"/>
              </w:divBdr>
              <w:divsChild>
                <w:div w:id="1490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907">
      <w:bodyDiv w:val="1"/>
      <w:marLeft w:val="0"/>
      <w:marRight w:val="0"/>
      <w:marTop w:val="0"/>
      <w:marBottom w:val="0"/>
      <w:divBdr>
        <w:top w:val="none" w:sz="0" w:space="0" w:color="auto"/>
        <w:left w:val="none" w:sz="0" w:space="0" w:color="auto"/>
        <w:bottom w:val="none" w:sz="0" w:space="0" w:color="auto"/>
        <w:right w:val="none" w:sz="0" w:space="0" w:color="auto"/>
      </w:divBdr>
      <w:divsChild>
        <w:div w:id="656803587">
          <w:marLeft w:val="0"/>
          <w:marRight w:val="0"/>
          <w:marTop w:val="0"/>
          <w:marBottom w:val="0"/>
          <w:divBdr>
            <w:top w:val="none" w:sz="0" w:space="0" w:color="auto"/>
            <w:left w:val="none" w:sz="0" w:space="0" w:color="auto"/>
            <w:bottom w:val="none" w:sz="0" w:space="0" w:color="auto"/>
            <w:right w:val="none" w:sz="0" w:space="0" w:color="auto"/>
          </w:divBdr>
          <w:divsChild>
            <w:div w:id="1316571559">
              <w:marLeft w:val="0"/>
              <w:marRight w:val="0"/>
              <w:marTop w:val="0"/>
              <w:marBottom w:val="0"/>
              <w:divBdr>
                <w:top w:val="none" w:sz="0" w:space="0" w:color="auto"/>
                <w:left w:val="none" w:sz="0" w:space="0" w:color="auto"/>
                <w:bottom w:val="none" w:sz="0" w:space="0" w:color="auto"/>
                <w:right w:val="none" w:sz="0" w:space="0" w:color="auto"/>
              </w:divBdr>
              <w:divsChild>
                <w:div w:id="1876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8362">
      <w:bodyDiv w:val="1"/>
      <w:marLeft w:val="0"/>
      <w:marRight w:val="0"/>
      <w:marTop w:val="0"/>
      <w:marBottom w:val="0"/>
      <w:divBdr>
        <w:top w:val="none" w:sz="0" w:space="0" w:color="auto"/>
        <w:left w:val="none" w:sz="0" w:space="0" w:color="auto"/>
        <w:bottom w:val="none" w:sz="0" w:space="0" w:color="auto"/>
        <w:right w:val="none" w:sz="0" w:space="0" w:color="auto"/>
      </w:divBdr>
      <w:divsChild>
        <w:div w:id="283271575">
          <w:marLeft w:val="0"/>
          <w:marRight w:val="0"/>
          <w:marTop w:val="0"/>
          <w:marBottom w:val="0"/>
          <w:divBdr>
            <w:top w:val="none" w:sz="0" w:space="0" w:color="auto"/>
            <w:left w:val="none" w:sz="0" w:space="0" w:color="auto"/>
            <w:bottom w:val="none" w:sz="0" w:space="0" w:color="auto"/>
            <w:right w:val="none" w:sz="0" w:space="0" w:color="auto"/>
          </w:divBdr>
          <w:divsChild>
            <w:div w:id="1827936612">
              <w:marLeft w:val="0"/>
              <w:marRight w:val="0"/>
              <w:marTop w:val="0"/>
              <w:marBottom w:val="0"/>
              <w:divBdr>
                <w:top w:val="none" w:sz="0" w:space="0" w:color="auto"/>
                <w:left w:val="none" w:sz="0" w:space="0" w:color="auto"/>
                <w:bottom w:val="none" w:sz="0" w:space="0" w:color="auto"/>
                <w:right w:val="none" w:sz="0" w:space="0" w:color="auto"/>
              </w:divBdr>
              <w:divsChild>
                <w:div w:id="2096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3423">
      <w:bodyDiv w:val="1"/>
      <w:marLeft w:val="0"/>
      <w:marRight w:val="0"/>
      <w:marTop w:val="0"/>
      <w:marBottom w:val="0"/>
      <w:divBdr>
        <w:top w:val="none" w:sz="0" w:space="0" w:color="auto"/>
        <w:left w:val="none" w:sz="0" w:space="0" w:color="auto"/>
        <w:bottom w:val="none" w:sz="0" w:space="0" w:color="auto"/>
        <w:right w:val="none" w:sz="0" w:space="0" w:color="auto"/>
      </w:divBdr>
      <w:divsChild>
        <w:div w:id="1245915446">
          <w:marLeft w:val="0"/>
          <w:marRight w:val="0"/>
          <w:marTop w:val="0"/>
          <w:marBottom w:val="0"/>
          <w:divBdr>
            <w:top w:val="none" w:sz="0" w:space="0" w:color="auto"/>
            <w:left w:val="none" w:sz="0" w:space="0" w:color="auto"/>
            <w:bottom w:val="none" w:sz="0" w:space="0" w:color="auto"/>
            <w:right w:val="none" w:sz="0" w:space="0" w:color="auto"/>
          </w:divBdr>
          <w:divsChild>
            <w:div w:id="193926487">
              <w:marLeft w:val="0"/>
              <w:marRight w:val="0"/>
              <w:marTop w:val="0"/>
              <w:marBottom w:val="0"/>
              <w:divBdr>
                <w:top w:val="none" w:sz="0" w:space="0" w:color="auto"/>
                <w:left w:val="none" w:sz="0" w:space="0" w:color="auto"/>
                <w:bottom w:val="none" w:sz="0" w:space="0" w:color="auto"/>
                <w:right w:val="none" w:sz="0" w:space="0" w:color="auto"/>
              </w:divBdr>
              <w:divsChild>
                <w:div w:id="1036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030">
      <w:bodyDiv w:val="1"/>
      <w:marLeft w:val="0"/>
      <w:marRight w:val="0"/>
      <w:marTop w:val="0"/>
      <w:marBottom w:val="0"/>
      <w:divBdr>
        <w:top w:val="none" w:sz="0" w:space="0" w:color="auto"/>
        <w:left w:val="none" w:sz="0" w:space="0" w:color="auto"/>
        <w:bottom w:val="none" w:sz="0" w:space="0" w:color="auto"/>
        <w:right w:val="none" w:sz="0" w:space="0" w:color="auto"/>
      </w:divBdr>
      <w:divsChild>
        <w:div w:id="906112227">
          <w:marLeft w:val="0"/>
          <w:marRight w:val="0"/>
          <w:marTop w:val="0"/>
          <w:marBottom w:val="0"/>
          <w:divBdr>
            <w:top w:val="none" w:sz="0" w:space="0" w:color="auto"/>
            <w:left w:val="none" w:sz="0" w:space="0" w:color="auto"/>
            <w:bottom w:val="none" w:sz="0" w:space="0" w:color="auto"/>
            <w:right w:val="none" w:sz="0" w:space="0" w:color="auto"/>
          </w:divBdr>
          <w:divsChild>
            <w:div w:id="1787656315">
              <w:marLeft w:val="0"/>
              <w:marRight w:val="0"/>
              <w:marTop w:val="0"/>
              <w:marBottom w:val="0"/>
              <w:divBdr>
                <w:top w:val="none" w:sz="0" w:space="0" w:color="auto"/>
                <w:left w:val="none" w:sz="0" w:space="0" w:color="auto"/>
                <w:bottom w:val="none" w:sz="0" w:space="0" w:color="auto"/>
                <w:right w:val="none" w:sz="0" w:space="0" w:color="auto"/>
              </w:divBdr>
              <w:divsChild>
                <w:div w:id="10414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1138">
      <w:bodyDiv w:val="1"/>
      <w:marLeft w:val="0"/>
      <w:marRight w:val="0"/>
      <w:marTop w:val="0"/>
      <w:marBottom w:val="0"/>
      <w:divBdr>
        <w:top w:val="none" w:sz="0" w:space="0" w:color="auto"/>
        <w:left w:val="none" w:sz="0" w:space="0" w:color="auto"/>
        <w:bottom w:val="none" w:sz="0" w:space="0" w:color="auto"/>
        <w:right w:val="none" w:sz="0" w:space="0" w:color="auto"/>
      </w:divBdr>
      <w:divsChild>
        <w:div w:id="1913810451">
          <w:marLeft w:val="0"/>
          <w:marRight w:val="0"/>
          <w:marTop w:val="0"/>
          <w:marBottom w:val="0"/>
          <w:divBdr>
            <w:top w:val="none" w:sz="0" w:space="0" w:color="auto"/>
            <w:left w:val="none" w:sz="0" w:space="0" w:color="auto"/>
            <w:bottom w:val="none" w:sz="0" w:space="0" w:color="auto"/>
            <w:right w:val="none" w:sz="0" w:space="0" w:color="auto"/>
          </w:divBdr>
          <w:divsChild>
            <w:div w:id="2024240336">
              <w:marLeft w:val="0"/>
              <w:marRight w:val="0"/>
              <w:marTop w:val="0"/>
              <w:marBottom w:val="0"/>
              <w:divBdr>
                <w:top w:val="none" w:sz="0" w:space="0" w:color="auto"/>
                <w:left w:val="none" w:sz="0" w:space="0" w:color="auto"/>
                <w:bottom w:val="none" w:sz="0" w:space="0" w:color="auto"/>
                <w:right w:val="none" w:sz="0" w:space="0" w:color="auto"/>
              </w:divBdr>
              <w:divsChild>
                <w:div w:id="12991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3516">
      <w:bodyDiv w:val="1"/>
      <w:marLeft w:val="0"/>
      <w:marRight w:val="0"/>
      <w:marTop w:val="0"/>
      <w:marBottom w:val="0"/>
      <w:divBdr>
        <w:top w:val="none" w:sz="0" w:space="0" w:color="auto"/>
        <w:left w:val="none" w:sz="0" w:space="0" w:color="auto"/>
        <w:bottom w:val="none" w:sz="0" w:space="0" w:color="auto"/>
        <w:right w:val="none" w:sz="0" w:space="0" w:color="auto"/>
      </w:divBdr>
      <w:divsChild>
        <w:div w:id="727654292">
          <w:marLeft w:val="0"/>
          <w:marRight w:val="0"/>
          <w:marTop w:val="0"/>
          <w:marBottom w:val="0"/>
          <w:divBdr>
            <w:top w:val="none" w:sz="0" w:space="0" w:color="auto"/>
            <w:left w:val="none" w:sz="0" w:space="0" w:color="auto"/>
            <w:bottom w:val="none" w:sz="0" w:space="0" w:color="auto"/>
            <w:right w:val="none" w:sz="0" w:space="0" w:color="auto"/>
          </w:divBdr>
          <w:divsChild>
            <w:div w:id="1413627526">
              <w:marLeft w:val="0"/>
              <w:marRight w:val="0"/>
              <w:marTop w:val="0"/>
              <w:marBottom w:val="0"/>
              <w:divBdr>
                <w:top w:val="none" w:sz="0" w:space="0" w:color="auto"/>
                <w:left w:val="none" w:sz="0" w:space="0" w:color="auto"/>
                <w:bottom w:val="none" w:sz="0" w:space="0" w:color="auto"/>
                <w:right w:val="none" w:sz="0" w:space="0" w:color="auto"/>
              </w:divBdr>
              <w:divsChild>
                <w:div w:id="185141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5948">
      <w:bodyDiv w:val="1"/>
      <w:marLeft w:val="0"/>
      <w:marRight w:val="0"/>
      <w:marTop w:val="0"/>
      <w:marBottom w:val="0"/>
      <w:divBdr>
        <w:top w:val="none" w:sz="0" w:space="0" w:color="auto"/>
        <w:left w:val="none" w:sz="0" w:space="0" w:color="auto"/>
        <w:bottom w:val="none" w:sz="0" w:space="0" w:color="auto"/>
        <w:right w:val="none" w:sz="0" w:space="0" w:color="auto"/>
      </w:divBdr>
      <w:divsChild>
        <w:div w:id="1608266686">
          <w:marLeft w:val="0"/>
          <w:marRight w:val="0"/>
          <w:marTop w:val="0"/>
          <w:marBottom w:val="0"/>
          <w:divBdr>
            <w:top w:val="none" w:sz="0" w:space="0" w:color="auto"/>
            <w:left w:val="none" w:sz="0" w:space="0" w:color="auto"/>
            <w:bottom w:val="none" w:sz="0" w:space="0" w:color="auto"/>
            <w:right w:val="none" w:sz="0" w:space="0" w:color="auto"/>
          </w:divBdr>
          <w:divsChild>
            <w:div w:id="1008211368">
              <w:marLeft w:val="0"/>
              <w:marRight w:val="0"/>
              <w:marTop w:val="0"/>
              <w:marBottom w:val="0"/>
              <w:divBdr>
                <w:top w:val="none" w:sz="0" w:space="0" w:color="auto"/>
                <w:left w:val="none" w:sz="0" w:space="0" w:color="auto"/>
                <w:bottom w:val="none" w:sz="0" w:space="0" w:color="auto"/>
                <w:right w:val="none" w:sz="0" w:space="0" w:color="auto"/>
              </w:divBdr>
              <w:divsChild>
                <w:div w:id="12170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7748">
      <w:bodyDiv w:val="1"/>
      <w:marLeft w:val="0"/>
      <w:marRight w:val="0"/>
      <w:marTop w:val="0"/>
      <w:marBottom w:val="0"/>
      <w:divBdr>
        <w:top w:val="none" w:sz="0" w:space="0" w:color="auto"/>
        <w:left w:val="none" w:sz="0" w:space="0" w:color="auto"/>
        <w:bottom w:val="none" w:sz="0" w:space="0" w:color="auto"/>
        <w:right w:val="none" w:sz="0" w:space="0" w:color="auto"/>
      </w:divBdr>
      <w:divsChild>
        <w:div w:id="493839878">
          <w:marLeft w:val="0"/>
          <w:marRight w:val="0"/>
          <w:marTop w:val="0"/>
          <w:marBottom w:val="0"/>
          <w:divBdr>
            <w:top w:val="none" w:sz="0" w:space="0" w:color="auto"/>
            <w:left w:val="none" w:sz="0" w:space="0" w:color="auto"/>
            <w:bottom w:val="none" w:sz="0" w:space="0" w:color="auto"/>
            <w:right w:val="none" w:sz="0" w:space="0" w:color="auto"/>
          </w:divBdr>
          <w:divsChild>
            <w:div w:id="1547133342">
              <w:marLeft w:val="0"/>
              <w:marRight w:val="0"/>
              <w:marTop w:val="0"/>
              <w:marBottom w:val="0"/>
              <w:divBdr>
                <w:top w:val="none" w:sz="0" w:space="0" w:color="auto"/>
                <w:left w:val="none" w:sz="0" w:space="0" w:color="auto"/>
                <w:bottom w:val="none" w:sz="0" w:space="0" w:color="auto"/>
                <w:right w:val="none" w:sz="0" w:space="0" w:color="auto"/>
              </w:divBdr>
              <w:divsChild>
                <w:div w:id="1743211264">
                  <w:marLeft w:val="0"/>
                  <w:marRight w:val="0"/>
                  <w:marTop w:val="0"/>
                  <w:marBottom w:val="0"/>
                  <w:divBdr>
                    <w:top w:val="none" w:sz="0" w:space="0" w:color="auto"/>
                    <w:left w:val="none" w:sz="0" w:space="0" w:color="auto"/>
                    <w:bottom w:val="none" w:sz="0" w:space="0" w:color="auto"/>
                    <w:right w:val="none" w:sz="0" w:space="0" w:color="auto"/>
                  </w:divBdr>
                  <w:divsChild>
                    <w:div w:id="3543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4761">
      <w:bodyDiv w:val="1"/>
      <w:marLeft w:val="0"/>
      <w:marRight w:val="0"/>
      <w:marTop w:val="0"/>
      <w:marBottom w:val="0"/>
      <w:divBdr>
        <w:top w:val="none" w:sz="0" w:space="0" w:color="auto"/>
        <w:left w:val="none" w:sz="0" w:space="0" w:color="auto"/>
        <w:bottom w:val="none" w:sz="0" w:space="0" w:color="auto"/>
        <w:right w:val="none" w:sz="0" w:space="0" w:color="auto"/>
      </w:divBdr>
      <w:divsChild>
        <w:div w:id="916093667">
          <w:marLeft w:val="0"/>
          <w:marRight w:val="0"/>
          <w:marTop w:val="0"/>
          <w:marBottom w:val="0"/>
          <w:divBdr>
            <w:top w:val="none" w:sz="0" w:space="0" w:color="auto"/>
            <w:left w:val="none" w:sz="0" w:space="0" w:color="auto"/>
            <w:bottom w:val="none" w:sz="0" w:space="0" w:color="auto"/>
            <w:right w:val="none" w:sz="0" w:space="0" w:color="auto"/>
          </w:divBdr>
          <w:divsChild>
            <w:div w:id="751856906">
              <w:marLeft w:val="0"/>
              <w:marRight w:val="0"/>
              <w:marTop w:val="0"/>
              <w:marBottom w:val="0"/>
              <w:divBdr>
                <w:top w:val="none" w:sz="0" w:space="0" w:color="auto"/>
                <w:left w:val="none" w:sz="0" w:space="0" w:color="auto"/>
                <w:bottom w:val="none" w:sz="0" w:space="0" w:color="auto"/>
                <w:right w:val="none" w:sz="0" w:space="0" w:color="auto"/>
              </w:divBdr>
              <w:divsChild>
                <w:div w:id="5381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3129">
      <w:bodyDiv w:val="1"/>
      <w:marLeft w:val="0"/>
      <w:marRight w:val="0"/>
      <w:marTop w:val="0"/>
      <w:marBottom w:val="0"/>
      <w:divBdr>
        <w:top w:val="none" w:sz="0" w:space="0" w:color="auto"/>
        <w:left w:val="none" w:sz="0" w:space="0" w:color="auto"/>
        <w:bottom w:val="none" w:sz="0" w:space="0" w:color="auto"/>
        <w:right w:val="none" w:sz="0" w:space="0" w:color="auto"/>
      </w:divBdr>
      <w:divsChild>
        <w:div w:id="1298342107">
          <w:marLeft w:val="0"/>
          <w:marRight w:val="0"/>
          <w:marTop w:val="0"/>
          <w:marBottom w:val="0"/>
          <w:divBdr>
            <w:top w:val="none" w:sz="0" w:space="0" w:color="auto"/>
            <w:left w:val="none" w:sz="0" w:space="0" w:color="auto"/>
            <w:bottom w:val="none" w:sz="0" w:space="0" w:color="auto"/>
            <w:right w:val="none" w:sz="0" w:space="0" w:color="auto"/>
          </w:divBdr>
          <w:divsChild>
            <w:div w:id="365447438">
              <w:marLeft w:val="0"/>
              <w:marRight w:val="0"/>
              <w:marTop w:val="0"/>
              <w:marBottom w:val="0"/>
              <w:divBdr>
                <w:top w:val="none" w:sz="0" w:space="0" w:color="auto"/>
                <w:left w:val="none" w:sz="0" w:space="0" w:color="auto"/>
                <w:bottom w:val="none" w:sz="0" w:space="0" w:color="auto"/>
                <w:right w:val="none" w:sz="0" w:space="0" w:color="auto"/>
              </w:divBdr>
              <w:divsChild>
                <w:div w:id="6110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1903">
      <w:bodyDiv w:val="1"/>
      <w:marLeft w:val="0"/>
      <w:marRight w:val="0"/>
      <w:marTop w:val="0"/>
      <w:marBottom w:val="0"/>
      <w:divBdr>
        <w:top w:val="none" w:sz="0" w:space="0" w:color="auto"/>
        <w:left w:val="none" w:sz="0" w:space="0" w:color="auto"/>
        <w:bottom w:val="none" w:sz="0" w:space="0" w:color="auto"/>
        <w:right w:val="none" w:sz="0" w:space="0" w:color="auto"/>
      </w:divBdr>
      <w:divsChild>
        <w:div w:id="1509100315">
          <w:marLeft w:val="0"/>
          <w:marRight w:val="0"/>
          <w:marTop w:val="0"/>
          <w:marBottom w:val="0"/>
          <w:divBdr>
            <w:top w:val="none" w:sz="0" w:space="0" w:color="auto"/>
            <w:left w:val="none" w:sz="0" w:space="0" w:color="auto"/>
            <w:bottom w:val="none" w:sz="0" w:space="0" w:color="auto"/>
            <w:right w:val="none" w:sz="0" w:space="0" w:color="auto"/>
          </w:divBdr>
          <w:divsChild>
            <w:div w:id="180243430">
              <w:marLeft w:val="0"/>
              <w:marRight w:val="0"/>
              <w:marTop w:val="0"/>
              <w:marBottom w:val="0"/>
              <w:divBdr>
                <w:top w:val="none" w:sz="0" w:space="0" w:color="auto"/>
                <w:left w:val="none" w:sz="0" w:space="0" w:color="auto"/>
                <w:bottom w:val="none" w:sz="0" w:space="0" w:color="auto"/>
                <w:right w:val="none" w:sz="0" w:space="0" w:color="auto"/>
              </w:divBdr>
              <w:divsChild>
                <w:div w:id="4569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1808">
      <w:bodyDiv w:val="1"/>
      <w:marLeft w:val="0"/>
      <w:marRight w:val="0"/>
      <w:marTop w:val="0"/>
      <w:marBottom w:val="0"/>
      <w:divBdr>
        <w:top w:val="none" w:sz="0" w:space="0" w:color="auto"/>
        <w:left w:val="none" w:sz="0" w:space="0" w:color="auto"/>
        <w:bottom w:val="none" w:sz="0" w:space="0" w:color="auto"/>
        <w:right w:val="none" w:sz="0" w:space="0" w:color="auto"/>
      </w:divBdr>
      <w:divsChild>
        <w:div w:id="1126507392">
          <w:marLeft w:val="0"/>
          <w:marRight w:val="0"/>
          <w:marTop w:val="0"/>
          <w:marBottom w:val="0"/>
          <w:divBdr>
            <w:top w:val="none" w:sz="0" w:space="0" w:color="auto"/>
            <w:left w:val="none" w:sz="0" w:space="0" w:color="auto"/>
            <w:bottom w:val="none" w:sz="0" w:space="0" w:color="auto"/>
            <w:right w:val="none" w:sz="0" w:space="0" w:color="auto"/>
          </w:divBdr>
          <w:divsChild>
            <w:div w:id="6948546">
              <w:marLeft w:val="0"/>
              <w:marRight w:val="0"/>
              <w:marTop w:val="0"/>
              <w:marBottom w:val="0"/>
              <w:divBdr>
                <w:top w:val="none" w:sz="0" w:space="0" w:color="auto"/>
                <w:left w:val="none" w:sz="0" w:space="0" w:color="auto"/>
                <w:bottom w:val="none" w:sz="0" w:space="0" w:color="auto"/>
                <w:right w:val="none" w:sz="0" w:space="0" w:color="auto"/>
              </w:divBdr>
              <w:divsChild>
                <w:div w:id="6237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3982">
      <w:bodyDiv w:val="1"/>
      <w:marLeft w:val="0"/>
      <w:marRight w:val="0"/>
      <w:marTop w:val="0"/>
      <w:marBottom w:val="0"/>
      <w:divBdr>
        <w:top w:val="none" w:sz="0" w:space="0" w:color="auto"/>
        <w:left w:val="none" w:sz="0" w:space="0" w:color="auto"/>
        <w:bottom w:val="none" w:sz="0" w:space="0" w:color="auto"/>
        <w:right w:val="none" w:sz="0" w:space="0" w:color="auto"/>
      </w:divBdr>
      <w:divsChild>
        <w:div w:id="1287663730">
          <w:marLeft w:val="0"/>
          <w:marRight w:val="0"/>
          <w:marTop w:val="0"/>
          <w:marBottom w:val="0"/>
          <w:divBdr>
            <w:top w:val="none" w:sz="0" w:space="0" w:color="auto"/>
            <w:left w:val="none" w:sz="0" w:space="0" w:color="auto"/>
            <w:bottom w:val="none" w:sz="0" w:space="0" w:color="auto"/>
            <w:right w:val="none" w:sz="0" w:space="0" w:color="auto"/>
          </w:divBdr>
          <w:divsChild>
            <w:div w:id="352148909">
              <w:marLeft w:val="0"/>
              <w:marRight w:val="0"/>
              <w:marTop w:val="0"/>
              <w:marBottom w:val="0"/>
              <w:divBdr>
                <w:top w:val="none" w:sz="0" w:space="0" w:color="auto"/>
                <w:left w:val="none" w:sz="0" w:space="0" w:color="auto"/>
                <w:bottom w:val="none" w:sz="0" w:space="0" w:color="auto"/>
                <w:right w:val="none" w:sz="0" w:space="0" w:color="auto"/>
              </w:divBdr>
              <w:divsChild>
                <w:div w:id="4214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9002">
      <w:bodyDiv w:val="1"/>
      <w:marLeft w:val="0"/>
      <w:marRight w:val="0"/>
      <w:marTop w:val="0"/>
      <w:marBottom w:val="0"/>
      <w:divBdr>
        <w:top w:val="none" w:sz="0" w:space="0" w:color="auto"/>
        <w:left w:val="none" w:sz="0" w:space="0" w:color="auto"/>
        <w:bottom w:val="none" w:sz="0" w:space="0" w:color="auto"/>
        <w:right w:val="none" w:sz="0" w:space="0" w:color="auto"/>
      </w:divBdr>
      <w:divsChild>
        <w:div w:id="894390685">
          <w:marLeft w:val="0"/>
          <w:marRight w:val="0"/>
          <w:marTop w:val="0"/>
          <w:marBottom w:val="0"/>
          <w:divBdr>
            <w:top w:val="none" w:sz="0" w:space="0" w:color="auto"/>
            <w:left w:val="none" w:sz="0" w:space="0" w:color="auto"/>
            <w:bottom w:val="none" w:sz="0" w:space="0" w:color="auto"/>
            <w:right w:val="none" w:sz="0" w:space="0" w:color="auto"/>
          </w:divBdr>
          <w:divsChild>
            <w:div w:id="1170676963">
              <w:marLeft w:val="0"/>
              <w:marRight w:val="0"/>
              <w:marTop w:val="0"/>
              <w:marBottom w:val="0"/>
              <w:divBdr>
                <w:top w:val="none" w:sz="0" w:space="0" w:color="auto"/>
                <w:left w:val="none" w:sz="0" w:space="0" w:color="auto"/>
                <w:bottom w:val="none" w:sz="0" w:space="0" w:color="auto"/>
                <w:right w:val="none" w:sz="0" w:space="0" w:color="auto"/>
              </w:divBdr>
              <w:divsChild>
                <w:div w:id="1157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4622">
      <w:bodyDiv w:val="1"/>
      <w:marLeft w:val="0"/>
      <w:marRight w:val="0"/>
      <w:marTop w:val="0"/>
      <w:marBottom w:val="0"/>
      <w:divBdr>
        <w:top w:val="none" w:sz="0" w:space="0" w:color="auto"/>
        <w:left w:val="none" w:sz="0" w:space="0" w:color="auto"/>
        <w:bottom w:val="none" w:sz="0" w:space="0" w:color="auto"/>
        <w:right w:val="none" w:sz="0" w:space="0" w:color="auto"/>
      </w:divBdr>
      <w:divsChild>
        <w:div w:id="1708792655">
          <w:marLeft w:val="0"/>
          <w:marRight w:val="0"/>
          <w:marTop w:val="0"/>
          <w:marBottom w:val="0"/>
          <w:divBdr>
            <w:top w:val="none" w:sz="0" w:space="0" w:color="auto"/>
            <w:left w:val="none" w:sz="0" w:space="0" w:color="auto"/>
            <w:bottom w:val="none" w:sz="0" w:space="0" w:color="auto"/>
            <w:right w:val="none" w:sz="0" w:space="0" w:color="auto"/>
          </w:divBdr>
          <w:divsChild>
            <w:div w:id="1592158178">
              <w:marLeft w:val="0"/>
              <w:marRight w:val="0"/>
              <w:marTop w:val="0"/>
              <w:marBottom w:val="0"/>
              <w:divBdr>
                <w:top w:val="none" w:sz="0" w:space="0" w:color="auto"/>
                <w:left w:val="none" w:sz="0" w:space="0" w:color="auto"/>
                <w:bottom w:val="none" w:sz="0" w:space="0" w:color="auto"/>
                <w:right w:val="none" w:sz="0" w:space="0" w:color="auto"/>
              </w:divBdr>
              <w:divsChild>
                <w:div w:id="20098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2069">
          <w:marLeft w:val="0"/>
          <w:marRight w:val="0"/>
          <w:marTop w:val="0"/>
          <w:marBottom w:val="0"/>
          <w:divBdr>
            <w:top w:val="none" w:sz="0" w:space="0" w:color="auto"/>
            <w:left w:val="none" w:sz="0" w:space="0" w:color="auto"/>
            <w:bottom w:val="none" w:sz="0" w:space="0" w:color="auto"/>
            <w:right w:val="none" w:sz="0" w:space="0" w:color="auto"/>
          </w:divBdr>
          <w:divsChild>
            <w:div w:id="103503437">
              <w:marLeft w:val="0"/>
              <w:marRight w:val="0"/>
              <w:marTop w:val="0"/>
              <w:marBottom w:val="0"/>
              <w:divBdr>
                <w:top w:val="none" w:sz="0" w:space="0" w:color="auto"/>
                <w:left w:val="none" w:sz="0" w:space="0" w:color="auto"/>
                <w:bottom w:val="none" w:sz="0" w:space="0" w:color="auto"/>
                <w:right w:val="none" w:sz="0" w:space="0" w:color="auto"/>
              </w:divBdr>
              <w:divsChild>
                <w:div w:id="7210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4144">
      <w:bodyDiv w:val="1"/>
      <w:marLeft w:val="0"/>
      <w:marRight w:val="0"/>
      <w:marTop w:val="0"/>
      <w:marBottom w:val="0"/>
      <w:divBdr>
        <w:top w:val="none" w:sz="0" w:space="0" w:color="auto"/>
        <w:left w:val="none" w:sz="0" w:space="0" w:color="auto"/>
        <w:bottom w:val="none" w:sz="0" w:space="0" w:color="auto"/>
        <w:right w:val="none" w:sz="0" w:space="0" w:color="auto"/>
      </w:divBdr>
      <w:divsChild>
        <w:div w:id="1464694752">
          <w:marLeft w:val="0"/>
          <w:marRight w:val="0"/>
          <w:marTop w:val="0"/>
          <w:marBottom w:val="0"/>
          <w:divBdr>
            <w:top w:val="none" w:sz="0" w:space="0" w:color="auto"/>
            <w:left w:val="none" w:sz="0" w:space="0" w:color="auto"/>
            <w:bottom w:val="none" w:sz="0" w:space="0" w:color="auto"/>
            <w:right w:val="none" w:sz="0" w:space="0" w:color="auto"/>
          </w:divBdr>
          <w:divsChild>
            <w:div w:id="2083983397">
              <w:marLeft w:val="0"/>
              <w:marRight w:val="0"/>
              <w:marTop w:val="0"/>
              <w:marBottom w:val="0"/>
              <w:divBdr>
                <w:top w:val="none" w:sz="0" w:space="0" w:color="auto"/>
                <w:left w:val="none" w:sz="0" w:space="0" w:color="auto"/>
                <w:bottom w:val="none" w:sz="0" w:space="0" w:color="auto"/>
                <w:right w:val="none" w:sz="0" w:space="0" w:color="auto"/>
              </w:divBdr>
              <w:divsChild>
                <w:div w:id="2485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2348">
      <w:bodyDiv w:val="1"/>
      <w:marLeft w:val="0"/>
      <w:marRight w:val="0"/>
      <w:marTop w:val="0"/>
      <w:marBottom w:val="0"/>
      <w:divBdr>
        <w:top w:val="none" w:sz="0" w:space="0" w:color="auto"/>
        <w:left w:val="none" w:sz="0" w:space="0" w:color="auto"/>
        <w:bottom w:val="none" w:sz="0" w:space="0" w:color="auto"/>
        <w:right w:val="none" w:sz="0" w:space="0" w:color="auto"/>
      </w:divBdr>
      <w:divsChild>
        <w:div w:id="1113746066">
          <w:marLeft w:val="0"/>
          <w:marRight w:val="0"/>
          <w:marTop w:val="0"/>
          <w:marBottom w:val="0"/>
          <w:divBdr>
            <w:top w:val="none" w:sz="0" w:space="0" w:color="auto"/>
            <w:left w:val="none" w:sz="0" w:space="0" w:color="auto"/>
            <w:bottom w:val="none" w:sz="0" w:space="0" w:color="auto"/>
            <w:right w:val="none" w:sz="0" w:space="0" w:color="auto"/>
          </w:divBdr>
          <w:divsChild>
            <w:div w:id="955064731">
              <w:marLeft w:val="0"/>
              <w:marRight w:val="0"/>
              <w:marTop w:val="0"/>
              <w:marBottom w:val="0"/>
              <w:divBdr>
                <w:top w:val="none" w:sz="0" w:space="0" w:color="auto"/>
                <w:left w:val="none" w:sz="0" w:space="0" w:color="auto"/>
                <w:bottom w:val="none" w:sz="0" w:space="0" w:color="auto"/>
                <w:right w:val="none" w:sz="0" w:space="0" w:color="auto"/>
              </w:divBdr>
              <w:divsChild>
                <w:div w:id="6055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1914">
      <w:bodyDiv w:val="1"/>
      <w:marLeft w:val="0"/>
      <w:marRight w:val="0"/>
      <w:marTop w:val="0"/>
      <w:marBottom w:val="0"/>
      <w:divBdr>
        <w:top w:val="none" w:sz="0" w:space="0" w:color="auto"/>
        <w:left w:val="none" w:sz="0" w:space="0" w:color="auto"/>
        <w:bottom w:val="none" w:sz="0" w:space="0" w:color="auto"/>
        <w:right w:val="none" w:sz="0" w:space="0" w:color="auto"/>
      </w:divBdr>
      <w:divsChild>
        <w:div w:id="1991787715">
          <w:marLeft w:val="0"/>
          <w:marRight w:val="0"/>
          <w:marTop w:val="0"/>
          <w:marBottom w:val="0"/>
          <w:divBdr>
            <w:top w:val="none" w:sz="0" w:space="0" w:color="auto"/>
            <w:left w:val="none" w:sz="0" w:space="0" w:color="auto"/>
            <w:bottom w:val="none" w:sz="0" w:space="0" w:color="auto"/>
            <w:right w:val="none" w:sz="0" w:space="0" w:color="auto"/>
          </w:divBdr>
          <w:divsChild>
            <w:div w:id="1872764740">
              <w:marLeft w:val="0"/>
              <w:marRight w:val="0"/>
              <w:marTop w:val="0"/>
              <w:marBottom w:val="0"/>
              <w:divBdr>
                <w:top w:val="none" w:sz="0" w:space="0" w:color="auto"/>
                <w:left w:val="none" w:sz="0" w:space="0" w:color="auto"/>
                <w:bottom w:val="none" w:sz="0" w:space="0" w:color="auto"/>
                <w:right w:val="none" w:sz="0" w:space="0" w:color="auto"/>
              </w:divBdr>
              <w:divsChild>
                <w:div w:id="8763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4713">
      <w:bodyDiv w:val="1"/>
      <w:marLeft w:val="0"/>
      <w:marRight w:val="0"/>
      <w:marTop w:val="0"/>
      <w:marBottom w:val="0"/>
      <w:divBdr>
        <w:top w:val="none" w:sz="0" w:space="0" w:color="auto"/>
        <w:left w:val="none" w:sz="0" w:space="0" w:color="auto"/>
        <w:bottom w:val="none" w:sz="0" w:space="0" w:color="auto"/>
        <w:right w:val="none" w:sz="0" w:space="0" w:color="auto"/>
      </w:divBdr>
      <w:divsChild>
        <w:div w:id="178544176">
          <w:marLeft w:val="0"/>
          <w:marRight w:val="0"/>
          <w:marTop w:val="0"/>
          <w:marBottom w:val="0"/>
          <w:divBdr>
            <w:top w:val="none" w:sz="0" w:space="0" w:color="auto"/>
            <w:left w:val="none" w:sz="0" w:space="0" w:color="auto"/>
            <w:bottom w:val="none" w:sz="0" w:space="0" w:color="auto"/>
            <w:right w:val="none" w:sz="0" w:space="0" w:color="auto"/>
          </w:divBdr>
          <w:divsChild>
            <w:div w:id="1442341371">
              <w:marLeft w:val="0"/>
              <w:marRight w:val="0"/>
              <w:marTop w:val="0"/>
              <w:marBottom w:val="0"/>
              <w:divBdr>
                <w:top w:val="none" w:sz="0" w:space="0" w:color="auto"/>
                <w:left w:val="none" w:sz="0" w:space="0" w:color="auto"/>
                <w:bottom w:val="none" w:sz="0" w:space="0" w:color="auto"/>
                <w:right w:val="none" w:sz="0" w:space="0" w:color="auto"/>
              </w:divBdr>
              <w:divsChild>
                <w:div w:id="821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3670">
      <w:bodyDiv w:val="1"/>
      <w:marLeft w:val="0"/>
      <w:marRight w:val="0"/>
      <w:marTop w:val="0"/>
      <w:marBottom w:val="0"/>
      <w:divBdr>
        <w:top w:val="none" w:sz="0" w:space="0" w:color="auto"/>
        <w:left w:val="none" w:sz="0" w:space="0" w:color="auto"/>
        <w:bottom w:val="none" w:sz="0" w:space="0" w:color="auto"/>
        <w:right w:val="none" w:sz="0" w:space="0" w:color="auto"/>
      </w:divBdr>
      <w:divsChild>
        <w:div w:id="354425875">
          <w:marLeft w:val="0"/>
          <w:marRight w:val="0"/>
          <w:marTop w:val="0"/>
          <w:marBottom w:val="0"/>
          <w:divBdr>
            <w:top w:val="none" w:sz="0" w:space="0" w:color="auto"/>
            <w:left w:val="none" w:sz="0" w:space="0" w:color="auto"/>
            <w:bottom w:val="none" w:sz="0" w:space="0" w:color="auto"/>
            <w:right w:val="none" w:sz="0" w:space="0" w:color="auto"/>
          </w:divBdr>
          <w:divsChild>
            <w:div w:id="552692877">
              <w:marLeft w:val="0"/>
              <w:marRight w:val="0"/>
              <w:marTop w:val="0"/>
              <w:marBottom w:val="0"/>
              <w:divBdr>
                <w:top w:val="none" w:sz="0" w:space="0" w:color="auto"/>
                <w:left w:val="none" w:sz="0" w:space="0" w:color="auto"/>
                <w:bottom w:val="none" w:sz="0" w:space="0" w:color="auto"/>
                <w:right w:val="none" w:sz="0" w:space="0" w:color="auto"/>
              </w:divBdr>
              <w:divsChild>
                <w:div w:id="16294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8892">
      <w:bodyDiv w:val="1"/>
      <w:marLeft w:val="0"/>
      <w:marRight w:val="0"/>
      <w:marTop w:val="0"/>
      <w:marBottom w:val="0"/>
      <w:divBdr>
        <w:top w:val="none" w:sz="0" w:space="0" w:color="auto"/>
        <w:left w:val="none" w:sz="0" w:space="0" w:color="auto"/>
        <w:bottom w:val="none" w:sz="0" w:space="0" w:color="auto"/>
        <w:right w:val="none" w:sz="0" w:space="0" w:color="auto"/>
      </w:divBdr>
      <w:divsChild>
        <w:div w:id="1865560775">
          <w:marLeft w:val="0"/>
          <w:marRight w:val="0"/>
          <w:marTop w:val="0"/>
          <w:marBottom w:val="0"/>
          <w:divBdr>
            <w:top w:val="none" w:sz="0" w:space="0" w:color="auto"/>
            <w:left w:val="none" w:sz="0" w:space="0" w:color="auto"/>
            <w:bottom w:val="none" w:sz="0" w:space="0" w:color="auto"/>
            <w:right w:val="none" w:sz="0" w:space="0" w:color="auto"/>
          </w:divBdr>
          <w:divsChild>
            <w:div w:id="1645889884">
              <w:marLeft w:val="0"/>
              <w:marRight w:val="0"/>
              <w:marTop w:val="0"/>
              <w:marBottom w:val="0"/>
              <w:divBdr>
                <w:top w:val="none" w:sz="0" w:space="0" w:color="auto"/>
                <w:left w:val="none" w:sz="0" w:space="0" w:color="auto"/>
                <w:bottom w:val="none" w:sz="0" w:space="0" w:color="auto"/>
                <w:right w:val="none" w:sz="0" w:space="0" w:color="auto"/>
              </w:divBdr>
              <w:divsChild>
                <w:div w:id="5092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85585">
      <w:bodyDiv w:val="1"/>
      <w:marLeft w:val="0"/>
      <w:marRight w:val="0"/>
      <w:marTop w:val="0"/>
      <w:marBottom w:val="0"/>
      <w:divBdr>
        <w:top w:val="none" w:sz="0" w:space="0" w:color="auto"/>
        <w:left w:val="none" w:sz="0" w:space="0" w:color="auto"/>
        <w:bottom w:val="none" w:sz="0" w:space="0" w:color="auto"/>
        <w:right w:val="none" w:sz="0" w:space="0" w:color="auto"/>
      </w:divBdr>
      <w:divsChild>
        <w:div w:id="191771699">
          <w:marLeft w:val="0"/>
          <w:marRight w:val="0"/>
          <w:marTop w:val="0"/>
          <w:marBottom w:val="0"/>
          <w:divBdr>
            <w:top w:val="none" w:sz="0" w:space="0" w:color="auto"/>
            <w:left w:val="none" w:sz="0" w:space="0" w:color="auto"/>
            <w:bottom w:val="none" w:sz="0" w:space="0" w:color="auto"/>
            <w:right w:val="none" w:sz="0" w:space="0" w:color="auto"/>
          </w:divBdr>
          <w:divsChild>
            <w:div w:id="84352079">
              <w:marLeft w:val="0"/>
              <w:marRight w:val="0"/>
              <w:marTop w:val="0"/>
              <w:marBottom w:val="0"/>
              <w:divBdr>
                <w:top w:val="none" w:sz="0" w:space="0" w:color="auto"/>
                <w:left w:val="none" w:sz="0" w:space="0" w:color="auto"/>
                <w:bottom w:val="none" w:sz="0" w:space="0" w:color="auto"/>
                <w:right w:val="none" w:sz="0" w:space="0" w:color="auto"/>
              </w:divBdr>
              <w:divsChild>
                <w:div w:id="18721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8110">
      <w:bodyDiv w:val="1"/>
      <w:marLeft w:val="0"/>
      <w:marRight w:val="0"/>
      <w:marTop w:val="0"/>
      <w:marBottom w:val="0"/>
      <w:divBdr>
        <w:top w:val="none" w:sz="0" w:space="0" w:color="auto"/>
        <w:left w:val="none" w:sz="0" w:space="0" w:color="auto"/>
        <w:bottom w:val="none" w:sz="0" w:space="0" w:color="auto"/>
        <w:right w:val="none" w:sz="0" w:space="0" w:color="auto"/>
      </w:divBdr>
      <w:divsChild>
        <w:div w:id="1516766022">
          <w:marLeft w:val="0"/>
          <w:marRight w:val="0"/>
          <w:marTop w:val="0"/>
          <w:marBottom w:val="0"/>
          <w:divBdr>
            <w:top w:val="none" w:sz="0" w:space="0" w:color="auto"/>
            <w:left w:val="none" w:sz="0" w:space="0" w:color="auto"/>
            <w:bottom w:val="none" w:sz="0" w:space="0" w:color="auto"/>
            <w:right w:val="none" w:sz="0" w:space="0" w:color="auto"/>
          </w:divBdr>
          <w:divsChild>
            <w:div w:id="320623050">
              <w:marLeft w:val="0"/>
              <w:marRight w:val="0"/>
              <w:marTop w:val="0"/>
              <w:marBottom w:val="0"/>
              <w:divBdr>
                <w:top w:val="none" w:sz="0" w:space="0" w:color="auto"/>
                <w:left w:val="none" w:sz="0" w:space="0" w:color="auto"/>
                <w:bottom w:val="none" w:sz="0" w:space="0" w:color="auto"/>
                <w:right w:val="none" w:sz="0" w:space="0" w:color="auto"/>
              </w:divBdr>
              <w:divsChild>
                <w:div w:id="4191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1974">
      <w:bodyDiv w:val="1"/>
      <w:marLeft w:val="0"/>
      <w:marRight w:val="0"/>
      <w:marTop w:val="0"/>
      <w:marBottom w:val="0"/>
      <w:divBdr>
        <w:top w:val="none" w:sz="0" w:space="0" w:color="auto"/>
        <w:left w:val="none" w:sz="0" w:space="0" w:color="auto"/>
        <w:bottom w:val="none" w:sz="0" w:space="0" w:color="auto"/>
        <w:right w:val="none" w:sz="0" w:space="0" w:color="auto"/>
      </w:divBdr>
      <w:divsChild>
        <w:div w:id="1398087169">
          <w:marLeft w:val="0"/>
          <w:marRight w:val="0"/>
          <w:marTop w:val="0"/>
          <w:marBottom w:val="0"/>
          <w:divBdr>
            <w:top w:val="none" w:sz="0" w:space="0" w:color="auto"/>
            <w:left w:val="none" w:sz="0" w:space="0" w:color="auto"/>
            <w:bottom w:val="none" w:sz="0" w:space="0" w:color="auto"/>
            <w:right w:val="none" w:sz="0" w:space="0" w:color="auto"/>
          </w:divBdr>
          <w:divsChild>
            <w:div w:id="640233974">
              <w:marLeft w:val="0"/>
              <w:marRight w:val="0"/>
              <w:marTop w:val="0"/>
              <w:marBottom w:val="0"/>
              <w:divBdr>
                <w:top w:val="none" w:sz="0" w:space="0" w:color="auto"/>
                <w:left w:val="none" w:sz="0" w:space="0" w:color="auto"/>
                <w:bottom w:val="none" w:sz="0" w:space="0" w:color="auto"/>
                <w:right w:val="none" w:sz="0" w:space="0" w:color="auto"/>
              </w:divBdr>
              <w:divsChild>
                <w:div w:id="14113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8154">
      <w:bodyDiv w:val="1"/>
      <w:marLeft w:val="0"/>
      <w:marRight w:val="0"/>
      <w:marTop w:val="0"/>
      <w:marBottom w:val="0"/>
      <w:divBdr>
        <w:top w:val="none" w:sz="0" w:space="0" w:color="auto"/>
        <w:left w:val="none" w:sz="0" w:space="0" w:color="auto"/>
        <w:bottom w:val="none" w:sz="0" w:space="0" w:color="auto"/>
        <w:right w:val="none" w:sz="0" w:space="0" w:color="auto"/>
      </w:divBdr>
      <w:divsChild>
        <w:div w:id="287512361">
          <w:marLeft w:val="0"/>
          <w:marRight w:val="0"/>
          <w:marTop w:val="0"/>
          <w:marBottom w:val="0"/>
          <w:divBdr>
            <w:top w:val="none" w:sz="0" w:space="0" w:color="auto"/>
            <w:left w:val="none" w:sz="0" w:space="0" w:color="auto"/>
            <w:bottom w:val="none" w:sz="0" w:space="0" w:color="auto"/>
            <w:right w:val="none" w:sz="0" w:space="0" w:color="auto"/>
          </w:divBdr>
          <w:divsChild>
            <w:div w:id="1222593341">
              <w:marLeft w:val="0"/>
              <w:marRight w:val="0"/>
              <w:marTop w:val="0"/>
              <w:marBottom w:val="0"/>
              <w:divBdr>
                <w:top w:val="none" w:sz="0" w:space="0" w:color="auto"/>
                <w:left w:val="none" w:sz="0" w:space="0" w:color="auto"/>
                <w:bottom w:val="none" w:sz="0" w:space="0" w:color="auto"/>
                <w:right w:val="none" w:sz="0" w:space="0" w:color="auto"/>
              </w:divBdr>
              <w:divsChild>
                <w:div w:id="6113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93250">
      <w:bodyDiv w:val="1"/>
      <w:marLeft w:val="0"/>
      <w:marRight w:val="0"/>
      <w:marTop w:val="0"/>
      <w:marBottom w:val="0"/>
      <w:divBdr>
        <w:top w:val="none" w:sz="0" w:space="0" w:color="auto"/>
        <w:left w:val="none" w:sz="0" w:space="0" w:color="auto"/>
        <w:bottom w:val="none" w:sz="0" w:space="0" w:color="auto"/>
        <w:right w:val="none" w:sz="0" w:space="0" w:color="auto"/>
      </w:divBdr>
      <w:divsChild>
        <w:div w:id="1081105478">
          <w:marLeft w:val="0"/>
          <w:marRight w:val="0"/>
          <w:marTop w:val="0"/>
          <w:marBottom w:val="0"/>
          <w:divBdr>
            <w:top w:val="none" w:sz="0" w:space="0" w:color="auto"/>
            <w:left w:val="none" w:sz="0" w:space="0" w:color="auto"/>
            <w:bottom w:val="none" w:sz="0" w:space="0" w:color="auto"/>
            <w:right w:val="none" w:sz="0" w:space="0" w:color="auto"/>
          </w:divBdr>
          <w:divsChild>
            <w:div w:id="1729182372">
              <w:marLeft w:val="0"/>
              <w:marRight w:val="0"/>
              <w:marTop w:val="0"/>
              <w:marBottom w:val="0"/>
              <w:divBdr>
                <w:top w:val="none" w:sz="0" w:space="0" w:color="auto"/>
                <w:left w:val="none" w:sz="0" w:space="0" w:color="auto"/>
                <w:bottom w:val="none" w:sz="0" w:space="0" w:color="auto"/>
                <w:right w:val="none" w:sz="0" w:space="0" w:color="auto"/>
              </w:divBdr>
              <w:divsChild>
                <w:div w:id="5442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2768">
      <w:bodyDiv w:val="1"/>
      <w:marLeft w:val="0"/>
      <w:marRight w:val="0"/>
      <w:marTop w:val="0"/>
      <w:marBottom w:val="0"/>
      <w:divBdr>
        <w:top w:val="none" w:sz="0" w:space="0" w:color="auto"/>
        <w:left w:val="none" w:sz="0" w:space="0" w:color="auto"/>
        <w:bottom w:val="none" w:sz="0" w:space="0" w:color="auto"/>
        <w:right w:val="none" w:sz="0" w:space="0" w:color="auto"/>
      </w:divBdr>
      <w:divsChild>
        <w:div w:id="1647129320">
          <w:marLeft w:val="0"/>
          <w:marRight w:val="0"/>
          <w:marTop w:val="0"/>
          <w:marBottom w:val="0"/>
          <w:divBdr>
            <w:top w:val="none" w:sz="0" w:space="0" w:color="auto"/>
            <w:left w:val="none" w:sz="0" w:space="0" w:color="auto"/>
            <w:bottom w:val="none" w:sz="0" w:space="0" w:color="auto"/>
            <w:right w:val="none" w:sz="0" w:space="0" w:color="auto"/>
          </w:divBdr>
          <w:divsChild>
            <w:div w:id="1159153158">
              <w:marLeft w:val="0"/>
              <w:marRight w:val="0"/>
              <w:marTop w:val="0"/>
              <w:marBottom w:val="0"/>
              <w:divBdr>
                <w:top w:val="none" w:sz="0" w:space="0" w:color="auto"/>
                <w:left w:val="none" w:sz="0" w:space="0" w:color="auto"/>
                <w:bottom w:val="none" w:sz="0" w:space="0" w:color="auto"/>
                <w:right w:val="none" w:sz="0" w:space="0" w:color="auto"/>
              </w:divBdr>
              <w:divsChild>
                <w:div w:id="966280062">
                  <w:marLeft w:val="0"/>
                  <w:marRight w:val="0"/>
                  <w:marTop w:val="0"/>
                  <w:marBottom w:val="0"/>
                  <w:divBdr>
                    <w:top w:val="none" w:sz="0" w:space="0" w:color="auto"/>
                    <w:left w:val="none" w:sz="0" w:space="0" w:color="auto"/>
                    <w:bottom w:val="none" w:sz="0" w:space="0" w:color="auto"/>
                    <w:right w:val="none" w:sz="0" w:space="0" w:color="auto"/>
                  </w:divBdr>
                  <w:divsChild>
                    <w:div w:id="2153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75377">
      <w:bodyDiv w:val="1"/>
      <w:marLeft w:val="0"/>
      <w:marRight w:val="0"/>
      <w:marTop w:val="0"/>
      <w:marBottom w:val="0"/>
      <w:divBdr>
        <w:top w:val="none" w:sz="0" w:space="0" w:color="auto"/>
        <w:left w:val="none" w:sz="0" w:space="0" w:color="auto"/>
        <w:bottom w:val="none" w:sz="0" w:space="0" w:color="auto"/>
        <w:right w:val="none" w:sz="0" w:space="0" w:color="auto"/>
      </w:divBdr>
      <w:divsChild>
        <w:div w:id="929041599">
          <w:marLeft w:val="0"/>
          <w:marRight w:val="0"/>
          <w:marTop w:val="0"/>
          <w:marBottom w:val="0"/>
          <w:divBdr>
            <w:top w:val="none" w:sz="0" w:space="0" w:color="auto"/>
            <w:left w:val="none" w:sz="0" w:space="0" w:color="auto"/>
            <w:bottom w:val="none" w:sz="0" w:space="0" w:color="auto"/>
            <w:right w:val="none" w:sz="0" w:space="0" w:color="auto"/>
          </w:divBdr>
          <w:divsChild>
            <w:div w:id="751975163">
              <w:marLeft w:val="0"/>
              <w:marRight w:val="0"/>
              <w:marTop w:val="0"/>
              <w:marBottom w:val="0"/>
              <w:divBdr>
                <w:top w:val="none" w:sz="0" w:space="0" w:color="auto"/>
                <w:left w:val="none" w:sz="0" w:space="0" w:color="auto"/>
                <w:bottom w:val="none" w:sz="0" w:space="0" w:color="auto"/>
                <w:right w:val="none" w:sz="0" w:space="0" w:color="auto"/>
              </w:divBdr>
              <w:divsChild>
                <w:div w:id="875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16397">
      <w:bodyDiv w:val="1"/>
      <w:marLeft w:val="0"/>
      <w:marRight w:val="0"/>
      <w:marTop w:val="0"/>
      <w:marBottom w:val="0"/>
      <w:divBdr>
        <w:top w:val="none" w:sz="0" w:space="0" w:color="auto"/>
        <w:left w:val="none" w:sz="0" w:space="0" w:color="auto"/>
        <w:bottom w:val="none" w:sz="0" w:space="0" w:color="auto"/>
        <w:right w:val="none" w:sz="0" w:space="0" w:color="auto"/>
      </w:divBdr>
      <w:divsChild>
        <w:div w:id="2132744157">
          <w:marLeft w:val="0"/>
          <w:marRight w:val="0"/>
          <w:marTop w:val="0"/>
          <w:marBottom w:val="0"/>
          <w:divBdr>
            <w:top w:val="none" w:sz="0" w:space="0" w:color="auto"/>
            <w:left w:val="none" w:sz="0" w:space="0" w:color="auto"/>
            <w:bottom w:val="none" w:sz="0" w:space="0" w:color="auto"/>
            <w:right w:val="none" w:sz="0" w:space="0" w:color="auto"/>
          </w:divBdr>
          <w:divsChild>
            <w:div w:id="1360935433">
              <w:marLeft w:val="0"/>
              <w:marRight w:val="0"/>
              <w:marTop w:val="0"/>
              <w:marBottom w:val="0"/>
              <w:divBdr>
                <w:top w:val="none" w:sz="0" w:space="0" w:color="auto"/>
                <w:left w:val="none" w:sz="0" w:space="0" w:color="auto"/>
                <w:bottom w:val="none" w:sz="0" w:space="0" w:color="auto"/>
                <w:right w:val="none" w:sz="0" w:space="0" w:color="auto"/>
              </w:divBdr>
              <w:divsChild>
                <w:div w:id="4299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69119">
      <w:bodyDiv w:val="1"/>
      <w:marLeft w:val="0"/>
      <w:marRight w:val="0"/>
      <w:marTop w:val="0"/>
      <w:marBottom w:val="0"/>
      <w:divBdr>
        <w:top w:val="none" w:sz="0" w:space="0" w:color="auto"/>
        <w:left w:val="none" w:sz="0" w:space="0" w:color="auto"/>
        <w:bottom w:val="none" w:sz="0" w:space="0" w:color="auto"/>
        <w:right w:val="none" w:sz="0" w:space="0" w:color="auto"/>
      </w:divBdr>
      <w:divsChild>
        <w:div w:id="400642868">
          <w:marLeft w:val="0"/>
          <w:marRight w:val="0"/>
          <w:marTop w:val="0"/>
          <w:marBottom w:val="0"/>
          <w:divBdr>
            <w:top w:val="none" w:sz="0" w:space="0" w:color="auto"/>
            <w:left w:val="none" w:sz="0" w:space="0" w:color="auto"/>
            <w:bottom w:val="none" w:sz="0" w:space="0" w:color="auto"/>
            <w:right w:val="none" w:sz="0" w:space="0" w:color="auto"/>
          </w:divBdr>
          <w:divsChild>
            <w:div w:id="1495413501">
              <w:marLeft w:val="0"/>
              <w:marRight w:val="0"/>
              <w:marTop w:val="0"/>
              <w:marBottom w:val="0"/>
              <w:divBdr>
                <w:top w:val="none" w:sz="0" w:space="0" w:color="auto"/>
                <w:left w:val="none" w:sz="0" w:space="0" w:color="auto"/>
                <w:bottom w:val="none" w:sz="0" w:space="0" w:color="auto"/>
                <w:right w:val="none" w:sz="0" w:space="0" w:color="auto"/>
              </w:divBdr>
              <w:divsChild>
                <w:div w:id="17533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4743">
      <w:bodyDiv w:val="1"/>
      <w:marLeft w:val="0"/>
      <w:marRight w:val="0"/>
      <w:marTop w:val="0"/>
      <w:marBottom w:val="0"/>
      <w:divBdr>
        <w:top w:val="none" w:sz="0" w:space="0" w:color="auto"/>
        <w:left w:val="none" w:sz="0" w:space="0" w:color="auto"/>
        <w:bottom w:val="none" w:sz="0" w:space="0" w:color="auto"/>
        <w:right w:val="none" w:sz="0" w:space="0" w:color="auto"/>
      </w:divBdr>
      <w:divsChild>
        <w:div w:id="1152675241">
          <w:marLeft w:val="0"/>
          <w:marRight w:val="0"/>
          <w:marTop w:val="0"/>
          <w:marBottom w:val="0"/>
          <w:divBdr>
            <w:top w:val="none" w:sz="0" w:space="0" w:color="auto"/>
            <w:left w:val="none" w:sz="0" w:space="0" w:color="auto"/>
            <w:bottom w:val="none" w:sz="0" w:space="0" w:color="auto"/>
            <w:right w:val="none" w:sz="0" w:space="0" w:color="auto"/>
          </w:divBdr>
          <w:divsChild>
            <w:div w:id="271398564">
              <w:marLeft w:val="0"/>
              <w:marRight w:val="0"/>
              <w:marTop w:val="0"/>
              <w:marBottom w:val="0"/>
              <w:divBdr>
                <w:top w:val="none" w:sz="0" w:space="0" w:color="auto"/>
                <w:left w:val="none" w:sz="0" w:space="0" w:color="auto"/>
                <w:bottom w:val="none" w:sz="0" w:space="0" w:color="auto"/>
                <w:right w:val="none" w:sz="0" w:space="0" w:color="auto"/>
              </w:divBdr>
              <w:divsChild>
                <w:div w:id="21433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6197">
      <w:bodyDiv w:val="1"/>
      <w:marLeft w:val="0"/>
      <w:marRight w:val="0"/>
      <w:marTop w:val="0"/>
      <w:marBottom w:val="0"/>
      <w:divBdr>
        <w:top w:val="none" w:sz="0" w:space="0" w:color="auto"/>
        <w:left w:val="none" w:sz="0" w:space="0" w:color="auto"/>
        <w:bottom w:val="none" w:sz="0" w:space="0" w:color="auto"/>
        <w:right w:val="none" w:sz="0" w:space="0" w:color="auto"/>
      </w:divBdr>
      <w:divsChild>
        <w:div w:id="2108767160">
          <w:marLeft w:val="0"/>
          <w:marRight w:val="0"/>
          <w:marTop w:val="0"/>
          <w:marBottom w:val="0"/>
          <w:divBdr>
            <w:top w:val="none" w:sz="0" w:space="0" w:color="auto"/>
            <w:left w:val="none" w:sz="0" w:space="0" w:color="auto"/>
            <w:bottom w:val="none" w:sz="0" w:space="0" w:color="auto"/>
            <w:right w:val="none" w:sz="0" w:space="0" w:color="auto"/>
          </w:divBdr>
          <w:divsChild>
            <w:div w:id="2035577140">
              <w:marLeft w:val="0"/>
              <w:marRight w:val="0"/>
              <w:marTop w:val="0"/>
              <w:marBottom w:val="0"/>
              <w:divBdr>
                <w:top w:val="none" w:sz="0" w:space="0" w:color="auto"/>
                <w:left w:val="none" w:sz="0" w:space="0" w:color="auto"/>
                <w:bottom w:val="none" w:sz="0" w:space="0" w:color="auto"/>
                <w:right w:val="none" w:sz="0" w:space="0" w:color="auto"/>
              </w:divBdr>
              <w:divsChild>
                <w:div w:id="9549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0150">
      <w:bodyDiv w:val="1"/>
      <w:marLeft w:val="0"/>
      <w:marRight w:val="0"/>
      <w:marTop w:val="0"/>
      <w:marBottom w:val="0"/>
      <w:divBdr>
        <w:top w:val="none" w:sz="0" w:space="0" w:color="auto"/>
        <w:left w:val="none" w:sz="0" w:space="0" w:color="auto"/>
        <w:bottom w:val="none" w:sz="0" w:space="0" w:color="auto"/>
        <w:right w:val="none" w:sz="0" w:space="0" w:color="auto"/>
      </w:divBdr>
      <w:divsChild>
        <w:div w:id="234438617">
          <w:marLeft w:val="0"/>
          <w:marRight w:val="0"/>
          <w:marTop w:val="0"/>
          <w:marBottom w:val="0"/>
          <w:divBdr>
            <w:top w:val="none" w:sz="0" w:space="0" w:color="auto"/>
            <w:left w:val="none" w:sz="0" w:space="0" w:color="auto"/>
            <w:bottom w:val="none" w:sz="0" w:space="0" w:color="auto"/>
            <w:right w:val="none" w:sz="0" w:space="0" w:color="auto"/>
          </w:divBdr>
          <w:divsChild>
            <w:div w:id="712656598">
              <w:marLeft w:val="0"/>
              <w:marRight w:val="0"/>
              <w:marTop w:val="0"/>
              <w:marBottom w:val="0"/>
              <w:divBdr>
                <w:top w:val="none" w:sz="0" w:space="0" w:color="auto"/>
                <w:left w:val="none" w:sz="0" w:space="0" w:color="auto"/>
                <w:bottom w:val="none" w:sz="0" w:space="0" w:color="auto"/>
                <w:right w:val="none" w:sz="0" w:space="0" w:color="auto"/>
              </w:divBdr>
              <w:divsChild>
                <w:div w:id="1975865220">
                  <w:marLeft w:val="0"/>
                  <w:marRight w:val="0"/>
                  <w:marTop w:val="0"/>
                  <w:marBottom w:val="0"/>
                  <w:divBdr>
                    <w:top w:val="none" w:sz="0" w:space="0" w:color="auto"/>
                    <w:left w:val="none" w:sz="0" w:space="0" w:color="auto"/>
                    <w:bottom w:val="none" w:sz="0" w:space="0" w:color="auto"/>
                    <w:right w:val="none" w:sz="0" w:space="0" w:color="auto"/>
                  </w:divBdr>
                  <w:divsChild>
                    <w:div w:id="19472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25053">
          <w:marLeft w:val="0"/>
          <w:marRight w:val="0"/>
          <w:marTop w:val="0"/>
          <w:marBottom w:val="0"/>
          <w:divBdr>
            <w:top w:val="none" w:sz="0" w:space="0" w:color="auto"/>
            <w:left w:val="none" w:sz="0" w:space="0" w:color="auto"/>
            <w:bottom w:val="none" w:sz="0" w:space="0" w:color="auto"/>
            <w:right w:val="none" w:sz="0" w:space="0" w:color="auto"/>
          </w:divBdr>
          <w:divsChild>
            <w:div w:id="981617269">
              <w:marLeft w:val="0"/>
              <w:marRight w:val="0"/>
              <w:marTop w:val="0"/>
              <w:marBottom w:val="0"/>
              <w:divBdr>
                <w:top w:val="none" w:sz="0" w:space="0" w:color="auto"/>
                <w:left w:val="none" w:sz="0" w:space="0" w:color="auto"/>
                <w:bottom w:val="none" w:sz="0" w:space="0" w:color="auto"/>
                <w:right w:val="none" w:sz="0" w:space="0" w:color="auto"/>
              </w:divBdr>
              <w:divsChild>
                <w:div w:id="273249346">
                  <w:marLeft w:val="0"/>
                  <w:marRight w:val="0"/>
                  <w:marTop w:val="0"/>
                  <w:marBottom w:val="0"/>
                  <w:divBdr>
                    <w:top w:val="none" w:sz="0" w:space="0" w:color="auto"/>
                    <w:left w:val="none" w:sz="0" w:space="0" w:color="auto"/>
                    <w:bottom w:val="none" w:sz="0" w:space="0" w:color="auto"/>
                    <w:right w:val="none" w:sz="0" w:space="0" w:color="auto"/>
                  </w:divBdr>
                </w:div>
              </w:divsChild>
            </w:div>
            <w:div w:id="1340474114">
              <w:marLeft w:val="0"/>
              <w:marRight w:val="0"/>
              <w:marTop w:val="0"/>
              <w:marBottom w:val="0"/>
              <w:divBdr>
                <w:top w:val="none" w:sz="0" w:space="0" w:color="auto"/>
                <w:left w:val="none" w:sz="0" w:space="0" w:color="auto"/>
                <w:bottom w:val="none" w:sz="0" w:space="0" w:color="auto"/>
                <w:right w:val="none" w:sz="0" w:space="0" w:color="auto"/>
              </w:divBdr>
              <w:divsChild>
                <w:div w:id="79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307979658">
      <w:bodyDiv w:val="1"/>
      <w:marLeft w:val="0"/>
      <w:marRight w:val="0"/>
      <w:marTop w:val="0"/>
      <w:marBottom w:val="0"/>
      <w:divBdr>
        <w:top w:val="none" w:sz="0" w:space="0" w:color="auto"/>
        <w:left w:val="none" w:sz="0" w:space="0" w:color="auto"/>
        <w:bottom w:val="none" w:sz="0" w:space="0" w:color="auto"/>
        <w:right w:val="none" w:sz="0" w:space="0" w:color="auto"/>
      </w:divBdr>
      <w:divsChild>
        <w:div w:id="486897346">
          <w:marLeft w:val="0"/>
          <w:marRight w:val="0"/>
          <w:marTop w:val="0"/>
          <w:marBottom w:val="0"/>
          <w:divBdr>
            <w:top w:val="none" w:sz="0" w:space="0" w:color="auto"/>
            <w:left w:val="none" w:sz="0" w:space="0" w:color="auto"/>
            <w:bottom w:val="none" w:sz="0" w:space="0" w:color="auto"/>
            <w:right w:val="none" w:sz="0" w:space="0" w:color="auto"/>
          </w:divBdr>
          <w:divsChild>
            <w:div w:id="1939409154">
              <w:marLeft w:val="0"/>
              <w:marRight w:val="0"/>
              <w:marTop w:val="0"/>
              <w:marBottom w:val="0"/>
              <w:divBdr>
                <w:top w:val="none" w:sz="0" w:space="0" w:color="auto"/>
                <w:left w:val="none" w:sz="0" w:space="0" w:color="auto"/>
                <w:bottom w:val="none" w:sz="0" w:space="0" w:color="auto"/>
                <w:right w:val="none" w:sz="0" w:space="0" w:color="auto"/>
              </w:divBdr>
              <w:divsChild>
                <w:div w:id="6180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81627">
      <w:bodyDiv w:val="1"/>
      <w:marLeft w:val="0"/>
      <w:marRight w:val="0"/>
      <w:marTop w:val="0"/>
      <w:marBottom w:val="0"/>
      <w:divBdr>
        <w:top w:val="none" w:sz="0" w:space="0" w:color="auto"/>
        <w:left w:val="none" w:sz="0" w:space="0" w:color="auto"/>
        <w:bottom w:val="none" w:sz="0" w:space="0" w:color="auto"/>
        <w:right w:val="none" w:sz="0" w:space="0" w:color="auto"/>
      </w:divBdr>
      <w:divsChild>
        <w:div w:id="1689286708">
          <w:marLeft w:val="0"/>
          <w:marRight w:val="0"/>
          <w:marTop w:val="0"/>
          <w:marBottom w:val="0"/>
          <w:divBdr>
            <w:top w:val="none" w:sz="0" w:space="0" w:color="auto"/>
            <w:left w:val="none" w:sz="0" w:space="0" w:color="auto"/>
            <w:bottom w:val="none" w:sz="0" w:space="0" w:color="auto"/>
            <w:right w:val="none" w:sz="0" w:space="0" w:color="auto"/>
          </w:divBdr>
          <w:divsChild>
            <w:div w:id="1565489924">
              <w:marLeft w:val="0"/>
              <w:marRight w:val="0"/>
              <w:marTop w:val="0"/>
              <w:marBottom w:val="0"/>
              <w:divBdr>
                <w:top w:val="none" w:sz="0" w:space="0" w:color="auto"/>
                <w:left w:val="none" w:sz="0" w:space="0" w:color="auto"/>
                <w:bottom w:val="none" w:sz="0" w:space="0" w:color="auto"/>
                <w:right w:val="none" w:sz="0" w:space="0" w:color="auto"/>
              </w:divBdr>
              <w:divsChild>
                <w:div w:id="3453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23082">
      <w:bodyDiv w:val="1"/>
      <w:marLeft w:val="0"/>
      <w:marRight w:val="0"/>
      <w:marTop w:val="0"/>
      <w:marBottom w:val="0"/>
      <w:divBdr>
        <w:top w:val="none" w:sz="0" w:space="0" w:color="auto"/>
        <w:left w:val="none" w:sz="0" w:space="0" w:color="auto"/>
        <w:bottom w:val="none" w:sz="0" w:space="0" w:color="auto"/>
        <w:right w:val="none" w:sz="0" w:space="0" w:color="auto"/>
      </w:divBdr>
      <w:divsChild>
        <w:div w:id="1264803630">
          <w:marLeft w:val="0"/>
          <w:marRight w:val="0"/>
          <w:marTop w:val="0"/>
          <w:marBottom w:val="0"/>
          <w:divBdr>
            <w:top w:val="none" w:sz="0" w:space="0" w:color="auto"/>
            <w:left w:val="none" w:sz="0" w:space="0" w:color="auto"/>
            <w:bottom w:val="none" w:sz="0" w:space="0" w:color="auto"/>
            <w:right w:val="none" w:sz="0" w:space="0" w:color="auto"/>
          </w:divBdr>
          <w:divsChild>
            <w:div w:id="1102843406">
              <w:marLeft w:val="0"/>
              <w:marRight w:val="0"/>
              <w:marTop w:val="0"/>
              <w:marBottom w:val="0"/>
              <w:divBdr>
                <w:top w:val="none" w:sz="0" w:space="0" w:color="auto"/>
                <w:left w:val="none" w:sz="0" w:space="0" w:color="auto"/>
                <w:bottom w:val="none" w:sz="0" w:space="0" w:color="auto"/>
                <w:right w:val="none" w:sz="0" w:space="0" w:color="auto"/>
              </w:divBdr>
              <w:divsChild>
                <w:div w:id="476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994">
      <w:bodyDiv w:val="1"/>
      <w:marLeft w:val="0"/>
      <w:marRight w:val="0"/>
      <w:marTop w:val="0"/>
      <w:marBottom w:val="0"/>
      <w:divBdr>
        <w:top w:val="none" w:sz="0" w:space="0" w:color="auto"/>
        <w:left w:val="none" w:sz="0" w:space="0" w:color="auto"/>
        <w:bottom w:val="none" w:sz="0" w:space="0" w:color="auto"/>
        <w:right w:val="none" w:sz="0" w:space="0" w:color="auto"/>
      </w:divBdr>
      <w:divsChild>
        <w:div w:id="1866746879">
          <w:marLeft w:val="0"/>
          <w:marRight w:val="0"/>
          <w:marTop w:val="0"/>
          <w:marBottom w:val="0"/>
          <w:divBdr>
            <w:top w:val="none" w:sz="0" w:space="0" w:color="auto"/>
            <w:left w:val="none" w:sz="0" w:space="0" w:color="auto"/>
            <w:bottom w:val="none" w:sz="0" w:space="0" w:color="auto"/>
            <w:right w:val="none" w:sz="0" w:space="0" w:color="auto"/>
          </w:divBdr>
          <w:divsChild>
            <w:div w:id="1291666927">
              <w:marLeft w:val="0"/>
              <w:marRight w:val="0"/>
              <w:marTop w:val="0"/>
              <w:marBottom w:val="0"/>
              <w:divBdr>
                <w:top w:val="none" w:sz="0" w:space="0" w:color="auto"/>
                <w:left w:val="none" w:sz="0" w:space="0" w:color="auto"/>
                <w:bottom w:val="none" w:sz="0" w:space="0" w:color="auto"/>
                <w:right w:val="none" w:sz="0" w:space="0" w:color="auto"/>
              </w:divBdr>
              <w:divsChild>
                <w:div w:id="17985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5575">
      <w:bodyDiv w:val="1"/>
      <w:marLeft w:val="0"/>
      <w:marRight w:val="0"/>
      <w:marTop w:val="0"/>
      <w:marBottom w:val="0"/>
      <w:divBdr>
        <w:top w:val="none" w:sz="0" w:space="0" w:color="auto"/>
        <w:left w:val="none" w:sz="0" w:space="0" w:color="auto"/>
        <w:bottom w:val="none" w:sz="0" w:space="0" w:color="auto"/>
        <w:right w:val="none" w:sz="0" w:space="0" w:color="auto"/>
      </w:divBdr>
      <w:divsChild>
        <w:div w:id="1690641571">
          <w:marLeft w:val="0"/>
          <w:marRight w:val="0"/>
          <w:marTop w:val="0"/>
          <w:marBottom w:val="0"/>
          <w:divBdr>
            <w:top w:val="none" w:sz="0" w:space="0" w:color="auto"/>
            <w:left w:val="none" w:sz="0" w:space="0" w:color="auto"/>
            <w:bottom w:val="none" w:sz="0" w:space="0" w:color="auto"/>
            <w:right w:val="none" w:sz="0" w:space="0" w:color="auto"/>
          </w:divBdr>
          <w:divsChild>
            <w:div w:id="1641570547">
              <w:marLeft w:val="0"/>
              <w:marRight w:val="0"/>
              <w:marTop w:val="0"/>
              <w:marBottom w:val="0"/>
              <w:divBdr>
                <w:top w:val="none" w:sz="0" w:space="0" w:color="auto"/>
                <w:left w:val="none" w:sz="0" w:space="0" w:color="auto"/>
                <w:bottom w:val="none" w:sz="0" w:space="0" w:color="auto"/>
                <w:right w:val="none" w:sz="0" w:space="0" w:color="auto"/>
              </w:divBdr>
              <w:divsChild>
                <w:div w:id="1844323043">
                  <w:marLeft w:val="0"/>
                  <w:marRight w:val="0"/>
                  <w:marTop w:val="0"/>
                  <w:marBottom w:val="0"/>
                  <w:divBdr>
                    <w:top w:val="none" w:sz="0" w:space="0" w:color="auto"/>
                    <w:left w:val="none" w:sz="0" w:space="0" w:color="auto"/>
                    <w:bottom w:val="none" w:sz="0" w:space="0" w:color="auto"/>
                    <w:right w:val="none" w:sz="0" w:space="0" w:color="auto"/>
                  </w:divBdr>
                  <w:divsChild>
                    <w:div w:id="9126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177384">
      <w:bodyDiv w:val="1"/>
      <w:marLeft w:val="0"/>
      <w:marRight w:val="0"/>
      <w:marTop w:val="0"/>
      <w:marBottom w:val="0"/>
      <w:divBdr>
        <w:top w:val="none" w:sz="0" w:space="0" w:color="auto"/>
        <w:left w:val="none" w:sz="0" w:space="0" w:color="auto"/>
        <w:bottom w:val="none" w:sz="0" w:space="0" w:color="auto"/>
        <w:right w:val="none" w:sz="0" w:space="0" w:color="auto"/>
      </w:divBdr>
      <w:divsChild>
        <w:div w:id="1090200646">
          <w:marLeft w:val="0"/>
          <w:marRight w:val="0"/>
          <w:marTop w:val="0"/>
          <w:marBottom w:val="0"/>
          <w:divBdr>
            <w:top w:val="none" w:sz="0" w:space="0" w:color="auto"/>
            <w:left w:val="none" w:sz="0" w:space="0" w:color="auto"/>
            <w:bottom w:val="none" w:sz="0" w:space="0" w:color="auto"/>
            <w:right w:val="none" w:sz="0" w:space="0" w:color="auto"/>
          </w:divBdr>
          <w:divsChild>
            <w:div w:id="196703075">
              <w:marLeft w:val="0"/>
              <w:marRight w:val="0"/>
              <w:marTop w:val="0"/>
              <w:marBottom w:val="0"/>
              <w:divBdr>
                <w:top w:val="none" w:sz="0" w:space="0" w:color="auto"/>
                <w:left w:val="none" w:sz="0" w:space="0" w:color="auto"/>
                <w:bottom w:val="none" w:sz="0" w:space="0" w:color="auto"/>
                <w:right w:val="none" w:sz="0" w:space="0" w:color="auto"/>
              </w:divBdr>
              <w:divsChild>
                <w:div w:id="17302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4617">
      <w:bodyDiv w:val="1"/>
      <w:marLeft w:val="0"/>
      <w:marRight w:val="0"/>
      <w:marTop w:val="0"/>
      <w:marBottom w:val="0"/>
      <w:divBdr>
        <w:top w:val="none" w:sz="0" w:space="0" w:color="auto"/>
        <w:left w:val="none" w:sz="0" w:space="0" w:color="auto"/>
        <w:bottom w:val="none" w:sz="0" w:space="0" w:color="auto"/>
        <w:right w:val="none" w:sz="0" w:space="0" w:color="auto"/>
      </w:divBdr>
      <w:divsChild>
        <w:div w:id="890654986">
          <w:marLeft w:val="0"/>
          <w:marRight w:val="0"/>
          <w:marTop w:val="0"/>
          <w:marBottom w:val="0"/>
          <w:divBdr>
            <w:top w:val="none" w:sz="0" w:space="0" w:color="auto"/>
            <w:left w:val="none" w:sz="0" w:space="0" w:color="auto"/>
            <w:bottom w:val="none" w:sz="0" w:space="0" w:color="auto"/>
            <w:right w:val="none" w:sz="0" w:space="0" w:color="auto"/>
          </w:divBdr>
          <w:divsChild>
            <w:div w:id="416488505">
              <w:marLeft w:val="0"/>
              <w:marRight w:val="0"/>
              <w:marTop w:val="0"/>
              <w:marBottom w:val="0"/>
              <w:divBdr>
                <w:top w:val="none" w:sz="0" w:space="0" w:color="auto"/>
                <w:left w:val="none" w:sz="0" w:space="0" w:color="auto"/>
                <w:bottom w:val="none" w:sz="0" w:space="0" w:color="auto"/>
                <w:right w:val="none" w:sz="0" w:space="0" w:color="auto"/>
              </w:divBdr>
              <w:divsChild>
                <w:div w:id="13881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4586">
      <w:bodyDiv w:val="1"/>
      <w:marLeft w:val="0"/>
      <w:marRight w:val="0"/>
      <w:marTop w:val="0"/>
      <w:marBottom w:val="0"/>
      <w:divBdr>
        <w:top w:val="none" w:sz="0" w:space="0" w:color="auto"/>
        <w:left w:val="none" w:sz="0" w:space="0" w:color="auto"/>
        <w:bottom w:val="none" w:sz="0" w:space="0" w:color="auto"/>
        <w:right w:val="none" w:sz="0" w:space="0" w:color="auto"/>
      </w:divBdr>
      <w:divsChild>
        <w:div w:id="1854025598">
          <w:marLeft w:val="0"/>
          <w:marRight w:val="0"/>
          <w:marTop w:val="0"/>
          <w:marBottom w:val="0"/>
          <w:divBdr>
            <w:top w:val="none" w:sz="0" w:space="0" w:color="auto"/>
            <w:left w:val="none" w:sz="0" w:space="0" w:color="auto"/>
            <w:bottom w:val="none" w:sz="0" w:space="0" w:color="auto"/>
            <w:right w:val="none" w:sz="0" w:space="0" w:color="auto"/>
          </w:divBdr>
          <w:divsChild>
            <w:div w:id="750196357">
              <w:marLeft w:val="0"/>
              <w:marRight w:val="0"/>
              <w:marTop w:val="0"/>
              <w:marBottom w:val="0"/>
              <w:divBdr>
                <w:top w:val="none" w:sz="0" w:space="0" w:color="auto"/>
                <w:left w:val="none" w:sz="0" w:space="0" w:color="auto"/>
                <w:bottom w:val="none" w:sz="0" w:space="0" w:color="auto"/>
                <w:right w:val="none" w:sz="0" w:space="0" w:color="auto"/>
              </w:divBdr>
              <w:divsChild>
                <w:div w:id="4057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59167">
      <w:bodyDiv w:val="1"/>
      <w:marLeft w:val="0"/>
      <w:marRight w:val="0"/>
      <w:marTop w:val="0"/>
      <w:marBottom w:val="0"/>
      <w:divBdr>
        <w:top w:val="none" w:sz="0" w:space="0" w:color="auto"/>
        <w:left w:val="none" w:sz="0" w:space="0" w:color="auto"/>
        <w:bottom w:val="none" w:sz="0" w:space="0" w:color="auto"/>
        <w:right w:val="none" w:sz="0" w:space="0" w:color="auto"/>
      </w:divBdr>
      <w:divsChild>
        <w:div w:id="1154641935">
          <w:marLeft w:val="0"/>
          <w:marRight w:val="0"/>
          <w:marTop w:val="0"/>
          <w:marBottom w:val="0"/>
          <w:divBdr>
            <w:top w:val="none" w:sz="0" w:space="0" w:color="auto"/>
            <w:left w:val="none" w:sz="0" w:space="0" w:color="auto"/>
            <w:bottom w:val="none" w:sz="0" w:space="0" w:color="auto"/>
            <w:right w:val="none" w:sz="0" w:space="0" w:color="auto"/>
          </w:divBdr>
          <w:divsChild>
            <w:div w:id="206988136">
              <w:marLeft w:val="0"/>
              <w:marRight w:val="0"/>
              <w:marTop w:val="0"/>
              <w:marBottom w:val="0"/>
              <w:divBdr>
                <w:top w:val="none" w:sz="0" w:space="0" w:color="auto"/>
                <w:left w:val="none" w:sz="0" w:space="0" w:color="auto"/>
                <w:bottom w:val="none" w:sz="0" w:space="0" w:color="auto"/>
                <w:right w:val="none" w:sz="0" w:space="0" w:color="auto"/>
              </w:divBdr>
              <w:divsChild>
                <w:div w:id="6998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3866">
      <w:bodyDiv w:val="1"/>
      <w:marLeft w:val="0"/>
      <w:marRight w:val="0"/>
      <w:marTop w:val="0"/>
      <w:marBottom w:val="0"/>
      <w:divBdr>
        <w:top w:val="none" w:sz="0" w:space="0" w:color="auto"/>
        <w:left w:val="none" w:sz="0" w:space="0" w:color="auto"/>
        <w:bottom w:val="none" w:sz="0" w:space="0" w:color="auto"/>
        <w:right w:val="none" w:sz="0" w:space="0" w:color="auto"/>
      </w:divBdr>
      <w:divsChild>
        <w:div w:id="1972249793">
          <w:marLeft w:val="0"/>
          <w:marRight w:val="0"/>
          <w:marTop w:val="0"/>
          <w:marBottom w:val="0"/>
          <w:divBdr>
            <w:top w:val="none" w:sz="0" w:space="0" w:color="auto"/>
            <w:left w:val="none" w:sz="0" w:space="0" w:color="auto"/>
            <w:bottom w:val="none" w:sz="0" w:space="0" w:color="auto"/>
            <w:right w:val="none" w:sz="0" w:space="0" w:color="auto"/>
          </w:divBdr>
          <w:divsChild>
            <w:div w:id="1188521998">
              <w:marLeft w:val="0"/>
              <w:marRight w:val="0"/>
              <w:marTop w:val="0"/>
              <w:marBottom w:val="0"/>
              <w:divBdr>
                <w:top w:val="none" w:sz="0" w:space="0" w:color="auto"/>
                <w:left w:val="none" w:sz="0" w:space="0" w:color="auto"/>
                <w:bottom w:val="none" w:sz="0" w:space="0" w:color="auto"/>
                <w:right w:val="none" w:sz="0" w:space="0" w:color="auto"/>
              </w:divBdr>
              <w:divsChild>
                <w:div w:id="6724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5651">
      <w:bodyDiv w:val="1"/>
      <w:marLeft w:val="0"/>
      <w:marRight w:val="0"/>
      <w:marTop w:val="0"/>
      <w:marBottom w:val="0"/>
      <w:divBdr>
        <w:top w:val="none" w:sz="0" w:space="0" w:color="auto"/>
        <w:left w:val="none" w:sz="0" w:space="0" w:color="auto"/>
        <w:bottom w:val="none" w:sz="0" w:space="0" w:color="auto"/>
        <w:right w:val="none" w:sz="0" w:space="0" w:color="auto"/>
      </w:divBdr>
      <w:divsChild>
        <w:div w:id="362905012">
          <w:marLeft w:val="0"/>
          <w:marRight w:val="0"/>
          <w:marTop w:val="0"/>
          <w:marBottom w:val="0"/>
          <w:divBdr>
            <w:top w:val="none" w:sz="0" w:space="0" w:color="auto"/>
            <w:left w:val="none" w:sz="0" w:space="0" w:color="auto"/>
            <w:bottom w:val="none" w:sz="0" w:space="0" w:color="auto"/>
            <w:right w:val="none" w:sz="0" w:space="0" w:color="auto"/>
          </w:divBdr>
          <w:divsChild>
            <w:div w:id="2056809550">
              <w:marLeft w:val="0"/>
              <w:marRight w:val="0"/>
              <w:marTop w:val="0"/>
              <w:marBottom w:val="0"/>
              <w:divBdr>
                <w:top w:val="none" w:sz="0" w:space="0" w:color="auto"/>
                <w:left w:val="none" w:sz="0" w:space="0" w:color="auto"/>
                <w:bottom w:val="none" w:sz="0" w:space="0" w:color="auto"/>
                <w:right w:val="none" w:sz="0" w:space="0" w:color="auto"/>
              </w:divBdr>
              <w:divsChild>
                <w:div w:id="15348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5834">
      <w:bodyDiv w:val="1"/>
      <w:marLeft w:val="0"/>
      <w:marRight w:val="0"/>
      <w:marTop w:val="0"/>
      <w:marBottom w:val="0"/>
      <w:divBdr>
        <w:top w:val="none" w:sz="0" w:space="0" w:color="auto"/>
        <w:left w:val="none" w:sz="0" w:space="0" w:color="auto"/>
        <w:bottom w:val="none" w:sz="0" w:space="0" w:color="auto"/>
        <w:right w:val="none" w:sz="0" w:space="0" w:color="auto"/>
      </w:divBdr>
      <w:divsChild>
        <w:div w:id="1726298650">
          <w:marLeft w:val="0"/>
          <w:marRight w:val="0"/>
          <w:marTop w:val="0"/>
          <w:marBottom w:val="0"/>
          <w:divBdr>
            <w:top w:val="none" w:sz="0" w:space="0" w:color="auto"/>
            <w:left w:val="none" w:sz="0" w:space="0" w:color="auto"/>
            <w:bottom w:val="none" w:sz="0" w:space="0" w:color="auto"/>
            <w:right w:val="none" w:sz="0" w:space="0" w:color="auto"/>
          </w:divBdr>
          <w:divsChild>
            <w:div w:id="491139468">
              <w:marLeft w:val="0"/>
              <w:marRight w:val="0"/>
              <w:marTop w:val="0"/>
              <w:marBottom w:val="0"/>
              <w:divBdr>
                <w:top w:val="none" w:sz="0" w:space="0" w:color="auto"/>
                <w:left w:val="none" w:sz="0" w:space="0" w:color="auto"/>
                <w:bottom w:val="none" w:sz="0" w:space="0" w:color="auto"/>
                <w:right w:val="none" w:sz="0" w:space="0" w:color="auto"/>
              </w:divBdr>
              <w:divsChild>
                <w:div w:id="402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5488">
      <w:bodyDiv w:val="1"/>
      <w:marLeft w:val="0"/>
      <w:marRight w:val="0"/>
      <w:marTop w:val="0"/>
      <w:marBottom w:val="0"/>
      <w:divBdr>
        <w:top w:val="none" w:sz="0" w:space="0" w:color="auto"/>
        <w:left w:val="none" w:sz="0" w:space="0" w:color="auto"/>
        <w:bottom w:val="none" w:sz="0" w:space="0" w:color="auto"/>
        <w:right w:val="none" w:sz="0" w:space="0" w:color="auto"/>
      </w:divBdr>
      <w:divsChild>
        <w:div w:id="602614591">
          <w:marLeft w:val="0"/>
          <w:marRight w:val="0"/>
          <w:marTop w:val="0"/>
          <w:marBottom w:val="0"/>
          <w:divBdr>
            <w:top w:val="none" w:sz="0" w:space="0" w:color="auto"/>
            <w:left w:val="none" w:sz="0" w:space="0" w:color="auto"/>
            <w:bottom w:val="none" w:sz="0" w:space="0" w:color="auto"/>
            <w:right w:val="none" w:sz="0" w:space="0" w:color="auto"/>
          </w:divBdr>
          <w:divsChild>
            <w:div w:id="682900548">
              <w:marLeft w:val="0"/>
              <w:marRight w:val="0"/>
              <w:marTop w:val="0"/>
              <w:marBottom w:val="0"/>
              <w:divBdr>
                <w:top w:val="none" w:sz="0" w:space="0" w:color="auto"/>
                <w:left w:val="none" w:sz="0" w:space="0" w:color="auto"/>
                <w:bottom w:val="none" w:sz="0" w:space="0" w:color="auto"/>
                <w:right w:val="none" w:sz="0" w:space="0" w:color="auto"/>
              </w:divBdr>
              <w:divsChild>
                <w:div w:id="1790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8120">
      <w:bodyDiv w:val="1"/>
      <w:marLeft w:val="0"/>
      <w:marRight w:val="0"/>
      <w:marTop w:val="0"/>
      <w:marBottom w:val="0"/>
      <w:divBdr>
        <w:top w:val="none" w:sz="0" w:space="0" w:color="auto"/>
        <w:left w:val="none" w:sz="0" w:space="0" w:color="auto"/>
        <w:bottom w:val="none" w:sz="0" w:space="0" w:color="auto"/>
        <w:right w:val="none" w:sz="0" w:space="0" w:color="auto"/>
      </w:divBdr>
      <w:divsChild>
        <w:div w:id="94136952">
          <w:marLeft w:val="0"/>
          <w:marRight w:val="0"/>
          <w:marTop w:val="0"/>
          <w:marBottom w:val="0"/>
          <w:divBdr>
            <w:top w:val="none" w:sz="0" w:space="0" w:color="auto"/>
            <w:left w:val="none" w:sz="0" w:space="0" w:color="auto"/>
            <w:bottom w:val="none" w:sz="0" w:space="0" w:color="auto"/>
            <w:right w:val="none" w:sz="0" w:space="0" w:color="auto"/>
          </w:divBdr>
          <w:divsChild>
            <w:div w:id="684283933">
              <w:marLeft w:val="0"/>
              <w:marRight w:val="0"/>
              <w:marTop w:val="0"/>
              <w:marBottom w:val="0"/>
              <w:divBdr>
                <w:top w:val="none" w:sz="0" w:space="0" w:color="auto"/>
                <w:left w:val="none" w:sz="0" w:space="0" w:color="auto"/>
                <w:bottom w:val="none" w:sz="0" w:space="0" w:color="auto"/>
                <w:right w:val="none" w:sz="0" w:space="0" w:color="auto"/>
              </w:divBdr>
              <w:divsChild>
                <w:div w:id="19476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97796">
      <w:bodyDiv w:val="1"/>
      <w:marLeft w:val="0"/>
      <w:marRight w:val="0"/>
      <w:marTop w:val="0"/>
      <w:marBottom w:val="0"/>
      <w:divBdr>
        <w:top w:val="none" w:sz="0" w:space="0" w:color="auto"/>
        <w:left w:val="none" w:sz="0" w:space="0" w:color="auto"/>
        <w:bottom w:val="none" w:sz="0" w:space="0" w:color="auto"/>
        <w:right w:val="none" w:sz="0" w:space="0" w:color="auto"/>
      </w:divBdr>
      <w:divsChild>
        <w:div w:id="1685746400">
          <w:marLeft w:val="0"/>
          <w:marRight w:val="0"/>
          <w:marTop w:val="0"/>
          <w:marBottom w:val="0"/>
          <w:divBdr>
            <w:top w:val="none" w:sz="0" w:space="0" w:color="auto"/>
            <w:left w:val="none" w:sz="0" w:space="0" w:color="auto"/>
            <w:bottom w:val="none" w:sz="0" w:space="0" w:color="auto"/>
            <w:right w:val="none" w:sz="0" w:space="0" w:color="auto"/>
          </w:divBdr>
          <w:divsChild>
            <w:div w:id="2146776420">
              <w:marLeft w:val="0"/>
              <w:marRight w:val="0"/>
              <w:marTop w:val="0"/>
              <w:marBottom w:val="0"/>
              <w:divBdr>
                <w:top w:val="none" w:sz="0" w:space="0" w:color="auto"/>
                <w:left w:val="none" w:sz="0" w:space="0" w:color="auto"/>
                <w:bottom w:val="none" w:sz="0" w:space="0" w:color="auto"/>
                <w:right w:val="none" w:sz="0" w:space="0" w:color="auto"/>
              </w:divBdr>
              <w:divsChild>
                <w:div w:id="177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4362">
      <w:bodyDiv w:val="1"/>
      <w:marLeft w:val="0"/>
      <w:marRight w:val="0"/>
      <w:marTop w:val="0"/>
      <w:marBottom w:val="0"/>
      <w:divBdr>
        <w:top w:val="none" w:sz="0" w:space="0" w:color="auto"/>
        <w:left w:val="none" w:sz="0" w:space="0" w:color="auto"/>
        <w:bottom w:val="none" w:sz="0" w:space="0" w:color="auto"/>
        <w:right w:val="none" w:sz="0" w:space="0" w:color="auto"/>
      </w:divBdr>
      <w:divsChild>
        <w:div w:id="295988609">
          <w:marLeft w:val="0"/>
          <w:marRight w:val="0"/>
          <w:marTop w:val="0"/>
          <w:marBottom w:val="0"/>
          <w:divBdr>
            <w:top w:val="none" w:sz="0" w:space="0" w:color="auto"/>
            <w:left w:val="none" w:sz="0" w:space="0" w:color="auto"/>
            <w:bottom w:val="none" w:sz="0" w:space="0" w:color="auto"/>
            <w:right w:val="none" w:sz="0" w:space="0" w:color="auto"/>
          </w:divBdr>
          <w:divsChild>
            <w:div w:id="155920460">
              <w:marLeft w:val="0"/>
              <w:marRight w:val="0"/>
              <w:marTop w:val="0"/>
              <w:marBottom w:val="0"/>
              <w:divBdr>
                <w:top w:val="none" w:sz="0" w:space="0" w:color="auto"/>
                <w:left w:val="none" w:sz="0" w:space="0" w:color="auto"/>
                <w:bottom w:val="none" w:sz="0" w:space="0" w:color="auto"/>
                <w:right w:val="none" w:sz="0" w:space="0" w:color="auto"/>
              </w:divBdr>
              <w:divsChild>
                <w:div w:id="3094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7281">
      <w:bodyDiv w:val="1"/>
      <w:marLeft w:val="0"/>
      <w:marRight w:val="0"/>
      <w:marTop w:val="0"/>
      <w:marBottom w:val="0"/>
      <w:divBdr>
        <w:top w:val="none" w:sz="0" w:space="0" w:color="auto"/>
        <w:left w:val="none" w:sz="0" w:space="0" w:color="auto"/>
        <w:bottom w:val="none" w:sz="0" w:space="0" w:color="auto"/>
        <w:right w:val="none" w:sz="0" w:space="0" w:color="auto"/>
      </w:divBdr>
      <w:divsChild>
        <w:div w:id="1396275302">
          <w:marLeft w:val="0"/>
          <w:marRight w:val="0"/>
          <w:marTop w:val="0"/>
          <w:marBottom w:val="0"/>
          <w:divBdr>
            <w:top w:val="none" w:sz="0" w:space="0" w:color="auto"/>
            <w:left w:val="none" w:sz="0" w:space="0" w:color="auto"/>
            <w:bottom w:val="none" w:sz="0" w:space="0" w:color="auto"/>
            <w:right w:val="none" w:sz="0" w:space="0" w:color="auto"/>
          </w:divBdr>
          <w:divsChild>
            <w:div w:id="1880311955">
              <w:marLeft w:val="0"/>
              <w:marRight w:val="0"/>
              <w:marTop w:val="0"/>
              <w:marBottom w:val="0"/>
              <w:divBdr>
                <w:top w:val="none" w:sz="0" w:space="0" w:color="auto"/>
                <w:left w:val="none" w:sz="0" w:space="0" w:color="auto"/>
                <w:bottom w:val="none" w:sz="0" w:space="0" w:color="auto"/>
                <w:right w:val="none" w:sz="0" w:space="0" w:color="auto"/>
              </w:divBdr>
              <w:divsChild>
                <w:div w:id="15589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4072">
      <w:bodyDiv w:val="1"/>
      <w:marLeft w:val="0"/>
      <w:marRight w:val="0"/>
      <w:marTop w:val="0"/>
      <w:marBottom w:val="0"/>
      <w:divBdr>
        <w:top w:val="none" w:sz="0" w:space="0" w:color="auto"/>
        <w:left w:val="none" w:sz="0" w:space="0" w:color="auto"/>
        <w:bottom w:val="none" w:sz="0" w:space="0" w:color="auto"/>
        <w:right w:val="none" w:sz="0" w:space="0" w:color="auto"/>
      </w:divBdr>
      <w:divsChild>
        <w:div w:id="315651067">
          <w:marLeft w:val="0"/>
          <w:marRight w:val="0"/>
          <w:marTop w:val="0"/>
          <w:marBottom w:val="0"/>
          <w:divBdr>
            <w:top w:val="none" w:sz="0" w:space="0" w:color="auto"/>
            <w:left w:val="none" w:sz="0" w:space="0" w:color="auto"/>
            <w:bottom w:val="none" w:sz="0" w:space="0" w:color="auto"/>
            <w:right w:val="none" w:sz="0" w:space="0" w:color="auto"/>
          </w:divBdr>
          <w:divsChild>
            <w:div w:id="807363665">
              <w:marLeft w:val="0"/>
              <w:marRight w:val="0"/>
              <w:marTop w:val="0"/>
              <w:marBottom w:val="0"/>
              <w:divBdr>
                <w:top w:val="none" w:sz="0" w:space="0" w:color="auto"/>
                <w:left w:val="none" w:sz="0" w:space="0" w:color="auto"/>
                <w:bottom w:val="none" w:sz="0" w:space="0" w:color="auto"/>
                <w:right w:val="none" w:sz="0" w:space="0" w:color="auto"/>
              </w:divBdr>
              <w:divsChild>
                <w:div w:id="11948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29959">
      <w:bodyDiv w:val="1"/>
      <w:marLeft w:val="0"/>
      <w:marRight w:val="0"/>
      <w:marTop w:val="0"/>
      <w:marBottom w:val="0"/>
      <w:divBdr>
        <w:top w:val="none" w:sz="0" w:space="0" w:color="auto"/>
        <w:left w:val="none" w:sz="0" w:space="0" w:color="auto"/>
        <w:bottom w:val="none" w:sz="0" w:space="0" w:color="auto"/>
        <w:right w:val="none" w:sz="0" w:space="0" w:color="auto"/>
      </w:divBdr>
      <w:divsChild>
        <w:div w:id="703944731">
          <w:marLeft w:val="0"/>
          <w:marRight w:val="0"/>
          <w:marTop w:val="0"/>
          <w:marBottom w:val="0"/>
          <w:divBdr>
            <w:top w:val="none" w:sz="0" w:space="0" w:color="auto"/>
            <w:left w:val="none" w:sz="0" w:space="0" w:color="auto"/>
            <w:bottom w:val="none" w:sz="0" w:space="0" w:color="auto"/>
            <w:right w:val="none" w:sz="0" w:space="0" w:color="auto"/>
          </w:divBdr>
          <w:divsChild>
            <w:div w:id="420106293">
              <w:marLeft w:val="0"/>
              <w:marRight w:val="0"/>
              <w:marTop w:val="0"/>
              <w:marBottom w:val="0"/>
              <w:divBdr>
                <w:top w:val="none" w:sz="0" w:space="0" w:color="auto"/>
                <w:left w:val="none" w:sz="0" w:space="0" w:color="auto"/>
                <w:bottom w:val="none" w:sz="0" w:space="0" w:color="auto"/>
                <w:right w:val="none" w:sz="0" w:space="0" w:color="auto"/>
              </w:divBdr>
              <w:divsChild>
                <w:div w:id="10936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96944">
      <w:bodyDiv w:val="1"/>
      <w:marLeft w:val="0"/>
      <w:marRight w:val="0"/>
      <w:marTop w:val="0"/>
      <w:marBottom w:val="0"/>
      <w:divBdr>
        <w:top w:val="none" w:sz="0" w:space="0" w:color="auto"/>
        <w:left w:val="none" w:sz="0" w:space="0" w:color="auto"/>
        <w:bottom w:val="none" w:sz="0" w:space="0" w:color="auto"/>
        <w:right w:val="none" w:sz="0" w:space="0" w:color="auto"/>
      </w:divBdr>
      <w:divsChild>
        <w:div w:id="2059548516">
          <w:marLeft w:val="0"/>
          <w:marRight w:val="0"/>
          <w:marTop w:val="0"/>
          <w:marBottom w:val="0"/>
          <w:divBdr>
            <w:top w:val="none" w:sz="0" w:space="0" w:color="auto"/>
            <w:left w:val="none" w:sz="0" w:space="0" w:color="auto"/>
            <w:bottom w:val="none" w:sz="0" w:space="0" w:color="auto"/>
            <w:right w:val="none" w:sz="0" w:space="0" w:color="auto"/>
          </w:divBdr>
          <w:divsChild>
            <w:div w:id="1706057808">
              <w:marLeft w:val="0"/>
              <w:marRight w:val="0"/>
              <w:marTop w:val="0"/>
              <w:marBottom w:val="0"/>
              <w:divBdr>
                <w:top w:val="none" w:sz="0" w:space="0" w:color="auto"/>
                <w:left w:val="none" w:sz="0" w:space="0" w:color="auto"/>
                <w:bottom w:val="none" w:sz="0" w:space="0" w:color="auto"/>
                <w:right w:val="none" w:sz="0" w:space="0" w:color="auto"/>
              </w:divBdr>
              <w:divsChild>
                <w:div w:id="2072969585">
                  <w:marLeft w:val="0"/>
                  <w:marRight w:val="0"/>
                  <w:marTop w:val="0"/>
                  <w:marBottom w:val="0"/>
                  <w:divBdr>
                    <w:top w:val="none" w:sz="0" w:space="0" w:color="auto"/>
                    <w:left w:val="none" w:sz="0" w:space="0" w:color="auto"/>
                    <w:bottom w:val="none" w:sz="0" w:space="0" w:color="auto"/>
                    <w:right w:val="none" w:sz="0" w:space="0" w:color="auto"/>
                  </w:divBdr>
                  <w:divsChild>
                    <w:div w:id="19974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70399">
      <w:bodyDiv w:val="1"/>
      <w:marLeft w:val="0"/>
      <w:marRight w:val="0"/>
      <w:marTop w:val="0"/>
      <w:marBottom w:val="0"/>
      <w:divBdr>
        <w:top w:val="none" w:sz="0" w:space="0" w:color="auto"/>
        <w:left w:val="none" w:sz="0" w:space="0" w:color="auto"/>
        <w:bottom w:val="none" w:sz="0" w:space="0" w:color="auto"/>
        <w:right w:val="none" w:sz="0" w:space="0" w:color="auto"/>
      </w:divBdr>
      <w:divsChild>
        <w:div w:id="1204560218">
          <w:marLeft w:val="0"/>
          <w:marRight w:val="0"/>
          <w:marTop w:val="0"/>
          <w:marBottom w:val="0"/>
          <w:divBdr>
            <w:top w:val="none" w:sz="0" w:space="0" w:color="auto"/>
            <w:left w:val="none" w:sz="0" w:space="0" w:color="auto"/>
            <w:bottom w:val="none" w:sz="0" w:space="0" w:color="auto"/>
            <w:right w:val="none" w:sz="0" w:space="0" w:color="auto"/>
          </w:divBdr>
          <w:divsChild>
            <w:div w:id="428506996">
              <w:marLeft w:val="0"/>
              <w:marRight w:val="0"/>
              <w:marTop w:val="0"/>
              <w:marBottom w:val="0"/>
              <w:divBdr>
                <w:top w:val="none" w:sz="0" w:space="0" w:color="auto"/>
                <w:left w:val="none" w:sz="0" w:space="0" w:color="auto"/>
                <w:bottom w:val="none" w:sz="0" w:space="0" w:color="auto"/>
                <w:right w:val="none" w:sz="0" w:space="0" w:color="auto"/>
              </w:divBdr>
              <w:divsChild>
                <w:div w:id="531500130">
                  <w:marLeft w:val="0"/>
                  <w:marRight w:val="0"/>
                  <w:marTop w:val="0"/>
                  <w:marBottom w:val="0"/>
                  <w:divBdr>
                    <w:top w:val="none" w:sz="0" w:space="0" w:color="auto"/>
                    <w:left w:val="none" w:sz="0" w:space="0" w:color="auto"/>
                    <w:bottom w:val="none" w:sz="0" w:space="0" w:color="auto"/>
                    <w:right w:val="none" w:sz="0" w:space="0" w:color="auto"/>
                  </w:divBdr>
                </w:div>
              </w:divsChild>
            </w:div>
            <w:div w:id="2007516511">
              <w:marLeft w:val="0"/>
              <w:marRight w:val="0"/>
              <w:marTop w:val="0"/>
              <w:marBottom w:val="0"/>
              <w:divBdr>
                <w:top w:val="none" w:sz="0" w:space="0" w:color="auto"/>
                <w:left w:val="none" w:sz="0" w:space="0" w:color="auto"/>
                <w:bottom w:val="none" w:sz="0" w:space="0" w:color="auto"/>
                <w:right w:val="none" w:sz="0" w:space="0" w:color="auto"/>
              </w:divBdr>
              <w:divsChild>
                <w:div w:id="641276833">
                  <w:marLeft w:val="0"/>
                  <w:marRight w:val="0"/>
                  <w:marTop w:val="0"/>
                  <w:marBottom w:val="0"/>
                  <w:divBdr>
                    <w:top w:val="none" w:sz="0" w:space="0" w:color="auto"/>
                    <w:left w:val="none" w:sz="0" w:space="0" w:color="auto"/>
                    <w:bottom w:val="none" w:sz="0" w:space="0" w:color="auto"/>
                    <w:right w:val="none" w:sz="0" w:space="0" w:color="auto"/>
                  </w:divBdr>
                </w:div>
              </w:divsChild>
            </w:div>
            <w:div w:id="1846898050">
              <w:marLeft w:val="0"/>
              <w:marRight w:val="0"/>
              <w:marTop w:val="0"/>
              <w:marBottom w:val="0"/>
              <w:divBdr>
                <w:top w:val="none" w:sz="0" w:space="0" w:color="auto"/>
                <w:left w:val="none" w:sz="0" w:space="0" w:color="auto"/>
                <w:bottom w:val="none" w:sz="0" w:space="0" w:color="auto"/>
                <w:right w:val="none" w:sz="0" w:space="0" w:color="auto"/>
              </w:divBdr>
              <w:divsChild>
                <w:div w:id="1893732392">
                  <w:marLeft w:val="0"/>
                  <w:marRight w:val="0"/>
                  <w:marTop w:val="0"/>
                  <w:marBottom w:val="0"/>
                  <w:divBdr>
                    <w:top w:val="none" w:sz="0" w:space="0" w:color="auto"/>
                    <w:left w:val="none" w:sz="0" w:space="0" w:color="auto"/>
                    <w:bottom w:val="none" w:sz="0" w:space="0" w:color="auto"/>
                    <w:right w:val="none" w:sz="0" w:space="0" w:color="auto"/>
                  </w:divBdr>
                </w:div>
              </w:divsChild>
            </w:div>
            <w:div w:id="1814634489">
              <w:marLeft w:val="0"/>
              <w:marRight w:val="0"/>
              <w:marTop w:val="0"/>
              <w:marBottom w:val="0"/>
              <w:divBdr>
                <w:top w:val="none" w:sz="0" w:space="0" w:color="auto"/>
                <w:left w:val="none" w:sz="0" w:space="0" w:color="auto"/>
                <w:bottom w:val="none" w:sz="0" w:space="0" w:color="auto"/>
                <w:right w:val="none" w:sz="0" w:space="0" w:color="auto"/>
              </w:divBdr>
              <w:divsChild>
                <w:div w:id="985862672">
                  <w:marLeft w:val="0"/>
                  <w:marRight w:val="0"/>
                  <w:marTop w:val="0"/>
                  <w:marBottom w:val="0"/>
                  <w:divBdr>
                    <w:top w:val="none" w:sz="0" w:space="0" w:color="auto"/>
                    <w:left w:val="none" w:sz="0" w:space="0" w:color="auto"/>
                    <w:bottom w:val="none" w:sz="0" w:space="0" w:color="auto"/>
                    <w:right w:val="none" w:sz="0" w:space="0" w:color="auto"/>
                  </w:divBdr>
                </w:div>
              </w:divsChild>
            </w:div>
            <w:div w:id="343096293">
              <w:marLeft w:val="0"/>
              <w:marRight w:val="0"/>
              <w:marTop w:val="0"/>
              <w:marBottom w:val="0"/>
              <w:divBdr>
                <w:top w:val="none" w:sz="0" w:space="0" w:color="auto"/>
                <w:left w:val="none" w:sz="0" w:space="0" w:color="auto"/>
                <w:bottom w:val="none" w:sz="0" w:space="0" w:color="auto"/>
                <w:right w:val="none" w:sz="0" w:space="0" w:color="auto"/>
              </w:divBdr>
              <w:divsChild>
                <w:div w:id="419956824">
                  <w:marLeft w:val="0"/>
                  <w:marRight w:val="0"/>
                  <w:marTop w:val="0"/>
                  <w:marBottom w:val="0"/>
                  <w:divBdr>
                    <w:top w:val="none" w:sz="0" w:space="0" w:color="auto"/>
                    <w:left w:val="none" w:sz="0" w:space="0" w:color="auto"/>
                    <w:bottom w:val="none" w:sz="0" w:space="0" w:color="auto"/>
                    <w:right w:val="none" w:sz="0" w:space="0" w:color="auto"/>
                  </w:divBdr>
                </w:div>
              </w:divsChild>
            </w:div>
            <w:div w:id="1742096194">
              <w:marLeft w:val="0"/>
              <w:marRight w:val="0"/>
              <w:marTop w:val="0"/>
              <w:marBottom w:val="0"/>
              <w:divBdr>
                <w:top w:val="none" w:sz="0" w:space="0" w:color="auto"/>
                <w:left w:val="none" w:sz="0" w:space="0" w:color="auto"/>
                <w:bottom w:val="none" w:sz="0" w:space="0" w:color="auto"/>
                <w:right w:val="none" w:sz="0" w:space="0" w:color="auto"/>
              </w:divBdr>
              <w:divsChild>
                <w:div w:id="1700937231">
                  <w:marLeft w:val="0"/>
                  <w:marRight w:val="0"/>
                  <w:marTop w:val="0"/>
                  <w:marBottom w:val="0"/>
                  <w:divBdr>
                    <w:top w:val="none" w:sz="0" w:space="0" w:color="auto"/>
                    <w:left w:val="none" w:sz="0" w:space="0" w:color="auto"/>
                    <w:bottom w:val="none" w:sz="0" w:space="0" w:color="auto"/>
                    <w:right w:val="none" w:sz="0" w:space="0" w:color="auto"/>
                  </w:divBdr>
                </w:div>
              </w:divsChild>
            </w:div>
            <w:div w:id="1882940935">
              <w:marLeft w:val="0"/>
              <w:marRight w:val="0"/>
              <w:marTop w:val="0"/>
              <w:marBottom w:val="0"/>
              <w:divBdr>
                <w:top w:val="none" w:sz="0" w:space="0" w:color="auto"/>
                <w:left w:val="none" w:sz="0" w:space="0" w:color="auto"/>
                <w:bottom w:val="none" w:sz="0" w:space="0" w:color="auto"/>
                <w:right w:val="none" w:sz="0" w:space="0" w:color="auto"/>
              </w:divBdr>
              <w:divsChild>
                <w:div w:id="12793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38315">
      <w:bodyDiv w:val="1"/>
      <w:marLeft w:val="0"/>
      <w:marRight w:val="0"/>
      <w:marTop w:val="0"/>
      <w:marBottom w:val="0"/>
      <w:divBdr>
        <w:top w:val="none" w:sz="0" w:space="0" w:color="auto"/>
        <w:left w:val="none" w:sz="0" w:space="0" w:color="auto"/>
        <w:bottom w:val="none" w:sz="0" w:space="0" w:color="auto"/>
        <w:right w:val="none" w:sz="0" w:space="0" w:color="auto"/>
      </w:divBdr>
      <w:divsChild>
        <w:div w:id="2064137388">
          <w:marLeft w:val="0"/>
          <w:marRight w:val="0"/>
          <w:marTop w:val="0"/>
          <w:marBottom w:val="0"/>
          <w:divBdr>
            <w:top w:val="none" w:sz="0" w:space="0" w:color="auto"/>
            <w:left w:val="none" w:sz="0" w:space="0" w:color="auto"/>
            <w:bottom w:val="none" w:sz="0" w:space="0" w:color="auto"/>
            <w:right w:val="none" w:sz="0" w:space="0" w:color="auto"/>
          </w:divBdr>
          <w:divsChild>
            <w:div w:id="1924217339">
              <w:marLeft w:val="0"/>
              <w:marRight w:val="0"/>
              <w:marTop w:val="0"/>
              <w:marBottom w:val="0"/>
              <w:divBdr>
                <w:top w:val="none" w:sz="0" w:space="0" w:color="auto"/>
                <w:left w:val="none" w:sz="0" w:space="0" w:color="auto"/>
                <w:bottom w:val="none" w:sz="0" w:space="0" w:color="auto"/>
                <w:right w:val="none" w:sz="0" w:space="0" w:color="auto"/>
              </w:divBdr>
              <w:divsChild>
                <w:div w:id="16615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0264">
      <w:bodyDiv w:val="1"/>
      <w:marLeft w:val="0"/>
      <w:marRight w:val="0"/>
      <w:marTop w:val="0"/>
      <w:marBottom w:val="0"/>
      <w:divBdr>
        <w:top w:val="none" w:sz="0" w:space="0" w:color="auto"/>
        <w:left w:val="none" w:sz="0" w:space="0" w:color="auto"/>
        <w:bottom w:val="none" w:sz="0" w:space="0" w:color="auto"/>
        <w:right w:val="none" w:sz="0" w:space="0" w:color="auto"/>
      </w:divBdr>
      <w:divsChild>
        <w:div w:id="1108232301">
          <w:marLeft w:val="0"/>
          <w:marRight w:val="0"/>
          <w:marTop w:val="0"/>
          <w:marBottom w:val="0"/>
          <w:divBdr>
            <w:top w:val="none" w:sz="0" w:space="0" w:color="auto"/>
            <w:left w:val="none" w:sz="0" w:space="0" w:color="auto"/>
            <w:bottom w:val="none" w:sz="0" w:space="0" w:color="auto"/>
            <w:right w:val="none" w:sz="0" w:space="0" w:color="auto"/>
          </w:divBdr>
          <w:divsChild>
            <w:div w:id="1871069067">
              <w:marLeft w:val="0"/>
              <w:marRight w:val="0"/>
              <w:marTop w:val="0"/>
              <w:marBottom w:val="0"/>
              <w:divBdr>
                <w:top w:val="none" w:sz="0" w:space="0" w:color="auto"/>
                <w:left w:val="none" w:sz="0" w:space="0" w:color="auto"/>
                <w:bottom w:val="none" w:sz="0" w:space="0" w:color="auto"/>
                <w:right w:val="none" w:sz="0" w:space="0" w:color="auto"/>
              </w:divBdr>
              <w:divsChild>
                <w:div w:id="18423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5071">
      <w:bodyDiv w:val="1"/>
      <w:marLeft w:val="0"/>
      <w:marRight w:val="0"/>
      <w:marTop w:val="0"/>
      <w:marBottom w:val="0"/>
      <w:divBdr>
        <w:top w:val="none" w:sz="0" w:space="0" w:color="auto"/>
        <w:left w:val="none" w:sz="0" w:space="0" w:color="auto"/>
        <w:bottom w:val="none" w:sz="0" w:space="0" w:color="auto"/>
        <w:right w:val="none" w:sz="0" w:space="0" w:color="auto"/>
      </w:divBdr>
      <w:divsChild>
        <w:div w:id="817915778">
          <w:marLeft w:val="0"/>
          <w:marRight w:val="0"/>
          <w:marTop w:val="0"/>
          <w:marBottom w:val="0"/>
          <w:divBdr>
            <w:top w:val="none" w:sz="0" w:space="0" w:color="auto"/>
            <w:left w:val="none" w:sz="0" w:space="0" w:color="auto"/>
            <w:bottom w:val="none" w:sz="0" w:space="0" w:color="auto"/>
            <w:right w:val="none" w:sz="0" w:space="0" w:color="auto"/>
          </w:divBdr>
          <w:divsChild>
            <w:div w:id="872041992">
              <w:marLeft w:val="0"/>
              <w:marRight w:val="0"/>
              <w:marTop w:val="0"/>
              <w:marBottom w:val="0"/>
              <w:divBdr>
                <w:top w:val="none" w:sz="0" w:space="0" w:color="auto"/>
                <w:left w:val="none" w:sz="0" w:space="0" w:color="auto"/>
                <w:bottom w:val="none" w:sz="0" w:space="0" w:color="auto"/>
                <w:right w:val="none" w:sz="0" w:space="0" w:color="auto"/>
              </w:divBdr>
              <w:divsChild>
                <w:div w:id="20885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496770912">
      <w:bodyDiv w:val="1"/>
      <w:marLeft w:val="0"/>
      <w:marRight w:val="0"/>
      <w:marTop w:val="0"/>
      <w:marBottom w:val="0"/>
      <w:divBdr>
        <w:top w:val="none" w:sz="0" w:space="0" w:color="auto"/>
        <w:left w:val="none" w:sz="0" w:space="0" w:color="auto"/>
        <w:bottom w:val="none" w:sz="0" w:space="0" w:color="auto"/>
        <w:right w:val="none" w:sz="0" w:space="0" w:color="auto"/>
      </w:divBdr>
      <w:divsChild>
        <w:div w:id="1916746663">
          <w:marLeft w:val="0"/>
          <w:marRight w:val="0"/>
          <w:marTop w:val="0"/>
          <w:marBottom w:val="0"/>
          <w:divBdr>
            <w:top w:val="none" w:sz="0" w:space="0" w:color="auto"/>
            <w:left w:val="none" w:sz="0" w:space="0" w:color="auto"/>
            <w:bottom w:val="none" w:sz="0" w:space="0" w:color="auto"/>
            <w:right w:val="none" w:sz="0" w:space="0" w:color="auto"/>
          </w:divBdr>
          <w:divsChild>
            <w:div w:id="688682185">
              <w:marLeft w:val="0"/>
              <w:marRight w:val="0"/>
              <w:marTop w:val="0"/>
              <w:marBottom w:val="0"/>
              <w:divBdr>
                <w:top w:val="none" w:sz="0" w:space="0" w:color="auto"/>
                <w:left w:val="none" w:sz="0" w:space="0" w:color="auto"/>
                <w:bottom w:val="none" w:sz="0" w:space="0" w:color="auto"/>
                <w:right w:val="none" w:sz="0" w:space="0" w:color="auto"/>
              </w:divBdr>
              <w:divsChild>
                <w:div w:id="253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5164">
      <w:bodyDiv w:val="1"/>
      <w:marLeft w:val="0"/>
      <w:marRight w:val="0"/>
      <w:marTop w:val="0"/>
      <w:marBottom w:val="0"/>
      <w:divBdr>
        <w:top w:val="none" w:sz="0" w:space="0" w:color="auto"/>
        <w:left w:val="none" w:sz="0" w:space="0" w:color="auto"/>
        <w:bottom w:val="none" w:sz="0" w:space="0" w:color="auto"/>
        <w:right w:val="none" w:sz="0" w:space="0" w:color="auto"/>
      </w:divBdr>
      <w:divsChild>
        <w:div w:id="1683361707">
          <w:marLeft w:val="0"/>
          <w:marRight w:val="0"/>
          <w:marTop w:val="0"/>
          <w:marBottom w:val="0"/>
          <w:divBdr>
            <w:top w:val="none" w:sz="0" w:space="0" w:color="auto"/>
            <w:left w:val="none" w:sz="0" w:space="0" w:color="auto"/>
            <w:bottom w:val="none" w:sz="0" w:space="0" w:color="auto"/>
            <w:right w:val="none" w:sz="0" w:space="0" w:color="auto"/>
          </w:divBdr>
          <w:divsChild>
            <w:div w:id="1929843956">
              <w:marLeft w:val="0"/>
              <w:marRight w:val="0"/>
              <w:marTop w:val="0"/>
              <w:marBottom w:val="0"/>
              <w:divBdr>
                <w:top w:val="none" w:sz="0" w:space="0" w:color="auto"/>
                <w:left w:val="none" w:sz="0" w:space="0" w:color="auto"/>
                <w:bottom w:val="none" w:sz="0" w:space="0" w:color="auto"/>
                <w:right w:val="none" w:sz="0" w:space="0" w:color="auto"/>
              </w:divBdr>
              <w:divsChild>
                <w:div w:id="12976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2930">
      <w:bodyDiv w:val="1"/>
      <w:marLeft w:val="0"/>
      <w:marRight w:val="0"/>
      <w:marTop w:val="0"/>
      <w:marBottom w:val="0"/>
      <w:divBdr>
        <w:top w:val="none" w:sz="0" w:space="0" w:color="auto"/>
        <w:left w:val="none" w:sz="0" w:space="0" w:color="auto"/>
        <w:bottom w:val="none" w:sz="0" w:space="0" w:color="auto"/>
        <w:right w:val="none" w:sz="0" w:space="0" w:color="auto"/>
      </w:divBdr>
      <w:divsChild>
        <w:div w:id="1547832245">
          <w:marLeft w:val="0"/>
          <w:marRight w:val="0"/>
          <w:marTop w:val="0"/>
          <w:marBottom w:val="0"/>
          <w:divBdr>
            <w:top w:val="none" w:sz="0" w:space="0" w:color="auto"/>
            <w:left w:val="none" w:sz="0" w:space="0" w:color="auto"/>
            <w:bottom w:val="none" w:sz="0" w:space="0" w:color="auto"/>
            <w:right w:val="none" w:sz="0" w:space="0" w:color="auto"/>
          </w:divBdr>
          <w:divsChild>
            <w:div w:id="747573919">
              <w:marLeft w:val="0"/>
              <w:marRight w:val="0"/>
              <w:marTop w:val="0"/>
              <w:marBottom w:val="0"/>
              <w:divBdr>
                <w:top w:val="none" w:sz="0" w:space="0" w:color="auto"/>
                <w:left w:val="none" w:sz="0" w:space="0" w:color="auto"/>
                <w:bottom w:val="none" w:sz="0" w:space="0" w:color="auto"/>
                <w:right w:val="none" w:sz="0" w:space="0" w:color="auto"/>
              </w:divBdr>
              <w:divsChild>
                <w:div w:id="1340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13618">
      <w:bodyDiv w:val="1"/>
      <w:marLeft w:val="0"/>
      <w:marRight w:val="0"/>
      <w:marTop w:val="0"/>
      <w:marBottom w:val="0"/>
      <w:divBdr>
        <w:top w:val="none" w:sz="0" w:space="0" w:color="auto"/>
        <w:left w:val="none" w:sz="0" w:space="0" w:color="auto"/>
        <w:bottom w:val="none" w:sz="0" w:space="0" w:color="auto"/>
        <w:right w:val="none" w:sz="0" w:space="0" w:color="auto"/>
      </w:divBdr>
      <w:divsChild>
        <w:div w:id="1339843508">
          <w:marLeft w:val="0"/>
          <w:marRight w:val="0"/>
          <w:marTop w:val="0"/>
          <w:marBottom w:val="0"/>
          <w:divBdr>
            <w:top w:val="none" w:sz="0" w:space="0" w:color="auto"/>
            <w:left w:val="none" w:sz="0" w:space="0" w:color="auto"/>
            <w:bottom w:val="none" w:sz="0" w:space="0" w:color="auto"/>
            <w:right w:val="none" w:sz="0" w:space="0" w:color="auto"/>
          </w:divBdr>
          <w:divsChild>
            <w:div w:id="966590943">
              <w:marLeft w:val="0"/>
              <w:marRight w:val="0"/>
              <w:marTop w:val="0"/>
              <w:marBottom w:val="0"/>
              <w:divBdr>
                <w:top w:val="none" w:sz="0" w:space="0" w:color="auto"/>
                <w:left w:val="none" w:sz="0" w:space="0" w:color="auto"/>
                <w:bottom w:val="none" w:sz="0" w:space="0" w:color="auto"/>
                <w:right w:val="none" w:sz="0" w:space="0" w:color="auto"/>
              </w:divBdr>
              <w:divsChild>
                <w:div w:id="2052612775">
                  <w:marLeft w:val="0"/>
                  <w:marRight w:val="0"/>
                  <w:marTop w:val="0"/>
                  <w:marBottom w:val="0"/>
                  <w:divBdr>
                    <w:top w:val="none" w:sz="0" w:space="0" w:color="auto"/>
                    <w:left w:val="none" w:sz="0" w:space="0" w:color="auto"/>
                    <w:bottom w:val="none" w:sz="0" w:space="0" w:color="auto"/>
                    <w:right w:val="none" w:sz="0" w:space="0" w:color="auto"/>
                  </w:divBdr>
                  <w:divsChild>
                    <w:div w:id="3512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764812">
      <w:bodyDiv w:val="1"/>
      <w:marLeft w:val="0"/>
      <w:marRight w:val="0"/>
      <w:marTop w:val="0"/>
      <w:marBottom w:val="0"/>
      <w:divBdr>
        <w:top w:val="none" w:sz="0" w:space="0" w:color="auto"/>
        <w:left w:val="none" w:sz="0" w:space="0" w:color="auto"/>
        <w:bottom w:val="none" w:sz="0" w:space="0" w:color="auto"/>
        <w:right w:val="none" w:sz="0" w:space="0" w:color="auto"/>
      </w:divBdr>
      <w:divsChild>
        <w:div w:id="2014988664">
          <w:marLeft w:val="0"/>
          <w:marRight w:val="0"/>
          <w:marTop w:val="0"/>
          <w:marBottom w:val="0"/>
          <w:divBdr>
            <w:top w:val="none" w:sz="0" w:space="0" w:color="auto"/>
            <w:left w:val="none" w:sz="0" w:space="0" w:color="auto"/>
            <w:bottom w:val="none" w:sz="0" w:space="0" w:color="auto"/>
            <w:right w:val="none" w:sz="0" w:space="0" w:color="auto"/>
          </w:divBdr>
          <w:divsChild>
            <w:div w:id="1156725567">
              <w:marLeft w:val="0"/>
              <w:marRight w:val="0"/>
              <w:marTop w:val="0"/>
              <w:marBottom w:val="0"/>
              <w:divBdr>
                <w:top w:val="none" w:sz="0" w:space="0" w:color="auto"/>
                <w:left w:val="none" w:sz="0" w:space="0" w:color="auto"/>
                <w:bottom w:val="none" w:sz="0" w:space="0" w:color="auto"/>
                <w:right w:val="none" w:sz="0" w:space="0" w:color="auto"/>
              </w:divBdr>
              <w:divsChild>
                <w:div w:id="444081600">
                  <w:marLeft w:val="0"/>
                  <w:marRight w:val="0"/>
                  <w:marTop w:val="0"/>
                  <w:marBottom w:val="0"/>
                  <w:divBdr>
                    <w:top w:val="none" w:sz="0" w:space="0" w:color="auto"/>
                    <w:left w:val="none" w:sz="0" w:space="0" w:color="auto"/>
                    <w:bottom w:val="none" w:sz="0" w:space="0" w:color="auto"/>
                    <w:right w:val="none" w:sz="0" w:space="0" w:color="auto"/>
                  </w:divBdr>
                  <w:divsChild>
                    <w:div w:id="8333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2139">
      <w:bodyDiv w:val="1"/>
      <w:marLeft w:val="0"/>
      <w:marRight w:val="0"/>
      <w:marTop w:val="0"/>
      <w:marBottom w:val="0"/>
      <w:divBdr>
        <w:top w:val="none" w:sz="0" w:space="0" w:color="auto"/>
        <w:left w:val="none" w:sz="0" w:space="0" w:color="auto"/>
        <w:bottom w:val="none" w:sz="0" w:space="0" w:color="auto"/>
        <w:right w:val="none" w:sz="0" w:space="0" w:color="auto"/>
      </w:divBdr>
      <w:divsChild>
        <w:div w:id="2147114999">
          <w:marLeft w:val="0"/>
          <w:marRight w:val="0"/>
          <w:marTop w:val="0"/>
          <w:marBottom w:val="0"/>
          <w:divBdr>
            <w:top w:val="none" w:sz="0" w:space="0" w:color="auto"/>
            <w:left w:val="none" w:sz="0" w:space="0" w:color="auto"/>
            <w:bottom w:val="none" w:sz="0" w:space="0" w:color="auto"/>
            <w:right w:val="none" w:sz="0" w:space="0" w:color="auto"/>
          </w:divBdr>
          <w:divsChild>
            <w:div w:id="954796293">
              <w:marLeft w:val="0"/>
              <w:marRight w:val="0"/>
              <w:marTop w:val="0"/>
              <w:marBottom w:val="0"/>
              <w:divBdr>
                <w:top w:val="none" w:sz="0" w:space="0" w:color="auto"/>
                <w:left w:val="none" w:sz="0" w:space="0" w:color="auto"/>
                <w:bottom w:val="none" w:sz="0" w:space="0" w:color="auto"/>
                <w:right w:val="none" w:sz="0" w:space="0" w:color="auto"/>
              </w:divBdr>
              <w:divsChild>
                <w:div w:id="8244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8832">
      <w:bodyDiv w:val="1"/>
      <w:marLeft w:val="0"/>
      <w:marRight w:val="0"/>
      <w:marTop w:val="0"/>
      <w:marBottom w:val="0"/>
      <w:divBdr>
        <w:top w:val="none" w:sz="0" w:space="0" w:color="auto"/>
        <w:left w:val="none" w:sz="0" w:space="0" w:color="auto"/>
        <w:bottom w:val="none" w:sz="0" w:space="0" w:color="auto"/>
        <w:right w:val="none" w:sz="0" w:space="0" w:color="auto"/>
      </w:divBdr>
      <w:divsChild>
        <w:div w:id="371728387">
          <w:marLeft w:val="0"/>
          <w:marRight w:val="0"/>
          <w:marTop w:val="0"/>
          <w:marBottom w:val="0"/>
          <w:divBdr>
            <w:top w:val="none" w:sz="0" w:space="0" w:color="auto"/>
            <w:left w:val="none" w:sz="0" w:space="0" w:color="auto"/>
            <w:bottom w:val="none" w:sz="0" w:space="0" w:color="auto"/>
            <w:right w:val="none" w:sz="0" w:space="0" w:color="auto"/>
          </w:divBdr>
          <w:divsChild>
            <w:div w:id="1712143071">
              <w:marLeft w:val="0"/>
              <w:marRight w:val="0"/>
              <w:marTop w:val="0"/>
              <w:marBottom w:val="0"/>
              <w:divBdr>
                <w:top w:val="none" w:sz="0" w:space="0" w:color="auto"/>
                <w:left w:val="none" w:sz="0" w:space="0" w:color="auto"/>
                <w:bottom w:val="none" w:sz="0" w:space="0" w:color="auto"/>
                <w:right w:val="none" w:sz="0" w:space="0" w:color="auto"/>
              </w:divBdr>
              <w:divsChild>
                <w:div w:id="20362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42808">
      <w:bodyDiv w:val="1"/>
      <w:marLeft w:val="0"/>
      <w:marRight w:val="0"/>
      <w:marTop w:val="0"/>
      <w:marBottom w:val="0"/>
      <w:divBdr>
        <w:top w:val="none" w:sz="0" w:space="0" w:color="auto"/>
        <w:left w:val="none" w:sz="0" w:space="0" w:color="auto"/>
        <w:bottom w:val="none" w:sz="0" w:space="0" w:color="auto"/>
        <w:right w:val="none" w:sz="0" w:space="0" w:color="auto"/>
      </w:divBdr>
      <w:divsChild>
        <w:div w:id="1149053729">
          <w:marLeft w:val="0"/>
          <w:marRight w:val="0"/>
          <w:marTop w:val="0"/>
          <w:marBottom w:val="0"/>
          <w:divBdr>
            <w:top w:val="none" w:sz="0" w:space="0" w:color="auto"/>
            <w:left w:val="none" w:sz="0" w:space="0" w:color="auto"/>
            <w:bottom w:val="none" w:sz="0" w:space="0" w:color="auto"/>
            <w:right w:val="none" w:sz="0" w:space="0" w:color="auto"/>
          </w:divBdr>
          <w:divsChild>
            <w:div w:id="1987928780">
              <w:marLeft w:val="0"/>
              <w:marRight w:val="0"/>
              <w:marTop w:val="0"/>
              <w:marBottom w:val="0"/>
              <w:divBdr>
                <w:top w:val="none" w:sz="0" w:space="0" w:color="auto"/>
                <w:left w:val="none" w:sz="0" w:space="0" w:color="auto"/>
                <w:bottom w:val="none" w:sz="0" w:space="0" w:color="auto"/>
                <w:right w:val="none" w:sz="0" w:space="0" w:color="auto"/>
              </w:divBdr>
              <w:divsChild>
                <w:div w:id="11427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75222">
      <w:bodyDiv w:val="1"/>
      <w:marLeft w:val="0"/>
      <w:marRight w:val="0"/>
      <w:marTop w:val="0"/>
      <w:marBottom w:val="0"/>
      <w:divBdr>
        <w:top w:val="none" w:sz="0" w:space="0" w:color="auto"/>
        <w:left w:val="none" w:sz="0" w:space="0" w:color="auto"/>
        <w:bottom w:val="none" w:sz="0" w:space="0" w:color="auto"/>
        <w:right w:val="none" w:sz="0" w:space="0" w:color="auto"/>
      </w:divBdr>
      <w:divsChild>
        <w:div w:id="1345012935">
          <w:marLeft w:val="0"/>
          <w:marRight w:val="0"/>
          <w:marTop w:val="0"/>
          <w:marBottom w:val="0"/>
          <w:divBdr>
            <w:top w:val="none" w:sz="0" w:space="0" w:color="auto"/>
            <w:left w:val="none" w:sz="0" w:space="0" w:color="auto"/>
            <w:bottom w:val="none" w:sz="0" w:space="0" w:color="auto"/>
            <w:right w:val="none" w:sz="0" w:space="0" w:color="auto"/>
          </w:divBdr>
          <w:divsChild>
            <w:div w:id="1702320867">
              <w:marLeft w:val="0"/>
              <w:marRight w:val="0"/>
              <w:marTop w:val="0"/>
              <w:marBottom w:val="0"/>
              <w:divBdr>
                <w:top w:val="none" w:sz="0" w:space="0" w:color="auto"/>
                <w:left w:val="none" w:sz="0" w:space="0" w:color="auto"/>
                <w:bottom w:val="none" w:sz="0" w:space="0" w:color="auto"/>
                <w:right w:val="none" w:sz="0" w:space="0" w:color="auto"/>
              </w:divBdr>
              <w:divsChild>
                <w:div w:id="7983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62469">
      <w:bodyDiv w:val="1"/>
      <w:marLeft w:val="0"/>
      <w:marRight w:val="0"/>
      <w:marTop w:val="0"/>
      <w:marBottom w:val="0"/>
      <w:divBdr>
        <w:top w:val="none" w:sz="0" w:space="0" w:color="auto"/>
        <w:left w:val="none" w:sz="0" w:space="0" w:color="auto"/>
        <w:bottom w:val="none" w:sz="0" w:space="0" w:color="auto"/>
        <w:right w:val="none" w:sz="0" w:space="0" w:color="auto"/>
      </w:divBdr>
      <w:divsChild>
        <w:div w:id="1560819593">
          <w:marLeft w:val="0"/>
          <w:marRight w:val="0"/>
          <w:marTop w:val="0"/>
          <w:marBottom w:val="0"/>
          <w:divBdr>
            <w:top w:val="none" w:sz="0" w:space="0" w:color="auto"/>
            <w:left w:val="none" w:sz="0" w:space="0" w:color="auto"/>
            <w:bottom w:val="none" w:sz="0" w:space="0" w:color="auto"/>
            <w:right w:val="none" w:sz="0" w:space="0" w:color="auto"/>
          </w:divBdr>
          <w:divsChild>
            <w:div w:id="1549537670">
              <w:marLeft w:val="0"/>
              <w:marRight w:val="0"/>
              <w:marTop w:val="0"/>
              <w:marBottom w:val="0"/>
              <w:divBdr>
                <w:top w:val="none" w:sz="0" w:space="0" w:color="auto"/>
                <w:left w:val="none" w:sz="0" w:space="0" w:color="auto"/>
                <w:bottom w:val="none" w:sz="0" w:space="0" w:color="auto"/>
                <w:right w:val="none" w:sz="0" w:space="0" w:color="auto"/>
              </w:divBdr>
              <w:divsChild>
                <w:div w:id="16010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0374">
      <w:bodyDiv w:val="1"/>
      <w:marLeft w:val="0"/>
      <w:marRight w:val="0"/>
      <w:marTop w:val="0"/>
      <w:marBottom w:val="0"/>
      <w:divBdr>
        <w:top w:val="none" w:sz="0" w:space="0" w:color="auto"/>
        <w:left w:val="none" w:sz="0" w:space="0" w:color="auto"/>
        <w:bottom w:val="none" w:sz="0" w:space="0" w:color="auto"/>
        <w:right w:val="none" w:sz="0" w:space="0" w:color="auto"/>
      </w:divBdr>
      <w:divsChild>
        <w:div w:id="1253006477">
          <w:marLeft w:val="0"/>
          <w:marRight w:val="0"/>
          <w:marTop w:val="0"/>
          <w:marBottom w:val="0"/>
          <w:divBdr>
            <w:top w:val="none" w:sz="0" w:space="0" w:color="auto"/>
            <w:left w:val="none" w:sz="0" w:space="0" w:color="auto"/>
            <w:bottom w:val="none" w:sz="0" w:space="0" w:color="auto"/>
            <w:right w:val="none" w:sz="0" w:space="0" w:color="auto"/>
          </w:divBdr>
          <w:divsChild>
            <w:div w:id="932711627">
              <w:marLeft w:val="0"/>
              <w:marRight w:val="0"/>
              <w:marTop w:val="0"/>
              <w:marBottom w:val="0"/>
              <w:divBdr>
                <w:top w:val="none" w:sz="0" w:space="0" w:color="auto"/>
                <w:left w:val="none" w:sz="0" w:space="0" w:color="auto"/>
                <w:bottom w:val="none" w:sz="0" w:space="0" w:color="auto"/>
                <w:right w:val="none" w:sz="0" w:space="0" w:color="auto"/>
              </w:divBdr>
              <w:divsChild>
                <w:div w:id="16332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75371">
      <w:bodyDiv w:val="1"/>
      <w:marLeft w:val="0"/>
      <w:marRight w:val="0"/>
      <w:marTop w:val="0"/>
      <w:marBottom w:val="0"/>
      <w:divBdr>
        <w:top w:val="none" w:sz="0" w:space="0" w:color="auto"/>
        <w:left w:val="none" w:sz="0" w:space="0" w:color="auto"/>
        <w:bottom w:val="none" w:sz="0" w:space="0" w:color="auto"/>
        <w:right w:val="none" w:sz="0" w:space="0" w:color="auto"/>
      </w:divBdr>
      <w:divsChild>
        <w:div w:id="1851337648">
          <w:marLeft w:val="0"/>
          <w:marRight w:val="0"/>
          <w:marTop w:val="0"/>
          <w:marBottom w:val="0"/>
          <w:divBdr>
            <w:top w:val="none" w:sz="0" w:space="0" w:color="auto"/>
            <w:left w:val="none" w:sz="0" w:space="0" w:color="auto"/>
            <w:bottom w:val="none" w:sz="0" w:space="0" w:color="auto"/>
            <w:right w:val="none" w:sz="0" w:space="0" w:color="auto"/>
          </w:divBdr>
          <w:divsChild>
            <w:div w:id="1355694050">
              <w:marLeft w:val="0"/>
              <w:marRight w:val="0"/>
              <w:marTop w:val="0"/>
              <w:marBottom w:val="0"/>
              <w:divBdr>
                <w:top w:val="none" w:sz="0" w:space="0" w:color="auto"/>
                <w:left w:val="none" w:sz="0" w:space="0" w:color="auto"/>
                <w:bottom w:val="none" w:sz="0" w:space="0" w:color="auto"/>
                <w:right w:val="none" w:sz="0" w:space="0" w:color="auto"/>
              </w:divBdr>
              <w:divsChild>
                <w:div w:id="17257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591356304">
      <w:bodyDiv w:val="1"/>
      <w:marLeft w:val="0"/>
      <w:marRight w:val="0"/>
      <w:marTop w:val="0"/>
      <w:marBottom w:val="0"/>
      <w:divBdr>
        <w:top w:val="none" w:sz="0" w:space="0" w:color="auto"/>
        <w:left w:val="none" w:sz="0" w:space="0" w:color="auto"/>
        <w:bottom w:val="none" w:sz="0" w:space="0" w:color="auto"/>
        <w:right w:val="none" w:sz="0" w:space="0" w:color="auto"/>
      </w:divBdr>
      <w:divsChild>
        <w:div w:id="1254044383">
          <w:marLeft w:val="0"/>
          <w:marRight w:val="0"/>
          <w:marTop w:val="0"/>
          <w:marBottom w:val="0"/>
          <w:divBdr>
            <w:top w:val="none" w:sz="0" w:space="0" w:color="auto"/>
            <w:left w:val="none" w:sz="0" w:space="0" w:color="auto"/>
            <w:bottom w:val="none" w:sz="0" w:space="0" w:color="auto"/>
            <w:right w:val="none" w:sz="0" w:space="0" w:color="auto"/>
          </w:divBdr>
          <w:divsChild>
            <w:div w:id="643892767">
              <w:marLeft w:val="0"/>
              <w:marRight w:val="0"/>
              <w:marTop w:val="0"/>
              <w:marBottom w:val="0"/>
              <w:divBdr>
                <w:top w:val="none" w:sz="0" w:space="0" w:color="auto"/>
                <w:left w:val="none" w:sz="0" w:space="0" w:color="auto"/>
                <w:bottom w:val="none" w:sz="0" w:space="0" w:color="auto"/>
                <w:right w:val="none" w:sz="0" w:space="0" w:color="auto"/>
              </w:divBdr>
              <w:divsChild>
                <w:div w:id="680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4882">
      <w:bodyDiv w:val="1"/>
      <w:marLeft w:val="0"/>
      <w:marRight w:val="0"/>
      <w:marTop w:val="0"/>
      <w:marBottom w:val="0"/>
      <w:divBdr>
        <w:top w:val="none" w:sz="0" w:space="0" w:color="auto"/>
        <w:left w:val="none" w:sz="0" w:space="0" w:color="auto"/>
        <w:bottom w:val="none" w:sz="0" w:space="0" w:color="auto"/>
        <w:right w:val="none" w:sz="0" w:space="0" w:color="auto"/>
      </w:divBdr>
      <w:divsChild>
        <w:div w:id="69619999">
          <w:marLeft w:val="0"/>
          <w:marRight w:val="0"/>
          <w:marTop w:val="0"/>
          <w:marBottom w:val="0"/>
          <w:divBdr>
            <w:top w:val="none" w:sz="0" w:space="0" w:color="auto"/>
            <w:left w:val="none" w:sz="0" w:space="0" w:color="auto"/>
            <w:bottom w:val="none" w:sz="0" w:space="0" w:color="auto"/>
            <w:right w:val="none" w:sz="0" w:space="0" w:color="auto"/>
          </w:divBdr>
          <w:divsChild>
            <w:div w:id="718359440">
              <w:marLeft w:val="0"/>
              <w:marRight w:val="0"/>
              <w:marTop w:val="0"/>
              <w:marBottom w:val="0"/>
              <w:divBdr>
                <w:top w:val="none" w:sz="0" w:space="0" w:color="auto"/>
                <w:left w:val="none" w:sz="0" w:space="0" w:color="auto"/>
                <w:bottom w:val="none" w:sz="0" w:space="0" w:color="auto"/>
                <w:right w:val="none" w:sz="0" w:space="0" w:color="auto"/>
              </w:divBdr>
              <w:divsChild>
                <w:div w:id="15178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626">
      <w:bodyDiv w:val="1"/>
      <w:marLeft w:val="0"/>
      <w:marRight w:val="0"/>
      <w:marTop w:val="0"/>
      <w:marBottom w:val="0"/>
      <w:divBdr>
        <w:top w:val="none" w:sz="0" w:space="0" w:color="auto"/>
        <w:left w:val="none" w:sz="0" w:space="0" w:color="auto"/>
        <w:bottom w:val="none" w:sz="0" w:space="0" w:color="auto"/>
        <w:right w:val="none" w:sz="0" w:space="0" w:color="auto"/>
      </w:divBdr>
      <w:divsChild>
        <w:div w:id="8023202">
          <w:marLeft w:val="0"/>
          <w:marRight w:val="0"/>
          <w:marTop w:val="0"/>
          <w:marBottom w:val="0"/>
          <w:divBdr>
            <w:top w:val="none" w:sz="0" w:space="0" w:color="auto"/>
            <w:left w:val="none" w:sz="0" w:space="0" w:color="auto"/>
            <w:bottom w:val="none" w:sz="0" w:space="0" w:color="auto"/>
            <w:right w:val="none" w:sz="0" w:space="0" w:color="auto"/>
          </w:divBdr>
          <w:divsChild>
            <w:div w:id="1170103276">
              <w:marLeft w:val="0"/>
              <w:marRight w:val="0"/>
              <w:marTop w:val="0"/>
              <w:marBottom w:val="0"/>
              <w:divBdr>
                <w:top w:val="none" w:sz="0" w:space="0" w:color="auto"/>
                <w:left w:val="none" w:sz="0" w:space="0" w:color="auto"/>
                <w:bottom w:val="none" w:sz="0" w:space="0" w:color="auto"/>
                <w:right w:val="none" w:sz="0" w:space="0" w:color="auto"/>
              </w:divBdr>
              <w:divsChild>
                <w:div w:id="737634660">
                  <w:marLeft w:val="0"/>
                  <w:marRight w:val="0"/>
                  <w:marTop w:val="0"/>
                  <w:marBottom w:val="0"/>
                  <w:divBdr>
                    <w:top w:val="none" w:sz="0" w:space="0" w:color="auto"/>
                    <w:left w:val="none" w:sz="0" w:space="0" w:color="auto"/>
                    <w:bottom w:val="none" w:sz="0" w:space="0" w:color="auto"/>
                    <w:right w:val="none" w:sz="0" w:space="0" w:color="auto"/>
                  </w:divBdr>
                  <w:divsChild>
                    <w:div w:id="10428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10040">
      <w:bodyDiv w:val="1"/>
      <w:marLeft w:val="0"/>
      <w:marRight w:val="0"/>
      <w:marTop w:val="0"/>
      <w:marBottom w:val="0"/>
      <w:divBdr>
        <w:top w:val="none" w:sz="0" w:space="0" w:color="auto"/>
        <w:left w:val="none" w:sz="0" w:space="0" w:color="auto"/>
        <w:bottom w:val="none" w:sz="0" w:space="0" w:color="auto"/>
        <w:right w:val="none" w:sz="0" w:space="0" w:color="auto"/>
      </w:divBdr>
      <w:divsChild>
        <w:div w:id="183789479">
          <w:marLeft w:val="0"/>
          <w:marRight w:val="0"/>
          <w:marTop w:val="0"/>
          <w:marBottom w:val="0"/>
          <w:divBdr>
            <w:top w:val="none" w:sz="0" w:space="0" w:color="auto"/>
            <w:left w:val="none" w:sz="0" w:space="0" w:color="auto"/>
            <w:bottom w:val="none" w:sz="0" w:space="0" w:color="auto"/>
            <w:right w:val="none" w:sz="0" w:space="0" w:color="auto"/>
          </w:divBdr>
          <w:divsChild>
            <w:div w:id="767776140">
              <w:marLeft w:val="0"/>
              <w:marRight w:val="0"/>
              <w:marTop w:val="0"/>
              <w:marBottom w:val="0"/>
              <w:divBdr>
                <w:top w:val="none" w:sz="0" w:space="0" w:color="auto"/>
                <w:left w:val="none" w:sz="0" w:space="0" w:color="auto"/>
                <w:bottom w:val="none" w:sz="0" w:space="0" w:color="auto"/>
                <w:right w:val="none" w:sz="0" w:space="0" w:color="auto"/>
              </w:divBdr>
              <w:divsChild>
                <w:div w:id="24851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7878">
      <w:bodyDiv w:val="1"/>
      <w:marLeft w:val="0"/>
      <w:marRight w:val="0"/>
      <w:marTop w:val="0"/>
      <w:marBottom w:val="0"/>
      <w:divBdr>
        <w:top w:val="none" w:sz="0" w:space="0" w:color="auto"/>
        <w:left w:val="none" w:sz="0" w:space="0" w:color="auto"/>
        <w:bottom w:val="none" w:sz="0" w:space="0" w:color="auto"/>
        <w:right w:val="none" w:sz="0" w:space="0" w:color="auto"/>
      </w:divBdr>
      <w:divsChild>
        <w:div w:id="742070321">
          <w:marLeft w:val="0"/>
          <w:marRight w:val="0"/>
          <w:marTop w:val="0"/>
          <w:marBottom w:val="0"/>
          <w:divBdr>
            <w:top w:val="none" w:sz="0" w:space="0" w:color="auto"/>
            <w:left w:val="none" w:sz="0" w:space="0" w:color="auto"/>
            <w:bottom w:val="none" w:sz="0" w:space="0" w:color="auto"/>
            <w:right w:val="none" w:sz="0" w:space="0" w:color="auto"/>
          </w:divBdr>
          <w:divsChild>
            <w:div w:id="1246301329">
              <w:marLeft w:val="0"/>
              <w:marRight w:val="0"/>
              <w:marTop w:val="0"/>
              <w:marBottom w:val="0"/>
              <w:divBdr>
                <w:top w:val="none" w:sz="0" w:space="0" w:color="auto"/>
                <w:left w:val="none" w:sz="0" w:space="0" w:color="auto"/>
                <w:bottom w:val="none" w:sz="0" w:space="0" w:color="auto"/>
                <w:right w:val="none" w:sz="0" w:space="0" w:color="auto"/>
              </w:divBdr>
              <w:divsChild>
                <w:div w:id="4573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067007">
      <w:bodyDiv w:val="1"/>
      <w:marLeft w:val="0"/>
      <w:marRight w:val="0"/>
      <w:marTop w:val="0"/>
      <w:marBottom w:val="0"/>
      <w:divBdr>
        <w:top w:val="none" w:sz="0" w:space="0" w:color="auto"/>
        <w:left w:val="none" w:sz="0" w:space="0" w:color="auto"/>
        <w:bottom w:val="none" w:sz="0" w:space="0" w:color="auto"/>
        <w:right w:val="none" w:sz="0" w:space="0" w:color="auto"/>
      </w:divBdr>
      <w:divsChild>
        <w:div w:id="1535726772">
          <w:marLeft w:val="0"/>
          <w:marRight w:val="0"/>
          <w:marTop w:val="0"/>
          <w:marBottom w:val="0"/>
          <w:divBdr>
            <w:top w:val="none" w:sz="0" w:space="0" w:color="auto"/>
            <w:left w:val="none" w:sz="0" w:space="0" w:color="auto"/>
            <w:bottom w:val="none" w:sz="0" w:space="0" w:color="auto"/>
            <w:right w:val="none" w:sz="0" w:space="0" w:color="auto"/>
          </w:divBdr>
          <w:divsChild>
            <w:div w:id="1531331357">
              <w:marLeft w:val="0"/>
              <w:marRight w:val="0"/>
              <w:marTop w:val="0"/>
              <w:marBottom w:val="0"/>
              <w:divBdr>
                <w:top w:val="none" w:sz="0" w:space="0" w:color="auto"/>
                <w:left w:val="none" w:sz="0" w:space="0" w:color="auto"/>
                <w:bottom w:val="none" w:sz="0" w:space="0" w:color="auto"/>
                <w:right w:val="none" w:sz="0" w:space="0" w:color="auto"/>
              </w:divBdr>
              <w:divsChild>
                <w:div w:id="17822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381">
      <w:bodyDiv w:val="1"/>
      <w:marLeft w:val="0"/>
      <w:marRight w:val="0"/>
      <w:marTop w:val="0"/>
      <w:marBottom w:val="0"/>
      <w:divBdr>
        <w:top w:val="none" w:sz="0" w:space="0" w:color="auto"/>
        <w:left w:val="none" w:sz="0" w:space="0" w:color="auto"/>
        <w:bottom w:val="none" w:sz="0" w:space="0" w:color="auto"/>
        <w:right w:val="none" w:sz="0" w:space="0" w:color="auto"/>
      </w:divBdr>
      <w:divsChild>
        <w:div w:id="771361433">
          <w:marLeft w:val="0"/>
          <w:marRight w:val="0"/>
          <w:marTop w:val="0"/>
          <w:marBottom w:val="0"/>
          <w:divBdr>
            <w:top w:val="none" w:sz="0" w:space="0" w:color="auto"/>
            <w:left w:val="none" w:sz="0" w:space="0" w:color="auto"/>
            <w:bottom w:val="none" w:sz="0" w:space="0" w:color="auto"/>
            <w:right w:val="none" w:sz="0" w:space="0" w:color="auto"/>
          </w:divBdr>
          <w:divsChild>
            <w:div w:id="560362085">
              <w:marLeft w:val="0"/>
              <w:marRight w:val="0"/>
              <w:marTop w:val="0"/>
              <w:marBottom w:val="0"/>
              <w:divBdr>
                <w:top w:val="none" w:sz="0" w:space="0" w:color="auto"/>
                <w:left w:val="none" w:sz="0" w:space="0" w:color="auto"/>
                <w:bottom w:val="none" w:sz="0" w:space="0" w:color="auto"/>
                <w:right w:val="none" w:sz="0" w:space="0" w:color="auto"/>
              </w:divBdr>
              <w:divsChild>
                <w:div w:id="4445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36556">
      <w:bodyDiv w:val="1"/>
      <w:marLeft w:val="0"/>
      <w:marRight w:val="0"/>
      <w:marTop w:val="0"/>
      <w:marBottom w:val="0"/>
      <w:divBdr>
        <w:top w:val="none" w:sz="0" w:space="0" w:color="auto"/>
        <w:left w:val="none" w:sz="0" w:space="0" w:color="auto"/>
        <w:bottom w:val="none" w:sz="0" w:space="0" w:color="auto"/>
        <w:right w:val="none" w:sz="0" w:space="0" w:color="auto"/>
      </w:divBdr>
      <w:divsChild>
        <w:div w:id="853766256">
          <w:marLeft w:val="0"/>
          <w:marRight w:val="0"/>
          <w:marTop w:val="0"/>
          <w:marBottom w:val="0"/>
          <w:divBdr>
            <w:top w:val="none" w:sz="0" w:space="0" w:color="auto"/>
            <w:left w:val="none" w:sz="0" w:space="0" w:color="auto"/>
            <w:bottom w:val="none" w:sz="0" w:space="0" w:color="auto"/>
            <w:right w:val="none" w:sz="0" w:space="0" w:color="auto"/>
          </w:divBdr>
          <w:divsChild>
            <w:div w:id="461770170">
              <w:marLeft w:val="0"/>
              <w:marRight w:val="0"/>
              <w:marTop w:val="0"/>
              <w:marBottom w:val="0"/>
              <w:divBdr>
                <w:top w:val="none" w:sz="0" w:space="0" w:color="auto"/>
                <w:left w:val="none" w:sz="0" w:space="0" w:color="auto"/>
                <w:bottom w:val="none" w:sz="0" w:space="0" w:color="auto"/>
                <w:right w:val="none" w:sz="0" w:space="0" w:color="auto"/>
              </w:divBdr>
              <w:divsChild>
                <w:div w:id="16712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70943">
      <w:bodyDiv w:val="1"/>
      <w:marLeft w:val="0"/>
      <w:marRight w:val="0"/>
      <w:marTop w:val="0"/>
      <w:marBottom w:val="0"/>
      <w:divBdr>
        <w:top w:val="none" w:sz="0" w:space="0" w:color="auto"/>
        <w:left w:val="none" w:sz="0" w:space="0" w:color="auto"/>
        <w:bottom w:val="none" w:sz="0" w:space="0" w:color="auto"/>
        <w:right w:val="none" w:sz="0" w:space="0" w:color="auto"/>
      </w:divBdr>
      <w:divsChild>
        <w:div w:id="383064527">
          <w:marLeft w:val="0"/>
          <w:marRight w:val="0"/>
          <w:marTop w:val="0"/>
          <w:marBottom w:val="0"/>
          <w:divBdr>
            <w:top w:val="none" w:sz="0" w:space="0" w:color="auto"/>
            <w:left w:val="none" w:sz="0" w:space="0" w:color="auto"/>
            <w:bottom w:val="none" w:sz="0" w:space="0" w:color="auto"/>
            <w:right w:val="none" w:sz="0" w:space="0" w:color="auto"/>
          </w:divBdr>
          <w:divsChild>
            <w:div w:id="46414049">
              <w:marLeft w:val="0"/>
              <w:marRight w:val="0"/>
              <w:marTop w:val="0"/>
              <w:marBottom w:val="0"/>
              <w:divBdr>
                <w:top w:val="none" w:sz="0" w:space="0" w:color="auto"/>
                <w:left w:val="none" w:sz="0" w:space="0" w:color="auto"/>
                <w:bottom w:val="none" w:sz="0" w:space="0" w:color="auto"/>
                <w:right w:val="none" w:sz="0" w:space="0" w:color="auto"/>
              </w:divBdr>
              <w:divsChild>
                <w:div w:id="20863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84184">
      <w:bodyDiv w:val="1"/>
      <w:marLeft w:val="0"/>
      <w:marRight w:val="0"/>
      <w:marTop w:val="0"/>
      <w:marBottom w:val="0"/>
      <w:divBdr>
        <w:top w:val="none" w:sz="0" w:space="0" w:color="auto"/>
        <w:left w:val="none" w:sz="0" w:space="0" w:color="auto"/>
        <w:bottom w:val="none" w:sz="0" w:space="0" w:color="auto"/>
        <w:right w:val="none" w:sz="0" w:space="0" w:color="auto"/>
      </w:divBdr>
      <w:divsChild>
        <w:div w:id="1944455713">
          <w:marLeft w:val="0"/>
          <w:marRight w:val="0"/>
          <w:marTop w:val="0"/>
          <w:marBottom w:val="0"/>
          <w:divBdr>
            <w:top w:val="none" w:sz="0" w:space="0" w:color="auto"/>
            <w:left w:val="none" w:sz="0" w:space="0" w:color="auto"/>
            <w:bottom w:val="none" w:sz="0" w:space="0" w:color="auto"/>
            <w:right w:val="none" w:sz="0" w:space="0" w:color="auto"/>
          </w:divBdr>
          <w:divsChild>
            <w:div w:id="932937299">
              <w:marLeft w:val="0"/>
              <w:marRight w:val="0"/>
              <w:marTop w:val="0"/>
              <w:marBottom w:val="0"/>
              <w:divBdr>
                <w:top w:val="none" w:sz="0" w:space="0" w:color="auto"/>
                <w:left w:val="none" w:sz="0" w:space="0" w:color="auto"/>
                <w:bottom w:val="none" w:sz="0" w:space="0" w:color="auto"/>
                <w:right w:val="none" w:sz="0" w:space="0" w:color="auto"/>
              </w:divBdr>
              <w:divsChild>
                <w:div w:id="4841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2780">
      <w:bodyDiv w:val="1"/>
      <w:marLeft w:val="0"/>
      <w:marRight w:val="0"/>
      <w:marTop w:val="0"/>
      <w:marBottom w:val="0"/>
      <w:divBdr>
        <w:top w:val="none" w:sz="0" w:space="0" w:color="auto"/>
        <w:left w:val="none" w:sz="0" w:space="0" w:color="auto"/>
        <w:bottom w:val="none" w:sz="0" w:space="0" w:color="auto"/>
        <w:right w:val="none" w:sz="0" w:space="0" w:color="auto"/>
      </w:divBdr>
      <w:divsChild>
        <w:div w:id="444160914">
          <w:marLeft w:val="0"/>
          <w:marRight w:val="0"/>
          <w:marTop w:val="0"/>
          <w:marBottom w:val="0"/>
          <w:divBdr>
            <w:top w:val="none" w:sz="0" w:space="0" w:color="auto"/>
            <w:left w:val="none" w:sz="0" w:space="0" w:color="auto"/>
            <w:bottom w:val="none" w:sz="0" w:space="0" w:color="auto"/>
            <w:right w:val="none" w:sz="0" w:space="0" w:color="auto"/>
          </w:divBdr>
          <w:divsChild>
            <w:div w:id="956714650">
              <w:marLeft w:val="0"/>
              <w:marRight w:val="0"/>
              <w:marTop w:val="0"/>
              <w:marBottom w:val="0"/>
              <w:divBdr>
                <w:top w:val="none" w:sz="0" w:space="0" w:color="auto"/>
                <w:left w:val="none" w:sz="0" w:space="0" w:color="auto"/>
                <w:bottom w:val="none" w:sz="0" w:space="0" w:color="auto"/>
                <w:right w:val="none" w:sz="0" w:space="0" w:color="auto"/>
              </w:divBdr>
              <w:divsChild>
                <w:div w:id="1445731255">
                  <w:marLeft w:val="0"/>
                  <w:marRight w:val="0"/>
                  <w:marTop w:val="0"/>
                  <w:marBottom w:val="0"/>
                  <w:divBdr>
                    <w:top w:val="none" w:sz="0" w:space="0" w:color="auto"/>
                    <w:left w:val="none" w:sz="0" w:space="0" w:color="auto"/>
                    <w:bottom w:val="none" w:sz="0" w:space="0" w:color="auto"/>
                    <w:right w:val="none" w:sz="0" w:space="0" w:color="auto"/>
                  </w:divBdr>
                  <w:divsChild>
                    <w:div w:id="4523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19619">
      <w:bodyDiv w:val="1"/>
      <w:marLeft w:val="0"/>
      <w:marRight w:val="0"/>
      <w:marTop w:val="0"/>
      <w:marBottom w:val="0"/>
      <w:divBdr>
        <w:top w:val="none" w:sz="0" w:space="0" w:color="auto"/>
        <w:left w:val="none" w:sz="0" w:space="0" w:color="auto"/>
        <w:bottom w:val="none" w:sz="0" w:space="0" w:color="auto"/>
        <w:right w:val="none" w:sz="0" w:space="0" w:color="auto"/>
      </w:divBdr>
      <w:divsChild>
        <w:div w:id="57900152">
          <w:marLeft w:val="0"/>
          <w:marRight w:val="0"/>
          <w:marTop w:val="0"/>
          <w:marBottom w:val="0"/>
          <w:divBdr>
            <w:top w:val="none" w:sz="0" w:space="0" w:color="auto"/>
            <w:left w:val="none" w:sz="0" w:space="0" w:color="auto"/>
            <w:bottom w:val="none" w:sz="0" w:space="0" w:color="auto"/>
            <w:right w:val="none" w:sz="0" w:space="0" w:color="auto"/>
          </w:divBdr>
          <w:divsChild>
            <w:div w:id="1346245233">
              <w:marLeft w:val="0"/>
              <w:marRight w:val="0"/>
              <w:marTop w:val="0"/>
              <w:marBottom w:val="0"/>
              <w:divBdr>
                <w:top w:val="none" w:sz="0" w:space="0" w:color="auto"/>
                <w:left w:val="none" w:sz="0" w:space="0" w:color="auto"/>
                <w:bottom w:val="none" w:sz="0" w:space="0" w:color="auto"/>
                <w:right w:val="none" w:sz="0" w:space="0" w:color="auto"/>
              </w:divBdr>
              <w:divsChild>
                <w:div w:id="5659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2119">
      <w:bodyDiv w:val="1"/>
      <w:marLeft w:val="0"/>
      <w:marRight w:val="0"/>
      <w:marTop w:val="0"/>
      <w:marBottom w:val="0"/>
      <w:divBdr>
        <w:top w:val="none" w:sz="0" w:space="0" w:color="auto"/>
        <w:left w:val="none" w:sz="0" w:space="0" w:color="auto"/>
        <w:bottom w:val="none" w:sz="0" w:space="0" w:color="auto"/>
        <w:right w:val="none" w:sz="0" w:space="0" w:color="auto"/>
      </w:divBdr>
      <w:divsChild>
        <w:div w:id="63377347">
          <w:marLeft w:val="0"/>
          <w:marRight w:val="0"/>
          <w:marTop w:val="0"/>
          <w:marBottom w:val="0"/>
          <w:divBdr>
            <w:top w:val="none" w:sz="0" w:space="0" w:color="auto"/>
            <w:left w:val="none" w:sz="0" w:space="0" w:color="auto"/>
            <w:bottom w:val="none" w:sz="0" w:space="0" w:color="auto"/>
            <w:right w:val="none" w:sz="0" w:space="0" w:color="auto"/>
          </w:divBdr>
          <w:divsChild>
            <w:div w:id="830826667">
              <w:marLeft w:val="0"/>
              <w:marRight w:val="0"/>
              <w:marTop w:val="0"/>
              <w:marBottom w:val="0"/>
              <w:divBdr>
                <w:top w:val="none" w:sz="0" w:space="0" w:color="auto"/>
                <w:left w:val="none" w:sz="0" w:space="0" w:color="auto"/>
                <w:bottom w:val="none" w:sz="0" w:space="0" w:color="auto"/>
                <w:right w:val="none" w:sz="0" w:space="0" w:color="auto"/>
              </w:divBdr>
              <w:divsChild>
                <w:div w:id="15882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6976">
      <w:bodyDiv w:val="1"/>
      <w:marLeft w:val="0"/>
      <w:marRight w:val="0"/>
      <w:marTop w:val="0"/>
      <w:marBottom w:val="0"/>
      <w:divBdr>
        <w:top w:val="none" w:sz="0" w:space="0" w:color="auto"/>
        <w:left w:val="none" w:sz="0" w:space="0" w:color="auto"/>
        <w:bottom w:val="none" w:sz="0" w:space="0" w:color="auto"/>
        <w:right w:val="none" w:sz="0" w:space="0" w:color="auto"/>
      </w:divBdr>
      <w:divsChild>
        <w:div w:id="1216427443">
          <w:marLeft w:val="0"/>
          <w:marRight w:val="0"/>
          <w:marTop w:val="0"/>
          <w:marBottom w:val="0"/>
          <w:divBdr>
            <w:top w:val="none" w:sz="0" w:space="0" w:color="auto"/>
            <w:left w:val="none" w:sz="0" w:space="0" w:color="auto"/>
            <w:bottom w:val="none" w:sz="0" w:space="0" w:color="auto"/>
            <w:right w:val="none" w:sz="0" w:space="0" w:color="auto"/>
          </w:divBdr>
          <w:divsChild>
            <w:div w:id="115024717">
              <w:marLeft w:val="0"/>
              <w:marRight w:val="0"/>
              <w:marTop w:val="0"/>
              <w:marBottom w:val="0"/>
              <w:divBdr>
                <w:top w:val="none" w:sz="0" w:space="0" w:color="auto"/>
                <w:left w:val="none" w:sz="0" w:space="0" w:color="auto"/>
                <w:bottom w:val="none" w:sz="0" w:space="0" w:color="auto"/>
                <w:right w:val="none" w:sz="0" w:space="0" w:color="auto"/>
              </w:divBdr>
              <w:divsChild>
                <w:div w:id="19940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5984">
      <w:bodyDiv w:val="1"/>
      <w:marLeft w:val="0"/>
      <w:marRight w:val="0"/>
      <w:marTop w:val="0"/>
      <w:marBottom w:val="0"/>
      <w:divBdr>
        <w:top w:val="none" w:sz="0" w:space="0" w:color="auto"/>
        <w:left w:val="none" w:sz="0" w:space="0" w:color="auto"/>
        <w:bottom w:val="none" w:sz="0" w:space="0" w:color="auto"/>
        <w:right w:val="none" w:sz="0" w:space="0" w:color="auto"/>
      </w:divBdr>
      <w:divsChild>
        <w:div w:id="1071580064">
          <w:marLeft w:val="0"/>
          <w:marRight w:val="0"/>
          <w:marTop w:val="0"/>
          <w:marBottom w:val="0"/>
          <w:divBdr>
            <w:top w:val="none" w:sz="0" w:space="0" w:color="auto"/>
            <w:left w:val="none" w:sz="0" w:space="0" w:color="auto"/>
            <w:bottom w:val="none" w:sz="0" w:space="0" w:color="auto"/>
            <w:right w:val="none" w:sz="0" w:space="0" w:color="auto"/>
          </w:divBdr>
          <w:divsChild>
            <w:div w:id="1963607363">
              <w:marLeft w:val="0"/>
              <w:marRight w:val="0"/>
              <w:marTop w:val="0"/>
              <w:marBottom w:val="0"/>
              <w:divBdr>
                <w:top w:val="none" w:sz="0" w:space="0" w:color="auto"/>
                <w:left w:val="none" w:sz="0" w:space="0" w:color="auto"/>
                <w:bottom w:val="none" w:sz="0" w:space="0" w:color="auto"/>
                <w:right w:val="none" w:sz="0" w:space="0" w:color="auto"/>
              </w:divBdr>
              <w:divsChild>
                <w:div w:id="875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2658">
      <w:bodyDiv w:val="1"/>
      <w:marLeft w:val="0"/>
      <w:marRight w:val="0"/>
      <w:marTop w:val="0"/>
      <w:marBottom w:val="0"/>
      <w:divBdr>
        <w:top w:val="none" w:sz="0" w:space="0" w:color="auto"/>
        <w:left w:val="none" w:sz="0" w:space="0" w:color="auto"/>
        <w:bottom w:val="none" w:sz="0" w:space="0" w:color="auto"/>
        <w:right w:val="none" w:sz="0" w:space="0" w:color="auto"/>
      </w:divBdr>
      <w:divsChild>
        <w:div w:id="64958041">
          <w:marLeft w:val="0"/>
          <w:marRight w:val="0"/>
          <w:marTop w:val="0"/>
          <w:marBottom w:val="0"/>
          <w:divBdr>
            <w:top w:val="none" w:sz="0" w:space="0" w:color="auto"/>
            <w:left w:val="none" w:sz="0" w:space="0" w:color="auto"/>
            <w:bottom w:val="none" w:sz="0" w:space="0" w:color="auto"/>
            <w:right w:val="none" w:sz="0" w:space="0" w:color="auto"/>
          </w:divBdr>
          <w:divsChild>
            <w:div w:id="968587382">
              <w:marLeft w:val="0"/>
              <w:marRight w:val="0"/>
              <w:marTop w:val="0"/>
              <w:marBottom w:val="0"/>
              <w:divBdr>
                <w:top w:val="none" w:sz="0" w:space="0" w:color="auto"/>
                <w:left w:val="none" w:sz="0" w:space="0" w:color="auto"/>
                <w:bottom w:val="none" w:sz="0" w:space="0" w:color="auto"/>
                <w:right w:val="none" w:sz="0" w:space="0" w:color="auto"/>
              </w:divBdr>
              <w:divsChild>
                <w:div w:id="105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7548">
      <w:bodyDiv w:val="1"/>
      <w:marLeft w:val="0"/>
      <w:marRight w:val="0"/>
      <w:marTop w:val="0"/>
      <w:marBottom w:val="0"/>
      <w:divBdr>
        <w:top w:val="none" w:sz="0" w:space="0" w:color="auto"/>
        <w:left w:val="none" w:sz="0" w:space="0" w:color="auto"/>
        <w:bottom w:val="none" w:sz="0" w:space="0" w:color="auto"/>
        <w:right w:val="none" w:sz="0" w:space="0" w:color="auto"/>
      </w:divBdr>
      <w:divsChild>
        <w:div w:id="1935237004">
          <w:marLeft w:val="0"/>
          <w:marRight w:val="0"/>
          <w:marTop w:val="0"/>
          <w:marBottom w:val="0"/>
          <w:divBdr>
            <w:top w:val="none" w:sz="0" w:space="0" w:color="auto"/>
            <w:left w:val="none" w:sz="0" w:space="0" w:color="auto"/>
            <w:bottom w:val="none" w:sz="0" w:space="0" w:color="auto"/>
            <w:right w:val="none" w:sz="0" w:space="0" w:color="auto"/>
          </w:divBdr>
          <w:divsChild>
            <w:div w:id="1079714011">
              <w:marLeft w:val="0"/>
              <w:marRight w:val="0"/>
              <w:marTop w:val="0"/>
              <w:marBottom w:val="0"/>
              <w:divBdr>
                <w:top w:val="none" w:sz="0" w:space="0" w:color="auto"/>
                <w:left w:val="none" w:sz="0" w:space="0" w:color="auto"/>
                <w:bottom w:val="none" w:sz="0" w:space="0" w:color="auto"/>
                <w:right w:val="none" w:sz="0" w:space="0" w:color="auto"/>
              </w:divBdr>
              <w:divsChild>
                <w:div w:id="9723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6330">
      <w:bodyDiv w:val="1"/>
      <w:marLeft w:val="0"/>
      <w:marRight w:val="0"/>
      <w:marTop w:val="0"/>
      <w:marBottom w:val="0"/>
      <w:divBdr>
        <w:top w:val="none" w:sz="0" w:space="0" w:color="auto"/>
        <w:left w:val="none" w:sz="0" w:space="0" w:color="auto"/>
        <w:bottom w:val="none" w:sz="0" w:space="0" w:color="auto"/>
        <w:right w:val="none" w:sz="0" w:space="0" w:color="auto"/>
      </w:divBdr>
      <w:divsChild>
        <w:div w:id="215090928">
          <w:marLeft w:val="0"/>
          <w:marRight w:val="0"/>
          <w:marTop w:val="0"/>
          <w:marBottom w:val="0"/>
          <w:divBdr>
            <w:top w:val="none" w:sz="0" w:space="0" w:color="auto"/>
            <w:left w:val="none" w:sz="0" w:space="0" w:color="auto"/>
            <w:bottom w:val="none" w:sz="0" w:space="0" w:color="auto"/>
            <w:right w:val="none" w:sz="0" w:space="0" w:color="auto"/>
          </w:divBdr>
          <w:divsChild>
            <w:div w:id="154759360">
              <w:marLeft w:val="0"/>
              <w:marRight w:val="0"/>
              <w:marTop w:val="0"/>
              <w:marBottom w:val="0"/>
              <w:divBdr>
                <w:top w:val="none" w:sz="0" w:space="0" w:color="auto"/>
                <w:left w:val="none" w:sz="0" w:space="0" w:color="auto"/>
                <w:bottom w:val="none" w:sz="0" w:space="0" w:color="auto"/>
                <w:right w:val="none" w:sz="0" w:space="0" w:color="auto"/>
              </w:divBdr>
              <w:divsChild>
                <w:div w:id="8247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9737">
      <w:bodyDiv w:val="1"/>
      <w:marLeft w:val="0"/>
      <w:marRight w:val="0"/>
      <w:marTop w:val="0"/>
      <w:marBottom w:val="0"/>
      <w:divBdr>
        <w:top w:val="none" w:sz="0" w:space="0" w:color="auto"/>
        <w:left w:val="none" w:sz="0" w:space="0" w:color="auto"/>
        <w:bottom w:val="none" w:sz="0" w:space="0" w:color="auto"/>
        <w:right w:val="none" w:sz="0" w:space="0" w:color="auto"/>
      </w:divBdr>
      <w:divsChild>
        <w:div w:id="1317143670">
          <w:marLeft w:val="0"/>
          <w:marRight w:val="0"/>
          <w:marTop w:val="0"/>
          <w:marBottom w:val="0"/>
          <w:divBdr>
            <w:top w:val="none" w:sz="0" w:space="0" w:color="auto"/>
            <w:left w:val="none" w:sz="0" w:space="0" w:color="auto"/>
            <w:bottom w:val="none" w:sz="0" w:space="0" w:color="auto"/>
            <w:right w:val="none" w:sz="0" w:space="0" w:color="auto"/>
          </w:divBdr>
          <w:divsChild>
            <w:div w:id="1190490522">
              <w:marLeft w:val="0"/>
              <w:marRight w:val="0"/>
              <w:marTop w:val="0"/>
              <w:marBottom w:val="0"/>
              <w:divBdr>
                <w:top w:val="none" w:sz="0" w:space="0" w:color="auto"/>
                <w:left w:val="none" w:sz="0" w:space="0" w:color="auto"/>
                <w:bottom w:val="none" w:sz="0" w:space="0" w:color="auto"/>
                <w:right w:val="none" w:sz="0" w:space="0" w:color="auto"/>
              </w:divBdr>
              <w:divsChild>
                <w:div w:id="387844178">
                  <w:marLeft w:val="0"/>
                  <w:marRight w:val="0"/>
                  <w:marTop w:val="0"/>
                  <w:marBottom w:val="0"/>
                  <w:divBdr>
                    <w:top w:val="none" w:sz="0" w:space="0" w:color="auto"/>
                    <w:left w:val="none" w:sz="0" w:space="0" w:color="auto"/>
                    <w:bottom w:val="none" w:sz="0" w:space="0" w:color="auto"/>
                    <w:right w:val="none" w:sz="0" w:space="0" w:color="auto"/>
                  </w:divBdr>
                  <w:divsChild>
                    <w:div w:id="3871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24378">
      <w:bodyDiv w:val="1"/>
      <w:marLeft w:val="0"/>
      <w:marRight w:val="0"/>
      <w:marTop w:val="0"/>
      <w:marBottom w:val="0"/>
      <w:divBdr>
        <w:top w:val="none" w:sz="0" w:space="0" w:color="auto"/>
        <w:left w:val="none" w:sz="0" w:space="0" w:color="auto"/>
        <w:bottom w:val="none" w:sz="0" w:space="0" w:color="auto"/>
        <w:right w:val="none" w:sz="0" w:space="0" w:color="auto"/>
      </w:divBdr>
      <w:divsChild>
        <w:div w:id="1689403661">
          <w:marLeft w:val="0"/>
          <w:marRight w:val="0"/>
          <w:marTop w:val="0"/>
          <w:marBottom w:val="0"/>
          <w:divBdr>
            <w:top w:val="none" w:sz="0" w:space="0" w:color="auto"/>
            <w:left w:val="none" w:sz="0" w:space="0" w:color="auto"/>
            <w:bottom w:val="none" w:sz="0" w:space="0" w:color="auto"/>
            <w:right w:val="none" w:sz="0" w:space="0" w:color="auto"/>
          </w:divBdr>
          <w:divsChild>
            <w:div w:id="176043888">
              <w:marLeft w:val="0"/>
              <w:marRight w:val="0"/>
              <w:marTop w:val="0"/>
              <w:marBottom w:val="0"/>
              <w:divBdr>
                <w:top w:val="none" w:sz="0" w:space="0" w:color="auto"/>
                <w:left w:val="none" w:sz="0" w:space="0" w:color="auto"/>
                <w:bottom w:val="none" w:sz="0" w:space="0" w:color="auto"/>
                <w:right w:val="none" w:sz="0" w:space="0" w:color="auto"/>
              </w:divBdr>
              <w:divsChild>
                <w:div w:id="3022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48613">
      <w:bodyDiv w:val="1"/>
      <w:marLeft w:val="0"/>
      <w:marRight w:val="0"/>
      <w:marTop w:val="0"/>
      <w:marBottom w:val="0"/>
      <w:divBdr>
        <w:top w:val="none" w:sz="0" w:space="0" w:color="auto"/>
        <w:left w:val="none" w:sz="0" w:space="0" w:color="auto"/>
        <w:bottom w:val="none" w:sz="0" w:space="0" w:color="auto"/>
        <w:right w:val="none" w:sz="0" w:space="0" w:color="auto"/>
      </w:divBdr>
      <w:divsChild>
        <w:div w:id="137574332">
          <w:marLeft w:val="0"/>
          <w:marRight w:val="0"/>
          <w:marTop w:val="0"/>
          <w:marBottom w:val="0"/>
          <w:divBdr>
            <w:top w:val="none" w:sz="0" w:space="0" w:color="auto"/>
            <w:left w:val="none" w:sz="0" w:space="0" w:color="auto"/>
            <w:bottom w:val="none" w:sz="0" w:space="0" w:color="auto"/>
            <w:right w:val="none" w:sz="0" w:space="0" w:color="auto"/>
          </w:divBdr>
          <w:divsChild>
            <w:div w:id="512187519">
              <w:marLeft w:val="0"/>
              <w:marRight w:val="0"/>
              <w:marTop w:val="0"/>
              <w:marBottom w:val="0"/>
              <w:divBdr>
                <w:top w:val="none" w:sz="0" w:space="0" w:color="auto"/>
                <w:left w:val="none" w:sz="0" w:space="0" w:color="auto"/>
                <w:bottom w:val="none" w:sz="0" w:space="0" w:color="auto"/>
                <w:right w:val="none" w:sz="0" w:space="0" w:color="auto"/>
              </w:divBdr>
              <w:divsChild>
                <w:div w:id="2445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5141">
      <w:bodyDiv w:val="1"/>
      <w:marLeft w:val="0"/>
      <w:marRight w:val="0"/>
      <w:marTop w:val="0"/>
      <w:marBottom w:val="0"/>
      <w:divBdr>
        <w:top w:val="none" w:sz="0" w:space="0" w:color="auto"/>
        <w:left w:val="none" w:sz="0" w:space="0" w:color="auto"/>
        <w:bottom w:val="none" w:sz="0" w:space="0" w:color="auto"/>
        <w:right w:val="none" w:sz="0" w:space="0" w:color="auto"/>
      </w:divBdr>
      <w:divsChild>
        <w:div w:id="1854147182">
          <w:marLeft w:val="0"/>
          <w:marRight w:val="0"/>
          <w:marTop w:val="0"/>
          <w:marBottom w:val="0"/>
          <w:divBdr>
            <w:top w:val="none" w:sz="0" w:space="0" w:color="auto"/>
            <w:left w:val="none" w:sz="0" w:space="0" w:color="auto"/>
            <w:bottom w:val="none" w:sz="0" w:space="0" w:color="auto"/>
            <w:right w:val="none" w:sz="0" w:space="0" w:color="auto"/>
          </w:divBdr>
          <w:divsChild>
            <w:div w:id="1499081767">
              <w:marLeft w:val="0"/>
              <w:marRight w:val="0"/>
              <w:marTop w:val="0"/>
              <w:marBottom w:val="0"/>
              <w:divBdr>
                <w:top w:val="none" w:sz="0" w:space="0" w:color="auto"/>
                <w:left w:val="none" w:sz="0" w:space="0" w:color="auto"/>
                <w:bottom w:val="none" w:sz="0" w:space="0" w:color="auto"/>
                <w:right w:val="none" w:sz="0" w:space="0" w:color="auto"/>
              </w:divBdr>
              <w:divsChild>
                <w:div w:id="7392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05377">
      <w:bodyDiv w:val="1"/>
      <w:marLeft w:val="0"/>
      <w:marRight w:val="0"/>
      <w:marTop w:val="0"/>
      <w:marBottom w:val="0"/>
      <w:divBdr>
        <w:top w:val="none" w:sz="0" w:space="0" w:color="auto"/>
        <w:left w:val="none" w:sz="0" w:space="0" w:color="auto"/>
        <w:bottom w:val="none" w:sz="0" w:space="0" w:color="auto"/>
        <w:right w:val="none" w:sz="0" w:space="0" w:color="auto"/>
      </w:divBdr>
      <w:divsChild>
        <w:div w:id="1141073231">
          <w:marLeft w:val="0"/>
          <w:marRight w:val="0"/>
          <w:marTop w:val="0"/>
          <w:marBottom w:val="0"/>
          <w:divBdr>
            <w:top w:val="none" w:sz="0" w:space="0" w:color="auto"/>
            <w:left w:val="none" w:sz="0" w:space="0" w:color="auto"/>
            <w:bottom w:val="none" w:sz="0" w:space="0" w:color="auto"/>
            <w:right w:val="none" w:sz="0" w:space="0" w:color="auto"/>
          </w:divBdr>
          <w:divsChild>
            <w:div w:id="1307510549">
              <w:marLeft w:val="0"/>
              <w:marRight w:val="0"/>
              <w:marTop w:val="0"/>
              <w:marBottom w:val="0"/>
              <w:divBdr>
                <w:top w:val="none" w:sz="0" w:space="0" w:color="auto"/>
                <w:left w:val="none" w:sz="0" w:space="0" w:color="auto"/>
                <w:bottom w:val="none" w:sz="0" w:space="0" w:color="auto"/>
                <w:right w:val="none" w:sz="0" w:space="0" w:color="auto"/>
              </w:divBdr>
              <w:divsChild>
                <w:div w:id="7611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22446">
      <w:bodyDiv w:val="1"/>
      <w:marLeft w:val="0"/>
      <w:marRight w:val="0"/>
      <w:marTop w:val="0"/>
      <w:marBottom w:val="0"/>
      <w:divBdr>
        <w:top w:val="none" w:sz="0" w:space="0" w:color="auto"/>
        <w:left w:val="none" w:sz="0" w:space="0" w:color="auto"/>
        <w:bottom w:val="none" w:sz="0" w:space="0" w:color="auto"/>
        <w:right w:val="none" w:sz="0" w:space="0" w:color="auto"/>
      </w:divBdr>
      <w:divsChild>
        <w:div w:id="1970355232">
          <w:marLeft w:val="0"/>
          <w:marRight w:val="0"/>
          <w:marTop w:val="0"/>
          <w:marBottom w:val="0"/>
          <w:divBdr>
            <w:top w:val="none" w:sz="0" w:space="0" w:color="auto"/>
            <w:left w:val="none" w:sz="0" w:space="0" w:color="auto"/>
            <w:bottom w:val="none" w:sz="0" w:space="0" w:color="auto"/>
            <w:right w:val="none" w:sz="0" w:space="0" w:color="auto"/>
          </w:divBdr>
          <w:divsChild>
            <w:div w:id="1302224405">
              <w:marLeft w:val="0"/>
              <w:marRight w:val="0"/>
              <w:marTop w:val="0"/>
              <w:marBottom w:val="0"/>
              <w:divBdr>
                <w:top w:val="none" w:sz="0" w:space="0" w:color="auto"/>
                <w:left w:val="none" w:sz="0" w:space="0" w:color="auto"/>
                <w:bottom w:val="none" w:sz="0" w:space="0" w:color="auto"/>
                <w:right w:val="none" w:sz="0" w:space="0" w:color="auto"/>
              </w:divBdr>
              <w:divsChild>
                <w:div w:id="7700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78675">
      <w:bodyDiv w:val="1"/>
      <w:marLeft w:val="0"/>
      <w:marRight w:val="0"/>
      <w:marTop w:val="0"/>
      <w:marBottom w:val="0"/>
      <w:divBdr>
        <w:top w:val="none" w:sz="0" w:space="0" w:color="auto"/>
        <w:left w:val="none" w:sz="0" w:space="0" w:color="auto"/>
        <w:bottom w:val="none" w:sz="0" w:space="0" w:color="auto"/>
        <w:right w:val="none" w:sz="0" w:space="0" w:color="auto"/>
      </w:divBdr>
      <w:divsChild>
        <w:div w:id="76483786">
          <w:marLeft w:val="0"/>
          <w:marRight w:val="0"/>
          <w:marTop w:val="0"/>
          <w:marBottom w:val="0"/>
          <w:divBdr>
            <w:top w:val="none" w:sz="0" w:space="0" w:color="auto"/>
            <w:left w:val="none" w:sz="0" w:space="0" w:color="auto"/>
            <w:bottom w:val="none" w:sz="0" w:space="0" w:color="auto"/>
            <w:right w:val="none" w:sz="0" w:space="0" w:color="auto"/>
          </w:divBdr>
          <w:divsChild>
            <w:div w:id="1803767076">
              <w:marLeft w:val="0"/>
              <w:marRight w:val="0"/>
              <w:marTop w:val="0"/>
              <w:marBottom w:val="0"/>
              <w:divBdr>
                <w:top w:val="none" w:sz="0" w:space="0" w:color="auto"/>
                <w:left w:val="none" w:sz="0" w:space="0" w:color="auto"/>
                <w:bottom w:val="none" w:sz="0" w:space="0" w:color="auto"/>
                <w:right w:val="none" w:sz="0" w:space="0" w:color="auto"/>
              </w:divBdr>
              <w:divsChild>
                <w:div w:id="1928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64261">
      <w:bodyDiv w:val="1"/>
      <w:marLeft w:val="0"/>
      <w:marRight w:val="0"/>
      <w:marTop w:val="0"/>
      <w:marBottom w:val="0"/>
      <w:divBdr>
        <w:top w:val="none" w:sz="0" w:space="0" w:color="auto"/>
        <w:left w:val="none" w:sz="0" w:space="0" w:color="auto"/>
        <w:bottom w:val="none" w:sz="0" w:space="0" w:color="auto"/>
        <w:right w:val="none" w:sz="0" w:space="0" w:color="auto"/>
      </w:divBdr>
      <w:divsChild>
        <w:div w:id="742339549">
          <w:marLeft w:val="0"/>
          <w:marRight w:val="0"/>
          <w:marTop w:val="0"/>
          <w:marBottom w:val="0"/>
          <w:divBdr>
            <w:top w:val="none" w:sz="0" w:space="0" w:color="auto"/>
            <w:left w:val="none" w:sz="0" w:space="0" w:color="auto"/>
            <w:bottom w:val="none" w:sz="0" w:space="0" w:color="auto"/>
            <w:right w:val="none" w:sz="0" w:space="0" w:color="auto"/>
          </w:divBdr>
          <w:divsChild>
            <w:div w:id="820658138">
              <w:marLeft w:val="0"/>
              <w:marRight w:val="0"/>
              <w:marTop w:val="0"/>
              <w:marBottom w:val="0"/>
              <w:divBdr>
                <w:top w:val="none" w:sz="0" w:space="0" w:color="auto"/>
                <w:left w:val="none" w:sz="0" w:space="0" w:color="auto"/>
                <w:bottom w:val="none" w:sz="0" w:space="0" w:color="auto"/>
                <w:right w:val="none" w:sz="0" w:space="0" w:color="auto"/>
              </w:divBdr>
              <w:divsChild>
                <w:div w:id="196087830">
                  <w:marLeft w:val="0"/>
                  <w:marRight w:val="0"/>
                  <w:marTop w:val="0"/>
                  <w:marBottom w:val="0"/>
                  <w:divBdr>
                    <w:top w:val="none" w:sz="0" w:space="0" w:color="auto"/>
                    <w:left w:val="none" w:sz="0" w:space="0" w:color="auto"/>
                    <w:bottom w:val="none" w:sz="0" w:space="0" w:color="auto"/>
                    <w:right w:val="none" w:sz="0" w:space="0" w:color="auto"/>
                  </w:divBdr>
                </w:div>
              </w:divsChild>
            </w:div>
            <w:div w:id="2092114734">
              <w:marLeft w:val="0"/>
              <w:marRight w:val="0"/>
              <w:marTop w:val="0"/>
              <w:marBottom w:val="0"/>
              <w:divBdr>
                <w:top w:val="none" w:sz="0" w:space="0" w:color="auto"/>
                <w:left w:val="none" w:sz="0" w:space="0" w:color="auto"/>
                <w:bottom w:val="none" w:sz="0" w:space="0" w:color="auto"/>
                <w:right w:val="none" w:sz="0" w:space="0" w:color="auto"/>
              </w:divBdr>
              <w:divsChild>
                <w:div w:id="508059835">
                  <w:marLeft w:val="0"/>
                  <w:marRight w:val="0"/>
                  <w:marTop w:val="0"/>
                  <w:marBottom w:val="0"/>
                  <w:divBdr>
                    <w:top w:val="none" w:sz="0" w:space="0" w:color="auto"/>
                    <w:left w:val="none" w:sz="0" w:space="0" w:color="auto"/>
                    <w:bottom w:val="none" w:sz="0" w:space="0" w:color="auto"/>
                    <w:right w:val="none" w:sz="0" w:space="0" w:color="auto"/>
                  </w:divBdr>
                </w:div>
              </w:divsChild>
            </w:div>
            <w:div w:id="1834371110">
              <w:marLeft w:val="0"/>
              <w:marRight w:val="0"/>
              <w:marTop w:val="0"/>
              <w:marBottom w:val="0"/>
              <w:divBdr>
                <w:top w:val="none" w:sz="0" w:space="0" w:color="auto"/>
                <w:left w:val="none" w:sz="0" w:space="0" w:color="auto"/>
                <w:bottom w:val="none" w:sz="0" w:space="0" w:color="auto"/>
                <w:right w:val="none" w:sz="0" w:space="0" w:color="auto"/>
              </w:divBdr>
              <w:divsChild>
                <w:div w:id="471799809">
                  <w:marLeft w:val="0"/>
                  <w:marRight w:val="0"/>
                  <w:marTop w:val="0"/>
                  <w:marBottom w:val="0"/>
                  <w:divBdr>
                    <w:top w:val="none" w:sz="0" w:space="0" w:color="auto"/>
                    <w:left w:val="none" w:sz="0" w:space="0" w:color="auto"/>
                    <w:bottom w:val="none" w:sz="0" w:space="0" w:color="auto"/>
                    <w:right w:val="none" w:sz="0" w:space="0" w:color="auto"/>
                  </w:divBdr>
                </w:div>
              </w:divsChild>
            </w:div>
            <w:div w:id="641010084">
              <w:marLeft w:val="0"/>
              <w:marRight w:val="0"/>
              <w:marTop w:val="0"/>
              <w:marBottom w:val="0"/>
              <w:divBdr>
                <w:top w:val="none" w:sz="0" w:space="0" w:color="auto"/>
                <w:left w:val="none" w:sz="0" w:space="0" w:color="auto"/>
                <w:bottom w:val="none" w:sz="0" w:space="0" w:color="auto"/>
                <w:right w:val="none" w:sz="0" w:space="0" w:color="auto"/>
              </w:divBdr>
              <w:divsChild>
                <w:div w:id="1762484882">
                  <w:marLeft w:val="0"/>
                  <w:marRight w:val="0"/>
                  <w:marTop w:val="0"/>
                  <w:marBottom w:val="0"/>
                  <w:divBdr>
                    <w:top w:val="none" w:sz="0" w:space="0" w:color="auto"/>
                    <w:left w:val="none" w:sz="0" w:space="0" w:color="auto"/>
                    <w:bottom w:val="none" w:sz="0" w:space="0" w:color="auto"/>
                    <w:right w:val="none" w:sz="0" w:space="0" w:color="auto"/>
                  </w:divBdr>
                </w:div>
              </w:divsChild>
            </w:div>
            <w:div w:id="570114449">
              <w:marLeft w:val="0"/>
              <w:marRight w:val="0"/>
              <w:marTop w:val="0"/>
              <w:marBottom w:val="0"/>
              <w:divBdr>
                <w:top w:val="none" w:sz="0" w:space="0" w:color="auto"/>
                <w:left w:val="none" w:sz="0" w:space="0" w:color="auto"/>
                <w:bottom w:val="none" w:sz="0" w:space="0" w:color="auto"/>
                <w:right w:val="none" w:sz="0" w:space="0" w:color="auto"/>
              </w:divBdr>
              <w:divsChild>
                <w:div w:id="1796026465">
                  <w:marLeft w:val="0"/>
                  <w:marRight w:val="0"/>
                  <w:marTop w:val="0"/>
                  <w:marBottom w:val="0"/>
                  <w:divBdr>
                    <w:top w:val="none" w:sz="0" w:space="0" w:color="auto"/>
                    <w:left w:val="none" w:sz="0" w:space="0" w:color="auto"/>
                    <w:bottom w:val="none" w:sz="0" w:space="0" w:color="auto"/>
                    <w:right w:val="none" w:sz="0" w:space="0" w:color="auto"/>
                  </w:divBdr>
                </w:div>
              </w:divsChild>
            </w:div>
            <w:div w:id="1000156965">
              <w:marLeft w:val="0"/>
              <w:marRight w:val="0"/>
              <w:marTop w:val="0"/>
              <w:marBottom w:val="0"/>
              <w:divBdr>
                <w:top w:val="none" w:sz="0" w:space="0" w:color="auto"/>
                <w:left w:val="none" w:sz="0" w:space="0" w:color="auto"/>
                <w:bottom w:val="none" w:sz="0" w:space="0" w:color="auto"/>
                <w:right w:val="none" w:sz="0" w:space="0" w:color="auto"/>
              </w:divBdr>
              <w:divsChild>
                <w:div w:id="63336781">
                  <w:marLeft w:val="0"/>
                  <w:marRight w:val="0"/>
                  <w:marTop w:val="0"/>
                  <w:marBottom w:val="0"/>
                  <w:divBdr>
                    <w:top w:val="none" w:sz="0" w:space="0" w:color="auto"/>
                    <w:left w:val="none" w:sz="0" w:space="0" w:color="auto"/>
                    <w:bottom w:val="none" w:sz="0" w:space="0" w:color="auto"/>
                    <w:right w:val="none" w:sz="0" w:space="0" w:color="auto"/>
                  </w:divBdr>
                </w:div>
              </w:divsChild>
            </w:div>
            <w:div w:id="869342739">
              <w:marLeft w:val="0"/>
              <w:marRight w:val="0"/>
              <w:marTop w:val="0"/>
              <w:marBottom w:val="0"/>
              <w:divBdr>
                <w:top w:val="none" w:sz="0" w:space="0" w:color="auto"/>
                <w:left w:val="none" w:sz="0" w:space="0" w:color="auto"/>
                <w:bottom w:val="none" w:sz="0" w:space="0" w:color="auto"/>
                <w:right w:val="none" w:sz="0" w:space="0" w:color="auto"/>
              </w:divBdr>
              <w:divsChild>
                <w:div w:id="605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75024">
      <w:bodyDiv w:val="1"/>
      <w:marLeft w:val="0"/>
      <w:marRight w:val="0"/>
      <w:marTop w:val="0"/>
      <w:marBottom w:val="0"/>
      <w:divBdr>
        <w:top w:val="none" w:sz="0" w:space="0" w:color="auto"/>
        <w:left w:val="none" w:sz="0" w:space="0" w:color="auto"/>
        <w:bottom w:val="none" w:sz="0" w:space="0" w:color="auto"/>
        <w:right w:val="none" w:sz="0" w:space="0" w:color="auto"/>
      </w:divBdr>
      <w:divsChild>
        <w:div w:id="599527423">
          <w:marLeft w:val="0"/>
          <w:marRight w:val="0"/>
          <w:marTop w:val="0"/>
          <w:marBottom w:val="0"/>
          <w:divBdr>
            <w:top w:val="none" w:sz="0" w:space="0" w:color="auto"/>
            <w:left w:val="none" w:sz="0" w:space="0" w:color="auto"/>
            <w:bottom w:val="none" w:sz="0" w:space="0" w:color="auto"/>
            <w:right w:val="none" w:sz="0" w:space="0" w:color="auto"/>
          </w:divBdr>
          <w:divsChild>
            <w:div w:id="313680717">
              <w:marLeft w:val="0"/>
              <w:marRight w:val="0"/>
              <w:marTop w:val="0"/>
              <w:marBottom w:val="0"/>
              <w:divBdr>
                <w:top w:val="none" w:sz="0" w:space="0" w:color="auto"/>
                <w:left w:val="none" w:sz="0" w:space="0" w:color="auto"/>
                <w:bottom w:val="none" w:sz="0" w:space="0" w:color="auto"/>
                <w:right w:val="none" w:sz="0" w:space="0" w:color="auto"/>
              </w:divBdr>
              <w:divsChild>
                <w:div w:id="19296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8223">
      <w:bodyDiv w:val="1"/>
      <w:marLeft w:val="0"/>
      <w:marRight w:val="0"/>
      <w:marTop w:val="0"/>
      <w:marBottom w:val="0"/>
      <w:divBdr>
        <w:top w:val="none" w:sz="0" w:space="0" w:color="auto"/>
        <w:left w:val="none" w:sz="0" w:space="0" w:color="auto"/>
        <w:bottom w:val="none" w:sz="0" w:space="0" w:color="auto"/>
        <w:right w:val="none" w:sz="0" w:space="0" w:color="auto"/>
      </w:divBdr>
      <w:divsChild>
        <w:div w:id="2083915060">
          <w:marLeft w:val="0"/>
          <w:marRight w:val="0"/>
          <w:marTop w:val="0"/>
          <w:marBottom w:val="0"/>
          <w:divBdr>
            <w:top w:val="none" w:sz="0" w:space="0" w:color="auto"/>
            <w:left w:val="none" w:sz="0" w:space="0" w:color="auto"/>
            <w:bottom w:val="none" w:sz="0" w:space="0" w:color="auto"/>
            <w:right w:val="none" w:sz="0" w:space="0" w:color="auto"/>
          </w:divBdr>
          <w:divsChild>
            <w:div w:id="1195656964">
              <w:marLeft w:val="0"/>
              <w:marRight w:val="0"/>
              <w:marTop w:val="0"/>
              <w:marBottom w:val="0"/>
              <w:divBdr>
                <w:top w:val="none" w:sz="0" w:space="0" w:color="auto"/>
                <w:left w:val="none" w:sz="0" w:space="0" w:color="auto"/>
                <w:bottom w:val="none" w:sz="0" w:space="0" w:color="auto"/>
                <w:right w:val="none" w:sz="0" w:space="0" w:color="auto"/>
              </w:divBdr>
              <w:divsChild>
                <w:div w:id="14003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9368">
      <w:bodyDiv w:val="1"/>
      <w:marLeft w:val="0"/>
      <w:marRight w:val="0"/>
      <w:marTop w:val="0"/>
      <w:marBottom w:val="0"/>
      <w:divBdr>
        <w:top w:val="none" w:sz="0" w:space="0" w:color="auto"/>
        <w:left w:val="none" w:sz="0" w:space="0" w:color="auto"/>
        <w:bottom w:val="none" w:sz="0" w:space="0" w:color="auto"/>
        <w:right w:val="none" w:sz="0" w:space="0" w:color="auto"/>
      </w:divBdr>
      <w:divsChild>
        <w:div w:id="466123259">
          <w:marLeft w:val="0"/>
          <w:marRight w:val="0"/>
          <w:marTop w:val="0"/>
          <w:marBottom w:val="0"/>
          <w:divBdr>
            <w:top w:val="none" w:sz="0" w:space="0" w:color="auto"/>
            <w:left w:val="none" w:sz="0" w:space="0" w:color="auto"/>
            <w:bottom w:val="none" w:sz="0" w:space="0" w:color="auto"/>
            <w:right w:val="none" w:sz="0" w:space="0" w:color="auto"/>
          </w:divBdr>
          <w:divsChild>
            <w:div w:id="657731344">
              <w:marLeft w:val="0"/>
              <w:marRight w:val="0"/>
              <w:marTop w:val="0"/>
              <w:marBottom w:val="0"/>
              <w:divBdr>
                <w:top w:val="none" w:sz="0" w:space="0" w:color="auto"/>
                <w:left w:val="none" w:sz="0" w:space="0" w:color="auto"/>
                <w:bottom w:val="none" w:sz="0" w:space="0" w:color="auto"/>
                <w:right w:val="none" w:sz="0" w:space="0" w:color="auto"/>
              </w:divBdr>
              <w:divsChild>
                <w:div w:id="454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3968">
      <w:bodyDiv w:val="1"/>
      <w:marLeft w:val="0"/>
      <w:marRight w:val="0"/>
      <w:marTop w:val="0"/>
      <w:marBottom w:val="0"/>
      <w:divBdr>
        <w:top w:val="none" w:sz="0" w:space="0" w:color="auto"/>
        <w:left w:val="none" w:sz="0" w:space="0" w:color="auto"/>
        <w:bottom w:val="none" w:sz="0" w:space="0" w:color="auto"/>
        <w:right w:val="none" w:sz="0" w:space="0" w:color="auto"/>
      </w:divBdr>
      <w:divsChild>
        <w:div w:id="1884511683">
          <w:marLeft w:val="0"/>
          <w:marRight w:val="0"/>
          <w:marTop w:val="0"/>
          <w:marBottom w:val="0"/>
          <w:divBdr>
            <w:top w:val="none" w:sz="0" w:space="0" w:color="auto"/>
            <w:left w:val="none" w:sz="0" w:space="0" w:color="auto"/>
            <w:bottom w:val="none" w:sz="0" w:space="0" w:color="auto"/>
            <w:right w:val="none" w:sz="0" w:space="0" w:color="auto"/>
          </w:divBdr>
          <w:divsChild>
            <w:div w:id="830096985">
              <w:marLeft w:val="0"/>
              <w:marRight w:val="0"/>
              <w:marTop w:val="0"/>
              <w:marBottom w:val="0"/>
              <w:divBdr>
                <w:top w:val="none" w:sz="0" w:space="0" w:color="auto"/>
                <w:left w:val="none" w:sz="0" w:space="0" w:color="auto"/>
                <w:bottom w:val="none" w:sz="0" w:space="0" w:color="auto"/>
                <w:right w:val="none" w:sz="0" w:space="0" w:color="auto"/>
              </w:divBdr>
              <w:divsChild>
                <w:div w:id="789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6097">
      <w:bodyDiv w:val="1"/>
      <w:marLeft w:val="0"/>
      <w:marRight w:val="0"/>
      <w:marTop w:val="0"/>
      <w:marBottom w:val="0"/>
      <w:divBdr>
        <w:top w:val="none" w:sz="0" w:space="0" w:color="auto"/>
        <w:left w:val="none" w:sz="0" w:space="0" w:color="auto"/>
        <w:bottom w:val="none" w:sz="0" w:space="0" w:color="auto"/>
        <w:right w:val="none" w:sz="0" w:space="0" w:color="auto"/>
      </w:divBdr>
      <w:divsChild>
        <w:div w:id="649671538">
          <w:marLeft w:val="0"/>
          <w:marRight w:val="0"/>
          <w:marTop w:val="0"/>
          <w:marBottom w:val="0"/>
          <w:divBdr>
            <w:top w:val="none" w:sz="0" w:space="0" w:color="auto"/>
            <w:left w:val="none" w:sz="0" w:space="0" w:color="auto"/>
            <w:bottom w:val="none" w:sz="0" w:space="0" w:color="auto"/>
            <w:right w:val="none" w:sz="0" w:space="0" w:color="auto"/>
          </w:divBdr>
          <w:divsChild>
            <w:div w:id="902107048">
              <w:marLeft w:val="0"/>
              <w:marRight w:val="0"/>
              <w:marTop w:val="0"/>
              <w:marBottom w:val="0"/>
              <w:divBdr>
                <w:top w:val="none" w:sz="0" w:space="0" w:color="auto"/>
                <w:left w:val="none" w:sz="0" w:space="0" w:color="auto"/>
                <w:bottom w:val="none" w:sz="0" w:space="0" w:color="auto"/>
                <w:right w:val="none" w:sz="0" w:space="0" w:color="auto"/>
              </w:divBdr>
              <w:divsChild>
                <w:div w:id="10738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302">
      <w:bodyDiv w:val="1"/>
      <w:marLeft w:val="0"/>
      <w:marRight w:val="0"/>
      <w:marTop w:val="0"/>
      <w:marBottom w:val="0"/>
      <w:divBdr>
        <w:top w:val="none" w:sz="0" w:space="0" w:color="auto"/>
        <w:left w:val="none" w:sz="0" w:space="0" w:color="auto"/>
        <w:bottom w:val="none" w:sz="0" w:space="0" w:color="auto"/>
        <w:right w:val="none" w:sz="0" w:space="0" w:color="auto"/>
      </w:divBdr>
      <w:divsChild>
        <w:div w:id="627396752">
          <w:marLeft w:val="0"/>
          <w:marRight w:val="0"/>
          <w:marTop w:val="0"/>
          <w:marBottom w:val="0"/>
          <w:divBdr>
            <w:top w:val="none" w:sz="0" w:space="0" w:color="auto"/>
            <w:left w:val="none" w:sz="0" w:space="0" w:color="auto"/>
            <w:bottom w:val="none" w:sz="0" w:space="0" w:color="auto"/>
            <w:right w:val="none" w:sz="0" w:space="0" w:color="auto"/>
          </w:divBdr>
          <w:divsChild>
            <w:div w:id="1980839741">
              <w:marLeft w:val="0"/>
              <w:marRight w:val="0"/>
              <w:marTop w:val="0"/>
              <w:marBottom w:val="0"/>
              <w:divBdr>
                <w:top w:val="none" w:sz="0" w:space="0" w:color="auto"/>
                <w:left w:val="none" w:sz="0" w:space="0" w:color="auto"/>
                <w:bottom w:val="none" w:sz="0" w:space="0" w:color="auto"/>
                <w:right w:val="none" w:sz="0" w:space="0" w:color="auto"/>
              </w:divBdr>
              <w:divsChild>
                <w:div w:id="222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84865">
      <w:bodyDiv w:val="1"/>
      <w:marLeft w:val="0"/>
      <w:marRight w:val="0"/>
      <w:marTop w:val="0"/>
      <w:marBottom w:val="0"/>
      <w:divBdr>
        <w:top w:val="none" w:sz="0" w:space="0" w:color="auto"/>
        <w:left w:val="none" w:sz="0" w:space="0" w:color="auto"/>
        <w:bottom w:val="none" w:sz="0" w:space="0" w:color="auto"/>
        <w:right w:val="none" w:sz="0" w:space="0" w:color="auto"/>
      </w:divBdr>
      <w:divsChild>
        <w:div w:id="1818839260">
          <w:marLeft w:val="0"/>
          <w:marRight w:val="0"/>
          <w:marTop w:val="0"/>
          <w:marBottom w:val="0"/>
          <w:divBdr>
            <w:top w:val="none" w:sz="0" w:space="0" w:color="auto"/>
            <w:left w:val="none" w:sz="0" w:space="0" w:color="auto"/>
            <w:bottom w:val="none" w:sz="0" w:space="0" w:color="auto"/>
            <w:right w:val="none" w:sz="0" w:space="0" w:color="auto"/>
          </w:divBdr>
          <w:divsChild>
            <w:div w:id="1865289972">
              <w:marLeft w:val="0"/>
              <w:marRight w:val="0"/>
              <w:marTop w:val="0"/>
              <w:marBottom w:val="0"/>
              <w:divBdr>
                <w:top w:val="none" w:sz="0" w:space="0" w:color="auto"/>
                <w:left w:val="none" w:sz="0" w:space="0" w:color="auto"/>
                <w:bottom w:val="none" w:sz="0" w:space="0" w:color="auto"/>
                <w:right w:val="none" w:sz="0" w:space="0" w:color="auto"/>
              </w:divBdr>
              <w:divsChild>
                <w:div w:id="17093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3631">
      <w:bodyDiv w:val="1"/>
      <w:marLeft w:val="0"/>
      <w:marRight w:val="0"/>
      <w:marTop w:val="0"/>
      <w:marBottom w:val="0"/>
      <w:divBdr>
        <w:top w:val="none" w:sz="0" w:space="0" w:color="auto"/>
        <w:left w:val="none" w:sz="0" w:space="0" w:color="auto"/>
        <w:bottom w:val="none" w:sz="0" w:space="0" w:color="auto"/>
        <w:right w:val="none" w:sz="0" w:space="0" w:color="auto"/>
      </w:divBdr>
      <w:divsChild>
        <w:div w:id="1777556227">
          <w:marLeft w:val="0"/>
          <w:marRight w:val="0"/>
          <w:marTop w:val="0"/>
          <w:marBottom w:val="0"/>
          <w:divBdr>
            <w:top w:val="none" w:sz="0" w:space="0" w:color="auto"/>
            <w:left w:val="none" w:sz="0" w:space="0" w:color="auto"/>
            <w:bottom w:val="none" w:sz="0" w:space="0" w:color="auto"/>
            <w:right w:val="none" w:sz="0" w:space="0" w:color="auto"/>
          </w:divBdr>
          <w:divsChild>
            <w:div w:id="1490709788">
              <w:marLeft w:val="0"/>
              <w:marRight w:val="0"/>
              <w:marTop w:val="0"/>
              <w:marBottom w:val="0"/>
              <w:divBdr>
                <w:top w:val="none" w:sz="0" w:space="0" w:color="auto"/>
                <w:left w:val="none" w:sz="0" w:space="0" w:color="auto"/>
                <w:bottom w:val="none" w:sz="0" w:space="0" w:color="auto"/>
                <w:right w:val="none" w:sz="0" w:space="0" w:color="auto"/>
              </w:divBdr>
              <w:divsChild>
                <w:div w:id="12394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60718">
      <w:bodyDiv w:val="1"/>
      <w:marLeft w:val="0"/>
      <w:marRight w:val="0"/>
      <w:marTop w:val="0"/>
      <w:marBottom w:val="0"/>
      <w:divBdr>
        <w:top w:val="none" w:sz="0" w:space="0" w:color="auto"/>
        <w:left w:val="none" w:sz="0" w:space="0" w:color="auto"/>
        <w:bottom w:val="none" w:sz="0" w:space="0" w:color="auto"/>
        <w:right w:val="none" w:sz="0" w:space="0" w:color="auto"/>
      </w:divBdr>
      <w:divsChild>
        <w:div w:id="1144663114">
          <w:marLeft w:val="0"/>
          <w:marRight w:val="0"/>
          <w:marTop w:val="0"/>
          <w:marBottom w:val="0"/>
          <w:divBdr>
            <w:top w:val="none" w:sz="0" w:space="0" w:color="auto"/>
            <w:left w:val="none" w:sz="0" w:space="0" w:color="auto"/>
            <w:bottom w:val="none" w:sz="0" w:space="0" w:color="auto"/>
            <w:right w:val="none" w:sz="0" w:space="0" w:color="auto"/>
          </w:divBdr>
          <w:divsChild>
            <w:div w:id="484591022">
              <w:marLeft w:val="0"/>
              <w:marRight w:val="0"/>
              <w:marTop w:val="0"/>
              <w:marBottom w:val="0"/>
              <w:divBdr>
                <w:top w:val="none" w:sz="0" w:space="0" w:color="auto"/>
                <w:left w:val="none" w:sz="0" w:space="0" w:color="auto"/>
                <w:bottom w:val="none" w:sz="0" w:space="0" w:color="auto"/>
                <w:right w:val="none" w:sz="0" w:space="0" w:color="auto"/>
              </w:divBdr>
              <w:divsChild>
                <w:div w:id="2115318898">
                  <w:marLeft w:val="0"/>
                  <w:marRight w:val="0"/>
                  <w:marTop w:val="0"/>
                  <w:marBottom w:val="0"/>
                  <w:divBdr>
                    <w:top w:val="none" w:sz="0" w:space="0" w:color="auto"/>
                    <w:left w:val="none" w:sz="0" w:space="0" w:color="auto"/>
                    <w:bottom w:val="none" w:sz="0" w:space="0" w:color="auto"/>
                    <w:right w:val="none" w:sz="0" w:space="0" w:color="auto"/>
                  </w:divBdr>
                  <w:divsChild>
                    <w:div w:id="5007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90106">
      <w:bodyDiv w:val="1"/>
      <w:marLeft w:val="0"/>
      <w:marRight w:val="0"/>
      <w:marTop w:val="0"/>
      <w:marBottom w:val="0"/>
      <w:divBdr>
        <w:top w:val="none" w:sz="0" w:space="0" w:color="auto"/>
        <w:left w:val="none" w:sz="0" w:space="0" w:color="auto"/>
        <w:bottom w:val="none" w:sz="0" w:space="0" w:color="auto"/>
        <w:right w:val="none" w:sz="0" w:space="0" w:color="auto"/>
      </w:divBdr>
      <w:divsChild>
        <w:div w:id="401870757">
          <w:marLeft w:val="0"/>
          <w:marRight w:val="0"/>
          <w:marTop w:val="0"/>
          <w:marBottom w:val="0"/>
          <w:divBdr>
            <w:top w:val="none" w:sz="0" w:space="0" w:color="auto"/>
            <w:left w:val="none" w:sz="0" w:space="0" w:color="auto"/>
            <w:bottom w:val="none" w:sz="0" w:space="0" w:color="auto"/>
            <w:right w:val="none" w:sz="0" w:space="0" w:color="auto"/>
          </w:divBdr>
          <w:divsChild>
            <w:div w:id="1457914147">
              <w:marLeft w:val="0"/>
              <w:marRight w:val="0"/>
              <w:marTop w:val="0"/>
              <w:marBottom w:val="0"/>
              <w:divBdr>
                <w:top w:val="none" w:sz="0" w:space="0" w:color="auto"/>
                <w:left w:val="none" w:sz="0" w:space="0" w:color="auto"/>
                <w:bottom w:val="none" w:sz="0" w:space="0" w:color="auto"/>
                <w:right w:val="none" w:sz="0" w:space="0" w:color="auto"/>
              </w:divBdr>
              <w:divsChild>
                <w:div w:id="400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5091">
      <w:bodyDiv w:val="1"/>
      <w:marLeft w:val="0"/>
      <w:marRight w:val="0"/>
      <w:marTop w:val="0"/>
      <w:marBottom w:val="0"/>
      <w:divBdr>
        <w:top w:val="none" w:sz="0" w:space="0" w:color="auto"/>
        <w:left w:val="none" w:sz="0" w:space="0" w:color="auto"/>
        <w:bottom w:val="none" w:sz="0" w:space="0" w:color="auto"/>
        <w:right w:val="none" w:sz="0" w:space="0" w:color="auto"/>
      </w:divBdr>
      <w:divsChild>
        <w:div w:id="141892154">
          <w:marLeft w:val="0"/>
          <w:marRight w:val="0"/>
          <w:marTop w:val="0"/>
          <w:marBottom w:val="0"/>
          <w:divBdr>
            <w:top w:val="none" w:sz="0" w:space="0" w:color="auto"/>
            <w:left w:val="none" w:sz="0" w:space="0" w:color="auto"/>
            <w:bottom w:val="none" w:sz="0" w:space="0" w:color="auto"/>
            <w:right w:val="none" w:sz="0" w:space="0" w:color="auto"/>
          </w:divBdr>
          <w:divsChild>
            <w:div w:id="416560115">
              <w:marLeft w:val="0"/>
              <w:marRight w:val="0"/>
              <w:marTop w:val="0"/>
              <w:marBottom w:val="0"/>
              <w:divBdr>
                <w:top w:val="none" w:sz="0" w:space="0" w:color="auto"/>
                <w:left w:val="none" w:sz="0" w:space="0" w:color="auto"/>
                <w:bottom w:val="none" w:sz="0" w:space="0" w:color="auto"/>
                <w:right w:val="none" w:sz="0" w:space="0" w:color="auto"/>
              </w:divBdr>
              <w:divsChild>
                <w:div w:id="4436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93738">
      <w:bodyDiv w:val="1"/>
      <w:marLeft w:val="0"/>
      <w:marRight w:val="0"/>
      <w:marTop w:val="0"/>
      <w:marBottom w:val="0"/>
      <w:divBdr>
        <w:top w:val="none" w:sz="0" w:space="0" w:color="auto"/>
        <w:left w:val="none" w:sz="0" w:space="0" w:color="auto"/>
        <w:bottom w:val="none" w:sz="0" w:space="0" w:color="auto"/>
        <w:right w:val="none" w:sz="0" w:space="0" w:color="auto"/>
      </w:divBdr>
      <w:divsChild>
        <w:div w:id="1285697687">
          <w:marLeft w:val="0"/>
          <w:marRight w:val="0"/>
          <w:marTop w:val="0"/>
          <w:marBottom w:val="0"/>
          <w:divBdr>
            <w:top w:val="none" w:sz="0" w:space="0" w:color="auto"/>
            <w:left w:val="none" w:sz="0" w:space="0" w:color="auto"/>
            <w:bottom w:val="none" w:sz="0" w:space="0" w:color="auto"/>
            <w:right w:val="none" w:sz="0" w:space="0" w:color="auto"/>
          </w:divBdr>
          <w:divsChild>
            <w:div w:id="2071733109">
              <w:marLeft w:val="0"/>
              <w:marRight w:val="0"/>
              <w:marTop w:val="0"/>
              <w:marBottom w:val="0"/>
              <w:divBdr>
                <w:top w:val="none" w:sz="0" w:space="0" w:color="auto"/>
                <w:left w:val="none" w:sz="0" w:space="0" w:color="auto"/>
                <w:bottom w:val="none" w:sz="0" w:space="0" w:color="auto"/>
                <w:right w:val="none" w:sz="0" w:space="0" w:color="auto"/>
              </w:divBdr>
              <w:divsChild>
                <w:div w:id="3504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9423">
      <w:bodyDiv w:val="1"/>
      <w:marLeft w:val="0"/>
      <w:marRight w:val="0"/>
      <w:marTop w:val="0"/>
      <w:marBottom w:val="0"/>
      <w:divBdr>
        <w:top w:val="none" w:sz="0" w:space="0" w:color="auto"/>
        <w:left w:val="none" w:sz="0" w:space="0" w:color="auto"/>
        <w:bottom w:val="none" w:sz="0" w:space="0" w:color="auto"/>
        <w:right w:val="none" w:sz="0" w:space="0" w:color="auto"/>
      </w:divBdr>
      <w:divsChild>
        <w:div w:id="549194931">
          <w:marLeft w:val="0"/>
          <w:marRight w:val="0"/>
          <w:marTop w:val="0"/>
          <w:marBottom w:val="0"/>
          <w:divBdr>
            <w:top w:val="none" w:sz="0" w:space="0" w:color="auto"/>
            <w:left w:val="none" w:sz="0" w:space="0" w:color="auto"/>
            <w:bottom w:val="none" w:sz="0" w:space="0" w:color="auto"/>
            <w:right w:val="none" w:sz="0" w:space="0" w:color="auto"/>
          </w:divBdr>
          <w:divsChild>
            <w:div w:id="1254047809">
              <w:marLeft w:val="0"/>
              <w:marRight w:val="0"/>
              <w:marTop w:val="0"/>
              <w:marBottom w:val="0"/>
              <w:divBdr>
                <w:top w:val="none" w:sz="0" w:space="0" w:color="auto"/>
                <w:left w:val="none" w:sz="0" w:space="0" w:color="auto"/>
                <w:bottom w:val="none" w:sz="0" w:space="0" w:color="auto"/>
                <w:right w:val="none" w:sz="0" w:space="0" w:color="auto"/>
              </w:divBdr>
              <w:divsChild>
                <w:div w:id="4780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01425">
      <w:bodyDiv w:val="1"/>
      <w:marLeft w:val="0"/>
      <w:marRight w:val="0"/>
      <w:marTop w:val="0"/>
      <w:marBottom w:val="0"/>
      <w:divBdr>
        <w:top w:val="none" w:sz="0" w:space="0" w:color="auto"/>
        <w:left w:val="none" w:sz="0" w:space="0" w:color="auto"/>
        <w:bottom w:val="none" w:sz="0" w:space="0" w:color="auto"/>
        <w:right w:val="none" w:sz="0" w:space="0" w:color="auto"/>
      </w:divBdr>
      <w:divsChild>
        <w:div w:id="317616371">
          <w:marLeft w:val="0"/>
          <w:marRight w:val="0"/>
          <w:marTop w:val="0"/>
          <w:marBottom w:val="0"/>
          <w:divBdr>
            <w:top w:val="none" w:sz="0" w:space="0" w:color="auto"/>
            <w:left w:val="none" w:sz="0" w:space="0" w:color="auto"/>
            <w:bottom w:val="none" w:sz="0" w:space="0" w:color="auto"/>
            <w:right w:val="none" w:sz="0" w:space="0" w:color="auto"/>
          </w:divBdr>
          <w:divsChild>
            <w:div w:id="1696692740">
              <w:marLeft w:val="0"/>
              <w:marRight w:val="0"/>
              <w:marTop w:val="0"/>
              <w:marBottom w:val="0"/>
              <w:divBdr>
                <w:top w:val="none" w:sz="0" w:space="0" w:color="auto"/>
                <w:left w:val="none" w:sz="0" w:space="0" w:color="auto"/>
                <w:bottom w:val="none" w:sz="0" w:space="0" w:color="auto"/>
                <w:right w:val="none" w:sz="0" w:space="0" w:color="auto"/>
              </w:divBdr>
              <w:divsChild>
                <w:div w:id="1056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7886">
      <w:bodyDiv w:val="1"/>
      <w:marLeft w:val="0"/>
      <w:marRight w:val="0"/>
      <w:marTop w:val="0"/>
      <w:marBottom w:val="0"/>
      <w:divBdr>
        <w:top w:val="none" w:sz="0" w:space="0" w:color="auto"/>
        <w:left w:val="none" w:sz="0" w:space="0" w:color="auto"/>
        <w:bottom w:val="none" w:sz="0" w:space="0" w:color="auto"/>
        <w:right w:val="none" w:sz="0" w:space="0" w:color="auto"/>
      </w:divBdr>
      <w:divsChild>
        <w:div w:id="2035883338">
          <w:marLeft w:val="0"/>
          <w:marRight w:val="0"/>
          <w:marTop w:val="0"/>
          <w:marBottom w:val="0"/>
          <w:divBdr>
            <w:top w:val="none" w:sz="0" w:space="0" w:color="auto"/>
            <w:left w:val="none" w:sz="0" w:space="0" w:color="auto"/>
            <w:bottom w:val="none" w:sz="0" w:space="0" w:color="auto"/>
            <w:right w:val="none" w:sz="0" w:space="0" w:color="auto"/>
          </w:divBdr>
          <w:divsChild>
            <w:div w:id="17123236">
              <w:marLeft w:val="0"/>
              <w:marRight w:val="0"/>
              <w:marTop w:val="0"/>
              <w:marBottom w:val="0"/>
              <w:divBdr>
                <w:top w:val="none" w:sz="0" w:space="0" w:color="auto"/>
                <w:left w:val="none" w:sz="0" w:space="0" w:color="auto"/>
                <w:bottom w:val="none" w:sz="0" w:space="0" w:color="auto"/>
                <w:right w:val="none" w:sz="0" w:space="0" w:color="auto"/>
              </w:divBdr>
              <w:divsChild>
                <w:div w:id="258802788">
                  <w:marLeft w:val="0"/>
                  <w:marRight w:val="0"/>
                  <w:marTop w:val="0"/>
                  <w:marBottom w:val="0"/>
                  <w:divBdr>
                    <w:top w:val="none" w:sz="0" w:space="0" w:color="auto"/>
                    <w:left w:val="none" w:sz="0" w:space="0" w:color="auto"/>
                    <w:bottom w:val="none" w:sz="0" w:space="0" w:color="auto"/>
                    <w:right w:val="none" w:sz="0" w:space="0" w:color="auto"/>
                  </w:divBdr>
                  <w:divsChild>
                    <w:div w:id="1017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617455">
      <w:bodyDiv w:val="1"/>
      <w:marLeft w:val="0"/>
      <w:marRight w:val="0"/>
      <w:marTop w:val="0"/>
      <w:marBottom w:val="0"/>
      <w:divBdr>
        <w:top w:val="none" w:sz="0" w:space="0" w:color="auto"/>
        <w:left w:val="none" w:sz="0" w:space="0" w:color="auto"/>
        <w:bottom w:val="none" w:sz="0" w:space="0" w:color="auto"/>
        <w:right w:val="none" w:sz="0" w:space="0" w:color="auto"/>
      </w:divBdr>
      <w:divsChild>
        <w:div w:id="631130292">
          <w:marLeft w:val="0"/>
          <w:marRight w:val="0"/>
          <w:marTop w:val="0"/>
          <w:marBottom w:val="0"/>
          <w:divBdr>
            <w:top w:val="none" w:sz="0" w:space="0" w:color="auto"/>
            <w:left w:val="none" w:sz="0" w:space="0" w:color="auto"/>
            <w:bottom w:val="none" w:sz="0" w:space="0" w:color="auto"/>
            <w:right w:val="none" w:sz="0" w:space="0" w:color="auto"/>
          </w:divBdr>
          <w:divsChild>
            <w:div w:id="1047726792">
              <w:marLeft w:val="0"/>
              <w:marRight w:val="0"/>
              <w:marTop w:val="0"/>
              <w:marBottom w:val="0"/>
              <w:divBdr>
                <w:top w:val="none" w:sz="0" w:space="0" w:color="auto"/>
                <w:left w:val="none" w:sz="0" w:space="0" w:color="auto"/>
                <w:bottom w:val="none" w:sz="0" w:space="0" w:color="auto"/>
                <w:right w:val="none" w:sz="0" w:space="0" w:color="auto"/>
              </w:divBdr>
              <w:divsChild>
                <w:div w:id="18270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51835">
      <w:bodyDiv w:val="1"/>
      <w:marLeft w:val="0"/>
      <w:marRight w:val="0"/>
      <w:marTop w:val="0"/>
      <w:marBottom w:val="0"/>
      <w:divBdr>
        <w:top w:val="none" w:sz="0" w:space="0" w:color="auto"/>
        <w:left w:val="none" w:sz="0" w:space="0" w:color="auto"/>
        <w:bottom w:val="none" w:sz="0" w:space="0" w:color="auto"/>
        <w:right w:val="none" w:sz="0" w:space="0" w:color="auto"/>
      </w:divBdr>
      <w:divsChild>
        <w:div w:id="1543790694">
          <w:marLeft w:val="0"/>
          <w:marRight w:val="0"/>
          <w:marTop w:val="0"/>
          <w:marBottom w:val="0"/>
          <w:divBdr>
            <w:top w:val="none" w:sz="0" w:space="0" w:color="auto"/>
            <w:left w:val="none" w:sz="0" w:space="0" w:color="auto"/>
            <w:bottom w:val="none" w:sz="0" w:space="0" w:color="auto"/>
            <w:right w:val="none" w:sz="0" w:space="0" w:color="auto"/>
          </w:divBdr>
          <w:divsChild>
            <w:div w:id="1391072853">
              <w:marLeft w:val="0"/>
              <w:marRight w:val="0"/>
              <w:marTop w:val="0"/>
              <w:marBottom w:val="0"/>
              <w:divBdr>
                <w:top w:val="none" w:sz="0" w:space="0" w:color="auto"/>
                <w:left w:val="none" w:sz="0" w:space="0" w:color="auto"/>
                <w:bottom w:val="none" w:sz="0" w:space="0" w:color="auto"/>
                <w:right w:val="none" w:sz="0" w:space="0" w:color="auto"/>
              </w:divBdr>
              <w:divsChild>
                <w:div w:id="19079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61589">
      <w:bodyDiv w:val="1"/>
      <w:marLeft w:val="0"/>
      <w:marRight w:val="0"/>
      <w:marTop w:val="0"/>
      <w:marBottom w:val="0"/>
      <w:divBdr>
        <w:top w:val="none" w:sz="0" w:space="0" w:color="auto"/>
        <w:left w:val="none" w:sz="0" w:space="0" w:color="auto"/>
        <w:bottom w:val="none" w:sz="0" w:space="0" w:color="auto"/>
        <w:right w:val="none" w:sz="0" w:space="0" w:color="auto"/>
      </w:divBdr>
      <w:divsChild>
        <w:div w:id="2130734489">
          <w:marLeft w:val="0"/>
          <w:marRight w:val="0"/>
          <w:marTop w:val="0"/>
          <w:marBottom w:val="0"/>
          <w:divBdr>
            <w:top w:val="none" w:sz="0" w:space="0" w:color="auto"/>
            <w:left w:val="none" w:sz="0" w:space="0" w:color="auto"/>
            <w:bottom w:val="none" w:sz="0" w:space="0" w:color="auto"/>
            <w:right w:val="none" w:sz="0" w:space="0" w:color="auto"/>
          </w:divBdr>
          <w:divsChild>
            <w:div w:id="71633046">
              <w:marLeft w:val="0"/>
              <w:marRight w:val="0"/>
              <w:marTop w:val="0"/>
              <w:marBottom w:val="0"/>
              <w:divBdr>
                <w:top w:val="none" w:sz="0" w:space="0" w:color="auto"/>
                <w:left w:val="none" w:sz="0" w:space="0" w:color="auto"/>
                <w:bottom w:val="none" w:sz="0" w:space="0" w:color="auto"/>
                <w:right w:val="none" w:sz="0" w:space="0" w:color="auto"/>
              </w:divBdr>
              <w:divsChild>
                <w:div w:id="608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75467">
      <w:bodyDiv w:val="1"/>
      <w:marLeft w:val="0"/>
      <w:marRight w:val="0"/>
      <w:marTop w:val="0"/>
      <w:marBottom w:val="0"/>
      <w:divBdr>
        <w:top w:val="none" w:sz="0" w:space="0" w:color="auto"/>
        <w:left w:val="none" w:sz="0" w:space="0" w:color="auto"/>
        <w:bottom w:val="none" w:sz="0" w:space="0" w:color="auto"/>
        <w:right w:val="none" w:sz="0" w:space="0" w:color="auto"/>
      </w:divBdr>
      <w:divsChild>
        <w:div w:id="1743672224">
          <w:marLeft w:val="0"/>
          <w:marRight w:val="0"/>
          <w:marTop w:val="0"/>
          <w:marBottom w:val="0"/>
          <w:divBdr>
            <w:top w:val="none" w:sz="0" w:space="0" w:color="auto"/>
            <w:left w:val="none" w:sz="0" w:space="0" w:color="auto"/>
            <w:bottom w:val="none" w:sz="0" w:space="0" w:color="auto"/>
            <w:right w:val="none" w:sz="0" w:space="0" w:color="auto"/>
          </w:divBdr>
          <w:divsChild>
            <w:div w:id="532574188">
              <w:marLeft w:val="0"/>
              <w:marRight w:val="0"/>
              <w:marTop w:val="0"/>
              <w:marBottom w:val="0"/>
              <w:divBdr>
                <w:top w:val="none" w:sz="0" w:space="0" w:color="auto"/>
                <w:left w:val="none" w:sz="0" w:space="0" w:color="auto"/>
                <w:bottom w:val="none" w:sz="0" w:space="0" w:color="auto"/>
                <w:right w:val="none" w:sz="0" w:space="0" w:color="auto"/>
              </w:divBdr>
              <w:divsChild>
                <w:div w:id="6036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2341">
      <w:bodyDiv w:val="1"/>
      <w:marLeft w:val="0"/>
      <w:marRight w:val="0"/>
      <w:marTop w:val="0"/>
      <w:marBottom w:val="0"/>
      <w:divBdr>
        <w:top w:val="none" w:sz="0" w:space="0" w:color="auto"/>
        <w:left w:val="none" w:sz="0" w:space="0" w:color="auto"/>
        <w:bottom w:val="none" w:sz="0" w:space="0" w:color="auto"/>
        <w:right w:val="none" w:sz="0" w:space="0" w:color="auto"/>
      </w:divBdr>
      <w:divsChild>
        <w:div w:id="951979634">
          <w:marLeft w:val="0"/>
          <w:marRight w:val="0"/>
          <w:marTop w:val="0"/>
          <w:marBottom w:val="0"/>
          <w:divBdr>
            <w:top w:val="none" w:sz="0" w:space="0" w:color="auto"/>
            <w:left w:val="none" w:sz="0" w:space="0" w:color="auto"/>
            <w:bottom w:val="none" w:sz="0" w:space="0" w:color="auto"/>
            <w:right w:val="none" w:sz="0" w:space="0" w:color="auto"/>
          </w:divBdr>
          <w:divsChild>
            <w:div w:id="491877983">
              <w:marLeft w:val="0"/>
              <w:marRight w:val="0"/>
              <w:marTop w:val="0"/>
              <w:marBottom w:val="0"/>
              <w:divBdr>
                <w:top w:val="none" w:sz="0" w:space="0" w:color="auto"/>
                <w:left w:val="none" w:sz="0" w:space="0" w:color="auto"/>
                <w:bottom w:val="none" w:sz="0" w:space="0" w:color="auto"/>
                <w:right w:val="none" w:sz="0" w:space="0" w:color="auto"/>
              </w:divBdr>
              <w:divsChild>
                <w:div w:id="742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49777">
      <w:bodyDiv w:val="1"/>
      <w:marLeft w:val="0"/>
      <w:marRight w:val="0"/>
      <w:marTop w:val="0"/>
      <w:marBottom w:val="0"/>
      <w:divBdr>
        <w:top w:val="none" w:sz="0" w:space="0" w:color="auto"/>
        <w:left w:val="none" w:sz="0" w:space="0" w:color="auto"/>
        <w:bottom w:val="none" w:sz="0" w:space="0" w:color="auto"/>
        <w:right w:val="none" w:sz="0" w:space="0" w:color="auto"/>
      </w:divBdr>
      <w:divsChild>
        <w:div w:id="816414230">
          <w:marLeft w:val="0"/>
          <w:marRight w:val="0"/>
          <w:marTop w:val="0"/>
          <w:marBottom w:val="0"/>
          <w:divBdr>
            <w:top w:val="none" w:sz="0" w:space="0" w:color="auto"/>
            <w:left w:val="none" w:sz="0" w:space="0" w:color="auto"/>
            <w:bottom w:val="none" w:sz="0" w:space="0" w:color="auto"/>
            <w:right w:val="none" w:sz="0" w:space="0" w:color="auto"/>
          </w:divBdr>
          <w:divsChild>
            <w:div w:id="1654749624">
              <w:marLeft w:val="0"/>
              <w:marRight w:val="0"/>
              <w:marTop w:val="0"/>
              <w:marBottom w:val="0"/>
              <w:divBdr>
                <w:top w:val="none" w:sz="0" w:space="0" w:color="auto"/>
                <w:left w:val="none" w:sz="0" w:space="0" w:color="auto"/>
                <w:bottom w:val="none" w:sz="0" w:space="0" w:color="auto"/>
                <w:right w:val="none" w:sz="0" w:space="0" w:color="auto"/>
              </w:divBdr>
              <w:divsChild>
                <w:div w:id="9210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4610">
      <w:bodyDiv w:val="1"/>
      <w:marLeft w:val="0"/>
      <w:marRight w:val="0"/>
      <w:marTop w:val="0"/>
      <w:marBottom w:val="0"/>
      <w:divBdr>
        <w:top w:val="none" w:sz="0" w:space="0" w:color="auto"/>
        <w:left w:val="none" w:sz="0" w:space="0" w:color="auto"/>
        <w:bottom w:val="none" w:sz="0" w:space="0" w:color="auto"/>
        <w:right w:val="none" w:sz="0" w:space="0" w:color="auto"/>
      </w:divBdr>
      <w:divsChild>
        <w:div w:id="841091291">
          <w:marLeft w:val="0"/>
          <w:marRight w:val="0"/>
          <w:marTop w:val="0"/>
          <w:marBottom w:val="0"/>
          <w:divBdr>
            <w:top w:val="none" w:sz="0" w:space="0" w:color="auto"/>
            <w:left w:val="none" w:sz="0" w:space="0" w:color="auto"/>
            <w:bottom w:val="none" w:sz="0" w:space="0" w:color="auto"/>
            <w:right w:val="none" w:sz="0" w:space="0" w:color="auto"/>
          </w:divBdr>
          <w:divsChild>
            <w:div w:id="1148126817">
              <w:marLeft w:val="0"/>
              <w:marRight w:val="0"/>
              <w:marTop w:val="0"/>
              <w:marBottom w:val="0"/>
              <w:divBdr>
                <w:top w:val="none" w:sz="0" w:space="0" w:color="auto"/>
                <w:left w:val="none" w:sz="0" w:space="0" w:color="auto"/>
                <w:bottom w:val="none" w:sz="0" w:space="0" w:color="auto"/>
                <w:right w:val="none" w:sz="0" w:space="0" w:color="auto"/>
              </w:divBdr>
              <w:divsChild>
                <w:div w:id="8590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22858">
      <w:bodyDiv w:val="1"/>
      <w:marLeft w:val="0"/>
      <w:marRight w:val="0"/>
      <w:marTop w:val="0"/>
      <w:marBottom w:val="0"/>
      <w:divBdr>
        <w:top w:val="none" w:sz="0" w:space="0" w:color="auto"/>
        <w:left w:val="none" w:sz="0" w:space="0" w:color="auto"/>
        <w:bottom w:val="none" w:sz="0" w:space="0" w:color="auto"/>
        <w:right w:val="none" w:sz="0" w:space="0" w:color="auto"/>
      </w:divBdr>
      <w:divsChild>
        <w:div w:id="227302585">
          <w:marLeft w:val="0"/>
          <w:marRight w:val="0"/>
          <w:marTop w:val="0"/>
          <w:marBottom w:val="0"/>
          <w:divBdr>
            <w:top w:val="none" w:sz="0" w:space="0" w:color="auto"/>
            <w:left w:val="none" w:sz="0" w:space="0" w:color="auto"/>
            <w:bottom w:val="none" w:sz="0" w:space="0" w:color="auto"/>
            <w:right w:val="none" w:sz="0" w:space="0" w:color="auto"/>
          </w:divBdr>
          <w:divsChild>
            <w:div w:id="829948088">
              <w:marLeft w:val="0"/>
              <w:marRight w:val="0"/>
              <w:marTop w:val="0"/>
              <w:marBottom w:val="0"/>
              <w:divBdr>
                <w:top w:val="none" w:sz="0" w:space="0" w:color="auto"/>
                <w:left w:val="none" w:sz="0" w:space="0" w:color="auto"/>
                <w:bottom w:val="none" w:sz="0" w:space="0" w:color="auto"/>
                <w:right w:val="none" w:sz="0" w:space="0" w:color="auto"/>
              </w:divBdr>
              <w:divsChild>
                <w:div w:id="8119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92685">
      <w:bodyDiv w:val="1"/>
      <w:marLeft w:val="0"/>
      <w:marRight w:val="0"/>
      <w:marTop w:val="0"/>
      <w:marBottom w:val="0"/>
      <w:divBdr>
        <w:top w:val="none" w:sz="0" w:space="0" w:color="auto"/>
        <w:left w:val="none" w:sz="0" w:space="0" w:color="auto"/>
        <w:bottom w:val="none" w:sz="0" w:space="0" w:color="auto"/>
        <w:right w:val="none" w:sz="0" w:space="0" w:color="auto"/>
      </w:divBdr>
      <w:divsChild>
        <w:div w:id="355233348">
          <w:marLeft w:val="0"/>
          <w:marRight w:val="0"/>
          <w:marTop w:val="0"/>
          <w:marBottom w:val="0"/>
          <w:divBdr>
            <w:top w:val="none" w:sz="0" w:space="0" w:color="auto"/>
            <w:left w:val="none" w:sz="0" w:space="0" w:color="auto"/>
            <w:bottom w:val="none" w:sz="0" w:space="0" w:color="auto"/>
            <w:right w:val="none" w:sz="0" w:space="0" w:color="auto"/>
          </w:divBdr>
          <w:divsChild>
            <w:div w:id="1651056689">
              <w:marLeft w:val="0"/>
              <w:marRight w:val="0"/>
              <w:marTop w:val="0"/>
              <w:marBottom w:val="0"/>
              <w:divBdr>
                <w:top w:val="none" w:sz="0" w:space="0" w:color="auto"/>
                <w:left w:val="none" w:sz="0" w:space="0" w:color="auto"/>
                <w:bottom w:val="none" w:sz="0" w:space="0" w:color="auto"/>
                <w:right w:val="none" w:sz="0" w:space="0" w:color="auto"/>
              </w:divBdr>
              <w:divsChild>
                <w:div w:id="1815876352">
                  <w:marLeft w:val="0"/>
                  <w:marRight w:val="0"/>
                  <w:marTop w:val="0"/>
                  <w:marBottom w:val="0"/>
                  <w:divBdr>
                    <w:top w:val="none" w:sz="0" w:space="0" w:color="auto"/>
                    <w:left w:val="none" w:sz="0" w:space="0" w:color="auto"/>
                    <w:bottom w:val="none" w:sz="0" w:space="0" w:color="auto"/>
                    <w:right w:val="none" w:sz="0" w:space="0" w:color="auto"/>
                  </w:divBdr>
                  <w:divsChild>
                    <w:div w:id="6129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19913">
      <w:bodyDiv w:val="1"/>
      <w:marLeft w:val="0"/>
      <w:marRight w:val="0"/>
      <w:marTop w:val="0"/>
      <w:marBottom w:val="0"/>
      <w:divBdr>
        <w:top w:val="none" w:sz="0" w:space="0" w:color="auto"/>
        <w:left w:val="none" w:sz="0" w:space="0" w:color="auto"/>
        <w:bottom w:val="none" w:sz="0" w:space="0" w:color="auto"/>
        <w:right w:val="none" w:sz="0" w:space="0" w:color="auto"/>
      </w:divBdr>
      <w:divsChild>
        <w:div w:id="1847591227">
          <w:marLeft w:val="0"/>
          <w:marRight w:val="0"/>
          <w:marTop w:val="0"/>
          <w:marBottom w:val="0"/>
          <w:divBdr>
            <w:top w:val="none" w:sz="0" w:space="0" w:color="auto"/>
            <w:left w:val="none" w:sz="0" w:space="0" w:color="auto"/>
            <w:bottom w:val="none" w:sz="0" w:space="0" w:color="auto"/>
            <w:right w:val="none" w:sz="0" w:space="0" w:color="auto"/>
          </w:divBdr>
          <w:divsChild>
            <w:div w:id="1590772934">
              <w:marLeft w:val="0"/>
              <w:marRight w:val="0"/>
              <w:marTop w:val="0"/>
              <w:marBottom w:val="0"/>
              <w:divBdr>
                <w:top w:val="none" w:sz="0" w:space="0" w:color="auto"/>
                <w:left w:val="none" w:sz="0" w:space="0" w:color="auto"/>
                <w:bottom w:val="none" w:sz="0" w:space="0" w:color="auto"/>
                <w:right w:val="none" w:sz="0" w:space="0" w:color="auto"/>
              </w:divBdr>
              <w:divsChild>
                <w:div w:id="13530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6337">
      <w:bodyDiv w:val="1"/>
      <w:marLeft w:val="0"/>
      <w:marRight w:val="0"/>
      <w:marTop w:val="0"/>
      <w:marBottom w:val="0"/>
      <w:divBdr>
        <w:top w:val="none" w:sz="0" w:space="0" w:color="auto"/>
        <w:left w:val="none" w:sz="0" w:space="0" w:color="auto"/>
        <w:bottom w:val="none" w:sz="0" w:space="0" w:color="auto"/>
        <w:right w:val="none" w:sz="0" w:space="0" w:color="auto"/>
      </w:divBdr>
      <w:divsChild>
        <w:div w:id="1276643871">
          <w:marLeft w:val="0"/>
          <w:marRight w:val="0"/>
          <w:marTop w:val="0"/>
          <w:marBottom w:val="0"/>
          <w:divBdr>
            <w:top w:val="none" w:sz="0" w:space="0" w:color="auto"/>
            <w:left w:val="none" w:sz="0" w:space="0" w:color="auto"/>
            <w:bottom w:val="none" w:sz="0" w:space="0" w:color="auto"/>
            <w:right w:val="none" w:sz="0" w:space="0" w:color="auto"/>
          </w:divBdr>
          <w:divsChild>
            <w:div w:id="882252133">
              <w:marLeft w:val="0"/>
              <w:marRight w:val="0"/>
              <w:marTop w:val="0"/>
              <w:marBottom w:val="0"/>
              <w:divBdr>
                <w:top w:val="none" w:sz="0" w:space="0" w:color="auto"/>
                <w:left w:val="none" w:sz="0" w:space="0" w:color="auto"/>
                <w:bottom w:val="none" w:sz="0" w:space="0" w:color="auto"/>
                <w:right w:val="none" w:sz="0" w:space="0" w:color="auto"/>
              </w:divBdr>
              <w:divsChild>
                <w:div w:id="369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88997">
      <w:bodyDiv w:val="1"/>
      <w:marLeft w:val="0"/>
      <w:marRight w:val="0"/>
      <w:marTop w:val="0"/>
      <w:marBottom w:val="0"/>
      <w:divBdr>
        <w:top w:val="none" w:sz="0" w:space="0" w:color="auto"/>
        <w:left w:val="none" w:sz="0" w:space="0" w:color="auto"/>
        <w:bottom w:val="none" w:sz="0" w:space="0" w:color="auto"/>
        <w:right w:val="none" w:sz="0" w:space="0" w:color="auto"/>
      </w:divBdr>
      <w:divsChild>
        <w:div w:id="236479994">
          <w:marLeft w:val="0"/>
          <w:marRight w:val="0"/>
          <w:marTop w:val="0"/>
          <w:marBottom w:val="0"/>
          <w:divBdr>
            <w:top w:val="none" w:sz="0" w:space="0" w:color="auto"/>
            <w:left w:val="none" w:sz="0" w:space="0" w:color="auto"/>
            <w:bottom w:val="none" w:sz="0" w:space="0" w:color="auto"/>
            <w:right w:val="none" w:sz="0" w:space="0" w:color="auto"/>
          </w:divBdr>
          <w:divsChild>
            <w:div w:id="1853106162">
              <w:marLeft w:val="0"/>
              <w:marRight w:val="0"/>
              <w:marTop w:val="0"/>
              <w:marBottom w:val="0"/>
              <w:divBdr>
                <w:top w:val="none" w:sz="0" w:space="0" w:color="auto"/>
                <w:left w:val="none" w:sz="0" w:space="0" w:color="auto"/>
                <w:bottom w:val="none" w:sz="0" w:space="0" w:color="auto"/>
                <w:right w:val="none" w:sz="0" w:space="0" w:color="auto"/>
              </w:divBdr>
              <w:divsChild>
                <w:div w:id="10747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7909">
      <w:bodyDiv w:val="1"/>
      <w:marLeft w:val="0"/>
      <w:marRight w:val="0"/>
      <w:marTop w:val="0"/>
      <w:marBottom w:val="0"/>
      <w:divBdr>
        <w:top w:val="none" w:sz="0" w:space="0" w:color="auto"/>
        <w:left w:val="none" w:sz="0" w:space="0" w:color="auto"/>
        <w:bottom w:val="none" w:sz="0" w:space="0" w:color="auto"/>
        <w:right w:val="none" w:sz="0" w:space="0" w:color="auto"/>
      </w:divBdr>
      <w:divsChild>
        <w:div w:id="370349483">
          <w:marLeft w:val="0"/>
          <w:marRight w:val="0"/>
          <w:marTop w:val="0"/>
          <w:marBottom w:val="0"/>
          <w:divBdr>
            <w:top w:val="none" w:sz="0" w:space="0" w:color="auto"/>
            <w:left w:val="none" w:sz="0" w:space="0" w:color="auto"/>
            <w:bottom w:val="none" w:sz="0" w:space="0" w:color="auto"/>
            <w:right w:val="none" w:sz="0" w:space="0" w:color="auto"/>
          </w:divBdr>
          <w:divsChild>
            <w:div w:id="102307435">
              <w:marLeft w:val="0"/>
              <w:marRight w:val="0"/>
              <w:marTop w:val="0"/>
              <w:marBottom w:val="0"/>
              <w:divBdr>
                <w:top w:val="none" w:sz="0" w:space="0" w:color="auto"/>
                <w:left w:val="none" w:sz="0" w:space="0" w:color="auto"/>
                <w:bottom w:val="none" w:sz="0" w:space="0" w:color="auto"/>
                <w:right w:val="none" w:sz="0" w:space="0" w:color="auto"/>
              </w:divBdr>
              <w:divsChild>
                <w:div w:id="7055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3247">
      <w:bodyDiv w:val="1"/>
      <w:marLeft w:val="0"/>
      <w:marRight w:val="0"/>
      <w:marTop w:val="0"/>
      <w:marBottom w:val="0"/>
      <w:divBdr>
        <w:top w:val="none" w:sz="0" w:space="0" w:color="auto"/>
        <w:left w:val="none" w:sz="0" w:space="0" w:color="auto"/>
        <w:bottom w:val="none" w:sz="0" w:space="0" w:color="auto"/>
        <w:right w:val="none" w:sz="0" w:space="0" w:color="auto"/>
      </w:divBdr>
      <w:divsChild>
        <w:div w:id="1778913940">
          <w:marLeft w:val="0"/>
          <w:marRight w:val="0"/>
          <w:marTop w:val="0"/>
          <w:marBottom w:val="0"/>
          <w:divBdr>
            <w:top w:val="none" w:sz="0" w:space="0" w:color="auto"/>
            <w:left w:val="none" w:sz="0" w:space="0" w:color="auto"/>
            <w:bottom w:val="none" w:sz="0" w:space="0" w:color="auto"/>
            <w:right w:val="none" w:sz="0" w:space="0" w:color="auto"/>
          </w:divBdr>
          <w:divsChild>
            <w:div w:id="1074280975">
              <w:marLeft w:val="0"/>
              <w:marRight w:val="0"/>
              <w:marTop w:val="0"/>
              <w:marBottom w:val="0"/>
              <w:divBdr>
                <w:top w:val="none" w:sz="0" w:space="0" w:color="auto"/>
                <w:left w:val="none" w:sz="0" w:space="0" w:color="auto"/>
                <w:bottom w:val="none" w:sz="0" w:space="0" w:color="auto"/>
                <w:right w:val="none" w:sz="0" w:space="0" w:color="auto"/>
              </w:divBdr>
              <w:divsChild>
                <w:div w:id="154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45623">
      <w:bodyDiv w:val="1"/>
      <w:marLeft w:val="0"/>
      <w:marRight w:val="0"/>
      <w:marTop w:val="0"/>
      <w:marBottom w:val="0"/>
      <w:divBdr>
        <w:top w:val="none" w:sz="0" w:space="0" w:color="auto"/>
        <w:left w:val="none" w:sz="0" w:space="0" w:color="auto"/>
        <w:bottom w:val="none" w:sz="0" w:space="0" w:color="auto"/>
        <w:right w:val="none" w:sz="0" w:space="0" w:color="auto"/>
      </w:divBdr>
      <w:divsChild>
        <w:div w:id="1073159729">
          <w:marLeft w:val="0"/>
          <w:marRight w:val="0"/>
          <w:marTop w:val="0"/>
          <w:marBottom w:val="0"/>
          <w:divBdr>
            <w:top w:val="none" w:sz="0" w:space="0" w:color="auto"/>
            <w:left w:val="none" w:sz="0" w:space="0" w:color="auto"/>
            <w:bottom w:val="none" w:sz="0" w:space="0" w:color="auto"/>
            <w:right w:val="none" w:sz="0" w:space="0" w:color="auto"/>
          </w:divBdr>
          <w:divsChild>
            <w:div w:id="1429539926">
              <w:marLeft w:val="0"/>
              <w:marRight w:val="0"/>
              <w:marTop w:val="0"/>
              <w:marBottom w:val="0"/>
              <w:divBdr>
                <w:top w:val="none" w:sz="0" w:space="0" w:color="auto"/>
                <w:left w:val="none" w:sz="0" w:space="0" w:color="auto"/>
                <w:bottom w:val="none" w:sz="0" w:space="0" w:color="auto"/>
                <w:right w:val="none" w:sz="0" w:space="0" w:color="auto"/>
              </w:divBdr>
              <w:divsChild>
                <w:div w:id="1515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4994">
      <w:bodyDiv w:val="1"/>
      <w:marLeft w:val="0"/>
      <w:marRight w:val="0"/>
      <w:marTop w:val="0"/>
      <w:marBottom w:val="0"/>
      <w:divBdr>
        <w:top w:val="none" w:sz="0" w:space="0" w:color="auto"/>
        <w:left w:val="none" w:sz="0" w:space="0" w:color="auto"/>
        <w:bottom w:val="none" w:sz="0" w:space="0" w:color="auto"/>
        <w:right w:val="none" w:sz="0" w:space="0" w:color="auto"/>
      </w:divBdr>
      <w:divsChild>
        <w:div w:id="1187521243">
          <w:marLeft w:val="0"/>
          <w:marRight w:val="0"/>
          <w:marTop w:val="0"/>
          <w:marBottom w:val="0"/>
          <w:divBdr>
            <w:top w:val="none" w:sz="0" w:space="0" w:color="auto"/>
            <w:left w:val="none" w:sz="0" w:space="0" w:color="auto"/>
            <w:bottom w:val="none" w:sz="0" w:space="0" w:color="auto"/>
            <w:right w:val="none" w:sz="0" w:space="0" w:color="auto"/>
          </w:divBdr>
          <w:divsChild>
            <w:div w:id="1651597003">
              <w:marLeft w:val="0"/>
              <w:marRight w:val="0"/>
              <w:marTop w:val="0"/>
              <w:marBottom w:val="0"/>
              <w:divBdr>
                <w:top w:val="none" w:sz="0" w:space="0" w:color="auto"/>
                <w:left w:val="none" w:sz="0" w:space="0" w:color="auto"/>
                <w:bottom w:val="none" w:sz="0" w:space="0" w:color="auto"/>
                <w:right w:val="none" w:sz="0" w:space="0" w:color="auto"/>
              </w:divBdr>
              <w:divsChild>
                <w:div w:id="16940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49166">
      <w:bodyDiv w:val="1"/>
      <w:marLeft w:val="0"/>
      <w:marRight w:val="0"/>
      <w:marTop w:val="0"/>
      <w:marBottom w:val="0"/>
      <w:divBdr>
        <w:top w:val="none" w:sz="0" w:space="0" w:color="auto"/>
        <w:left w:val="none" w:sz="0" w:space="0" w:color="auto"/>
        <w:bottom w:val="none" w:sz="0" w:space="0" w:color="auto"/>
        <w:right w:val="none" w:sz="0" w:space="0" w:color="auto"/>
      </w:divBdr>
      <w:divsChild>
        <w:div w:id="360210387">
          <w:marLeft w:val="0"/>
          <w:marRight w:val="0"/>
          <w:marTop w:val="0"/>
          <w:marBottom w:val="0"/>
          <w:divBdr>
            <w:top w:val="none" w:sz="0" w:space="0" w:color="auto"/>
            <w:left w:val="none" w:sz="0" w:space="0" w:color="auto"/>
            <w:bottom w:val="none" w:sz="0" w:space="0" w:color="auto"/>
            <w:right w:val="none" w:sz="0" w:space="0" w:color="auto"/>
          </w:divBdr>
          <w:divsChild>
            <w:div w:id="1109934892">
              <w:marLeft w:val="0"/>
              <w:marRight w:val="0"/>
              <w:marTop w:val="0"/>
              <w:marBottom w:val="0"/>
              <w:divBdr>
                <w:top w:val="none" w:sz="0" w:space="0" w:color="auto"/>
                <w:left w:val="none" w:sz="0" w:space="0" w:color="auto"/>
                <w:bottom w:val="none" w:sz="0" w:space="0" w:color="auto"/>
                <w:right w:val="none" w:sz="0" w:space="0" w:color="auto"/>
              </w:divBdr>
              <w:divsChild>
                <w:div w:id="6940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8898">
      <w:bodyDiv w:val="1"/>
      <w:marLeft w:val="0"/>
      <w:marRight w:val="0"/>
      <w:marTop w:val="0"/>
      <w:marBottom w:val="0"/>
      <w:divBdr>
        <w:top w:val="none" w:sz="0" w:space="0" w:color="auto"/>
        <w:left w:val="none" w:sz="0" w:space="0" w:color="auto"/>
        <w:bottom w:val="none" w:sz="0" w:space="0" w:color="auto"/>
        <w:right w:val="none" w:sz="0" w:space="0" w:color="auto"/>
      </w:divBdr>
      <w:divsChild>
        <w:div w:id="1537162509">
          <w:marLeft w:val="0"/>
          <w:marRight w:val="0"/>
          <w:marTop w:val="0"/>
          <w:marBottom w:val="0"/>
          <w:divBdr>
            <w:top w:val="none" w:sz="0" w:space="0" w:color="auto"/>
            <w:left w:val="none" w:sz="0" w:space="0" w:color="auto"/>
            <w:bottom w:val="none" w:sz="0" w:space="0" w:color="auto"/>
            <w:right w:val="none" w:sz="0" w:space="0" w:color="auto"/>
          </w:divBdr>
          <w:divsChild>
            <w:div w:id="664209164">
              <w:marLeft w:val="0"/>
              <w:marRight w:val="0"/>
              <w:marTop w:val="0"/>
              <w:marBottom w:val="0"/>
              <w:divBdr>
                <w:top w:val="none" w:sz="0" w:space="0" w:color="auto"/>
                <w:left w:val="none" w:sz="0" w:space="0" w:color="auto"/>
                <w:bottom w:val="none" w:sz="0" w:space="0" w:color="auto"/>
                <w:right w:val="none" w:sz="0" w:space="0" w:color="auto"/>
              </w:divBdr>
              <w:divsChild>
                <w:div w:id="13641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75442">
      <w:bodyDiv w:val="1"/>
      <w:marLeft w:val="0"/>
      <w:marRight w:val="0"/>
      <w:marTop w:val="0"/>
      <w:marBottom w:val="0"/>
      <w:divBdr>
        <w:top w:val="none" w:sz="0" w:space="0" w:color="auto"/>
        <w:left w:val="none" w:sz="0" w:space="0" w:color="auto"/>
        <w:bottom w:val="none" w:sz="0" w:space="0" w:color="auto"/>
        <w:right w:val="none" w:sz="0" w:space="0" w:color="auto"/>
      </w:divBdr>
      <w:divsChild>
        <w:div w:id="23136288">
          <w:marLeft w:val="0"/>
          <w:marRight w:val="0"/>
          <w:marTop w:val="0"/>
          <w:marBottom w:val="0"/>
          <w:divBdr>
            <w:top w:val="none" w:sz="0" w:space="0" w:color="auto"/>
            <w:left w:val="none" w:sz="0" w:space="0" w:color="auto"/>
            <w:bottom w:val="none" w:sz="0" w:space="0" w:color="auto"/>
            <w:right w:val="none" w:sz="0" w:space="0" w:color="auto"/>
          </w:divBdr>
          <w:divsChild>
            <w:div w:id="1934123595">
              <w:marLeft w:val="0"/>
              <w:marRight w:val="0"/>
              <w:marTop w:val="0"/>
              <w:marBottom w:val="0"/>
              <w:divBdr>
                <w:top w:val="none" w:sz="0" w:space="0" w:color="auto"/>
                <w:left w:val="none" w:sz="0" w:space="0" w:color="auto"/>
                <w:bottom w:val="none" w:sz="0" w:space="0" w:color="auto"/>
                <w:right w:val="none" w:sz="0" w:space="0" w:color="auto"/>
              </w:divBdr>
              <w:divsChild>
                <w:div w:id="20470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89005">
      <w:bodyDiv w:val="1"/>
      <w:marLeft w:val="0"/>
      <w:marRight w:val="0"/>
      <w:marTop w:val="0"/>
      <w:marBottom w:val="0"/>
      <w:divBdr>
        <w:top w:val="none" w:sz="0" w:space="0" w:color="auto"/>
        <w:left w:val="none" w:sz="0" w:space="0" w:color="auto"/>
        <w:bottom w:val="none" w:sz="0" w:space="0" w:color="auto"/>
        <w:right w:val="none" w:sz="0" w:space="0" w:color="auto"/>
      </w:divBdr>
      <w:divsChild>
        <w:div w:id="975833831">
          <w:marLeft w:val="0"/>
          <w:marRight w:val="0"/>
          <w:marTop w:val="0"/>
          <w:marBottom w:val="0"/>
          <w:divBdr>
            <w:top w:val="none" w:sz="0" w:space="0" w:color="auto"/>
            <w:left w:val="none" w:sz="0" w:space="0" w:color="auto"/>
            <w:bottom w:val="none" w:sz="0" w:space="0" w:color="auto"/>
            <w:right w:val="none" w:sz="0" w:space="0" w:color="auto"/>
          </w:divBdr>
          <w:divsChild>
            <w:div w:id="1927301043">
              <w:marLeft w:val="0"/>
              <w:marRight w:val="0"/>
              <w:marTop w:val="0"/>
              <w:marBottom w:val="0"/>
              <w:divBdr>
                <w:top w:val="none" w:sz="0" w:space="0" w:color="auto"/>
                <w:left w:val="none" w:sz="0" w:space="0" w:color="auto"/>
                <w:bottom w:val="none" w:sz="0" w:space="0" w:color="auto"/>
                <w:right w:val="none" w:sz="0" w:space="0" w:color="auto"/>
              </w:divBdr>
              <w:divsChild>
                <w:div w:id="16941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77942">
      <w:bodyDiv w:val="1"/>
      <w:marLeft w:val="0"/>
      <w:marRight w:val="0"/>
      <w:marTop w:val="0"/>
      <w:marBottom w:val="0"/>
      <w:divBdr>
        <w:top w:val="none" w:sz="0" w:space="0" w:color="auto"/>
        <w:left w:val="none" w:sz="0" w:space="0" w:color="auto"/>
        <w:bottom w:val="none" w:sz="0" w:space="0" w:color="auto"/>
        <w:right w:val="none" w:sz="0" w:space="0" w:color="auto"/>
      </w:divBdr>
      <w:divsChild>
        <w:div w:id="211237897">
          <w:marLeft w:val="0"/>
          <w:marRight w:val="0"/>
          <w:marTop w:val="0"/>
          <w:marBottom w:val="0"/>
          <w:divBdr>
            <w:top w:val="none" w:sz="0" w:space="0" w:color="auto"/>
            <w:left w:val="none" w:sz="0" w:space="0" w:color="auto"/>
            <w:bottom w:val="none" w:sz="0" w:space="0" w:color="auto"/>
            <w:right w:val="none" w:sz="0" w:space="0" w:color="auto"/>
          </w:divBdr>
          <w:divsChild>
            <w:div w:id="2009137603">
              <w:marLeft w:val="0"/>
              <w:marRight w:val="0"/>
              <w:marTop w:val="0"/>
              <w:marBottom w:val="0"/>
              <w:divBdr>
                <w:top w:val="none" w:sz="0" w:space="0" w:color="auto"/>
                <w:left w:val="none" w:sz="0" w:space="0" w:color="auto"/>
                <w:bottom w:val="none" w:sz="0" w:space="0" w:color="auto"/>
                <w:right w:val="none" w:sz="0" w:space="0" w:color="auto"/>
              </w:divBdr>
              <w:divsChild>
                <w:div w:id="2127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63023">
      <w:bodyDiv w:val="1"/>
      <w:marLeft w:val="0"/>
      <w:marRight w:val="0"/>
      <w:marTop w:val="0"/>
      <w:marBottom w:val="0"/>
      <w:divBdr>
        <w:top w:val="none" w:sz="0" w:space="0" w:color="auto"/>
        <w:left w:val="none" w:sz="0" w:space="0" w:color="auto"/>
        <w:bottom w:val="none" w:sz="0" w:space="0" w:color="auto"/>
        <w:right w:val="none" w:sz="0" w:space="0" w:color="auto"/>
      </w:divBdr>
      <w:divsChild>
        <w:div w:id="26611611">
          <w:marLeft w:val="0"/>
          <w:marRight w:val="0"/>
          <w:marTop w:val="0"/>
          <w:marBottom w:val="0"/>
          <w:divBdr>
            <w:top w:val="none" w:sz="0" w:space="0" w:color="auto"/>
            <w:left w:val="none" w:sz="0" w:space="0" w:color="auto"/>
            <w:bottom w:val="none" w:sz="0" w:space="0" w:color="auto"/>
            <w:right w:val="none" w:sz="0" w:space="0" w:color="auto"/>
          </w:divBdr>
          <w:divsChild>
            <w:div w:id="1891109779">
              <w:marLeft w:val="0"/>
              <w:marRight w:val="0"/>
              <w:marTop w:val="0"/>
              <w:marBottom w:val="0"/>
              <w:divBdr>
                <w:top w:val="none" w:sz="0" w:space="0" w:color="auto"/>
                <w:left w:val="none" w:sz="0" w:space="0" w:color="auto"/>
                <w:bottom w:val="none" w:sz="0" w:space="0" w:color="auto"/>
                <w:right w:val="none" w:sz="0" w:space="0" w:color="auto"/>
              </w:divBdr>
              <w:divsChild>
                <w:div w:id="14702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3802">
      <w:bodyDiv w:val="1"/>
      <w:marLeft w:val="0"/>
      <w:marRight w:val="0"/>
      <w:marTop w:val="0"/>
      <w:marBottom w:val="0"/>
      <w:divBdr>
        <w:top w:val="none" w:sz="0" w:space="0" w:color="auto"/>
        <w:left w:val="none" w:sz="0" w:space="0" w:color="auto"/>
        <w:bottom w:val="none" w:sz="0" w:space="0" w:color="auto"/>
        <w:right w:val="none" w:sz="0" w:space="0" w:color="auto"/>
      </w:divBdr>
      <w:divsChild>
        <w:div w:id="1293366551">
          <w:marLeft w:val="0"/>
          <w:marRight w:val="0"/>
          <w:marTop w:val="0"/>
          <w:marBottom w:val="0"/>
          <w:divBdr>
            <w:top w:val="none" w:sz="0" w:space="0" w:color="auto"/>
            <w:left w:val="none" w:sz="0" w:space="0" w:color="auto"/>
            <w:bottom w:val="none" w:sz="0" w:space="0" w:color="auto"/>
            <w:right w:val="none" w:sz="0" w:space="0" w:color="auto"/>
          </w:divBdr>
          <w:divsChild>
            <w:div w:id="1840654064">
              <w:marLeft w:val="0"/>
              <w:marRight w:val="0"/>
              <w:marTop w:val="0"/>
              <w:marBottom w:val="0"/>
              <w:divBdr>
                <w:top w:val="none" w:sz="0" w:space="0" w:color="auto"/>
                <w:left w:val="none" w:sz="0" w:space="0" w:color="auto"/>
                <w:bottom w:val="none" w:sz="0" w:space="0" w:color="auto"/>
                <w:right w:val="none" w:sz="0" w:space="0" w:color="auto"/>
              </w:divBdr>
              <w:divsChild>
                <w:div w:id="16026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3722">
      <w:bodyDiv w:val="1"/>
      <w:marLeft w:val="0"/>
      <w:marRight w:val="0"/>
      <w:marTop w:val="0"/>
      <w:marBottom w:val="0"/>
      <w:divBdr>
        <w:top w:val="none" w:sz="0" w:space="0" w:color="auto"/>
        <w:left w:val="none" w:sz="0" w:space="0" w:color="auto"/>
        <w:bottom w:val="none" w:sz="0" w:space="0" w:color="auto"/>
        <w:right w:val="none" w:sz="0" w:space="0" w:color="auto"/>
      </w:divBdr>
      <w:divsChild>
        <w:div w:id="1784374301">
          <w:marLeft w:val="0"/>
          <w:marRight w:val="0"/>
          <w:marTop w:val="0"/>
          <w:marBottom w:val="0"/>
          <w:divBdr>
            <w:top w:val="none" w:sz="0" w:space="0" w:color="auto"/>
            <w:left w:val="none" w:sz="0" w:space="0" w:color="auto"/>
            <w:bottom w:val="none" w:sz="0" w:space="0" w:color="auto"/>
            <w:right w:val="none" w:sz="0" w:space="0" w:color="auto"/>
          </w:divBdr>
          <w:divsChild>
            <w:div w:id="999189764">
              <w:marLeft w:val="0"/>
              <w:marRight w:val="0"/>
              <w:marTop w:val="0"/>
              <w:marBottom w:val="0"/>
              <w:divBdr>
                <w:top w:val="none" w:sz="0" w:space="0" w:color="auto"/>
                <w:left w:val="none" w:sz="0" w:space="0" w:color="auto"/>
                <w:bottom w:val="none" w:sz="0" w:space="0" w:color="auto"/>
                <w:right w:val="none" w:sz="0" w:space="0" w:color="auto"/>
              </w:divBdr>
              <w:divsChild>
                <w:div w:id="5264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1834">
      <w:bodyDiv w:val="1"/>
      <w:marLeft w:val="0"/>
      <w:marRight w:val="0"/>
      <w:marTop w:val="0"/>
      <w:marBottom w:val="0"/>
      <w:divBdr>
        <w:top w:val="none" w:sz="0" w:space="0" w:color="auto"/>
        <w:left w:val="none" w:sz="0" w:space="0" w:color="auto"/>
        <w:bottom w:val="none" w:sz="0" w:space="0" w:color="auto"/>
        <w:right w:val="none" w:sz="0" w:space="0" w:color="auto"/>
      </w:divBdr>
      <w:divsChild>
        <w:div w:id="739716721">
          <w:marLeft w:val="0"/>
          <w:marRight w:val="0"/>
          <w:marTop w:val="0"/>
          <w:marBottom w:val="0"/>
          <w:divBdr>
            <w:top w:val="none" w:sz="0" w:space="0" w:color="auto"/>
            <w:left w:val="none" w:sz="0" w:space="0" w:color="auto"/>
            <w:bottom w:val="none" w:sz="0" w:space="0" w:color="auto"/>
            <w:right w:val="none" w:sz="0" w:space="0" w:color="auto"/>
          </w:divBdr>
          <w:divsChild>
            <w:div w:id="1813785758">
              <w:marLeft w:val="0"/>
              <w:marRight w:val="0"/>
              <w:marTop w:val="0"/>
              <w:marBottom w:val="0"/>
              <w:divBdr>
                <w:top w:val="none" w:sz="0" w:space="0" w:color="auto"/>
                <w:left w:val="none" w:sz="0" w:space="0" w:color="auto"/>
                <w:bottom w:val="none" w:sz="0" w:space="0" w:color="auto"/>
                <w:right w:val="none" w:sz="0" w:space="0" w:color="auto"/>
              </w:divBdr>
              <w:divsChild>
                <w:div w:id="1566602488">
                  <w:marLeft w:val="0"/>
                  <w:marRight w:val="0"/>
                  <w:marTop w:val="0"/>
                  <w:marBottom w:val="0"/>
                  <w:divBdr>
                    <w:top w:val="none" w:sz="0" w:space="0" w:color="auto"/>
                    <w:left w:val="none" w:sz="0" w:space="0" w:color="auto"/>
                    <w:bottom w:val="none" w:sz="0" w:space="0" w:color="auto"/>
                    <w:right w:val="none" w:sz="0" w:space="0" w:color="auto"/>
                  </w:divBdr>
                  <w:divsChild>
                    <w:div w:id="11536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2405">
      <w:bodyDiv w:val="1"/>
      <w:marLeft w:val="0"/>
      <w:marRight w:val="0"/>
      <w:marTop w:val="0"/>
      <w:marBottom w:val="0"/>
      <w:divBdr>
        <w:top w:val="none" w:sz="0" w:space="0" w:color="auto"/>
        <w:left w:val="none" w:sz="0" w:space="0" w:color="auto"/>
        <w:bottom w:val="none" w:sz="0" w:space="0" w:color="auto"/>
        <w:right w:val="none" w:sz="0" w:space="0" w:color="auto"/>
      </w:divBdr>
      <w:divsChild>
        <w:div w:id="1053651884">
          <w:marLeft w:val="0"/>
          <w:marRight w:val="0"/>
          <w:marTop w:val="0"/>
          <w:marBottom w:val="0"/>
          <w:divBdr>
            <w:top w:val="none" w:sz="0" w:space="0" w:color="auto"/>
            <w:left w:val="none" w:sz="0" w:space="0" w:color="auto"/>
            <w:bottom w:val="none" w:sz="0" w:space="0" w:color="auto"/>
            <w:right w:val="none" w:sz="0" w:space="0" w:color="auto"/>
          </w:divBdr>
          <w:divsChild>
            <w:div w:id="730271797">
              <w:marLeft w:val="0"/>
              <w:marRight w:val="0"/>
              <w:marTop w:val="0"/>
              <w:marBottom w:val="0"/>
              <w:divBdr>
                <w:top w:val="none" w:sz="0" w:space="0" w:color="auto"/>
                <w:left w:val="none" w:sz="0" w:space="0" w:color="auto"/>
                <w:bottom w:val="none" w:sz="0" w:space="0" w:color="auto"/>
                <w:right w:val="none" w:sz="0" w:space="0" w:color="auto"/>
              </w:divBdr>
              <w:divsChild>
                <w:div w:id="9329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4284">
      <w:bodyDiv w:val="1"/>
      <w:marLeft w:val="0"/>
      <w:marRight w:val="0"/>
      <w:marTop w:val="0"/>
      <w:marBottom w:val="0"/>
      <w:divBdr>
        <w:top w:val="none" w:sz="0" w:space="0" w:color="auto"/>
        <w:left w:val="none" w:sz="0" w:space="0" w:color="auto"/>
        <w:bottom w:val="none" w:sz="0" w:space="0" w:color="auto"/>
        <w:right w:val="none" w:sz="0" w:space="0" w:color="auto"/>
      </w:divBdr>
      <w:divsChild>
        <w:div w:id="384721879">
          <w:marLeft w:val="0"/>
          <w:marRight w:val="0"/>
          <w:marTop w:val="0"/>
          <w:marBottom w:val="0"/>
          <w:divBdr>
            <w:top w:val="none" w:sz="0" w:space="0" w:color="auto"/>
            <w:left w:val="none" w:sz="0" w:space="0" w:color="auto"/>
            <w:bottom w:val="none" w:sz="0" w:space="0" w:color="auto"/>
            <w:right w:val="none" w:sz="0" w:space="0" w:color="auto"/>
          </w:divBdr>
          <w:divsChild>
            <w:div w:id="1537934490">
              <w:marLeft w:val="0"/>
              <w:marRight w:val="0"/>
              <w:marTop w:val="0"/>
              <w:marBottom w:val="0"/>
              <w:divBdr>
                <w:top w:val="none" w:sz="0" w:space="0" w:color="auto"/>
                <w:left w:val="none" w:sz="0" w:space="0" w:color="auto"/>
                <w:bottom w:val="none" w:sz="0" w:space="0" w:color="auto"/>
                <w:right w:val="none" w:sz="0" w:space="0" w:color="auto"/>
              </w:divBdr>
              <w:divsChild>
                <w:div w:id="11003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70249">
      <w:bodyDiv w:val="1"/>
      <w:marLeft w:val="0"/>
      <w:marRight w:val="0"/>
      <w:marTop w:val="0"/>
      <w:marBottom w:val="0"/>
      <w:divBdr>
        <w:top w:val="none" w:sz="0" w:space="0" w:color="auto"/>
        <w:left w:val="none" w:sz="0" w:space="0" w:color="auto"/>
        <w:bottom w:val="none" w:sz="0" w:space="0" w:color="auto"/>
        <w:right w:val="none" w:sz="0" w:space="0" w:color="auto"/>
      </w:divBdr>
      <w:divsChild>
        <w:div w:id="264270134">
          <w:marLeft w:val="0"/>
          <w:marRight w:val="0"/>
          <w:marTop w:val="0"/>
          <w:marBottom w:val="0"/>
          <w:divBdr>
            <w:top w:val="none" w:sz="0" w:space="0" w:color="auto"/>
            <w:left w:val="none" w:sz="0" w:space="0" w:color="auto"/>
            <w:bottom w:val="none" w:sz="0" w:space="0" w:color="auto"/>
            <w:right w:val="none" w:sz="0" w:space="0" w:color="auto"/>
          </w:divBdr>
          <w:divsChild>
            <w:div w:id="1673559973">
              <w:marLeft w:val="0"/>
              <w:marRight w:val="0"/>
              <w:marTop w:val="0"/>
              <w:marBottom w:val="0"/>
              <w:divBdr>
                <w:top w:val="none" w:sz="0" w:space="0" w:color="auto"/>
                <w:left w:val="none" w:sz="0" w:space="0" w:color="auto"/>
                <w:bottom w:val="none" w:sz="0" w:space="0" w:color="auto"/>
                <w:right w:val="none" w:sz="0" w:space="0" w:color="auto"/>
              </w:divBdr>
              <w:divsChild>
                <w:div w:id="20155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9158">
      <w:bodyDiv w:val="1"/>
      <w:marLeft w:val="0"/>
      <w:marRight w:val="0"/>
      <w:marTop w:val="0"/>
      <w:marBottom w:val="0"/>
      <w:divBdr>
        <w:top w:val="none" w:sz="0" w:space="0" w:color="auto"/>
        <w:left w:val="none" w:sz="0" w:space="0" w:color="auto"/>
        <w:bottom w:val="none" w:sz="0" w:space="0" w:color="auto"/>
        <w:right w:val="none" w:sz="0" w:space="0" w:color="auto"/>
      </w:divBdr>
      <w:divsChild>
        <w:div w:id="1645112396">
          <w:marLeft w:val="0"/>
          <w:marRight w:val="0"/>
          <w:marTop w:val="0"/>
          <w:marBottom w:val="0"/>
          <w:divBdr>
            <w:top w:val="none" w:sz="0" w:space="0" w:color="auto"/>
            <w:left w:val="none" w:sz="0" w:space="0" w:color="auto"/>
            <w:bottom w:val="none" w:sz="0" w:space="0" w:color="auto"/>
            <w:right w:val="none" w:sz="0" w:space="0" w:color="auto"/>
          </w:divBdr>
          <w:divsChild>
            <w:div w:id="899514299">
              <w:marLeft w:val="0"/>
              <w:marRight w:val="0"/>
              <w:marTop w:val="0"/>
              <w:marBottom w:val="0"/>
              <w:divBdr>
                <w:top w:val="none" w:sz="0" w:space="0" w:color="auto"/>
                <w:left w:val="none" w:sz="0" w:space="0" w:color="auto"/>
                <w:bottom w:val="none" w:sz="0" w:space="0" w:color="auto"/>
                <w:right w:val="none" w:sz="0" w:space="0" w:color="auto"/>
              </w:divBdr>
              <w:divsChild>
                <w:div w:id="11653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3948">
      <w:bodyDiv w:val="1"/>
      <w:marLeft w:val="0"/>
      <w:marRight w:val="0"/>
      <w:marTop w:val="0"/>
      <w:marBottom w:val="0"/>
      <w:divBdr>
        <w:top w:val="none" w:sz="0" w:space="0" w:color="auto"/>
        <w:left w:val="none" w:sz="0" w:space="0" w:color="auto"/>
        <w:bottom w:val="none" w:sz="0" w:space="0" w:color="auto"/>
        <w:right w:val="none" w:sz="0" w:space="0" w:color="auto"/>
      </w:divBdr>
      <w:divsChild>
        <w:div w:id="2142384217">
          <w:marLeft w:val="0"/>
          <w:marRight w:val="0"/>
          <w:marTop w:val="0"/>
          <w:marBottom w:val="0"/>
          <w:divBdr>
            <w:top w:val="none" w:sz="0" w:space="0" w:color="auto"/>
            <w:left w:val="none" w:sz="0" w:space="0" w:color="auto"/>
            <w:bottom w:val="none" w:sz="0" w:space="0" w:color="auto"/>
            <w:right w:val="none" w:sz="0" w:space="0" w:color="auto"/>
          </w:divBdr>
          <w:divsChild>
            <w:div w:id="413748012">
              <w:marLeft w:val="0"/>
              <w:marRight w:val="0"/>
              <w:marTop w:val="0"/>
              <w:marBottom w:val="0"/>
              <w:divBdr>
                <w:top w:val="none" w:sz="0" w:space="0" w:color="auto"/>
                <w:left w:val="none" w:sz="0" w:space="0" w:color="auto"/>
                <w:bottom w:val="none" w:sz="0" w:space="0" w:color="auto"/>
                <w:right w:val="none" w:sz="0" w:space="0" w:color="auto"/>
              </w:divBdr>
              <w:divsChild>
                <w:div w:id="10489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2110">
      <w:bodyDiv w:val="1"/>
      <w:marLeft w:val="0"/>
      <w:marRight w:val="0"/>
      <w:marTop w:val="0"/>
      <w:marBottom w:val="0"/>
      <w:divBdr>
        <w:top w:val="none" w:sz="0" w:space="0" w:color="auto"/>
        <w:left w:val="none" w:sz="0" w:space="0" w:color="auto"/>
        <w:bottom w:val="none" w:sz="0" w:space="0" w:color="auto"/>
        <w:right w:val="none" w:sz="0" w:space="0" w:color="auto"/>
      </w:divBdr>
      <w:divsChild>
        <w:div w:id="1146506180">
          <w:marLeft w:val="0"/>
          <w:marRight w:val="0"/>
          <w:marTop w:val="0"/>
          <w:marBottom w:val="0"/>
          <w:divBdr>
            <w:top w:val="none" w:sz="0" w:space="0" w:color="auto"/>
            <w:left w:val="none" w:sz="0" w:space="0" w:color="auto"/>
            <w:bottom w:val="none" w:sz="0" w:space="0" w:color="auto"/>
            <w:right w:val="none" w:sz="0" w:space="0" w:color="auto"/>
          </w:divBdr>
          <w:divsChild>
            <w:div w:id="1045565646">
              <w:marLeft w:val="0"/>
              <w:marRight w:val="0"/>
              <w:marTop w:val="0"/>
              <w:marBottom w:val="0"/>
              <w:divBdr>
                <w:top w:val="none" w:sz="0" w:space="0" w:color="auto"/>
                <w:left w:val="none" w:sz="0" w:space="0" w:color="auto"/>
                <w:bottom w:val="none" w:sz="0" w:space="0" w:color="auto"/>
                <w:right w:val="none" w:sz="0" w:space="0" w:color="auto"/>
              </w:divBdr>
              <w:divsChild>
                <w:div w:id="131825087">
                  <w:marLeft w:val="0"/>
                  <w:marRight w:val="0"/>
                  <w:marTop w:val="0"/>
                  <w:marBottom w:val="0"/>
                  <w:divBdr>
                    <w:top w:val="none" w:sz="0" w:space="0" w:color="auto"/>
                    <w:left w:val="none" w:sz="0" w:space="0" w:color="auto"/>
                    <w:bottom w:val="none" w:sz="0" w:space="0" w:color="auto"/>
                    <w:right w:val="none" w:sz="0" w:space="0" w:color="auto"/>
                  </w:divBdr>
                  <w:divsChild>
                    <w:div w:id="19183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42654">
      <w:bodyDiv w:val="1"/>
      <w:marLeft w:val="0"/>
      <w:marRight w:val="0"/>
      <w:marTop w:val="0"/>
      <w:marBottom w:val="0"/>
      <w:divBdr>
        <w:top w:val="none" w:sz="0" w:space="0" w:color="auto"/>
        <w:left w:val="none" w:sz="0" w:space="0" w:color="auto"/>
        <w:bottom w:val="none" w:sz="0" w:space="0" w:color="auto"/>
        <w:right w:val="none" w:sz="0" w:space="0" w:color="auto"/>
      </w:divBdr>
      <w:divsChild>
        <w:div w:id="1270773607">
          <w:marLeft w:val="0"/>
          <w:marRight w:val="0"/>
          <w:marTop w:val="0"/>
          <w:marBottom w:val="0"/>
          <w:divBdr>
            <w:top w:val="none" w:sz="0" w:space="0" w:color="auto"/>
            <w:left w:val="none" w:sz="0" w:space="0" w:color="auto"/>
            <w:bottom w:val="none" w:sz="0" w:space="0" w:color="auto"/>
            <w:right w:val="none" w:sz="0" w:space="0" w:color="auto"/>
          </w:divBdr>
          <w:divsChild>
            <w:div w:id="1187401912">
              <w:marLeft w:val="0"/>
              <w:marRight w:val="0"/>
              <w:marTop w:val="0"/>
              <w:marBottom w:val="0"/>
              <w:divBdr>
                <w:top w:val="none" w:sz="0" w:space="0" w:color="auto"/>
                <w:left w:val="none" w:sz="0" w:space="0" w:color="auto"/>
                <w:bottom w:val="none" w:sz="0" w:space="0" w:color="auto"/>
                <w:right w:val="none" w:sz="0" w:space="0" w:color="auto"/>
              </w:divBdr>
              <w:divsChild>
                <w:div w:id="17437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0018">
      <w:bodyDiv w:val="1"/>
      <w:marLeft w:val="0"/>
      <w:marRight w:val="0"/>
      <w:marTop w:val="0"/>
      <w:marBottom w:val="0"/>
      <w:divBdr>
        <w:top w:val="none" w:sz="0" w:space="0" w:color="auto"/>
        <w:left w:val="none" w:sz="0" w:space="0" w:color="auto"/>
        <w:bottom w:val="none" w:sz="0" w:space="0" w:color="auto"/>
        <w:right w:val="none" w:sz="0" w:space="0" w:color="auto"/>
      </w:divBdr>
      <w:divsChild>
        <w:div w:id="207645288">
          <w:marLeft w:val="0"/>
          <w:marRight w:val="0"/>
          <w:marTop w:val="0"/>
          <w:marBottom w:val="0"/>
          <w:divBdr>
            <w:top w:val="none" w:sz="0" w:space="0" w:color="auto"/>
            <w:left w:val="none" w:sz="0" w:space="0" w:color="auto"/>
            <w:bottom w:val="none" w:sz="0" w:space="0" w:color="auto"/>
            <w:right w:val="none" w:sz="0" w:space="0" w:color="auto"/>
          </w:divBdr>
          <w:divsChild>
            <w:div w:id="1687248159">
              <w:marLeft w:val="0"/>
              <w:marRight w:val="0"/>
              <w:marTop w:val="0"/>
              <w:marBottom w:val="0"/>
              <w:divBdr>
                <w:top w:val="none" w:sz="0" w:space="0" w:color="auto"/>
                <w:left w:val="none" w:sz="0" w:space="0" w:color="auto"/>
                <w:bottom w:val="none" w:sz="0" w:space="0" w:color="auto"/>
                <w:right w:val="none" w:sz="0" w:space="0" w:color="auto"/>
              </w:divBdr>
              <w:divsChild>
                <w:div w:id="2126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70436">
      <w:bodyDiv w:val="1"/>
      <w:marLeft w:val="0"/>
      <w:marRight w:val="0"/>
      <w:marTop w:val="0"/>
      <w:marBottom w:val="0"/>
      <w:divBdr>
        <w:top w:val="none" w:sz="0" w:space="0" w:color="auto"/>
        <w:left w:val="none" w:sz="0" w:space="0" w:color="auto"/>
        <w:bottom w:val="none" w:sz="0" w:space="0" w:color="auto"/>
        <w:right w:val="none" w:sz="0" w:space="0" w:color="auto"/>
      </w:divBdr>
      <w:divsChild>
        <w:div w:id="221450390">
          <w:marLeft w:val="0"/>
          <w:marRight w:val="0"/>
          <w:marTop w:val="0"/>
          <w:marBottom w:val="0"/>
          <w:divBdr>
            <w:top w:val="none" w:sz="0" w:space="0" w:color="auto"/>
            <w:left w:val="none" w:sz="0" w:space="0" w:color="auto"/>
            <w:bottom w:val="none" w:sz="0" w:space="0" w:color="auto"/>
            <w:right w:val="none" w:sz="0" w:space="0" w:color="auto"/>
          </w:divBdr>
          <w:divsChild>
            <w:div w:id="1205486483">
              <w:marLeft w:val="0"/>
              <w:marRight w:val="0"/>
              <w:marTop w:val="0"/>
              <w:marBottom w:val="0"/>
              <w:divBdr>
                <w:top w:val="none" w:sz="0" w:space="0" w:color="auto"/>
                <w:left w:val="none" w:sz="0" w:space="0" w:color="auto"/>
                <w:bottom w:val="none" w:sz="0" w:space="0" w:color="auto"/>
                <w:right w:val="none" w:sz="0" w:space="0" w:color="auto"/>
              </w:divBdr>
              <w:divsChild>
                <w:div w:id="1505896089">
                  <w:marLeft w:val="0"/>
                  <w:marRight w:val="0"/>
                  <w:marTop w:val="0"/>
                  <w:marBottom w:val="0"/>
                  <w:divBdr>
                    <w:top w:val="none" w:sz="0" w:space="0" w:color="auto"/>
                    <w:left w:val="none" w:sz="0" w:space="0" w:color="auto"/>
                    <w:bottom w:val="none" w:sz="0" w:space="0" w:color="auto"/>
                    <w:right w:val="none" w:sz="0" w:space="0" w:color="auto"/>
                  </w:divBdr>
                  <w:divsChild>
                    <w:div w:id="15271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33743">
      <w:bodyDiv w:val="1"/>
      <w:marLeft w:val="0"/>
      <w:marRight w:val="0"/>
      <w:marTop w:val="0"/>
      <w:marBottom w:val="0"/>
      <w:divBdr>
        <w:top w:val="none" w:sz="0" w:space="0" w:color="auto"/>
        <w:left w:val="none" w:sz="0" w:space="0" w:color="auto"/>
        <w:bottom w:val="none" w:sz="0" w:space="0" w:color="auto"/>
        <w:right w:val="none" w:sz="0" w:space="0" w:color="auto"/>
      </w:divBdr>
      <w:divsChild>
        <w:div w:id="1544515974">
          <w:marLeft w:val="0"/>
          <w:marRight w:val="0"/>
          <w:marTop w:val="0"/>
          <w:marBottom w:val="0"/>
          <w:divBdr>
            <w:top w:val="none" w:sz="0" w:space="0" w:color="auto"/>
            <w:left w:val="none" w:sz="0" w:space="0" w:color="auto"/>
            <w:bottom w:val="none" w:sz="0" w:space="0" w:color="auto"/>
            <w:right w:val="none" w:sz="0" w:space="0" w:color="auto"/>
          </w:divBdr>
          <w:divsChild>
            <w:div w:id="34472492">
              <w:marLeft w:val="0"/>
              <w:marRight w:val="0"/>
              <w:marTop w:val="0"/>
              <w:marBottom w:val="0"/>
              <w:divBdr>
                <w:top w:val="none" w:sz="0" w:space="0" w:color="auto"/>
                <w:left w:val="none" w:sz="0" w:space="0" w:color="auto"/>
                <w:bottom w:val="none" w:sz="0" w:space="0" w:color="auto"/>
                <w:right w:val="none" w:sz="0" w:space="0" w:color="auto"/>
              </w:divBdr>
              <w:divsChild>
                <w:div w:id="2073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4330">
      <w:bodyDiv w:val="1"/>
      <w:marLeft w:val="0"/>
      <w:marRight w:val="0"/>
      <w:marTop w:val="0"/>
      <w:marBottom w:val="0"/>
      <w:divBdr>
        <w:top w:val="none" w:sz="0" w:space="0" w:color="auto"/>
        <w:left w:val="none" w:sz="0" w:space="0" w:color="auto"/>
        <w:bottom w:val="none" w:sz="0" w:space="0" w:color="auto"/>
        <w:right w:val="none" w:sz="0" w:space="0" w:color="auto"/>
      </w:divBdr>
      <w:divsChild>
        <w:div w:id="1369531024">
          <w:marLeft w:val="0"/>
          <w:marRight w:val="0"/>
          <w:marTop w:val="0"/>
          <w:marBottom w:val="0"/>
          <w:divBdr>
            <w:top w:val="none" w:sz="0" w:space="0" w:color="auto"/>
            <w:left w:val="none" w:sz="0" w:space="0" w:color="auto"/>
            <w:bottom w:val="none" w:sz="0" w:space="0" w:color="auto"/>
            <w:right w:val="none" w:sz="0" w:space="0" w:color="auto"/>
          </w:divBdr>
          <w:divsChild>
            <w:div w:id="948271835">
              <w:marLeft w:val="0"/>
              <w:marRight w:val="0"/>
              <w:marTop w:val="0"/>
              <w:marBottom w:val="0"/>
              <w:divBdr>
                <w:top w:val="none" w:sz="0" w:space="0" w:color="auto"/>
                <w:left w:val="none" w:sz="0" w:space="0" w:color="auto"/>
                <w:bottom w:val="none" w:sz="0" w:space="0" w:color="auto"/>
                <w:right w:val="none" w:sz="0" w:space="0" w:color="auto"/>
              </w:divBdr>
              <w:divsChild>
                <w:div w:id="1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05696">
      <w:bodyDiv w:val="1"/>
      <w:marLeft w:val="0"/>
      <w:marRight w:val="0"/>
      <w:marTop w:val="0"/>
      <w:marBottom w:val="0"/>
      <w:divBdr>
        <w:top w:val="none" w:sz="0" w:space="0" w:color="auto"/>
        <w:left w:val="none" w:sz="0" w:space="0" w:color="auto"/>
        <w:bottom w:val="none" w:sz="0" w:space="0" w:color="auto"/>
        <w:right w:val="none" w:sz="0" w:space="0" w:color="auto"/>
      </w:divBdr>
      <w:divsChild>
        <w:div w:id="1489327355">
          <w:marLeft w:val="0"/>
          <w:marRight w:val="0"/>
          <w:marTop w:val="0"/>
          <w:marBottom w:val="0"/>
          <w:divBdr>
            <w:top w:val="none" w:sz="0" w:space="0" w:color="auto"/>
            <w:left w:val="none" w:sz="0" w:space="0" w:color="auto"/>
            <w:bottom w:val="none" w:sz="0" w:space="0" w:color="auto"/>
            <w:right w:val="none" w:sz="0" w:space="0" w:color="auto"/>
          </w:divBdr>
          <w:divsChild>
            <w:div w:id="559244864">
              <w:marLeft w:val="0"/>
              <w:marRight w:val="0"/>
              <w:marTop w:val="0"/>
              <w:marBottom w:val="0"/>
              <w:divBdr>
                <w:top w:val="none" w:sz="0" w:space="0" w:color="auto"/>
                <w:left w:val="none" w:sz="0" w:space="0" w:color="auto"/>
                <w:bottom w:val="none" w:sz="0" w:space="0" w:color="auto"/>
                <w:right w:val="none" w:sz="0" w:space="0" w:color="auto"/>
              </w:divBdr>
              <w:divsChild>
                <w:div w:id="20135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5571">
      <w:bodyDiv w:val="1"/>
      <w:marLeft w:val="0"/>
      <w:marRight w:val="0"/>
      <w:marTop w:val="0"/>
      <w:marBottom w:val="0"/>
      <w:divBdr>
        <w:top w:val="none" w:sz="0" w:space="0" w:color="auto"/>
        <w:left w:val="none" w:sz="0" w:space="0" w:color="auto"/>
        <w:bottom w:val="none" w:sz="0" w:space="0" w:color="auto"/>
        <w:right w:val="none" w:sz="0" w:space="0" w:color="auto"/>
      </w:divBdr>
      <w:divsChild>
        <w:div w:id="1212300578">
          <w:marLeft w:val="0"/>
          <w:marRight w:val="0"/>
          <w:marTop w:val="0"/>
          <w:marBottom w:val="0"/>
          <w:divBdr>
            <w:top w:val="none" w:sz="0" w:space="0" w:color="auto"/>
            <w:left w:val="none" w:sz="0" w:space="0" w:color="auto"/>
            <w:bottom w:val="none" w:sz="0" w:space="0" w:color="auto"/>
            <w:right w:val="none" w:sz="0" w:space="0" w:color="auto"/>
          </w:divBdr>
          <w:divsChild>
            <w:div w:id="2143960123">
              <w:marLeft w:val="0"/>
              <w:marRight w:val="0"/>
              <w:marTop w:val="0"/>
              <w:marBottom w:val="0"/>
              <w:divBdr>
                <w:top w:val="none" w:sz="0" w:space="0" w:color="auto"/>
                <w:left w:val="none" w:sz="0" w:space="0" w:color="auto"/>
                <w:bottom w:val="none" w:sz="0" w:space="0" w:color="auto"/>
                <w:right w:val="none" w:sz="0" w:space="0" w:color="auto"/>
              </w:divBdr>
              <w:divsChild>
                <w:div w:id="402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6112">
      <w:bodyDiv w:val="1"/>
      <w:marLeft w:val="0"/>
      <w:marRight w:val="0"/>
      <w:marTop w:val="0"/>
      <w:marBottom w:val="0"/>
      <w:divBdr>
        <w:top w:val="none" w:sz="0" w:space="0" w:color="auto"/>
        <w:left w:val="none" w:sz="0" w:space="0" w:color="auto"/>
        <w:bottom w:val="none" w:sz="0" w:space="0" w:color="auto"/>
        <w:right w:val="none" w:sz="0" w:space="0" w:color="auto"/>
      </w:divBdr>
      <w:divsChild>
        <w:div w:id="118570247">
          <w:marLeft w:val="0"/>
          <w:marRight w:val="0"/>
          <w:marTop w:val="0"/>
          <w:marBottom w:val="0"/>
          <w:divBdr>
            <w:top w:val="none" w:sz="0" w:space="0" w:color="auto"/>
            <w:left w:val="none" w:sz="0" w:space="0" w:color="auto"/>
            <w:bottom w:val="none" w:sz="0" w:space="0" w:color="auto"/>
            <w:right w:val="none" w:sz="0" w:space="0" w:color="auto"/>
          </w:divBdr>
          <w:divsChild>
            <w:div w:id="1981541">
              <w:marLeft w:val="0"/>
              <w:marRight w:val="0"/>
              <w:marTop w:val="0"/>
              <w:marBottom w:val="0"/>
              <w:divBdr>
                <w:top w:val="none" w:sz="0" w:space="0" w:color="auto"/>
                <w:left w:val="none" w:sz="0" w:space="0" w:color="auto"/>
                <w:bottom w:val="none" w:sz="0" w:space="0" w:color="auto"/>
                <w:right w:val="none" w:sz="0" w:space="0" w:color="auto"/>
              </w:divBdr>
              <w:divsChild>
                <w:div w:id="1023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74385">
      <w:bodyDiv w:val="1"/>
      <w:marLeft w:val="0"/>
      <w:marRight w:val="0"/>
      <w:marTop w:val="0"/>
      <w:marBottom w:val="0"/>
      <w:divBdr>
        <w:top w:val="none" w:sz="0" w:space="0" w:color="auto"/>
        <w:left w:val="none" w:sz="0" w:space="0" w:color="auto"/>
        <w:bottom w:val="none" w:sz="0" w:space="0" w:color="auto"/>
        <w:right w:val="none" w:sz="0" w:space="0" w:color="auto"/>
      </w:divBdr>
      <w:divsChild>
        <w:div w:id="1874419317">
          <w:marLeft w:val="0"/>
          <w:marRight w:val="0"/>
          <w:marTop w:val="0"/>
          <w:marBottom w:val="0"/>
          <w:divBdr>
            <w:top w:val="none" w:sz="0" w:space="0" w:color="auto"/>
            <w:left w:val="none" w:sz="0" w:space="0" w:color="auto"/>
            <w:bottom w:val="none" w:sz="0" w:space="0" w:color="auto"/>
            <w:right w:val="none" w:sz="0" w:space="0" w:color="auto"/>
          </w:divBdr>
          <w:divsChild>
            <w:div w:id="1068530059">
              <w:marLeft w:val="0"/>
              <w:marRight w:val="0"/>
              <w:marTop w:val="0"/>
              <w:marBottom w:val="0"/>
              <w:divBdr>
                <w:top w:val="none" w:sz="0" w:space="0" w:color="auto"/>
                <w:left w:val="none" w:sz="0" w:space="0" w:color="auto"/>
                <w:bottom w:val="none" w:sz="0" w:space="0" w:color="auto"/>
                <w:right w:val="none" w:sz="0" w:space="0" w:color="auto"/>
              </w:divBdr>
              <w:divsChild>
                <w:div w:id="18347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03414">
      <w:bodyDiv w:val="1"/>
      <w:marLeft w:val="0"/>
      <w:marRight w:val="0"/>
      <w:marTop w:val="0"/>
      <w:marBottom w:val="0"/>
      <w:divBdr>
        <w:top w:val="none" w:sz="0" w:space="0" w:color="auto"/>
        <w:left w:val="none" w:sz="0" w:space="0" w:color="auto"/>
        <w:bottom w:val="none" w:sz="0" w:space="0" w:color="auto"/>
        <w:right w:val="none" w:sz="0" w:space="0" w:color="auto"/>
      </w:divBdr>
      <w:divsChild>
        <w:div w:id="801313472">
          <w:marLeft w:val="0"/>
          <w:marRight w:val="0"/>
          <w:marTop w:val="0"/>
          <w:marBottom w:val="0"/>
          <w:divBdr>
            <w:top w:val="none" w:sz="0" w:space="0" w:color="auto"/>
            <w:left w:val="none" w:sz="0" w:space="0" w:color="auto"/>
            <w:bottom w:val="none" w:sz="0" w:space="0" w:color="auto"/>
            <w:right w:val="none" w:sz="0" w:space="0" w:color="auto"/>
          </w:divBdr>
          <w:divsChild>
            <w:div w:id="1675299795">
              <w:marLeft w:val="0"/>
              <w:marRight w:val="0"/>
              <w:marTop w:val="0"/>
              <w:marBottom w:val="0"/>
              <w:divBdr>
                <w:top w:val="none" w:sz="0" w:space="0" w:color="auto"/>
                <w:left w:val="none" w:sz="0" w:space="0" w:color="auto"/>
                <w:bottom w:val="none" w:sz="0" w:space="0" w:color="auto"/>
                <w:right w:val="none" w:sz="0" w:space="0" w:color="auto"/>
              </w:divBdr>
              <w:divsChild>
                <w:div w:id="7363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5496">
      <w:bodyDiv w:val="1"/>
      <w:marLeft w:val="0"/>
      <w:marRight w:val="0"/>
      <w:marTop w:val="0"/>
      <w:marBottom w:val="0"/>
      <w:divBdr>
        <w:top w:val="none" w:sz="0" w:space="0" w:color="auto"/>
        <w:left w:val="none" w:sz="0" w:space="0" w:color="auto"/>
        <w:bottom w:val="none" w:sz="0" w:space="0" w:color="auto"/>
        <w:right w:val="none" w:sz="0" w:space="0" w:color="auto"/>
      </w:divBdr>
      <w:divsChild>
        <w:div w:id="1085034096">
          <w:marLeft w:val="0"/>
          <w:marRight w:val="0"/>
          <w:marTop w:val="0"/>
          <w:marBottom w:val="0"/>
          <w:divBdr>
            <w:top w:val="none" w:sz="0" w:space="0" w:color="auto"/>
            <w:left w:val="none" w:sz="0" w:space="0" w:color="auto"/>
            <w:bottom w:val="none" w:sz="0" w:space="0" w:color="auto"/>
            <w:right w:val="none" w:sz="0" w:space="0" w:color="auto"/>
          </w:divBdr>
          <w:divsChild>
            <w:div w:id="235239958">
              <w:marLeft w:val="0"/>
              <w:marRight w:val="0"/>
              <w:marTop w:val="0"/>
              <w:marBottom w:val="0"/>
              <w:divBdr>
                <w:top w:val="none" w:sz="0" w:space="0" w:color="auto"/>
                <w:left w:val="none" w:sz="0" w:space="0" w:color="auto"/>
                <w:bottom w:val="none" w:sz="0" w:space="0" w:color="auto"/>
                <w:right w:val="none" w:sz="0" w:space="0" w:color="auto"/>
              </w:divBdr>
              <w:divsChild>
                <w:div w:id="2571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1487">
      <w:bodyDiv w:val="1"/>
      <w:marLeft w:val="0"/>
      <w:marRight w:val="0"/>
      <w:marTop w:val="0"/>
      <w:marBottom w:val="0"/>
      <w:divBdr>
        <w:top w:val="none" w:sz="0" w:space="0" w:color="auto"/>
        <w:left w:val="none" w:sz="0" w:space="0" w:color="auto"/>
        <w:bottom w:val="none" w:sz="0" w:space="0" w:color="auto"/>
        <w:right w:val="none" w:sz="0" w:space="0" w:color="auto"/>
      </w:divBdr>
      <w:divsChild>
        <w:div w:id="1492142658">
          <w:marLeft w:val="0"/>
          <w:marRight w:val="0"/>
          <w:marTop w:val="0"/>
          <w:marBottom w:val="0"/>
          <w:divBdr>
            <w:top w:val="none" w:sz="0" w:space="0" w:color="auto"/>
            <w:left w:val="none" w:sz="0" w:space="0" w:color="auto"/>
            <w:bottom w:val="none" w:sz="0" w:space="0" w:color="auto"/>
            <w:right w:val="none" w:sz="0" w:space="0" w:color="auto"/>
          </w:divBdr>
          <w:divsChild>
            <w:div w:id="1174030950">
              <w:marLeft w:val="0"/>
              <w:marRight w:val="0"/>
              <w:marTop w:val="0"/>
              <w:marBottom w:val="0"/>
              <w:divBdr>
                <w:top w:val="none" w:sz="0" w:space="0" w:color="auto"/>
                <w:left w:val="none" w:sz="0" w:space="0" w:color="auto"/>
                <w:bottom w:val="none" w:sz="0" w:space="0" w:color="auto"/>
                <w:right w:val="none" w:sz="0" w:space="0" w:color="auto"/>
              </w:divBdr>
              <w:divsChild>
                <w:div w:id="1769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25185">
      <w:bodyDiv w:val="1"/>
      <w:marLeft w:val="0"/>
      <w:marRight w:val="0"/>
      <w:marTop w:val="0"/>
      <w:marBottom w:val="0"/>
      <w:divBdr>
        <w:top w:val="none" w:sz="0" w:space="0" w:color="auto"/>
        <w:left w:val="none" w:sz="0" w:space="0" w:color="auto"/>
        <w:bottom w:val="none" w:sz="0" w:space="0" w:color="auto"/>
        <w:right w:val="none" w:sz="0" w:space="0" w:color="auto"/>
      </w:divBdr>
      <w:divsChild>
        <w:div w:id="1756705411">
          <w:marLeft w:val="0"/>
          <w:marRight w:val="0"/>
          <w:marTop w:val="0"/>
          <w:marBottom w:val="0"/>
          <w:divBdr>
            <w:top w:val="none" w:sz="0" w:space="0" w:color="auto"/>
            <w:left w:val="none" w:sz="0" w:space="0" w:color="auto"/>
            <w:bottom w:val="none" w:sz="0" w:space="0" w:color="auto"/>
            <w:right w:val="none" w:sz="0" w:space="0" w:color="auto"/>
          </w:divBdr>
          <w:divsChild>
            <w:div w:id="1520580858">
              <w:marLeft w:val="0"/>
              <w:marRight w:val="0"/>
              <w:marTop w:val="0"/>
              <w:marBottom w:val="0"/>
              <w:divBdr>
                <w:top w:val="none" w:sz="0" w:space="0" w:color="auto"/>
                <w:left w:val="none" w:sz="0" w:space="0" w:color="auto"/>
                <w:bottom w:val="none" w:sz="0" w:space="0" w:color="auto"/>
                <w:right w:val="none" w:sz="0" w:space="0" w:color="auto"/>
              </w:divBdr>
              <w:divsChild>
                <w:div w:id="10761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2179">
      <w:bodyDiv w:val="1"/>
      <w:marLeft w:val="0"/>
      <w:marRight w:val="0"/>
      <w:marTop w:val="0"/>
      <w:marBottom w:val="0"/>
      <w:divBdr>
        <w:top w:val="none" w:sz="0" w:space="0" w:color="auto"/>
        <w:left w:val="none" w:sz="0" w:space="0" w:color="auto"/>
        <w:bottom w:val="none" w:sz="0" w:space="0" w:color="auto"/>
        <w:right w:val="none" w:sz="0" w:space="0" w:color="auto"/>
      </w:divBdr>
      <w:divsChild>
        <w:div w:id="297692310">
          <w:marLeft w:val="0"/>
          <w:marRight w:val="0"/>
          <w:marTop w:val="0"/>
          <w:marBottom w:val="0"/>
          <w:divBdr>
            <w:top w:val="none" w:sz="0" w:space="0" w:color="auto"/>
            <w:left w:val="none" w:sz="0" w:space="0" w:color="auto"/>
            <w:bottom w:val="none" w:sz="0" w:space="0" w:color="auto"/>
            <w:right w:val="none" w:sz="0" w:space="0" w:color="auto"/>
          </w:divBdr>
          <w:divsChild>
            <w:div w:id="562908910">
              <w:marLeft w:val="0"/>
              <w:marRight w:val="0"/>
              <w:marTop w:val="0"/>
              <w:marBottom w:val="0"/>
              <w:divBdr>
                <w:top w:val="none" w:sz="0" w:space="0" w:color="auto"/>
                <w:left w:val="none" w:sz="0" w:space="0" w:color="auto"/>
                <w:bottom w:val="none" w:sz="0" w:space="0" w:color="auto"/>
                <w:right w:val="none" w:sz="0" w:space="0" w:color="auto"/>
              </w:divBdr>
              <w:divsChild>
                <w:div w:id="8102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7780">
      <w:bodyDiv w:val="1"/>
      <w:marLeft w:val="0"/>
      <w:marRight w:val="0"/>
      <w:marTop w:val="0"/>
      <w:marBottom w:val="0"/>
      <w:divBdr>
        <w:top w:val="none" w:sz="0" w:space="0" w:color="auto"/>
        <w:left w:val="none" w:sz="0" w:space="0" w:color="auto"/>
        <w:bottom w:val="none" w:sz="0" w:space="0" w:color="auto"/>
        <w:right w:val="none" w:sz="0" w:space="0" w:color="auto"/>
      </w:divBdr>
      <w:divsChild>
        <w:div w:id="1908420680">
          <w:marLeft w:val="0"/>
          <w:marRight w:val="0"/>
          <w:marTop w:val="0"/>
          <w:marBottom w:val="0"/>
          <w:divBdr>
            <w:top w:val="none" w:sz="0" w:space="0" w:color="auto"/>
            <w:left w:val="none" w:sz="0" w:space="0" w:color="auto"/>
            <w:bottom w:val="none" w:sz="0" w:space="0" w:color="auto"/>
            <w:right w:val="none" w:sz="0" w:space="0" w:color="auto"/>
          </w:divBdr>
          <w:divsChild>
            <w:div w:id="677119790">
              <w:marLeft w:val="0"/>
              <w:marRight w:val="0"/>
              <w:marTop w:val="0"/>
              <w:marBottom w:val="0"/>
              <w:divBdr>
                <w:top w:val="none" w:sz="0" w:space="0" w:color="auto"/>
                <w:left w:val="none" w:sz="0" w:space="0" w:color="auto"/>
                <w:bottom w:val="none" w:sz="0" w:space="0" w:color="auto"/>
                <w:right w:val="none" w:sz="0" w:space="0" w:color="auto"/>
              </w:divBdr>
              <w:divsChild>
                <w:div w:id="20544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1468">
      <w:bodyDiv w:val="1"/>
      <w:marLeft w:val="0"/>
      <w:marRight w:val="0"/>
      <w:marTop w:val="0"/>
      <w:marBottom w:val="0"/>
      <w:divBdr>
        <w:top w:val="none" w:sz="0" w:space="0" w:color="auto"/>
        <w:left w:val="none" w:sz="0" w:space="0" w:color="auto"/>
        <w:bottom w:val="none" w:sz="0" w:space="0" w:color="auto"/>
        <w:right w:val="none" w:sz="0" w:space="0" w:color="auto"/>
      </w:divBdr>
      <w:divsChild>
        <w:div w:id="794493884">
          <w:marLeft w:val="0"/>
          <w:marRight w:val="0"/>
          <w:marTop w:val="0"/>
          <w:marBottom w:val="0"/>
          <w:divBdr>
            <w:top w:val="none" w:sz="0" w:space="0" w:color="auto"/>
            <w:left w:val="none" w:sz="0" w:space="0" w:color="auto"/>
            <w:bottom w:val="none" w:sz="0" w:space="0" w:color="auto"/>
            <w:right w:val="none" w:sz="0" w:space="0" w:color="auto"/>
          </w:divBdr>
          <w:divsChild>
            <w:div w:id="2001694409">
              <w:marLeft w:val="0"/>
              <w:marRight w:val="0"/>
              <w:marTop w:val="0"/>
              <w:marBottom w:val="0"/>
              <w:divBdr>
                <w:top w:val="none" w:sz="0" w:space="0" w:color="auto"/>
                <w:left w:val="none" w:sz="0" w:space="0" w:color="auto"/>
                <w:bottom w:val="none" w:sz="0" w:space="0" w:color="auto"/>
                <w:right w:val="none" w:sz="0" w:space="0" w:color="auto"/>
              </w:divBdr>
              <w:divsChild>
                <w:div w:id="3694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8266">
      <w:bodyDiv w:val="1"/>
      <w:marLeft w:val="0"/>
      <w:marRight w:val="0"/>
      <w:marTop w:val="0"/>
      <w:marBottom w:val="0"/>
      <w:divBdr>
        <w:top w:val="none" w:sz="0" w:space="0" w:color="auto"/>
        <w:left w:val="none" w:sz="0" w:space="0" w:color="auto"/>
        <w:bottom w:val="none" w:sz="0" w:space="0" w:color="auto"/>
        <w:right w:val="none" w:sz="0" w:space="0" w:color="auto"/>
      </w:divBdr>
      <w:divsChild>
        <w:div w:id="264534180">
          <w:marLeft w:val="0"/>
          <w:marRight w:val="0"/>
          <w:marTop w:val="0"/>
          <w:marBottom w:val="0"/>
          <w:divBdr>
            <w:top w:val="none" w:sz="0" w:space="0" w:color="auto"/>
            <w:left w:val="none" w:sz="0" w:space="0" w:color="auto"/>
            <w:bottom w:val="none" w:sz="0" w:space="0" w:color="auto"/>
            <w:right w:val="none" w:sz="0" w:space="0" w:color="auto"/>
          </w:divBdr>
          <w:divsChild>
            <w:div w:id="550581956">
              <w:marLeft w:val="0"/>
              <w:marRight w:val="0"/>
              <w:marTop w:val="0"/>
              <w:marBottom w:val="0"/>
              <w:divBdr>
                <w:top w:val="none" w:sz="0" w:space="0" w:color="auto"/>
                <w:left w:val="none" w:sz="0" w:space="0" w:color="auto"/>
                <w:bottom w:val="none" w:sz="0" w:space="0" w:color="auto"/>
                <w:right w:val="none" w:sz="0" w:space="0" w:color="auto"/>
              </w:divBdr>
              <w:divsChild>
                <w:div w:id="3517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4667">
      <w:bodyDiv w:val="1"/>
      <w:marLeft w:val="0"/>
      <w:marRight w:val="0"/>
      <w:marTop w:val="0"/>
      <w:marBottom w:val="0"/>
      <w:divBdr>
        <w:top w:val="none" w:sz="0" w:space="0" w:color="auto"/>
        <w:left w:val="none" w:sz="0" w:space="0" w:color="auto"/>
        <w:bottom w:val="none" w:sz="0" w:space="0" w:color="auto"/>
        <w:right w:val="none" w:sz="0" w:space="0" w:color="auto"/>
      </w:divBdr>
      <w:divsChild>
        <w:div w:id="1362631924">
          <w:marLeft w:val="0"/>
          <w:marRight w:val="0"/>
          <w:marTop w:val="0"/>
          <w:marBottom w:val="0"/>
          <w:divBdr>
            <w:top w:val="none" w:sz="0" w:space="0" w:color="auto"/>
            <w:left w:val="none" w:sz="0" w:space="0" w:color="auto"/>
            <w:bottom w:val="none" w:sz="0" w:space="0" w:color="auto"/>
            <w:right w:val="none" w:sz="0" w:space="0" w:color="auto"/>
          </w:divBdr>
          <w:divsChild>
            <w:div w:id="825897542">
              <w:marLeft w:val="0"/>
              <w:marRight w:val="0"/>
              <w:marTop w:val="0"/>
              <w:marBottom w:val="0"/>
              <w:divBdr>
                <w:top w:val="none" w:sz="0" w:space="0" w:color="auto"/>
                <w:left w:val="none" w:sz="0" w:space="0" w:color="auto"/>
                <w:bottom w:val="none" w:sz="0" w:space="0" w:color="auto"/>
                <w:right w:val="none" w:sz="0" w:space="0" w:color="auto"/>
              </w:divBdr>
              <w:divsChild>
                <w:div w:id="8240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2371">
      <w:bodyDiv w:val="1"/>
      <w:marLeft w:val="0"/>
      <w:marRight w:val="0"/>
      <w:marTop w:val="0"/>
      <w:marBottom w:val="0"/>
      <w:divBdr>
        <w:top w:val="none" w:sz="0" w:space="0" w:color="auto"/>
        <w:left w:val="none" w:sz="0" w:space="0" w:color="auto"/>
        <w:bottom w:val="none" w:sz="0" w:space="0" w:color="auto"/>
        <w:right w:val="none" w:sz="0" w:space="0" w:color="auto"/>
      </w:divBdr>
    </w:div>
    <w:div w:id="1421219567">
      <w:bodyDiv w:val="1"/>
      <w:marLeft w:val="0"/>
      <w:marRight w:val="0"/>
      <w:marTop w:val="0"/>
      <w:marBottom w:val="0"/>
      <w:divBdr>
        <w:top w:val="none" w:sz="0" w:space="0" w:color="auto"/>
        <w:left w:val="none" w:sz="0" w:space="0" w:color="auto"/>
        <w:bottom w:val="none" w:sz="0" w:space="0" w:color="auto"/>
        <w:right w:val="none" w:sz="0" w:space="0" w:color="auto"/>
      </w:divBdr>
      <w:divsChild>
        <w:div w:id="220753366">
          <w:marLeft w:val="0"/>
          <w:marRight w:val="0"/>
          <w:marTop w:val="0"/>
          <w:marBottom w:val="0"/>
          <w:divBdr>
            <w:top w:val="none" w:sz="0" w:space="0" w:color="auto"/>
            <w:left w:val="none" w:sz="0" w:space="0" w:color="auto"/>
            <w:bottom w:val="none" w:sz="0" w:space="0" w:color="auto"/>
            <w:right w:val="none" w:sz="0" w:space="0" w:color="auto"/>
          </w:divBdr>
          <w:divsChild>
            <w:div w:id="1863322485">
              <w:marLeft w:val="0"/>
              <w:marRight w:val="0"/>
              <w:marTop w:val="0"/>
              <w:marBottom w:val="0"/>
              <w:divBdr>
                <w:top w:val="none" w:sz="0" w:space="0" w:color="auto"/>
                <w:left w:val="none" w:sz="0" w:space="0" w:color="auto"/>
                <w:bottom w:val="none" w:sz="0" w:space="0" w:color="auto"/>
                <w:right w:val="none" w:sz="0" w:space="0" w:color="auto"/>
              </w:divBdr>
              <w:divsChild>
                <w:div w:id="2302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93111">
      <w:bodyDiv w:val="1"/>
      <w:marLeft w:val="0"/>
      <w:marRight w:val="0"/>
      <w:marTop w:val="0"/>
      <w:marBottom w:val="0"/>
      <w:divBdr>
        <w:top w:val="none" w:sz="0" w:space="0" w:color="auto"/>
        <w:left w:val="none" w:sz="0" w:space="0" w:color="auto"/>
        <w:bottom w:val="none" w:sz="0" w:space="0" w:color="auto"/>
        <w:right w:val="none" w:sz="0" w:space="0" w:color="auto"/>
      </w:divBdr>
      <w:divsChild>
        <w:div w:id="139154667">
          <w:marLeft w:val="0"/>
          <w:marRight w:val="0"/>
          <w:marTop w:val="0"/>
          <w:marBottom w:val="0"/>
          <w:divBdr>
            <w:top w:val="none" w:sz="0" w:space="0" w:color="auto"/>
            <w:left w:val="none" w:sz="0" w:space="0" w:color="auto"/>
            <w:bottom w:val="none" w:sz="0" w:space="0" w:color="auto"/>
            <w:right w:val="none" w:sz="0" w:space="0" w:color="auto"/>
          </w:divBdr>
          <w:divsChild>
            <w:div w:id="1732460775">
              <w:marLeft w:val="0"/>
              <w:marRight w:val="0"/>
              <w:marTop w:val="0"/>
              <w:marBottom w:val="0"/>
              <w:divBdr>
                <w:top w:val="none" w:sz="0" w:space="0" w:color="auto"/>
                <w:left w:val="none" w:sz="0" w:space="0" w:color="auto"/>
                <w:bottom w:val="none" w:sz="0" w:space="0" w:color="auto"/>
                <w:right w:val="none" w:sz="0" w:space="0" w:color="auto"/>
              </w:divBdr>
              <w:divsChild>
                <w:div w:id="879711120">
                  <w:marLeft w:val="0"/>
                  <w:marRight w:val="0"/>
                  <w:marTop w:val="0"/>
                  <w:marBottom w:val="0"/>
                  <w:divBdr>
                    <w:top w:val="none" w:sz="0" w:space="0" w:color="auto"/>
                    <w:left w:val="none" w:sz="0" w:space="0" w:color="auto"/>
                    <w:bottom w:val="none" w:sz="0" w:space="0" w:color="auto"/>
                    <w:right w:val="none" w:sz="0" w:space="0" w:color="auto"/>
                  </w:divBdr>
                  <w:divsChild>
                    <w:div w:id="1119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26563">
      <w:bodyDiv w:val="1"/>
      <w:marLeft w:val="0"/>
      <w:marRight w:val="0"/>
      <w:marTop w:val="0"/>
      <w:marBottom w:val="0"/>
      <w:divBdr>
        <w:top w:val="none" w:sz="0" w:space="0" w:color="auto"/>
        <w:left w:val="none" w:sz="0" w:space="0" w:color="auto"/>
        <w:bottom w:val="none" w:sz="0" w:space="0" w:color="auto"/>
        <w:right w:val="none" w:sz="0" w:space="0" w:color="auto"/>
      </w:divBdr>
      <w:divsChild>
        <w:div w:id="1611743886">
          <w:marLeft w:val="0"/>
          <w:marRight w:val="0"/>
          <w:marTop w:val="0"/>
          <w:marBottom w:val="0"/>
          <w:divBdr>
            <w:top w:val="none" w:sz="0" w:space="0" w:color="auto"/>
            <w:left w:val="none" w:sz="0" w:space="0" w:color="auto"/>
            <w:bottom w:val="none" w:sz="0" w:space="0" w:color="auto"/>
            <w:right w:val="none" w:sz="0" w:space="0" w:color="auto"/>
          </w:divBdr>
          <w:divsChild>
            <w:div w:id="686103793">
              <w:marLeft w:val="0"/>
              <w:marRight w:val="0"/>
              <w:marTop w:val="0"/>
              <w:marBottom w:val="0"/>
              <w:divBdr>
                <w:top w:val="none" w:sz="0" w:space="0" w:color="auto"/>
                <w:left w:val="none" w:sz="0" w:space="0" w:color="auto"/>
                <w:bottom w:val="none" w:sz="0" w:space="0" w:color="auto"/>
                <w:right w:val="none" w:sz="0" w:space="0" w:color="auto"/>
              </w:divBdr>
              <w:divsChild>
                <w:div w:id="231695318">
                  <w:marLeft w:val="0"/>
                  <w:marRight w:val="0"/>
                  <w:marTop w:val="0"/>
                  <w:marBottom w:val="0"/>
                  <w:divBdr>
                    <w:top w:val="none" w:sz="0" w:space="0" w:color="auto"/>
                    <w:left w:val="none" w:sz="0" w:space="0" w:color="auto"/>
                    <w:bottom w:val="none" w:sz="0" w:space="0" w:color="auto"/>
                    <w:right w:val="none" w:sz="0" w:space="0" w:color="auto"/>
                  </w:divBdr>
                  <w:divsChild>
                    <w:div w:id="1839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814929">
      <w:bodyDiv w:val="1"/>
      <w:marLeft w:val="0"/>
      <w:marRight w:val="0"/>
      <w:marTop w:val="0"/>
      <w:marBottom w:val="0"/>
      <w:divBdr>
        <w:top w:val="none" w:sz="0" w:space="0" w:color="auto"/>
        <w:left w:val="none" w:sz="0" w:space="0" w:color="auto"/>
        <w:bottom w:val="none" w:sz="0" w:space="0" w:color="auto"/>
        <w:right w:val="none" w:sz="0" w:space="0" w:color="auto"/>
      </w:divBdr>
      <w:divsChild>
        <w:div w:id="1886520643">
          <w:marLeft w:val="0"/>
          <w:marRight w:val="0"/>
          <w:marTop w:val="0"/>
          <w:marBottom w:val="0"/>
          <w:divBdr>
            <w:top w:val="none" w:sz="0" w:space="0" w:color="auto"/>
            <w:left w:val="none" w:sz="0" w:space="0" w:color="auto"/>
            <w:bottom w:val="none" w:sz="0" w:space="0" w:color="auto"/>
            <w:right w:val="none" w:sz="0" w:space="0" w:color="auto"/>
          </w:divBdr>
          <w:divsChild>
            <w:div w:id="620263569">
              <w:marLeft w:val="0"/>
              <w:marRight w:val="0"/>
              <w:marTop w:val="0"/>
              <w:marBottom w:val="0"/>
              <w:divBdr>
                <w:top w:val="none" w:sz="0" w:space="0" w:color="auto"/>
                <w:left w:val="none" w:sz="0" w:space="0" w:color="auto"/>
                <w:bottom w:val="none" w:sz="0" w:space="0" w:color="auto"/>
                <w:right w:val="none" w:sz="0" w:space="0" w:color="auto"/>
              </w:divBdr>
              <w:divsChild>
                <w:div w:id="1927223122">
                  <w:marLeft w:val="0"/>
                  <w:marRight w:val="0"/>
                  <w:marTop w:val="0"/>
                  <w:marBottom w:val="0"/>
                  <w:divBdr>
                    <w:top w:val="none" w:sz="0" w:space="0" w:color="auto"/>
                    <w:left w:val="none" w:sz="0" w:space="0" w:color="auto"/>
                    <w:bottom w:val="none" w:sz="0" w:space="0" w:color="auto"/>
                    <w:right w:val="none" w:sz="0" w:space="0" w:color="auto"/>
                  </w:divBdr>
                  <w:divsChild>
                    <w:div w:id="1405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08092">
      <w:bodyDiv w:val="1"/>
      <w:marLeft w:val="0"/>
      <w:marRight w:val="0"/>
      <w:marTop w:val="0"/>
      <w:marBottom w:val="0"/>
      <w:divBdr>
        <w:top w:val="none" w:sz="0" w:space="0" w:color="auto"/>
        <w:left w:val="none" w:sz="0" w:space="0" w:color="auto"/>
        <w:bottom w:val="none" w:sz="0" w:space="0" w:color="auto"/>
        <w:right w:val="none" w:sz="0" w:space="0" w:color="auto"/>
      </w:divBdr>
      <w:divsChild>
        <w:div w:id="176238147">
          <w:marLeft w:val="0"/>
          <w:marRight w:val="0"/>
          <w:marTop w:val="0"/>
          <w:marBottom w:val="0"/>
          <w:divBdr>
            <w:top w:val="none" w:sz="0" w:space="0" w:color="auto"/>
            <w:left w:val="none" w:sz="0" w:space="0" w:color="auto"/>
            <w:bottom w:val="none" w:sz="0" w:space="0" w:color="auto"/>
            <w:right w:val="none" w:sz="0" w:space="0" w:color="auto"/>
          </w:divBdr>
          <w:divsChild>
            <w:div w:id="1524713023">
              <w:marLeft w:val="0"/>
              <w:marRight w:val="0"/>
              <w:marTop w:val="0"/>
              <w:marBottom w:val="0"/>
              <w:divBdr>
                <w:top w:val="none" w:sz="0" w:space="0" w:color="auto"/>
                <w:left w:val="none" w:sz="0" w:space="0" w:color="auto"/>
                <w:bottom w:val="none" w:sz="0" w:space="0" w:color="auto"/>
                <w:right w:val="none" w:sz="0" w:space="0" w:color="auto"/>
              </w:divBdr>
              <w:divsChild>
                <w:div w:id="1711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90120">
      <w:bodyDiv w:val="1"/>
      <w:marLeft w:val="0"/>
      <w:marRight w:val="0"/>
      <w:marTop w:val="0"/>
      <w:marBottom w:val="0"/>
      <w:divBdr>
        <w:top w:val="none" w:sz="0" w:space="0" w:color="auto"/>
        <w:left w:val="none" w:sz="0" w:space="0" w:color="auto"/>
        <w:bottom w:val="none" w:sz="0" w:space="0" w:color="auto"/>
        <w:right w:val="none" w:sz="0" w:space="0" w:color="auto"/>
      </w:divBdr>
      <w:divsChild>
        <w:div w:id="1749961502">
          <w:marLeft w:val="0"/>
          <w:marRight w:val="0"/>
          <w:marTop w:val="0"/>
          <w:marBottom w:val="0"/>
          <w:divBdr>
            <w:top w:val="none" w:sz="0" w:space="0" w:color="auto"/>
            <w:left w:val="none" w:sz="0" w:space="0" w:color="auto"/>
            <w:bottom w:val="none" w:sz="0" w:space="0" w:color="auto"/>
            <w:right w:val="none" w:sz="0" w:space="0" w:color="auto"/>
          </w:divBdr>
          <w:divsChild>
            <w:div w:id="262104784">
              <w:marLeft w:val="0"/>
              <w:marRight w:val="0"/>
              <w:marTop w:val="0"/>
              <w:marBottom w:val="0"/>
              <w:divBdr>
                <w:top w:val="none" w:sz="0" w:space="0" w:color="auto"/>
                <w:left w:val="none" w:sz="0" w:space="0" w:color="auto"/>
                <w:bottom w:val="none" w:sz="0" w:space="0" w:color="auto"/>
                <w:right w:val="none" w:sz="0" w:space="0" w:color="auto"/>
              </w:divBdr>
              <w:divsChild>
                <w:div w:id="6975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95614">
      <w:bodyDiv w:val="1"/>
      <w:marLeft w:val="0"/>
      <w:marRight w:val="0"/>
      <w:marTop w:val="0"/>
      <w:marBottom w:val="0"/>
      <w:divBdr>
        <w:top w:val="none" w:sz="0" w:space="0" w:color="auto"/>
        <w:left w:val="none" w:sz="0" w:space="0" w:color="auto"/>
        <w:bottom w:val="none" w:sz="0" w:space="0" w:color="auto"/>
        <w:right w:val="none" w:sz="0" w:space="0" w:color="auto"/>
      </w:divBdr>
      <w:divsChild>
        <w:div w:id="299501414">
          <w:marLeft w:val="0"/>
          <w:marRight w:val="0"/>
          <w:marTop w:val="0"/>
          <w:marBottom w:val="0"/>
          <w:divBdr>
            <w:top w:val="none" w:sz="0" w:space="0" w:color="auto"/>
            <w:left w:val="none" w:sz="0" w:space="0" w:color="auto"/>
            <w:bottom w:val="none" w:sz="0" w:space="0" w:color="auto"/>
            <w:right w:val="none" w:sz="0" w:space="0" w:color="auto"/>
          </w:divBdr>
          <w:divsChild>
            <w:div w:id="910971433">
              <w:marLeft w:val="0"/>
              <w:marRight w:val="0"/>
              <w:marTop w:val="0"/>
              <w:marBottom w:val="0"/>
              <w:divBdr>
                <w:top w:val="none" w:sz="0" w:space="0" w:color="auto"/>
                <w:left w:val="none" w:sz="0" w:space="0" w:color="auto"/>
                <w:bottom w:val="none" w:sz="0" w:space="0" w:color="auto"/>
                <w:right w:val="none" w:sz="0" w:space="0" w:color="auto"/>
              </w:divBdr>
              <w:divsChild>
                <w:div w:id="7022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7878">
      <w:bodyDiv w:val="1"/>
      <w:marLeft w:val="0"/>
      <w:marRight w:val="0"/>
      <w:marTop w:val="0"/>
      <w:marBottom w:val="0"/>
      <w:divBdr>
        <w:top w:val="none" w:sz="0" w:space="0" w:color="auto"/>
        <w:left w:val="none" w:sz="0" w:space="0" w:color="auto"/>
        <w:bottom w:val="none" w:sz="0" w:space="0" w:color="auto"/>
        <w:right w:val="none" w:sz="0" w:space="0" w:color="auto"/>
      </w:divBdr>
      <w:divsChild>
        <w:div w:id="1412124590">
          <w:marLeft w:val="0"/>
          <w:marRight w:val="0"/>
          <w:marTop w:val="0"/>
          <w:marBottom w:val="0"/>
          <w:divBdr>
            <w:top w:val="none" w:sz="0" w:space="0" w:color="auto"/>
            <w:left w:val="none" w:sz="0" w:space="0" w:color="auto"/>
            <w:bottom w:val="none" w:sz="0" w:space="0" w:color="auto"/>
            <w:right w:val="none" w:sz="0" w:space="0" w:color="auto"/>
          </w:divBdr>
          <w:divsChild>
            <w:div w:id="260264447">
              <w:marLeft w:val="0"/>
              <w:marRight w:val="0"/>
              <w:marTop w:val="0"/>
              <w:marBottom w:val="0"/>
              <w:divBdr>
                <w:top w:val="none" w:sz="0" w:space="0" w:color="auto"/>
                <w:left w:val="none" w:sz="0" w:space="0" w:color="auto"/>
                <w:bottom w:val="none" w:sz="0" w:space="0" w:color="auto"/>
                <w:right w:val="none" w:sz="0" w:space="0" w:color="auto"/>
              </w:divBdr>
              <w:divsChild>
                <w:div w:id="21297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9801">
      <w:bodyDiv w:val="1"/>
      <w:marLeft w:val="0"/>
      <w:marRight w:val="0"/>
      <w:marTop w:val="0"/>
      <w:marBottom w:val="0"/>
      <w:divBdr>
        <w:top w:val="none" w:sz="0" w:space="0" w:color="auto"/>
        <w:left w:val="none" w:sz="0" w:space="0" w:color="auto"/>
        <w:bottom w:val="none" w:sz="0" w:space="0" w:color="auto"/>
        <w:right w:val="none" w:sz="0" w:space="0" w:color="auto"/>
      </w:divBdr>
      <w:divsChild>
        <w:div w:id="260797344">
          <w:marLeft w:val="0"/>
          <w:marRight w:val="0"/>
          <w:marTop w:val="0"/>
          <w:marBottom w:val="0"/>
          <w:divBdr>
            <w:top w:val="none" w:sz="0" w:space="0" w:color="auto"/>
            <w:left w:val="none" w:sz="0" w:space="0" w:color="auto"/>
            <w:bottom w:val="none" w:sz="0" w:space="0" w:color="auto"/>
            <w:right w:val="none" w:sz="0" w:space="0" w:color="auto"/>
          </w:divBdr>
          <w:divsChild>
            <w:div w:id="1073238185">
              <w:marLeft w:val="0"/>
              <w:marRight w:val="0"/>
              <w:marTop w:val="0"/>
              <w:marBottom w:val="0"/>
              <w:divBdr>
                <w:top w:val="none" w:sz="0" w:space="0" w:color="auto"/>
                <w:left w:val="none" w:sz="0" w:space="0" w:color="auto"/>
                <w:bottom w:val="none" w:sz="0" w:space="0" w:color="auto"/>
                <w:right w:val="none" w:sz="0" w:space="0" w:color="auto"/>
              </w:divBdr>
              <w:divsChild>
                <w:div w:id="6853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6939">
      <w:bodyDiv w:val="1"/>
      <w:marLeft w:val="0"/>
      <w:marRight w:val="0"/>
      <w:marTop w:val="0"/>
      <w:marBottom w:val="0"/>
      <w:divBdr>
        <w:top w:val="none" w:sz="0" w:space="0" w:color="auto"/>
        <w:left w:val="none" w:sz="0" w:space="0" w:color="auto"/>
        <w:bottom w:val="none" w:sz="0" w:space="0" w:color="auto"/>
        <w:right w:val="none" w:sz="0" w:space="0" w:color="auto"/>
      </w:divBdr>
      <w:divsChild>
        <w:div w:id="1599176161">
          <w:marLeft w:val="0"/>
          <w:marRight w:val="0"/>
          <w:marTop w:val="0"/>
          <w:marBottom w:val="0"/>
          <w:divBdr>
            <w:top w:val="none" w:sz="0" w:space="0" w:color="auto"/>
            <w:left w:val="none" w:sz="0" w:space="0" w:color="auto"/>
            <w:bottom w:val="none" w:sz="0" w:space="0" w:color="auto"/>
            <w:right w:val="none" w:sz="0" w:space="0" w:color="auto"/>
          </w:divBdr>
          <w:divsChild>
            <w:div w:id="164782876">
              <w:marLeft w:val="0"/>
              <w:marRight w:val="0"/>
              <w:marTop w:val="0"/>
              <w:marBottom w:val="0"/>
              <w:divBdr>
                <w:top w:val="none" w:sz="0" w:space="0" w:color="auto"/>
                <w:left w:val="none" w:sz="0" w:space="0" w:color="auto"/>
                <w:bottom w:val="none" w:sz="0" w:space="0" w:color="auto"/>
                <w:right w:val="none" w:sz="0" w:space="0" w:color="auto"/>
              </w:divBdr>
              <w:divsChild>
                <w:div w:id="10535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54343">
      <w:bodyDiv w:val="1"/>
      <w:marLeft w:val="0"/>
      <w:marRight w:val="0"/>
      <w:marTop w:val="0"/>
      <w:marBottom w:val="0"/>
      <w:divBdr>
        <w:top w:val="none" w:sz="0" w:space="0" w:color="auto"/>
        <w:left w:val="none" w:sz="0" w:space="0" w:color="auto"/>
        <w:bottom w:val="none" w:sz="0" w:space="0" w:color="auto"/>
        <w:right w:val="none" w:sz="0" w:space="0" w:color="auto"/>
      </w:divBdr>
      <w:divsChild>
        <w:div w:id="650252885">
          <w:marLeft w:val="0"/>
          <w:marRight w:val="0"/>
          <w:marTop w:val="0"/>
          <w:marBottom w:val="0"/>
          <w:divBdr>
            <w:top w:val="none" w:sz="0" w:space="0" w:color="auto"/>
            <w:left w:val="none" w:sz="0" w:space="0" w:color="auto"/>
            <w:bottom w:val="none" w:sz="0" w:space="0" w:color="auto"/>
            <w:right w:val="none" w:sz="0" w:space="0" w:color="auto"/>
          </w:divBdr>
          <w:divsChild>
            <w:div w:id="1895309278">
              <w:marLeft w:val="0"/>
              <w:marRight w:val="0"/>
              <w:marTop w:val="0"/>
              <w:marBottom w:val="0"/>
              <w:divBdr>
                <w:top w:val="none" w:sz="0" w:space="0" w:color="auto"/>
                <w:left w:val="none" w:sz="0" w:space="0" w:color="auto"/>
                <w:bottom w:val="none" w:sz="0" w:space="0" w:color="auto"/>
                <w:right w:val="none" w:sz="0" w:space="0" w:color="auto"/>
              </w:divBdr>
              <w:divsChild>
                <w:div w:id="3843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69442">
      <w:bodyDiv w:val="1"/>
      <w:marLeft w:val="0"/>
      <w:marRight w:val="0"/>
      <w:marTop w:val="0"/>
      <w:marBottom w:val="0"/>
      <w:divBdr>
        <w:top w:val="none" w:sz="0" w:space="0" w:color="auto"/>
        <w:left w:val="none" w:sz="0" w:space="0" w:color="auto"/>
        <w:bottom w:val="none" w:sz="0" w:space="0" w:color="auto"/>
        <w:right w:val="none" w:sz="0" w:space="0" w:color="auto"/>
      </w:divBdr>
      <w:divsChild>
        <w:div w:id="876086198">
          <w:marLeft w:val="0"/>
          <w:marRight w:val="0"/>
          <w:marTop w:val="0"/>
          <w:marBottom w:val="0"/>
          <w:divBdr>
            <w:top w:val="none" w:sz="0" w:space="0" w:color="auto"/>
            <w:left w:val="none" w:sz="0" w:space="0" w:color="auto"/>
            <w:bottom w:val="none" w:sz="0" w:space="0" w:color="auto"/>
            <w:right w:val="none" w:sz="0" w:space="0" w:color="auto"/>
          </w:divBdr>
          <w:divsChild>
            <w:div w:id="1011640952">
              <w:marLeft w:val="0"/>
              <w:marRight w:val="0"/>
              <w:marTop w:val="0"/>
              <w:marBottom w:val="0"/>
              <w:divBdr>
                <w:top w:val="none" w:sz="0" w:space="0" w:color="auto"/>
                <w:left w:val="none" w:sz="0" w:space="0" w:color="auto"/>
                <w:bottom w:val="none" w:sz="0" w:space="0" w:color="auto"/>
                <w:right w:val="none" w:sz="0" w:space="0" w:color="auto"/>
              </w:divBdr>
              <w:divsChild>
                <w:div w:id="2807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8215">
      <w:bodyDiv w:val="1"/>
      <w:marLeft w:val="0"/>
      <w:marRight w:val="0"/>
      <w:marTop w:val="0"/>
      <w:marBottom w:val="0"/>
      <w:divBdr>
        <w:top w:val="none" w:sz="0" w:space="0" w:color="auto"/>
        <w:left w:val="none" w:sz="0" w:space="0" w:color="auto"/>
        <w:bottom w:val="none" w:sz="0" w:space="0" w:color="auto"/>
        <w:right w:val="none" w:sz="0" w:space="0" w:color="auto"/>
      </w:divBdr>
      <w:divsChild>
        <w:div w:id="82607739">
          <w:marLeft w:val="0"/>
          <w:marRight w:val="0"/>
          <w:marTop w:val="0"/>
          <w:marBottom w:val="0"/>
          <w:divBdr>
            <w:top w:val="none" w:sz="0" w:space="0" w:color="auto"/>
            <w:left w:val="none" w:sz="0" w:space="0" w:color="auto"/>
            <w:bottom w:val="none" w:sz="0" w:space="0" w:color="auto"/>
            <w:right w:val="none" w:sz="0" w:space="0" w:color="auto"/>
          </w:divBdr>
          <w:divsChild>
            <w:div w:id="52967588">
              <w:marLeft w:val="0"/>
              <w:marRight w:val="0"/>
              <w:marTop w:val="0"/>
              <w:marBottom w:val="0"/>
              <w:divBdr>
                <w:top w:val="none" w:sz="0" w:space="0" w:color="auto"/>
                <w:left w:val="none" w:sz="0" w:space="0" w:color="auto"/>
                <w:bottom w:val="none" w:sz="0" w:space="0" w:color="auto"/>
                <w:right w:val="none" w:sz="0" w:space="0" w:color="auto"/>
              </w:divBdr>
              <w:divsChild>
                <w:div w:id="20045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6684">
      <w:bodyDiv w:val="1"/>
      <w:marLeft w:val="0"/>
      <w:marRight w:val="0"/>
      <w:marTop w:val="0"/>
      <w:marBottom w:val="0"/>
      <w:divBdr>
        <w:top w:val="none" w:sz="0" w:space="0" w:color="auto"/>
        <w:left w:val="none" w:sz="0" w:space="0" w:color="auto"/>
        <w:bottom w:val="none" w:sz="0" w:space="0" w:color="auto"/>
        <w:right w:val="none" w:sz="0" w:space="0" w:color="auto"/>
      </w:divBdr>
      <w:divsChild>
        <w:div w:id="582035191">
          <w:marLeft w:val="0"/>
          <w:marRight w:val="0"/>
          <w:marTop w:val="0"/>
          <w:marBottom w:val="0"/>
          <w:divBdr>
            <w:top w:val="none" w:sz="0" w:space="0" w:color="auto"/>
            <w:left w:val="none" w:sz="0" w:space="0" w:color="auto"/>
            <w:bottom w:val="none" w:sz="0" w:space="0" w:color="auto"/>
            <w:right w:val="none" w:sz="0" w:space="0" w:color="auto"/>
          </w:divBdr>
          <w:divsChild>
            <w:div w:id="2077631491">
              <w:marLeft w:val="0"/>
              <w:marRight w:val="0"/>
              <w:marTop w:val="0"/>
              <w:marBottom w:val="0"/>
              <w:divBdr>
                <w:top w:val="none" w:sz="0" w:space="0" w:color="auto"/>
                <w:left w:val="none" w:sz="0" w:space="0" w:color="auto"/>
                <w:bottom w:val="none" w:sz="0" w:space="0" w:color="auto"/>
                <w:right w:val="none" w:sz="0" w:space="0" w:color="auto"/>
              </w:divBdr>
              <w:divsChild>
                <w:div w:id="675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9186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95">
          <w:marLeft w:val="0"/>
          <w:marRight w:val="0"/>
          <w:marTop w:val="0"/>
          <w:marBottom w:val="0"/>
          <w:divBdr>
            <w:top w:val="none" w:sz="0" w:space="0" w:color="auto"/>
            <w:left w:val="none" w:sz="0" w:space="0" w:color="auto"/>
            <w:bottom w:val="none" w:sz="0" w:space="0" w:color="auto"/>
            <w:right w:val="none" w:sz="0" w:space="0" w:color="auto"/>
          </w:divBdr>
          <w:divsChild>
            <w:div w:id="1051658370">
              <w:marLeft w:val="0"/>
              <w:marRight w:val="0"/>
              <w:marTop w:val="0"/>
              <w:marBottom w:val="0"/>
              <w:divBdr>
                <w:top w:val="none" w:sz="0" w:space="0" w:color="auto"/>
                <w:left w:val="none" w:sz="0" w:space="0" w:color="auto"/>
                <w:bottom w:val="none" w:sz="0" w:space="0" w:color="auto"/>
                <w:right w:val="none" w:sz="0" w:space="0" w:color="auto"/>
              </w:divBdr>
              <w:divsChild>
                <w:div w:id="18094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9769">
      <w:bodyDiv w:val="1"/>
      <w:marLeft w:val="0"/>
      <w:marRight w:val="0"/>
      <w:marTop w:val="0"/>
      <w:marBottom w:val="0"/>
      <w:divBdr>
        <w:top w:val="none" w:sz="0" w:space="0" w:color="auto"/>
        <w:left w:val="none" w:sz="0" w:space="0" w:color="auto"/>
        <w:bottom w:val="none" w:sz="0" w:space="0" w:color="auto"/>
        <w:right w:val="none" w:sz="0" w:space="0" w:color="auto"/>
      </w:divBdr>
      <w:divsChild>
        <w:div w:id="2106463392">
          <w:marLeft w:val="0"/>
          <w:marRight w:val="0"/>
          <w:marTop w:val="0"/>
          <w:marBottom w:val="0"/>
          <w:divBdr>
            <w:top w:val="none" w:sz="0" w:space="0" w:color="auto"/>
            <w:left w:val="none" w:sz="0" w:space="0" w:color="auto"/>
            <w:bottom w:val="none" w:sz="0" w:space="0" w:color="auto"/>
            <w:right w:val="none" w:sz="0" w:space="0" w:color="auto"/>
          </w:divBdr>
          <w:divsChild>
            <w:div w:id="662899846">
              <w:marLeft w:val="0"/>
              <w:marRight w:val="0"/>
              <w:marTop w:val="0"/>
              <w:marBottom w:val="0"/>
              <w:divBdr>
                <w:top w:val="none" w:sz="0" w:space="0" w:color="auto"/>
                <w:left w:val="none" w:sz="0" w:space="0" w:color="auto"/>
                <w:bottom w:val="none" w:sz="0" w:space="0" w:color="auto"/>
                <w:right w:val="none" w:sz="0" w:space="0" w:color="auto"/>
              </w:divBdr>
              <w:divsChild>
                <w:div w:id="17625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5490">
      <w:bodyDiv w:val="1"/>
      <w:marLeft w:val="0"/>
      <w:marRight w:val="0"/>
      <w:marTop w:val="0"/>
      <w:marBottom w:val="0"/>
      <w:divBdr>
        <w:top w:val="none" w:sz="0" w:space="0" w:color="auto"/>
        <w:left w:val="none" w:sz="0" w:space="0" w:color="auto"/>
        <w:bottom w:val="none" w:sz="0" w:space="0" w:color="auto"/>
        <w:right w:val="none" w:sz="0" w:space="0" w:color="auto"/>
      </w:divBdr>
      <w:divsChild>
        <w:div w:id="1531532330">
          <w:marLeft w:val="0"/>
          <w:marRight w:val="0"/>
          <w:marTop w:val="0"/>
          <w:marBottom w:val="0"/>
          <w:divBdr>
            <w:top w:val="none" w:sz="0" w:space="0" w:color="auto"/>
            <w:left w:val="none" w:sz="0" w:space="0" w:color="auto"/>
            <w:bottom w:val="none" w:sz="0" w:space="0" w:color="auto"/>
            <w:right w:val="none" w:sz="0" w:space="0" w:color="auto"/>
          </w:divBdr>
          <w:divsChild>
            <w:div w:id="1442336779">
              <w:marLeft w:val="0"/>
              <w:marRight w:val="0"/>
              <w:marTop w:val="0"/>
              <w:marBottom w:val="0"/>
              <w:divBdr>
                <w:top w:val="none" w:sz="0" w:space="0" w:color="auto"/>
                <w:left w:val="none" w:sz="0" w:space="0" w:color="auto"/>
                <w:bottom w:val="none" w:sz="0" w:space="0" w:color="auto"/>
                <w:right w:val="none" w:sz="0" w:space="0" w:color="auto"/>
              </w:divBdr>
              <w:divsChild>
                <w:div w:id="3251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2463">
      <w:bodyDiv w:val="1"/>
      <w:marLeft w:val="0"/>
      <w:marRight w:val="0"/>
      <w:marTop w:val="0"/>
      <w:marBottom w:val="0"/>
      <w:divBdr>
        <w:top w:val="none" w:sz="0" w:space="0" w:color="auto"/>
        <w:left w:val="none" w:sz="0" w:space="0" w:color="auto"/>
        <w:bottom w:val="none" w:sz="0" w:space="0" w:color="auto"/>
        <w:right w:val="none" w:sz="0" w:space="0" w:color="auto"/>
      </w:divBdr>
      <w:divsChild>
        <w:div w:id="850754424">
          <w:marLeft w:val="0"/>
          <w:marRight w:val="0"/>
          <w:marTop w:val="0"/>
          <w:marBottom w:val="0"/>
          <w:divBdr>
            <w:top w:val="none" w:sz="0" w:space="0" w:color="auto"/>
            <w:left w:val="none" w:sz="0" w:space="0" w:color="auto"/>
            <w:bottom w:val="none" w:sz="0" w:space="0" w:color="auto"/>
            <w:right w:val="none" w:sz="0" w:space="0" w:color="auto"/>
          </w:divBdr>
          <w:divsChild>
            <w:div w:id="140730629">
              <w:marLeft w:val="0"/>
              <w:marRight w:val="0"/>
              <w:marTop w:val="0"/>
              <w:marBottom w:val="0"/>
              <w:divBdr>
                <w:top w:val="none" w:sz="0" w:space="0" w:color="auto"/>
                <w:left w:val="none" w:sz="0" w:space="0" w:color="auto"/>
                <w:bottom w:val="none" w:sz="0" w:space="0" w:color="auto"/>
                <w:right w:val="none" w:sz="0" w:space="0" w:color="auto"/>
              </w:divBdr>
              <w:divsChild>
                <w:div w:id="8137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4651">
      <w:bodyDiv w:val="1"/>
      <w:marLeft w:val="0"/>
      <w:marRight w:val="0"/>
      <w:marTop w:val="0"/>
      <w:marBottom w:val="0"/>
      <w:divBdr>
        <w:top w:val="none" w:sz="0" w:space="0" w:color="auto"/>
        <w:left w:val="none" w:sz="0" w:space="0" w:color="auto"/>
        <w:bottom w:val="none" w:sz="0" w:space="0" w:color="auto"/>
        <w:right w:val="none" w:sz="0" w:space="0" w:color="auto"/>
      </w:divBdr>
      <w:divsChild>
        <w:div w:id="136844388">
          <w:marLeft w:val="0"/>
          <w:marRight w:val="0"/>
          <w:marTop w:val="0"/>
          <w:marBottom w:val="0"/>
          <w:divBdr>
            <w:top w:val="none" w:sz="0" w:space="0" w:color="auto"/>
            <w:left w:val="none" w:sz="0" w:space="0" w:color="auto"/>
            <w:bottom w:val="none" w:sz="0" w:space="0" w:color="auto"/>
            <w:right w:val="none" w:sz="0" w:space="0" w:color="auto"/>
          </w:divBdr>
          <w:divsChild>
            <w:div w:id="560137937">
              <w:marLeft w:val="0"/>
              <w:marRight w:val="0"/>
              <w:marTop w:val="0"/>
              <w:marBottom w:val="0"/>
              <w:divBdr>
                <w:top w:val="none" w:sz="0" w:space="0" w:color="auto"/>
                <w:left w:val="none" w:sz="0" w:space="0" w:color="auto"/>
                <w:bottom w:val="none" w:sz="0" w:space="0" w:color="auto"/>
                <w:right w:val="none" w:sz="0" w:space="0" w:color="auto"/>
              </w:divBdr>
              <w:divsChild>
                <w:div w:id="19050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60444">
      <w:bodyDiv w:val="1"/>
      <w:marLeft w:val="0"/>
      <w:marRight w:val="0"/>
      <w:marTop w:val="0"/>
      <w:marBottom w:val="0"/>
      <w:divBdr>
        <w:top w:val="none" w:sz="0" w:space="0" w:color="auto"/>
        <w:left w:val="none" w:sz="0" w:space="0" w:color="auto"/>
        <w:bottom w:val="none" w:sz="0" w:space="0" w:color="auto"/>
        <w:right w:val="none" w:sz="0" w:space="0" w:color="auto"/>
      </w:divBdr>
      <w:divsChild>
        <w:div w:id="1750075628">
          <w:marLeft w:val="0"/>
          <w:marRight w:val="0"/>
          <w:marTop w:val="0"/>
          <w:marBottom w:val="0"/>
          <w:divBdr>
            <w:top w:val="none" w:sz="0" w:space="0" w:color="auto"/>
            <w:left w:val="none" w:sz="0" w:space="0" w:color="auto"/>
            <w:bottom w:val="none" w:sz="0" w:space="0" w:color="auto"/>
            <w:right w:val="none" w:sz="0" w:space="0" w:color="auto"/>
          </w:divBdr>
          <w:divsChild>
            <w:div w:id="512458453">
              <w:marLeft w:val="0"/>
              <w:marRight w:val="0"/>
              <w:marTop w:val="0"/>
              <w:marBottom w:val="0"/>
              <w:divBdr>
                <w:top w:val="none" w:sz="0" w:space="0" w:color="auto"/>
                <w:left w:val="none" w:sz="0" w:space="0" w:color="auto"/>
                <w:bottom w:val="none" w:sz="0" w:space="0" w:color="auto"/>
                <w:right w:val="none" w:sz="0" w:space="0" w:color="auto"/>
              </w:divBdr>
              <w:divsChild>
                <w:div w:id="7327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431">
      <w:bodyDiv w:val="1"/>
      <w:marLeft w:val="0"/>
      <w:marRight w:val="0"/>
      <w:marTop w:val="0"/>
      <w:marBottom w:val="0"/>
      <w:divBdr>
        <w:top w:val="none" w:sz="0" w:space="0" w:color="auto"/>
        <w:left w:val="none" w:sz="0" w:space="0" w:color="auto"/>
        <w:bottom w:val="none" w:sz="0" w:space="0" w:color="auto"/>
        <w:right w:val="none" w:sz="0" w:space="0" w:color="auto"/>
      </w:divBdr>
      <w:divsChild>
        <w:div w:id="363554225">
          <w:marLeft w:val="0"/>
          <w:marRight w:val="0"/>
          <w:marTop w:val="0"/>
          <w:marBottom w:val="0"/>
          <w:divBdr>
            <w:top w:val="none" w:sz="0" w:space="0" w:color="auto"/>
            <w:left w:val="none" w:sz="0" w:space="0" w:color="auto"/>
            <w:bottom w:val="none" w:sz="0" w:space="0" w:color="auto"/>
            <w:right w:val="none" w:sz="0" w:space="0" w:color="auto"/>
          </w:divBdr>
          <w:divsChild>
            <w:div w:id="1266353193">
              <w:marLeft w:val="0"/>
              <w:marRight w:val="0"/>
              <w:marTop w:val="0"/>
              <w:marBottom w:val="0"/>
              <w:divBdr>
                <w:top w:val="none" w:sz="0" w:space="0" w:color="auto"/>
                <w:left w:val="none" w:sz="0" w:space="0" w:color="auto"/>
                <w:bottom w:val="none" w:sz="0" w:space="0" w:color="auto"/>
                <w:right w:val="none" w:sz="0" w:space="0" w:color="auto"/>
              </w:divBdr>
              <w:divsChild>
                <w:div w:id="15915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2329">
      <w:bodyDiv w:val="1"/>
      <w:marLeft w:val="0"/>
      <w:marRight w:val="0"/>
      <w:marTop w:val="0"/>
      <w:marBottom w:val="0"/>
      <w:divBdr>
        <w:top w:val="none" w:sz="0" w:space="0" w:color="auto"/>
        <w:left w:val="none" w:sz="0" w:space="0" w:color="auto"/>
        <w:bottom w:val="none" w:sz="0" w:space="0" w:color="auto"/>
        <w:right w:val="none" w:sz="0" w:space="0" w:color="auto"/>
      </w:divBdr>
      <w:divsChild>
        <w:div w:id="934753183">
          <w:marLeft w:val="0"/>
          <w:marRight w:val="0"/>
          <w:marTop w:val="0"/>
          <w:marBottom w:val="0"/>
          <w:divBdr>
            <w:top w:val="none" w:sz="0" w:space="0" w:color="auto"/>
            <w:left w:val="none" w:sz="0" w:space="0" w:color="auto"/>
            <w:bottom w:val="none" w:sz="0" w:space="0" w:color="auto"/>
            <w:right w:val="none" w:sz="0" w:space="0" w:color="auto"/>
          </w:divBdr>
          <w:divsChild>
            <w:div w:id="1987926944">
              <w:marLeft w:val="0"/>
              <w:marRight w:val="0"/>
              <w:marTop w:val="0"/>
              <w:marBottom w:val="0"/>
              <w:divBdr>
                <w:top w:val="none" w:sz="0" w:space="0" w:color="auto"/>
                <w:left w:val="none" w:sz="0" w:space="0" w:color="auto"/>
                <w:bottom w:val="none" w:sz="0" w:space="0" w:color="auto"/>
                <w:right w:val="none" w:sz="0" w:space="0" w:color="auto"/>
              </w:divBdr>
              <w:divsChild>
                <w:div w:id="18517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4983">
      <w:bodyDiv w:val="1"/>
      <w:marLeft w:val="0"/>
      <w:marRight w:val="0"/>
      <w:marTop w:val="0"/>
      <w:marBottom w:val="0"/>
      <w:divBdr>
        <w:top w:val="none" w:sz="0" w:space="0" w:color="auto"/>
        <w:left w:val="none" w:sz="0" w:space="0" w:color="auto"/>
        <w:bottom w:val="none" w:sz="0" w:space="0" w:color="auto"/>
        <w:right w:val="none" w:sz="0" w:space="0" w:color="auto"/>
      </w:divBdr>
      <w:divsChild>
        <w:div w:id="280037022">
          <w:marLeft w:val="0"/>
          <w:marRight w:val="0"/>
          <w:marTop w:val="0"/>
          <w:marBottom w:val="0"/>
          <w:divBdr>
            <w:top w:val="none" w:sz="0" w:space="0" w:color="auto"/>
            <w:left w:val="none" w:sz="0" w:space="0" w:color="auto"/>
            <w:bottom w:val="none" w:sz="0" w:space="0" w:color="auto"/>
            <w:right w:val="none" w:sz="0" w:space="0" w:color="auto"/>
          </w:divBdr>
          <w:divsChild>
            <w:div w:id="2112167081">
              <w:marLeft w:val="0"/>
              <w:marRight w:val="0"/>
              <w:marTop w:val="0"/>
              <w:marBottom w:val="0"/>
              <w:divBdr>
                <w:top w:val="none" w:sz="0" w:space="0" w:color="auto"/>
                <w:left w:val="none" w:sz="0" w:space="0" w:color="auto"/>
                <w:bottom w:val="none" w:sz="0" w:space="0" w:color="auto"/>
                <w:right w:val="none" w:sz="0" w:space="0" w:color="auto"/>
              </w:divBdr>
              <w:divsChild>
                <w:div w:id="21162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60975">
      <w:bodyDiv w:val="1"/>
      <w:marLeft w:val="0"/>
      <w:marRight w:val="0"/>
      <w:marTop w:val="0"/>
      <w:marBottom w:val="0"/>
      <w:divBdr>
        <w:top w:val="none" w:sz="0" w:space="0" w:color="auto"/>
        <w:left w:val="none" w:sz="0" w:space="0" w:color="auto"/>
        <w:bottom w:val="none" w:sz="0" w:space="0" w:color="auto"/>
        <w:right w:val="none" w:sz="0" w:space="0" w:color="auto"/>
      </w:divBdr>
      <w:divsChild>
        <w:div w:id="879588940">
          <w:marLeft w:val="0"/>
          <w:marRight w:val="0"/>
          <w:marTop w:val="0"/>
          <w:marBottom w:val="0"/>
          <w:divBdr>
            <w:top w:val="none" w:sz="0" w:space="0" w:color="auto"/>
            <w:left w:val="none" w:sz="0" w:space="0" w:color="auto"/>
            <w:bottom w:val="none" w:sz="0" w:space="0" w:color="auto"/>
            <w:right w:val="none" w:sz="0" w:space="0" w:color="auto"/>
          </w:divBdr>
          <w:divsChild>
            <w:div w:id="1627659064">
              <w:marLeft w:val="0"/>
              <w:marRight w:val="0"/>
              <w:marTop w:val="0"/>
              <w:marBottom w:val="0"/>
              <w:divBdr>
                <w:top w:val="none" w:sz="0" w:space="0" w:color="auto"/>
                <w:left w:val="none" w:sz="0" w:space="0" w:color="auto"/>
                <w:bottom w:val="none" w:sz="0" w:space="0" w:color="auto"/>
                <w:right w:val="none" w:sz="0" w:space="0" w:color="auto"/>
              </w:divBdr>
              <w:divsChild>
                <w:div w:id="13423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10621">
      <w:bodyDiv w:val="1"/>
      <w:marLeft w:val="0"/>
      <w:marRight w:val="0"/>
      <w:marTop w:val="0"/>
      <w:marBottom w:val="0"/>
      <w:divBdr>
        <w:top w:val="none" w:sz="0" w:space="0" w:color="auto"/>
        <w:left w:val="none" w:sz="0" w:space="0" w:color="auto"/>
        <w:bottom w:val="none" w:sz="0" w:space="0" w:color="auto"/>
        <w:right w:val="none" w:sz="0" w:space="0" w:color="auto"/>
      </w:divBdr>
      <w:divsChild>
        <w:div w:id="2047633598">
          <w:marLeft w:val="0"/>
          <w:marRight w:val="0"/>
          <w:marTop w:val="0"/>
          <w:marBottom w:val="0"/>
          <w:divBdr>
            <w:top w:val="none" w:sz="0" w:space="0" w:color="auto"/>
            <w:left w:val="none" w:sz="0" w:space="0" w:color="auto"/>
            <w:bottom w:val="none" w:sz="0" w:space="0" w:color="auto"/>
            <w:right w:val="none" w:sz="0" w:space="0" w:color="auto"/>
          </w:divBdr>
          <w:divsChild>
            <w:div w:id="1926260389">
              <w:marLeft w:val="0"/>
              <w:marRight w:val="0"/>
              <w:marTop w:val="0"/>
              <w:marBottom w:val="0"/>
              <w:divBdr>
                <w:top w:val="none" w:sz="0" w:space="0" w:color="auto"/>
                <w:left w:val="none" w:sz="0" w:space="0" w:color="auto"/>
                <w:bottom w:val="none" w:sz="0" w:space="0" w:color="auto"/>
                <w:right w:val="none" w:sz="0" w:space="0" w:color="auto"/>
              </w:divBdr>
              <w:divsChild>
                <w:div w:id="21438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5521">
      <w:bodyDiv w:val="1"/>
      <w:marLeft w:val="0"/>
      <w:marRight w:val="0"/>
      <w:marTop w:val="0"/>
      <w:marBottom w:val="0"/>
      <w:divBdr>
        <w:top w:val="none" w:sz="0" w:space="0" w:color="auto"/>
        <w:left w:val="none" w:sz="0" w:space="0" w:color="auto"/>
        <w:bottom w:val="none" w:sz="0" w:space="0" w:color="auto"/>
        <w:right w:val="none" w:sz="0" w:space="0" w:color="auto"/>
      </w:divBdr>
      <w:divsChild>
        <w:div w:id="1026712876">
          <w:marLeft w:val="0"/>
          <w:marRight w:val="0"/>
          <w:marTop w:val="0"/>
          <w:marBottom w:val="0"/>
          <w:divBdr>
            <w:top w:val="none" w:sz="0" w:space="0" w:color="auto"/>
            <w:left w:val="none" w:sz="0" w:space="0" w:color="auto"/>
            <w:bottom w:val="none" w:sz="0" w:space="0" w:color="auto"/>
            <w:right w:val="none" w:sz="0" w:space="0" w:color="auto"/>
          </w:divBdr>
          <w:divsChild>
            <w:div w:id="1973562439">
              <w:marLeft w:val="0"/>
              <w:marRight w:val="0"/>
              <w:marTop w:val="0"/>
              <w:marBottom w:val="0"/>
              <w:divBdr>
                <w:top w:val="none" w:sz="0" w:space="0" w:color="auto"/>
                <w:left w:val="none" w:sz="0" w:space="0" w:color="auto"/>
                <w:bottom w:val="none" w:sz="0" w:space="0" w:color="auto"/>
                <w:right w:val="none" w:sz="0" w:space="0" w:color="auto"/>
              </w:divBdr>
              <w:divsChild>
                <w:div w:id="13540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889">
      <w:bodyDiv w:val="1"/>
      <w:marLeft w:val="0"/>
      <w:marRight w:val="0"/>
      <w:marTop w:val="0"/>
      <w:marBottom w:val="0"/>
      <w:divBdr>
        <w:top w:val="none" w:sz="0" w:space="0" w:color="auto"/>
        <w:left w:val="none" w:sz="0" w:space="0" w:color="auto"/>
        <w:bottom w:val="none" w:sz="0" w:space="0" w:color="auto"/>
        <w:right w:val="none" w:sz="0" w:space="0" w:color="auto"/>
      </w:divBdr>
      <w:divsChild>
        <w:div w:id="397679594">
          <w:marLeft w:val="0"/>
          <w:marRight w:val="0"/>
          <w:marTop w:val="0"/>
          <w:marBottom w:val="0"/>
          <w:divBdr>
            <w:top w:val="none" w:sz="0" w:space="0" w:color="auto"/>
            <w:left w:val="none" w:sz="0" w:space="0" w:color="auto"/>
            <w:bottom w:val="none" w:sz="0" w:space="0" w:color="auto"/>
            <w:right w:val="none" w:sz="0" w:space="0" w:color="auto"/>
          </w:divBdr>
          <w:divsChild>
            <w:div w:id="1202061536">
              <w:marLeft w:val="0"/>
              <w:marRight w:val="0"/>
              <w:marTop w:val="0"/>
              <w:marBottom w:val="0"/>
              <w:divBdr>
                <w:top w:val="none" w:sz="0" w:space="0" w:color="auto"/>
                <w:left w:val="none" w:sz="0" w:space="0" w:color="auto"/>
                <w:bottom w:val="none" w:sz="0" w:space="0" w:color="auto"/>
                <w:right w:val="none" w:sz="0" w:space="0" w:color="auto"/>
              </w:divBdr>
              <w:divsChild>
                <w:div w:id="7072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7015">
      <w:bodyDiv w:val="1"/>
      <w:marLeft w:val="0"/>
      <w:marRight w:val="0"/>
      <w:marTop w:val="0"/>
      <w:marBottom w:val="0"/>
      <w:divBdr>
        <w:top w:val="none" w:sz="0" w:space="0" w:color="auto"/>
        <w:left w:val="none" w:sz="0" w:space="0" w:color="auto"/>
        <w:bottom w:val="none" w:sz="0" w:space="0" w:color="auto"/>
        <w:right w:val="none" w:sz="0" w:space="0" w:color="auto"/>
      </w:divBdr>
      <w:divsChild>
        <w:div w:id="963274558">
          <w:marLeft w:val="0"/>
          <w:marRight w:val="0"/>
          <w:marTop w:val="0"/>
          <w:marBottom w:val="0"/>
          <w:divBdr>
            <w:top w:val="none" w:sz="0" w:space="0" w:color="auto"/>
            <w:left w:val="none" w:sz="0" w:space="0" w:color="auto"/>
            <w:bottom w:val="none" w:sz="0" w:space="0" w:color="auto"/>
            <w:right w:val="none" w:sz="0" w:space="0" w:color="auto"/>
          </w:divBdr>
          <w:divsChild>
            <w:div w:id="1810630831">
              <w:marLeft w:val="0"/>
              <w:marRight w:val="0"/>
              <w:marTop w:val="0"/>
              <w:marBottom w:val="0"/>
              <w:divBdr>
                <w:top w:val="none" w:sz="0" w:space="0" w:color="auto"/>
                <w:left w:val="none" w:sz="0" w:space="0" w:color="auto"/>
                <w:bottom w:val="none" w:sz="0" w:space="0" w:color="auto"/>
                <w:right w:val="none" w:sz="0" w:space="0" w:color="auto"/>
              </w:divBdr>
              <w:divsChild>
                <w:div w:id="4309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2839">
      <w:bodyDiv w:val="1"/>
      <w:marLeft w:val="0"/>
      <w:marRight w:val="0"/>
      <w:marTop w:val="0"/>
      <w:marBottom w:val="0"/>
      <w:divBdr>
        <w:top w:val="none" w:sz="0" w:space="0" w:color="auto"/>
        <w:left w:val="none" w:sz="0" w:space="0" w:color="auto"/>
        <w:bottom w:val="none" w:sz="0" w:space="0" w:color="auto"/>
        <w:right w:val="none" w:sz="0" w:space="0" w:color="auto"/>
      </w:divBdr>
      <w:divsChild>
        <w:div w:id="431978183">
          <w:marLeft w:val="0"/>
          <w:marRight w:val="0"/>
          <w:marTop w:val="0"/>
          <w:marBottom w:val="0"/>
          <w:divBdr>
            <w:top w:val="none" w:sz="0" w:space="0" w:color="auto"/>
            <w:left w:val="none" w:sz="0" w:space="0" w:color="auto"/>
            <w:bottom w:val="none" w:sz="0" w:space="0" w:color="auto"/>
            <w:right w:val="none" w:sz="0" w:space="0" w:color="auto"/>
          </w:divBdr>
          <w:divsChild>
            <w:div w:id="1717773292">
              <w:marLeft w:val="0"/>
              <w:marRight w:val="0"/>
              <w:marTop w:val="0"/>
              <w:marBottom w:val="0"/>
              <w:divBdr>
                <w:top w:val="none" w:sz="0" w:space="0" w:color="auto"/>
                <w:left w:val="none" w:sz="0" w:space="0" w:color="auto"/>
                <w:bottom w:val="none" w:sz="0" w:space="0" w:color="auto"/>
                <w:right w:val="none" w:sz="0" w:space="0" w:color="auto"/>
              </w:divBdr>
              <w:divsChild>
                <w:div w:id="15487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17147">
      <w:bodyDiv w:val="1"/>
      <w:marLeft w:val="0"/>
      <w:marRight w:val="0"/>
      <w:marTop w:val="0"/>
      <w:marBottom w:val="0"/>
      <w:divBdr>
        <w:top w:val="none" w:sz="0" w:space="0" w:color="auto"/>
        <w:left w:val="none" w:sz="0" w:space="0" w:color="auto"/>
        <w:bottom w:val="none" w:sz="0" w:space="0" w:color="auto"/>
        <w:right w:val="none" w:sz="0" w:space="0" w:color="auto"/>
      </w:divBdr>
      <w:divsChild>
        <w:div w:id="2024625391">
          <w:marLeft w:val="0"/>
          <w:marRight w:val="0"/>
          <w:marTop w:val="0"/>
          <w:marBottom w:val="0"/>
          <w:divBdr>
            <w:top w:val="none" w:sz="0" w:space="0" w:color="auto"/>
            <w:left w:val="none" w:sz="0" w:space="0" w:color="auto"/>
            <w:bottom w:val="none" w:sz="0" w:space="0" w:color="auto"/>
            <w:right w:val="none" w:sz="0" w:space="0" w:color="auto"/>
          </w:divBdr>
          <w:divsChild>
            <w:div w:id="663584663">
              <w:marLeft w:val="0"/>
              <w:marRight w:val="0"/>
              <w:marTop w:val="0"/>
              <w:marBottom w:val="0"/>
              <w:divBdr>
                <w:top w:val="none" w:sz="0" w:space="0" w:color="auto"/>
                <w:left w:val="none" w:sz="0" w:space="0" w:color="auto"/>
                <w:bottom w:val="none" w:sz="0" w:space="0" w:color="auto"/>
                <w:right w:val="none" w:sz="0" w:space="0" w:color="auto"/>
              </w:divBdr>
              <w:divsChild>
                <w:div w:id="1312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1907">
      <w:bodyDiv w:val="1"/>
      <w:marLeft w:val="0"/>
      <w:marRight w:val="0"/>
      <w:marTop w:val="0"/>
      <w:marBottom w:val="0"/>
      <w:divBdr>
        <w:top w:val="none" w:sz="0" w:space="0" w:color="auto"/>
        <w:left w:val="none" w:sz="0" w:space="0" w:color="auto"/>
        <w:bottom w:val="none" w:sz="0" w:space="0" w:color="auto"/>
        <w:right w:val="none" w:sz="0" w:space="0" w:color="auto"/>
      </w:divBdr>
      <w:divsChild>
        <w:div w:id="733741185">
          <w:marLeft w:val="0"/>
          <w:marRight w:val="0"/>
          <w:marTop w:val="0"/>
          <w:marBottom w:val="0"/>
          <w:divBdr>
            <w:top w:val="none" w:sz="0" w:space="0" w:color="auto"/>
            <w:left w:val="none" w:sz="0" w:space="0" w:color="auto"/>
            <w:bottom w:val="none" w:sz="0" w:space="0" w:color="auto"/>
            <w:right w:val="none" w:sz="0" w:space="0" w:color="auto"/>
          </w:divBdr>
          <w:divsChild>
            <w:div w:id="1034814348">
              <w:marLeft w:val="0"/>
              <w:marRight w:val="0"/>
              <w:marTop w:val="0"/>
              <w:marBottom w:val="0"/>
              <w:divBdr>
                <w:top w:val="none" w:sz="0" w:space="0" w:color="auto"/>
                <w:left w:val="none" w:sz="0" w:space="0" w:color="auto"/>
                <w:bottom w:val="none" w:sz="0" w:space="0" w:color="auto"/>
                <w:right w:val="none" w:sz="0" w:space="0" w:color="auto"/>
              </w:divBdr>
              <w:divsChild>
                <w:div w:id="9894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92259">
      <w:bodyDiv w:val="1"/>
      <w:marLeft w:val="0"/>
      <w:marRight w:val="0"/>
      <w:marTop w:val="0"/>
      <w:marBottom w:val="0"/>
      <w:divBdr>
        <w:top w:val="none" w:sz="0" w:space="0" w:color="auto"/>
        <w:left w:val="none" w:sz="0" w:space="0" w:color="auto"/>
        <w:bottom w:val="none" w:sz="0" w:space="0" w:color="auto"/>
        <w:right w:val="none" w:sz="0" w:space="0" w:color="auto"/>
      </w:divBdr>
      <w:divsChild>
        <w:div w:id="661473394">
          <w:marLeft w:val="0"/>
          <w:marRight w:val="0"/>
          <w:marTop w:val="0"/>
          <w:marBottom w:val="0"/>
          <w:divBdr>
            <w:top w:val="none" w:sz="0" w:space="0" w:color="auto"/>
            <w:left w:val="none" w:sz="0" w:space="0" w:color="auto"/>
            <w:bottom w:val="none" w:sz="0" w:space="0" w:color="auto"/>
            <w:right w:val="none" w:sz="0" w:space="0" w:color="auto"/>
          </w:divBdr>
          <w:divsChild>
            <w:div w:id="2137984702">
              <w:marLeft w:val="0"/>
              <w:marRight w:val="0"/>
              <w:marTop w:val="0"/>
              <w:marBottom w:val="0"/>
              <w:divBdr>
                <w:top w:val="none" w:sz="0" w:space="0" w:color="auto"/>
                <w:left w:val="none" w:sz="0" w:space="0" w:color="auto"/>
                <w:bottom w:val="none" w:sz="0" w:space="0" w:color="auto"/>
                <w:right w:val="none" w:sz="0" w:space="0" w:color="auto"/>
              </w:divBdr>
              <w:divsChild>
                <w:div w:id="11485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5787">
      <w:bodyDiv w:val="1"/>
      <w:marLeft w:val="0"/>
      <w:marRight w:val="0"/>
      <w:marTop w:val="0"/>
      <w:marBottom w:val="0"/>
      <w:divBdr>
        <w:top w:val="none" w:sz="0" w:space="0" w:color="auto"/>
        <w:left w:val="none" w:sz="0" w:space="0" w:color="auto"/>
        <w:bottom w:val="none" w:sz="0" w:space="0" w:color="auto"/>
        <w:right w:val="none" w:sz="0" w:space="0" w:color="auto"/>
      </w:divBdr>
      <w:divsChild>
        <w:div w:id="1383481741">
          <w:marLeft w:val="0"/>
          <w:marRight w:val="0"/>
          <w:marTop w:val="0"/>
          <w:marBottom w:val="0"/>
          <w:divBdr>
            <w:top w:val="none" w:sz="0" w:space="0" w:color="auto"/>
            <w:left w:val="none" w:sz="0" w:space="0" w:color="auto"/>
            <w:bottom w:val="none" w:sz="0" w:space="0" w:color="auto"/>
            <w:right w:val="none" w:sz="0" w:space="0" w:color="auto"/>
          </w:divBdr>
          <w:divsChild>
            <w:div w:id="1333487018">
              <w:marLeft w:val="0"/>
              <w:marRight w:val="0"/>
              <w:marTop w:val="0"/>
              <w:marBottom w:val="0"/>
              <w:divBdr>
                <w:top w:val="none" w:sz="0" w:space="0" w:color="auto"/>
                <w:left w:val="none" w:sz="0" w:space="0" w:color="auto"/>
                <w:bottom w:val="none" w:sz="0" w:space="0" w:color="auto"/>
                <w:right w:val="none" w:sz="0" w:space="0" w:color="auto"/>
              </w:divBdr>
              <w:divsChild>
                <w:div w:id="7310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14110911">
      <w:bodyDiv w:val="1"/>
      <w:marLeft w:val="0"/>
      <w:marRight w:val="0"/>
      <w:marTop w:val="0"/>
      <w:marBottom w:val="0"/>
      <w:divBdr>
        <w:top w:val="none" w:sz="0" w:space="0" w:color="auto"/>
        <w:left w:val="none" w:sz="0" w:space="0" w:color="auto"/>
        <w:bottom w:val="none" w:sz="0" w:space="0" w:color="auto"/>
        <w:right w:val="none" w:sz="0" w:space="0" w:color="auto"/>
      </w:divBdr>
      <w:divsChild>
        <w:div w:id="658844057">
          <w:marLeft w:val="0"/>
          <w:marRight w:val="0"/>
          <w:marTop w:val="0"/>
          <w:marBottom w:val="0"/>
          <w:divBdr>
            <w:top w:val="none" w:sz="0" w:space="0" w:color="auto"/>
            <w:left w:val="none" w:sz="0" w:space="0" w:color="auto"/>
            <w:bottom w:val="none" w:sz="0" w:space="0" w:color="auto"/>
            <w:right w:val="none" w:sz="0" w:space="0" w:color="auto"/>
          </w:divBdr>
          <w:divsChild>
            <w:div w:id="1355035419">
              <w:marLeft w:val="0"/>
              <w:marRight w:val="0"/>
              <w:marTop w:val="0"/>
              <w:marBottom w:val="0"/>
              <w:divBdr>
                <w:top w:val="none" w:sz="0" w:space="0" w:color="auto"/>
                <w:left w:val="none" w:sz="0" w:space="0" w:color="auto"/>
                <w:bottom w:val="none" w:sz="0" w:space="0" w:color="auto"/>
                <w:right w:val="none" w:sz="0" w:space="0" w:color="auto"/>
              </w:divBdr>
              <w:divsChild>
                <w:div w:id="15397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5925">
      <w:bodyDiv w:val="1"/>
      <w:marLeft w:val="0"/>
      <w:marRight w:val="0"/>
      <w:marTop w:val="0"/>
      <w:marBottom w:val="0"/>
      <w:divBdr>
        <w:top w:val="none" w:sz="0" w:space="0" w:color="auto"/>
        <w:left w:val="none" w:sz="0" w:space="0" w:color="auto"/>
        <w:bottom w:val="none" w:sz="0" w:space="0" w:color="auto"/>
        <w:right w:val="none" w:sz="0" w:space="0" w:color="auto"/>
      </w:divBdr>
      <w:divsChild>
        <w:div w:id="433355994">
          <w:marLeft w:val="0"/>
          <w:marRight w:val="0"/>
          <w:marTop w:val="0"/>
          <w:marBottom w:val="0"/>
          <w:divBdr>
            <w:top w:val="none" w:sz="0" w:space="0" w:color="auto"/>
            <w:left w:val="none" w:sz="0" w:space="0" w:color="auto"/>
            <w:bottom w:val="none" w:sz="0" w:space="0" w:color="auto"/>
            <w:right w:val="none" w:sz="0" w:space="0" w:color="auto"/>
          </w:divBdr>
          <w:divsChild>
            <w:div w:id="1426539469">
              <w:marLeft w:val="0"/>
              <w:marRight w:val="0"/>
              <w:marTop w:val="0"/>
              <w:marBottom w:val="0"/>
              <w:divBdr>
                <w:top w:val="none" w:sz="0" w:space="0" w:color="auto"/>
                <w:left w:val="none" w:sz="0" w:space="0" w:color="auto"/>
                <w:bottom w:val="none" w:sz="0" w:space="0" w:color="auto"/>
                <w:right w:val="none" w:sz="0" w:space="0" w:color="auto"/>
              </w:divBdr>
              <w:divsChild>
                <w:div w:id="16892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83249">
      <w:bodyDiv w:val="1"/>
      <w:marLeft w:val="0"/>
      <w:marRight w:val="0"/>
      <w:marTop w:val="0"/>
      <w:marBottom w:val="0"/>
      <w:divBdr>
        <w:top w:val="none" w:sz="0" w:space="0" w:color="auto"/>
        <w:left w:val="none" w:sz="0" w:space="0" w:color="auto"/>
        <w:bottom w:val="none" w:sz="0" w:space="0" w:color="auto"/>
        <w:right w:val="none" w:sz="0" w:space="0" w:color="auto"/>
      </w:divBdr>
    </w:div>
    <w:div w:id="1738480429">
      <w:bodyDiv w:val="1"/>
      <w:marLeft w:val="0"/>
      <w:marRight w:val="0"/>
      <w:marTop w:val="0"/>
      <w:marBottom w:val="0"/>
      <w:divBdr>
        <w:top w:val="none" w:sz="0" w:space="0" w:color="auto"/>
        <w:left w:val="none" w:sz="0" w:space="0" w:color="auto"/>
        <w:bottom w:val="none" w:sz="0" w:space="0" w:color="auto"/>
        <w:right w:val="none" w:sz="0" w:space="0" w:color="auto"/>
      </w:divBdr>
      <w:divsChild>
        <w:div w:id="160120776">
          <w:marLeft w:val="0"/>
          <w:marRight w:val="0"/>
          <w:marTop w:val="0"/>
          <w:marBottom w:val="0"/>
          <w:divBdr>
            <w:top w:val="none" w:sz="0" w:space="0" w:color="auto"/>
            <w:left w:val="none" w:sz="0" w:space="0" w:color="auto"/>
            <w:bottom w:val="none" w:sz="0" w:space="0" w:color="auto"/>
            <w:right w:val="none" w:sz="0" w:space="0" w:color="auto"/>
          </w:divBdr>
          <w:divsChild>
            <w:div w:id="1483035781">
              <w:marLeft w:val="0"/>
              <w:marRight w:val="0"/>
              <w:marTop w:val="0"/>
              <w:marBottom w:val="0"/>
              <w:divBdr>
                <w:top w:val="none" w:sz="0" w:space="0" w:color="auto"/>
                <w:left w:val="none" w:sz="0" w:space="0" w:color="auto"/>
                <w:bottom w:val="none" w:sz="0" w:space="0" w:color="auto"/>
                <w:right w:val="none" w:sz="0" w:space="0" w:color="auto"/>
              </w:divBdr>
              <w:divsChild>
                <w:div w:id="19552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4093">
      <w:bodyDiv w:val="1"/>
      <w:marLeft w:val="0"/>
      <w:marRight w:val="0"/>
      <w:marTop w:val="0"/>
      <w:marBottom w:val="0"/>
      <w:divBdr>
        <w:top w:val="none" w:sz="0" w:space="0" w:color="auto"/>
        <w:left w:val="none" w:sz="0" w:space="0" w:color="auto"/>
        <w:bottom w:val="none" w:sz="0" w:space="0" w:color="auto"/>
        <w:right w:val="none" w:sz="0" w:space="0" w:color="auto"/>
      </w:divBdr>
      <w:divsChild>
        <w:div w:id="1037661508">
          <w:marLeft w:val="0"/>
          <w:marRight w:val="0"/>
          <w:marTop w:val="0"/>
          <w:marBottom w:val="0"/>
          <w:divBdr>
            <w:top w:val="none" w:sz="0" w:space="0" w:color="auto"/>
            <w:left w:val="none" w:sz="0" w:space="0" w:color="auto"/>
            <w:bottom w:val="none" w:sz="0" w:space="0" w:color="auto"/>
            <w:right w:val="none" w:sz="0" w:space="0" w:color="auto"/>
          </w:divBdr>
          <w:divsChild>
            <w:div w:id="432479906">
              <w:marLeft w:val="0"/>
              <w:marRight w:val="0"/>
              <w:marTop w:val="0"/>
              <w:marBottom w:val="0"/>
              <w:divBdr>
                <w:top w:val="none" w:sz="0" w:space="0" w:color="auto"/>
                <w:left w:val="none" w:sz="0" w:space="0" w:color="auto"/>
                <w:bottom w:val="none" w:sz="0" w:space="0" w:color="auto"/>
                <w:right w:val="none" w:sz="0" w:space="0" w:color="auto"/>
              </w:divBdr>
              <w:divsChild>
                <w:div w:id="10339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4719">
      <w:bodyDiv w:val="1"/>
      <w:marLeft w:val="0"/>
      <w:marRight w:val="0"/>
      <w:marTop w:val="0"/>
      <w:marBottom w:val="0"/>
      <w:divBdr>
        <w:top w:val="none" w:sz="0" w:space="0" w:color="auto"/>
        <w:left w:val="none" w:sz="0" w:space="0" w:color="auto"/>
        <w:bottom w:val="none" w:sz="0" w:space="0" w:color="auto"/>
        <w:right w:val="none" w:sz="0" w:space="0" w:color="auto"/>
      </w:divBdr>
      <w:divsChild>
        <w:div w:id="1917279044">
          <w:marLeft w:val="0"/>
          <w:marRight w:val="0"/>
          <w:marTop w:val="0"/>
          <w:marBottom w:val="0"/>
          <w:divBdr>
            <w:top w:val="none" w:sz="0" w:space="0" w:color="auto"/>
            <w:left w:val="none" w:sz="0" w:space="0" w:color="auto"/>
            <w:bottom w:val="none" w:sz="0" w:space="0" w:color="auto"/>
            <w:right w:val="none" w:sz="0" w:space="0" w:color="auto"/>
          </w:divBdr>
          <w:divsChild>
            <w:div w:id="1341270545">
              <w:marLeft w:val="0"/>
              <w:marRight w:val="0"/>
              <w:marTop w:val="0"/>
              <w:marBottom w:val="0"/>
              <w:divBdr>
                <w:top w:val="none" w:sz="0" w:space="0" w:color="auto"/>
                <w:left w:val="none" w:sz="0" w:space="0" w:color="auto"/>
                <w:bottom w:val="none" w:sz="0" w:space="0" w:color="auto"/>
                <w:right w:val="none" w:sz="0" w:space="0" w:color="auto"/>
              </w:divBdr>
              <w:divsChild>
                <w:div w:id="3594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47604">
      <w:bodyDiv w:val="1"/>
      <w:marLeft w:val="0"/>
      <w:marRight w:val="0"/>
      <w:marTop w:val="0"/>
      <w:marBottom w:val="0"/>
      <w:divBdr>
        <w:top w:val="none" w:sz="0" w:space="0" w:color="auto"/>
        <w:left w:val="none" w:sz="0" w:space="0" w:color="auto"/>
        <w:bottom w:val="none" w:sz="0" w:space="0" w:color="auto"/>
        <w:right w:val="none" w:sz="0" w:space="0" w:color="auto"/>
      </w:divBdr>
      <w:divsChild>
        <w:div w:id="1993635644">
          <w:marLeft w:val="0"/>
          <w:marRight w:val="0"/>
          <w:marTop w:val="0"/>
          <w:marBottom w:val="0"/>
          <w:divBdr>
            <w:top w:val="none" w:sz="0" w:space="0" w:color="auto"/>
            <w:left w:val="none" w:sz="0" w:space="0" w:color="auto"/>
            <w:bottom w:val="none" w:sz="0" w:space="0" w:color="auto"/>
            <w:right w:val="none" w:sz="0" w:space="0" w:color="auto"/>
          </w:divBdr>
          <w:divsChild>
            <w:div w:id="550117818">
              <w:marLeft w:val="0"/>
              <w:marRight w:val="0"/>
              <w:marTop w:val="0"/>
              <w:marBottom w:val="0"/>
              <w:divBdr>
                <w:top w:val="none" w:sz="0" w:space="0" w:color="auto"/>
                <w:left w:val="none" w:sz="0" w:space="0" w:color="auto"/>
                <w:bottom w:val="none" w:sz="0" w:space="0" w:color="auto"/>
                <w:right w:val="none" w:sz="0" w:space="0" w:color="auto"/>
              </w:divBdr>
              <w:divsChild>
                <w:div w:id="611980183">
                  <w:marLeft w:val="0"/>
                  <w:marRight w:val="0"/>
                  <w:marTop w:val="0"/>
                  <w:marBottom w:val="0"/>
                  <w:divBdr>
                    <w:top w:val="none" w:sz="0" w:space="0" w:color="auto"/>
                    <w:left w:val="none" w:sz="0" w:space="0" w:color="auto"/>
                    <w:bottom w:val="none" w:sz="0" w:space="0" w:color="auto"/>
                    <w:right w:val="none" w:sz="0" w:space="0" w:color="auto"/>
                  </w:divBdr>
                  <w:divsChild>
                    <w:div w:id="9328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704534">
      <w:bodyDiv w:val="1"/>
      <w:marLeft w:val="0"/>
      <w:marRight w:val="0"/>
      <w:marTop w:val="0"/>
      <w:marBottom w:val="0"/>
      <w:divBdr>
        <w:top w:val="none" w:sz="0" w:space="0" w:color="auto"/>
        <w:left w:val="none" w:sz="0" w:space="0" w:color="auto"/>
        <w:bottom w:val="none" w:sz="0" w:space="0" w:color="auto"/>
        <w:right w:val="none" w:sz="0" w:space="0" w:color="auto"/>
      </w:divBdr>
      <w:divsChild>
        <w:div w:id="965351295">
          <w:marLeft w:val="0"/>
          <w:marRight w:val="0"/>
          <w:marTop w:val="0"/>
          <w:marBottom w:val="0"/>
          <w:divBdr>
            <w:top w:val="none" w:sz="0" w:space="0" w:color="auto"/>
            <w:left w:val="none" w:sz="0" w:space="0" w:color="auto"/>
            <w:bottom w:val="none" w:sz="0" w:space="0" w:color="auto"/>
            <w:right w:val="none" w:sz="0" w:space="0" w:color="auto"/>
          </w:divBdr>
          <w:divsChild>
            <w:div w:id="66347907">
              <w:marLeft w:val="0"/>
              <w:marRight w:val="0"/>
              <w:marTop w:val="0"/>
              <w:marBottom w:val="0"/>
              <w:divBdr>
                <w:top w:val="none" w:sz="0" w:space="0" w:color="auto"/>
                <w:left w:val="none" w:sz="0" w:space="0" w:color="auto"/>
                <w:bottom w:val="none" w:sz="0" w:space="0" w:color="auto"/>
                <w:right w:val="none" w:sz="0" w:space="0" w:color="auto"/>
              </w:divBdr>
              <w:divsChild>
                <w:div w:id="1840924046">
                  <w:marLeft w:val="0"/>
                  <w:marRight w:val="0"/>
                  <w:marTop w:val="0"/>
                  <w:marBottom w:val="0"/>
                  <w:divBdr>
                    <w:top w:val="none" w:sz="0" w:space="0" w:color="auto"/>
                    <w:left w:val="none" w:sz="0" w:space="0" w:color="auto"/>
                    <w:bottom w:val="none" w:sz="0" w:space="0" w:color="auto"/>
                    <w:right w:val="none" w:sz="0" w:space="0" w:color="auto"/>
                  </w:divBdr>
                  <w:divsChild>
                    <w:div w:id="1580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144476">
      <w:bodyDiv w:val="1"/>
      <w:marLeft w:val="0"/>
      <w:marRight w:val="0"/>
      <w:marTop w:val="0"/>
      <w:marBottom w:val="0"/>
      <w:divBdr>
        <w:top w:val="none" w:sz="0" w:space="0" w:color="auto"/>
        <w:left w:val="none" w:sz="0" w:space="0" w:color="auto"/>
        <w:bottom w:val="none" w:sz="0" w:space="0" w:color="auto"/>
        <w:right w:val="none" w:sz="0" w:space="0" w:color="auto"/>
      </w:divBdr>
      <w:divsChild>
        <w:div w:id="1937596626">
          <w:marLeft w:val="0"/>
          <w:marRight w:val="0"/>
          <w:marTop w:val="0"/>
          <w:marBottom w:val="0"/>
          <w:divBdr>
            <w:top w:val="none" w:sz="0" w:space="0" w:color="auto"/>
            <w:left w:val="none" w:sz="0" w:space="0" w:color="auto"/>
            <w:bottom w:val="none" w:sz="0" w:space="0" w:color="auto"/>
            <w:right w:val="none" w:sz="0" w:space="0" w:color="auto"/>
          </w:divBdr>
          <w:divsChild>
            <w:div w:id="2146580724">
              <w:marLeft w:val="0"/>
              <w:marRight w:val="0"/>
              <w:marTop w:val="0"/>
              <w:marBottom w:val="0"/>
              <w:divBdr>
                <w:top w:val="none" w:sz="0" w:space="0" w:color="auto"/>
                <w:left w:val="none" w:sz="0" w:space="0" w:color="auto"/>
                <w:bottom w:val="none" w:sz="0" w:space="0" w:color="auto"/>
                <w:right w:val="none" w:sz="0" w:space="0" w:color="auto"/>
              </w:divBdr>
              <w:divsChild>
                <w:div w:id="296685692">
                  <w:marLeft w:val="0"/>
                  <w:marRight w:val="0"/>
                  <w:marTop w:val="0"/>
                  <w:marBottom w:val="0"/>
                  <w:divBdr>
                    <w:top w:val="none" w:sz="0" w:space="0" w:color="auto"/>
                    <w:left w:val="none" w:sz="0" w:space="0" w:color="auto"/>
                    <w:bottom w:val="none" w:sz="0" w:space="0" w:color="auto"/>
                    <w:right w:val="none" w:sz="0" w:space="0" w:color="auto"/>
                  </w:divBdr>
                  <w:divsChild>
                    <w:div w:id="5182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76383">
      <w:bodyDiv w:val="1"/>
      <w:marLeft w:val="0"/>
      <w:marRight w:val="0"/>
      <w:marTop w:val="0"/>
      <w:marBottom w:val="0"/>
      <w:divBdr>
        <w:top w:val="none" w:sz="0" w:space="0" w:color="auto"/>
        <w:left w:val="none" w:sz="0" w:space="0" w:color="auto"/>
        <w:bottom w:val="none" w:sz="0" w:space="0" w:color="auto"/>
        <w:right w:val="none" w:sz="0" w:space="0" w:color="auto"/>
      </w:divBdr>
      <w:divsChild>
        <w:div w:id="204954086">
          <w:marLeft w:val="0"/>
          <w:marRight w:val="0"/>
          <w:marTop w:val="0"/>
          <w:marBottom w:val="0"/>
          <w:divBdr>
            <w:top w:val="none" w:sz="0" w:space="0" w:color="auto"/>
            <w:left w:val="none" w:sz="0" w:space="0" w:color="auto"/>
            <w:bottom w:val="none" w:sz="0" w:space="0" w:color="auto"/>
            <w:right w:val="none" w:sz="0" w:space="0" w:color="auto"/>
          </w:divBdr>
          <w:divsChild>
            <w:div w:id="1840195937">
              <w:marLeft w:val="0"/>
              <w:marRight w:val="0"/>
              <w:marTop w:val="0"/>
              <w:marBottom w:val="0"/>
              <w:divBdr>
                <w:top w:val="none" w:sz="0" w:space="0" w:color="auto"/>
                <w:left w:val="none" w:sz="0" w:space="0" w:color="auto"/>
                <w:bottom w:val="none" w:sz="0" w:space="0" w:color="auto"/>
                <w:right w:val="none" w:sz="0" w:space="0" w:color="auto"/>
              </w:divBdr>
              <w:divsChild>
                <w:div w:id="1084449054">
                  <w:marLeft w:val="0"/>
                  <w:marRight w:val="0"/>
                  <w:marTop w:val="0"/>
                  <w:marBottom w:val="0"/>
                  <w:divBdr>
                    <w:top w:val="none" w:sz="0" w:space="0" w:color="auto"/>
                    <w:left w:val="none" w:sz="0" w:space="0" w:color="auto"/>
                    <w:bottom w:val="none" w:sz="0" w:space="0" w:color="auto"/>
                    <w:right w:val="none" w:sz="0" w:space="0" w:color="auto"/>
                  </w:divBdr>
                </w:div>
              </w:divsChild>
            </w:div>
            <w:div w:id="1516454951">
              <w:marLeft w:val="0"/>
              <w:marRight w:val="0"/>
              <w:marTop w:val="0"/>
              <w:marBottom w:val="0"/>
              <w:divBdr>
                <w:top w:val="none" w:sz="0" w:space="0" w:color="auto"/>
                <w:left w:val="none" w:sz="0" w:space="0" w:color="auto"/>
                <w:bottom w:val="none" w:sz="0" w:space="0" w:color="auto"/>
                <w:right w:val="none" w:sz="0" w:space="0" w:color="auto"/>
              </w:divBdr>
              <w:divsChild>
                <w:div w:id="160198669">
                  <w:marLeft w:val="0"/>
                  <w:marRight w:val="0"/>
                  <w:marTop w:val="0"/>
                  <w:marBottom w:val="0"/>
                  <w:divBdr>
                    <w:top w:val="none" w:sz="0" w:space="0" w:color="auto"/>
                    <w:left w:val="none" w:sz="0" w:space="0" w:color="auto"/>
                    <w:bottom w:val="none" w:sz="0" w:space="0" w:color="auto"/>
                    <w:right w:val="none" w:sz="0" w:space="0" w:color="auto"/>
                  </w:divBdr>
                </w:div>
              </w:divsChild>
            </w:div>
            <w:div w:id="1358191223">
              <w:marLeft w:val="0"/>
              <w:marRight w:val="0"/>
              <w:marTop w:val="0"/>
              <w:marBottom w:val="0"/>
              <w:divBdr>
                <w:top w:val="none" w:sz="0" w:space="0" w:color="auto"/>
                <w:left w:val="none" w:sz="0" w:space="0" w:color="auto"/>
                <w:bottom w:val="none" w:sz="0" w:space="0" w:color="auto"/>
                <w:right w:val="none" w:sz="0" w:space="0" w:color="auto"/>
              </w:divBdr>
              <w:divsChild>
                <w:div w:id="630087652">
                  <w:marLeft w:val="0"/>
                  <w:marRight w:val="0"/>
                  <w:marTop w:val="0"/>
                  <w:marBottom w:val="0"/>
                  <w:divBdr>
                    <w:top w:val="none" w:sz="0" w:space="0" w:color="auto"/>
                    <w:left w:val="none" w:sz="0" w:space="0" w:color="auto"/>
                    <w:bottom w:val="none" w:sz="0" w:space="0" w:color="auto"/>
                    <w:right w:val="none" w:sz="0" w:space="0" w:color="auto"/>
                  </w:divBdr>
                </w:div>
              </w:divsChild>
            </w:div>
            <w:div w:id="1987781456">
              <w:marLeft w:val="0"/>
              <w:marRight w:val="0"/>
              <w:marTop w:val="0"/>
              <w:marBottom w:val="0"/>
              <w:divBdr>
                <w:top w:val="none" w:sz="0" w:space="0" w:color="auto"/>
                <w:left w:val="none" w:sz="0" w:space="0" w:color="auto"/>
                <w:bottom w:val="none" w:sz="0" w:space="0" w:color="auto"/>
                <w:right w:val="none" w:sz="0" w:space="0" w:color="auto"/>
              </w:divBdr>
              <w:divsChild>
                <w:div w:id="717358637">
                  <w:marLeft w:val="0"/>
                  <w:marRight w:val="0"/>
                  <w:marTop w:val="0"/>
                  <w:marBottom w:val="0"/>
                  <w:divBdr>
                    <w:top w:val="none" w:sz="0" w:space="0" w:color="auto"/>
                    <w:left w:val="none" w:sz="0" w:space="0" w:color="auto"/>
                    <w:bottom w:val="none" w:sz="0" w:space="0" w:color="auto"/>
                    <w:right w:val="none" w:sz="0" w:space="0" w:color="auto"/>
                  </w:divBdr>
                </w:div>
              </w:divsChild>
            </w:div>
            <w:div w:id="660160399">
              <w:marLeft w:val="0"/>
              <w:marRight w:val="0"/>
              <w:marTop w:val="0"/>
              <w:marBottom w:val="0"/>
              <w:divBdr>
                <w:top w:val="none" w:sz="0" w:space="0" w:color="auto"/>
                <w:left w:val="none" w:sz="0" w:space="0" w:color="auto"/>
                <w:bottom w:val="none" w:sz="0" w:space="0" w:color="auto"/>
                <w:right w:val="none" w:sz="0" w:space="0" w:color="auto"/>
              </w:divBdr>
              <w:divsChild>
                <w:div w:id="904533985">
                  <w:marLeft w:val="0"/>
                  <w:marRight w:val="0"/>
                  <w:marTop w:val="0"/>
                  <w:marBottom w:val="0"/>
                  <w:divBdr>
                    <w:top w:val="none" w:sz="0" w:space="0" w:color="auto"/>
                    <w:left w:val="none" w:sz="0" w:space="0" w:color="auto"/>
                    <w:bottom w:val="none" w:sz="0" w:space="0" w:color="auto"/>
                    <w:right w:val="none" w:sz="0" w:space="0" w:color="auto"/>
                  </w:divBdr>
                </w:div>
              </w:divsChild>
            </w:div>
            <w:div w:id="1792624861">
              <w:marLeft w:val="0"/>
              <w:marRight w:val="0"/>
              <w:marTop w:val="0"/>
              <w:marBottom w:val="0"/>
              <w:divBdr>
                <w:top w:val="none" w:sz="0" w:space="0" w:color="auto"/>
                <w:left w:val="none" w:sz="0" w:space="0" w:color="auto"/>
                <w:bottom w:val="none" w:sz="0" w:space="0" w:color="auto"/>
                <w:right w:val="none" w:sz="0" w:space="0" w:color="auto"/>
              </w:divBdr>
              <w:divsChild>
                <w:div w:id="1616600657">
                  <w:marLeft w:val="0"/>
                  <w:marRight w:val="0"/>
                  <w:marTop w:val="0"/>
                  <w:marBottom w:val="0"/>
                  <w:divBdr>
                    <w:top w:val="none" w:sz="0" w:space="0" w:color="auto"/>
                    <w:left w:val="none" w:sz="0" w:space="0" w:color="auto"/>
                    <w:bottom w:val="none" w:sz="0" w:space="0" w:color="auto"/>
                    <w:right w:val="none" w:sz="0" w:space="0" w:color="auto"/>
                  </w:divBdr>
                </w:div>
              </w:divsChild>
            </w:div>
            <w:div w:id="69154336">
              <w:marLeft w:val="0"/>
              <w:marRight w:val="0"/>
              <w:marTop w:val="0"/>
              <w:marBottom w:val="0"/>
              <w:divBdr>
                <w:top w:val="none" w:sz="0" w:space="0" w:color="auto"/>
                <w:left w:val="none" w:sz="0" w:space="0" w:color="auto"/>
                <w:bottom w:val="none" w:sz="0" w:space="0" w:color="auto"/>
                <w:right w:val="none" w:sz="0" w:space="0" w:color="auto"/>
              </w:divBdr>
              <w:divsChild>
                <w:div w:id="14790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23615">
      <w:bodyDiv w:val="1"/>
      <w:marLeft w:val="0"/>
      <w:marRight w:val="0"/>
      <w:marTop w:val="0"/>
      <w:marBottom w:val="0"/>
      <w:divBdr>
        <w:top w:val="none" w:sz="0" w:space="0" w:color="auto"/>
        <w:left w:val="none" w:sz="0" w:space="0" w:color="auto"/>
        <w:bottom w:val="none" w:sz="0" w:space="0" w:color="auto"/>
        <w:right w:val="none" w:sz="0" w:space="0" w:color="auto"/>
      </w:divBdr>
      <w:divsChild>
        <w:div w:id="536357103">
          <w:marLeft w:val="0"/>
          <w:marRight w:val="0"/>
          <w:marTop w:val="0"/>
          <w:marBottom w:val="0"/>
          <w:divBdr>
            <w:top w:val="none" w:sz="0" w:space="0" w:color="auto"/>
            <w:left w:val="none" w:sz="0" w:space="0" w:color="auto"/>
            <w:bottom w:val="none" w:sz="0" w:space="0" w:color="auto"/>
            <w:right w:val="none" w:sz="0" w:space="0" w:color="auto"/>
          </w:divBdr>
          <w:divsChild>
            <w:div w:id="37512273">
              <w:marLeft w:val="0"/>
              <w:marRight w:val="0"/>
              <w:marTop w:val="0"/>
              <w:marBottom w:val="0"/>
              <w:divBdr>
                <w:top w:val="none" w:sz="0" w:space="0" w:color="auto"/>
                <w:left w:val="none" w:sz="0" w:space="0" w:color="auto"/>
                <w:bottom w:val="none" w:sz="0" w:space="0" w:color="auto"/>
                <w:right w:val="none" w:sz="0" w:space="0" w:color="auto"/>
              </w:divBdr>
              <w:divsChild>
                <w:div w:id="16037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3303">
      <w:bodyDiv w:val="1"/>
      <w:marLeft w:val="0"/>
      <w:marRight w:val="0"/>
      <w:marTop w:val="0"/>
      <w:marBottom w:val="0"/>
      <w:divBdr>
        <w:top w:val="none" w:sz="0" w:space="0" w:color="auto"/>
        <w:left w:val="none" w:sz="0" w:space="0" w:color="auto"/>
        <w:bottom w:val="none" w:sz="0" w:space="0" w:color="auto"/>
        <w:right w:val="none" w:sz="0" w:space="0" w:color="auto"/>
      </w:divBdr>
      <w:divsChild>
        <w:div w:id="243422934">
          <w:marLeft w:val="0"/>
          <w:marRight w:val="0"/>
          <w:marTop w:val="0"/>
          <w:marBottom w:val="0"/>
          <w:divBdr>
            <w:top w:val="none" w:sz="0" w:space="0" w:color="auto"/>
            <w:left w:val="none" w:sz="0" w:space="0" w:color="auto"/>
            <w:bottom w:val="none" w:sz="0" w:space="0" w:color="auto"/>
            <w:right w:val="none" w:sz="0" w:space="0" w:color="auto"/>
          </w:divBdr>
          <w:divsChild>
            <w:div w:id="1818104713">
              <w:marLeft w:val="0"/>
              <w:marRight w:val="0"/>
              <w:marTop w:val="0"/>
              <w:marBottom w:val="0"/>
              <w:divBdr>
                <w:top w:val="none" w:sz="0" w:space="0" w:color="auto"/>
                <w:left w:val="none" w:sz="0" w:space="0" w:color="auto"/>
                <w:bottom w:val="none" w:sz="0" w:space="0" w:color="auto"/>
                <w:right w:val="none" w:sz="0" w:space="0" w:color="auto"/>
              </w:divBdr>
              <w:divsChild>
                <w:div w:id="20668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44920">
      <w:bodyDiv w:val="1"/>
      <w:marLeft w:val="0"/>
      <w:marRight w:val="0"/>
      <w:marTop w:val="0"/>
      <w:marBottom w:val="0"/>
      <w:divBdr>
        <w:top w:val="none" w:sz="0" w:space="0" w:color="auto"/>
        <w:left w:val="none" w:sz="0" w:space="0" w:color="auto"/>
        <w:bottom w:val="none" w:sz="0" w:space="0" w:color="auto"/>
        <w:right w:val="none" w:sz="0" w:space="0" w:color="auto"/>
      </w:divBdr>
      <w:divsChild>
        <w:div w:id="285048724">
          <w:marLeft w:val="0"/>
          <w:marRight w:val="0"/>
          <w:marTop w:val="0"/>
          <w:marBottom w:val="0"/>
          <w:divBdr>
            <w:top w:val="none" w:sz="0" w:space="0" w:color="auto"/>
            <w:left w:val="none" w:sz="0" w:space="0" w:color="auto"/>
            <w:bottom w:val="none" w:sz="0" w:space="0" w:color="auto"/>
            <w:right w:val="none" w:sz="0" w:space="0" w:color="auto"/>
          </w:divBdr>
          <w:divsChild>
            <w:div w:id="1491559688">
              <w:marLeft w:val="0"/>
              <w:marRight w:val="0"/>
              <w:marTop w:val="0"/>
              <w:marBottom w:val="0"/>
              <w:divBdr>
                <w:top w:val="none" w:sz="0" w:space="0" w:color="auto"/>
                <w:left w:val="none" w:sz="0" w:space="0" w:color="auto"/>
                <w:bottom w:val="none" w:sz="0" w:space="0" w:color="auto"/>
                <w:right w:val="none" w:sz="0" w:space="0" w:color="auto"/>
              </w:divBdr>
              <w:divsChild>
                <w:div w:id="8886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340">
      <w:bodyDiv w:val="1"/>
      <w:marLeft w:val="0"/>
      <w:marRight w:val="0"/>
      <w:marTop w:val="0"/>
      <w:marBottom w:val="0"/>
      <w:divBdr>
        <w:top w:val="none" w:sz="0" w:space="0" w:color="auto"/>
        <w:left w:val="none" w:sz="0" w:space="0" w:color="auto"/>
        <w:bottom w:val="none" w:sz="0" w:space="0" w:color="auto"/>
        <w:right w:val="none" w:sz="0" w:space="0" w:color="auto"/>
      </w:divBdr>
      <w:divsChild>
        <w:div w:id="415369826">
          <w:marLeft w:val="0"/>
          <w:marRight w:val="0"/>
          <w:marTop w:val="0"/>
          <w:marBottom w:val="0"/>
          <w:divBdr>
            <w:top w:val="none" w:sz="0" w:space="0" w:color="auto"/>
            <w:left w:val="none" w:sz="0" w:space="0" w:color="auto"/>
            <w:bottom w:val="none" w:sz="0" w:space="0" w:color="auto"/>
            <w:right w:val="none" w:sz="0" w:space="0" w:color="auto"/>
          </w:divBdr>
          <w:divsChild>
            <w:div w:id="215094261">
              <w:marLeft w:val="0"/>
              <w:marRight w:val="0"/>
              <w:marTop w:val="0"/>
              <w:marBottom w:val="0"/>
              <w:divBdr>
                <w:top w:val="none" w:sz="0" w:space="0" w:color="auto"/>
                <w:left w:val="none" w:sz="0" w:space="0" w:color="auto"/>
                <w:bottom w:val="none" w:sz="0" w:space="0" w:color="auto"/>
                <w:right w:val="none" w:sz="0" w:space="0" w:color="auto"/>
              </w:divBdr>
              <w:divsChild>
                <w:div w:id="19648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4414">
      <w:bodyDiv w:val="1"/>
      <w:marLeft w:val="0"/>
      <w:marRight w:val="0"/>
      <w:marTop w:val="0"/>
      <w:marBottom w:val="0"/>
      <w:divBdr>
        <w:top w:val="none" w:sz="0" w:space="0" w:color="auto"/>
        <w:left w:val="none" w:sz="0" w:space="0" w:color="auto"/>
        <w:bottom w:val="none" w:sz="0" w:space="0" w:color="auto"/>
        <w:right w:val="none" w:sz="0" w:space="0" w:color="auto"/>
      </w:divBdr>
      <w:divsChild>
        <w:div w:id="1150057567">
          <w:marLeft w:val="0"/>
          <w:marRight w:val="0"/>
          <w:marTop w:val="0"/>
          <w:marBottom w:val="0"/>
          <w:divBdr>
            <w:top w:val="none" w:sz="0" w:space="0" w:color="auto"/>
            <w:left w:val="none" w:sz="0" w:space="0" w:color="auto"/>
            <w:bottom w:val="none" w:sz="0" w:space="0" w:color="auto"/>
            <w:right w:val="none" w:sz="0" w:space="0" w:color="auto"/>
          </w:divBdr>
          <w:divsChild>
            <w:div w:id="919943414">
              <w:marLeft w:val="0"/>
              <w:marRight w:val="0"/>
              <w:marTop w:val="0"/>
              <w:marBottom w:val="0"/>
              <w:divBdr>
                <w:top w:val="none" w:sz="0" w:space="0" w:color="auto"/>
                <w:left w:val="none" w:sz="0" w:space="0" w:color="auto"/>
                <w:bottom w:val="none" w:sz="0" w:space="0" w:color="auto"/>
                <w:right w:val="none" w:sz="0" w:space="0" w:color="auto"/>
              </w:divBdr>
              <w:divsChild>
                <w:div w:id="15895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3503">
      <w:bodyDiv w:val="1"/>
      <w:marLeft w:val="0"/>
      <w:marRight w:val="0"/>
      <w:marTop w:val="0"/>
      <w:marBottom w:val="0"/>
      <w:divBdr>
        <w:top w:val="none" w:sz="0" w:space="0" w:color="auto"/>
        <w:left w:val="none" w:sz="0" w:space="0" w:color="auto"/>
        <w:bottom w:val="none" w:sz="0" w:space="0" w:color="auto"/>
        <w:right w:val="none" w:sz="0" w:space="0" w:color="auto"/>
      </w:divBdr>
      <w:divsChild>
        <w:div w:id="2026665611">
          <w:marLeft w:val="0"/>
          <w:marRight w:val="0"/>
          <w:marTop w:val="0"/>
          <w:marBottom w:val="0"/>
          <w:divBdr>
            <w:top w:val="none" w:sz="0" w:space="0" w:color="auto"/>
            <w:left w:val="none" w:sz="0" w:space="0" w:color="auto"/>
            <w:bottom w:val="none" w:sz="0" w:space="0" w:color="auto"/>
            <w:right w:val="none" w:sz="0" w:space="0" w:color="auto"/>
          </w:divBdr>
          <w:divsChild>
            <w:div w:id="1949920533">
              <w:marLeft w:val="0"/>
              <w:marRight w:val="0"/>
              <w:marTop w:val="0"/>
              <w:marBottom w:val="0"/>
              <w:divBdr>
                <w:top w:val="none" w:sz="0" w:space="0" w:color="auto"/>
                <w:left w:val="none" w:sz="0" w:space="0" w:color="auto"/>
                <w:bottom w:val="none" w:sz="0" w:space="0" w:color="auto"/>
                <w:right w:val="none" w:sz="0" w:space="0" w:color="auto"/>
              </w:divBdr>
              <w:divsChild>
                <w:div w:id="16466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718">
      <w:bodyDiv w:val="1"/>
      <w:marLeft w:val="0"/>
      <w:marRight w:val="0"/>
      <w:marTop w:val="0"/>
      <w:marBottom w:val="0"/>
      <w:divBdr>
        <w:top w:val="none" w:sz="0" w:space="0" w:color="auto"/>
        <w:left w:val="none" w:sz="0" w:space="0" w:color="auto"/>
        <w:bottom w:val="none" w:sz="0" w:space="0" w:color="auto"/>
        <w:right w:val="none" w:sz="0" w:space="0" w:color="auto"/>
      </w:divBdr>
      <w:divsChild>
        <w:div w:id="2020619424">
          <w:marLeft w:val="0"/>
          <w:marRight w:val="0"/>
          <w:marTop w:val="0"/>
          <w:marBottom w:val="0"/>
          <w:divBdr>
            <w:top w:val="none" w:sz="0" w:space="0" w:color="auto"/>
            <w:left w:val="none" w:sz="0" w:space="0" w:color="auto"/>
            <w:bottom w:val="none" w:sz="0" w:space="0" w:color="auto"/>
            <w:right w:val="none" w:sz="0" w:space="0" w:color="auto"/>
          </w:divBdr>
          <w:divsChild>
            <w:div w:id="1039621984">
              <w:marLeft w:val="0"/>
              <w:marRight w:val="0"/>
              <w:marTop w:val="0"/>
              <w:marBottom w:val="0"/>
              <w:divBdr>
                <w:top w:val="none" w:sz="0" w:space="0" w:color="auto"/>
                <w:left w:val="none" w:sz="0" w:space="0" w:color="auto"/>
                <w:bottom w:val="none" w:sz="0" w:space="0" w:color="auto"/>
                <w:right w:val="none" w:sz="0" w:space="0" w:color="auto"/>
              </w:divBdr>
              <w:divsChild>
                <w:div w:id="16005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09540">
      <w:bodyDiv w:val="1"/>
      <w:marLeft w:val="0"/>
      <w:marRight w:val="0"/>
      <w:marTop w:val="0"/>
      <w:marBottom w:val="0"/>
      <w:divBdr>
        <w:top w:val="none" w:sz="0" w:space="0" w:color="auto"/>
        <w:left w:val="none" w:sz="0" w:space="0" w:color="auto"/>
        <w:bottom w:val="none" w:sz="0" w:space="0" w:color="auto"/>
        <w:right w:val="none" w:sz="0" w:space="0" w:color="auto"/>
      </w:divBdr>
      <w:divsChild>
        <w:div w:id="547955927">
          <w:marLeft w:val="0"/>
          <w:marRight w:val="0"/>
          <w:marTop w:val="0"/>
          <w:marBottom w:val="0"/>
          <w:divBdr>
            <w:top w:val="none" w:sz="0" w:space="0" w:color="auto"/>
            <w:left w:val="none" w:sz="0" w:space="0" w:color="auto"/>
            <w:bottom w:val="none" w:sz="0" w:space="0" w:color="auto"/>
            <w:right w:val="none" w:sz="0" w:space="0" w:color="auto"/>
          </w:divBdr>
          <w:divsChild>
            <w:div w:id="1798404062">
              <w:marLeft w:val="0"/>
              <w:marRight w:val="0"/>
              <w:marTop w:val="0"/>
              <w:marBottom w:val="0"/>
              <w:divBdr>
                <w:top w:val="none" w:sz="0" w:space="0" w:color="auto"/>
                <w:left w:val="none" w:sz="0" w:space="0" w:color="auto"/>
                <w:bottom w:val="none" w:sz="0" w:space="0" w:color="auto"/>
                <w:right w:val="none" w:sz="0" w:space="0" w:color="auto"/>
              </w:divBdr>
              <w:divsChild>
                <w:div w:id="1445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4606">
      <w:bodyDiv w:val="1"/>
      <w:marLeft w:val="0"/>
      <w:marRight w:val="0"/>
      <w:marTop w:val="0"/>
      <w:marBottom w:val="0"/>
      <w:divBdr>
        <w:top w:val="none" w:sz="0" w:space="0" w:color="auto"/>
        <w:left w:val="none" w:sz="0" w:space="0" w:color="auto"/>
        <w:bottom w:val="none" w:sz="0" w:space="0" w:color="auto"/>
        <w:right w:val="none" w:sz="0" w:space="0" w:color="auto"/>
      </w:divBdr>
      <w:divsChild>
        <w:div w:id="1318414409">
          <w:marLeft w:val="0"/>
          <w:marRight w:val="0"/>
          <w:marTop w:val="0"/>
          <w:marBottom w:val="0"/>
          <w:divBdr>
            <w:top w:val="none" w:sz="0" w:space="0" w:color="auto"/>
            <w:left w:val="none" w:sz="0" w:space="0" w:color="auto"/>
            <w:bottom w:val="none" w:sz="0" w:space="0" w:color="auto"/>
            <w:right w:val="none" w:sz="0" w:space="0" w:color="auto"/>
          </w:divBdr>
          <w:divsChild>
            <w:div w:id="465129917">
              <w:marLeft w:val="0"/>
              <w:marRight w:val="0"/>
              <w:marTop w:val="0"/>
              <w:marBottom w:val="0"/>
              <w:divBdr>
                <w:top w:val="none" w:sz="0" w:space="0" w:color="auto"/>
                <w:left w:val="none" w:sz="0" w:space="0" w:color="auto"/>
                <w:bottom w:val="none" w:sz="0" w:space="0" w:color="auto"/>
                <w:right w:val="none" w:sz="0" w:space="0" w:color="auto"/>
              </w:divBdr>
              <w:divsChild>
                <w:div w:id="1301424301">
                  <w:marLeft w:val="0"/>
                  <w:marRight w:val="0"/>
                  <w:marTop w:val="0"/>
                  <w:marBottom w:val="0"/>
                  <w:divBdr>
                    <w:top w:val="none" w:sz="0" w:space="0" w:color="auto"/>
                    <w:left w:val="none" w:sz="0" w:space="0" w:color="auto"/>
                    <w:bottom w:val="none" w:sz="0" w:space="0" w:color="auto"/>
                    <w:right w:val="none" w:sz="0" w:space="0" w:color="auto"/>
                  </w:divBdr>
                  <w:divsChild>
                    <w:div w:id="12242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1782">
      <w:bodyDiv w:val="1"/>
      <w:marLeft w:val="0"/>
      <w:marRight w:val="0"/>
      <w:marTop w:val="0"/>
      <w:marBottom w:val="0"/>
      <w:divBdr>
        <w:top w:val="none" w:sz="0" w:space="0" w:color="auto"/>
        <w:left w:val="none" w:sz="0" w:space="0" w:color="auto"/>
        <w:bottom w:val="none" w:sz="0" w:space="0" w:color="auto"/>
        <w:right w:val="none" w:sz="0" w:space="0" w:color="auto"/>
      </w:divBdr>
      <w:divsChild>
        <w:div w:id="210577764">
          <w:marLeft w:val="0"/>
          <w:marRight w:val="0"/>
          <w:marTop w:val="0"/>
          <w:marBottom w:val="0"/>
          <w:divBdr>
            <w:top w:val="none" w:sz="0" w:space="0" w:color="auto"/>
            <w:left w:val="none" w:sz="0" w:space="0" w:color="auto"/>
            <w:bottom w:val="none" w:sz="0" w:space="0" w:color="auto"/>
            <w:right w:val="none" w:sz="0" w:space="0" w:color="auto"/>
          </w:divBdr>
          <w:divsChild>
            <w:div w:id="621227819">
              <w:marLeft w:val="0"/>
              <w:marRight w:val="0"/>
              <w:marTop w:val="0"/>
              <w:marBottom w:val="0"/>
              <w:divBdr>
                <w:top w:val="none" w:sz="0" w:space="0" w:color="auto"/>
                <w:left w:val="none" w:sz="0" w:space="0" w:color="auto"/>
                <w:bottom w:val="none" w:sz="0" w:space="0" w:color="auto"/>
                <w:right w:val="none" w:sz="0" w:space="0" w:color="auto"/>
              </w:divBdr>
              <w:divsChild>
                <w:div w:id="251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2290">
      <w:bodyDiv w:val="1"/>
      <w:marLeft w:val="0"/>
      <w:marRight w:val="0"/>
      <w:marTop w:val="0"/>
      <w:marBottom w:val="0"/>
      <w:divBdr>
        <w:top w:val="none" w:sz="0" w:space="0" w:color="auto"/>
        <w:left w:val="none" w:sz="0" w:space="0" w:color="auto"/>
        <w:bottom w:val="none" w:sz="0" w:space="0" w:color="auto"/>
        <w:right w:val="none" w:sz="0" w:space="0" w:color="auto"/>
      </w:divBdr>
      <w:divsChild>
        <w:div w:id="217594246">
          <w:marLeft w:val="0"/>
          <w:marRight w:val="0"/>
          <w:marTop w:val="0"/>
          <w:marBottom w:val="0"/>
          <w:divBdr>
            <w:top w:val="none" w:sz="0" w:space="0" w:color="auto"/>
            <w:left w:val="none" w:sz="0" w:space="0" w:color="auto"/>
            <w:bottom w:val="none" w:sz="0" w:space="0" w:color="auto"/>
            <w:right w:val="none" w:sz="0" w:space="0" w:color="auto"/>
          </w:divBdr>
          <w:divsChild>
            <w:div w:id="928275059">
              <w:marLeft w:val="0"/>
              <w:marRight w:val="0"/>
              <w:marTop w:val="0"/>
              <w:marBottom w:val="0"/>
              <w:divBdr>
                <w:top w:val="none" w:sz="0" w:space="0" w:color="auto"/>
                <w:left w:val="none" w:sz="0" w:space="0" w:color="auto"/>
                <w:bottom w:val="none" w:sz="0" w:space="0" w:color="auto"/>
                <w:right w:val="none" w:sz="0" w:space="0" w:color="auto"/>
              </w:divBdr>
              <w:divsChild>
                <w:div w:id="14697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5999">
      <w:bodyDiv w:val="1"/>
      <w:marLeft w:val="0"/>
      <w:marRight w:val="0"/>
      <w:marTop w:val="0"/>
      <w:marBottom w:val="0"/>
      <w:divBdr>
        <w:top w:val="none" w:sz="0" w:space="0" w:color="auto"/>
        <w:left w:val="none" w:sz="0" w:space="0" w:color="auto"/>
        <w:bottom w:val="none" w:sz="0" w:space="0" w:color="auto"/>
        <w:right w:val="none" w:sz="0" w:space="0" w:color="auto"/>
      </w:divBdr>
      <w:divsChild>
        <w:div w:id="645012101">
          <w:marLeft w:val="0"/>
          <w:marRight w:val="0"/>
          <w:marTop w:val="0"/>
          <w:marBottom w:val="0"/>
          <w:divBdr>
            <w:top w:val="none" w:sz="0" w:space="0" w:color="auto"/>
            <w:left w:val="none" w:sz="0" w:space="0" w:color="auto"/>
            <w:bottom w:val="none" w:sz="0" w:space="0" w:color="auto"/>
            <w:right w:val="none" w:sz="0" w:space="0" w:color="auto"/>
          </w:divBdr>
          <w:divsChild>
            <w:div w:id="1240477627">
              <w:marLeft w:val="0"/>
              <w:marRight w:val="0"/>
              <w:marTop w:val="0"/>
              <w:marBottom w:val="0"/>
              <w:divBdr>
                <w:top w:val="none" w:sz="0" w:space="0" w:color="auto"/>
                <w:left w:val="none" w:sz="0" w:space="0" w:color="auto"/>
                <w:bottom w:val="none" w:sz="0" w:space="0" w:color="auto"/>
                <w:right w:val="none" w:sz="0" w:space="0" w:color="auto"/>
              </w:divBdr>
              <w:divsChild>
                <w:div w:id="14741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031991">
      <w:bodyDiv w:val="1"/>
      <w:marLeft w:val="0"/>
      <w:marRight w:val="0"/>
      <w:marTop w:val="0"/>
      <w:marBottom w:val="0"/>
      <w:divBdr>
        <w:top w:val="none" w:sz="0" w:space="0" w:color="auto"/>
        <w:left w:val="none" w:sz="0" w:space="0" w:color="auto"/>
        <w:bottom w:val="none" w:sz="0" w:space="0" w:color="auto"/>
        <w:right w:val="none" w:sz="0" w:space="0" w:color="auto"/>
      </w:divBdr>
      <w:divsChild>
        <w:div w:id="763185253">
          <w:marLeft w:val="0"/>
          <w:marRight w:val="0"/>
          <w:marTop w:val="0"/>
          <w:marBottom w:val="0"/>
          <w:divBdr>
            <w:top w:val="none" w:sz="0" w:space="0" w:color="auto"/>
            <w:left w:val="none" w:sz="0" w:space="0" w:color="auto"/>
            <w:bottom w:val="none" w:sz="0" w:space="0" w:color="auto"/>
            <w:right w:val="none" w:sz="0" w:space="0" w:color="auto"/>
          </w:divBdr>
          <w:divsChild>
            <w:div w:id="619067574">
              <w:marLeft w:val="0"/>
              <w:marRight w:val="0"/>
              <w:marTop w:val="0"/>
              <w:marBottom w:val="0"/>
              <w:divBdr>
                <w:top w:val="none" w:sz="0" w:space="0" w:color="auto"/>
                <w:left w:val="none" w:sz="0" w:space="0" w:color="auto"/>
                <w:bottom w:val="none" w:sz="0" w:space="0" w:color="auto"/>
                <w:right w:val="none" w:sz="0" w:space="0" w:color="auto"/>
              </w:divBdr>
              <w:divsChild>
                <w:div w:id="165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3782">
      <w:bodyDiv w:val="1"/>
      <w:marLeft w:val="0"/>
      <w:marRight w:val="0"/>
      <w:marTop w:val="0"/>
      <w:marBottom w:val="0"/>
      <w:divBdr>
        <w:top w:val="none" w:sz="0" w:space="0" w:color="auto"/>
        <w:left w:val="none" w:sz="0" w:space="0" w:color="auto"/>
        <w:bottom w:val="none" w:sz="0" w:space="0" w:color="auto"/>
        <w:right w:val="none" w:sz="0" w:space="0" w:color="auto"/>
      </w:divBdr>
      <w:divsChild>
        <w:div w:id="1483421816">
          <w:marLeft w:val="0"/>
          <w:marRight w:val="0"/>
          <w:marTop w:val="0"/>
          <w:marBottom w:val="0"/>
          <w:divBdr>
            <w:top w:val="none" w:sz="0" w:space="0" w:color="auto"/>
            <w:left w:val="none" w:sz="0" w:space="0" w:color="auto"/>
            <w:bottom w:val="none" w:sz="0" w:space="0" w:color="auto"/>
            <w:right w:val="none" w:sz="0" w:space="0" w:color="auto"/>
          </w:divBdr>
          <w:divsChild>
            <w:div w:id="1537161549">
              <w:marLeft w:val="0"/>
              <w:marRight w:val="0"/>
              <w:marTop w:val="0"/>
              <w:marBottom w:val="0"/>
              <w:divBdr>
                <w:top w:val="none" w:sz="0" w:space="0" w:color="auto"/>
                <w:left w:val="none" w:sz="0" w:space="0" w:color="auto"/>
                <w:bottom w:val="none" w:sz="0" w:space="0" w:color="auto"/>
                <w:right w:val="none" w:sz="0" w:space="0" w:color="auto"/>
              </w:divBdr>
              <w:divsChild>
                <w:div w:id="2062552164">
                  <w:marLeft w:val="0"/>
                  <w:marRight w:val="0"/>
                  <w:marTop w:val="0"/>
                  <w:marBottom w:val="0"/>
                  <w:divBdr>
                    <w:top w:val="none" w:sz="0" w:space="0" w:color="auto"/>
                    <w:left w:val="none" w:sz="0" w:space="0" w:color="auto"/>
                    <w:bottom w:val="none" w:sz="0" w:space="0" w:color="auto"/>
                    <w:right w:val="none" w:sz="0" w:space="0" w:color="auto"/>
                  </w:divBdr>
                </w:div>
              </w:divsChild>
            </w:div>
            <w:div w:id="689338795">
              <w:marLeft w:val="0"/>
              <w:marRight w:val="0"/>
              <w:marTop w:val="0"/>
              <w:marBottom w:val="0"/>
              <w:divBdr>
                <w:top w:val="none" w:sz="0" w:space="0" w:color="auto"/>
                <w:left w:val="none" w:sz="0" w:space="0" w:color="auto"/>
                <w:bottom w:val="none" w:sz="0" w:space="0" w:color="auto"/>
                <w:right w:val="none" w:sz="0" w:space="0" w:color="auto"/>
              </w:divBdr>
              <w:divsChild>
                <w:div w:id="1471636011">
                  <w:marLeft w:val="0"/>
                  <w:marRight w:val="0"/>
                  <w:marTop w:val="0"/>
                  <w:marBottom w:val="0"/>
                  <w:divBdr>
                    <w:top w:val="none" w:sz="0" w:space="0" w:color="auto"/>
                    <w:left w:val="none" w:sz="0" w:space="0" w:color="auto"/>
                    <w:bottom w:val="none" w:sz="0" w:space="0" w:color="auto"/>
                    <w:right w:val="none" w:sz="0" w:space="0" w:color="auto"/>
                  </w:divBdr>
                </w:div>
              </w:divsChild>
            </w:div>
            <w:div w:id="1736591007">
              <w:marLeft w:val="0"/>
              <w:marRight w:val="0"/>
              <w:marTop w:val="0"/>
              <w:marBottom w:val="0"/>
              <w:divBdr>
                <w:top w:val="none" w:sz="0" w:space="0" w:color="auto"/>
                <w:left w:val="none" w:sz="0" w:space="0" w:color="auto"/>
                <w:bottom w:val="none" w:sz="0" w:space="0" w:color="auto"/>
                <w:right w:val="none" w:sz="0" w:space="0" w:color="auto"/>
              </w:divBdr>
              <w:divsChild>
                <w:div w:id="1384135814">
                  <w:marLeft w:val="0"/>
                  <w:marRight w:val="0"/>
                  <w:marTop w:val="0"/>
                  <w:marBottom w:val="0"/>
                  <w:divBdr>
                    <w:top w:val="none" w:sz="0" w:space="0" w:color="auto"/>
                    <w:left w:val="none" w:sz="0" w:space="0" w:color="auto"/>
                    <w:bottom w:val="none" w:sz="0" w:space="0" w:color="auto"/>
                    <w:right w:val="none" w:sz="0" w:space="0" w:color="auto"/>
                  </w:divBdr>
                </w:div>
              </w:divsChild>
            </w:div>
            <w:div w:id="1238127184">
              <w:marLeft w:val="0"/>
              <w:marRight w:val="0"/>
              <w:marTop w:val="0"/>
              <w:marBottom w:val="0"/>
              <w:divBdr>
                <w:top w:val="none" w:sz="0" w:space="0" w:color="auto"/>
                <w:left w:val="none" w:sz="0" w:space="0" w:color="auto"/>
                <w:bottom w:val="none" w:sz="0" w:space="0" w:color="auto"/>
                <w:right w:val="none" w:sz="0" w:space="0" w:color="auto"/>
              </w:divBdr>
              <w:divsChild>
                <w:div w:id="1457869054">
                  <w:marLeft w:val="0"/>
                  <w:marRight w:val="0"/>
                  <w:marTop w:val="0"/>
                  <w:marBottom w:val="0"/>
                  <w:divBdr>
                    <w:top w:val="none" w:sz="0" w:space="0" w:color="auto"/>
                    <w:left w:val="none" w:sz="0" w:space="0" w:color="auto"/>
                    <w:bottom w:val="none" w:sz="0" w:space="0" w:color="auto"/>
                    <w:right w:val="none" w:sz="0" w:space="0" w:color="auto"/>
                  </w:divBdr>
                </w:div>
              </w:divsChild>
            </w:div>
            <w:div w:id="1148589425">
              <w:marLeft w:val="0"/>
              <w:marRight w:val="0"/>
              <w:marTop w:val="0"/>
              <w:marBottom w:val="0"/>
              <w:divBdr>
                <w:top w:val="none" w:sz="0" w:space="0" w:color="auto"/>
                <w:left w:val="none" w:sz="0" w:space="0" w:color="auto"/>
                <w:bottom w:val="none" w:sz="0" w:space="0" w:color="auto"/>
                <w:right w:val="none" w:sz="0" w:space="0" w:color="auto"/>
              </w:divBdr>
              <w:divsChild>
                <w:div w:id="1471435390">
                  <w:marLeft w:val="0"/>
                  <w:marRight w:val="0"/>
                  <w:marTop w:val="0"/>
                  <w:marBottom w:val="0"/>
                  <w:divBdr>
                    <w:top w:val="none" w:sz="0" w:space="0" w:color="auto"/>
                    <w:left w:val="none" w:sz="0" w:space="0" w:color="auto"/>
                    <w:bottom w:val="none" w:sz="0" w:space="0" w:color="auto"/>
                    <w:right w:val="none" w:sz="0" w:space="0" w:color="auto"/>
                  </w:divBdr>
                </w:div>
              </w:divsChild>
            </w:div>
            <w:div w:id="701441062">
              <w:marLeft w:val="0"/>
              <w:marRight w:val="0"/>
              <w:marTop w:val="0"/>
              <w:marBottom w:val="0"/>
              <w:divBdr>
                <w:top w:val="none" w:sz="0" w:space="0" w:color="auto"/>
                <w:left w:val="none" w:sz="0" w:space="0" w:color="auto"/>
                <w:bottom w:val="none" w:sz="0" w:space="0" w:color="auto"/>
                <w:right w:val="none" w:sz="0" w:space="0" w:color="auto"/>
              </w:divBdr>
              <w:divsChild>
                <w:div w:id="502234856">
                  <w:marLeft w:val="0"/>
                  <w:marRight w:val="0"/>
                  <w:marTop w:val="0"/>
                  <w:marBottom w:val="0"/>
                  <w:divBdr>
                    <w:top w:val="none" w:sz="0" w:space="0" w:color="auto"/>
                    <w:left w:val="none" w:sz="0" w:space="0" w:color="auto"/>
                    <w:bottom w:val="none" w:sz="0" w:space="0" w:color="auto"/>
                    <w:right w:val="none" w:sz="0" w:space="0" w:color="auto"/>
                  </w:divBdr>
                </w:div>
              </w:divsChild>
            </w:div>
            <w:div w:id="580531125">
              <w:marLeft w:val="0"/>
              <w:marRight w:val="0"/>
              <w:marTop w:val="0"/>
              <w:marBottom w:val="0"/>
              <w:divBdr>
                <w:top w:val="none" w:sz="0" w:space="0" w:color="auto"/>
                <w:left w:val="none" w:sz="0" w:space="0" w:color="auto"/>
                <w:bottom w:val="none" w:sz="0" w:space="0" w:color="auto"/>
                <w:right w:val="none" w:sz="0" w:space="0" w:color="auto"/>
              </w:divBdr>
              <w:divsChild>
                <w:div w:id="13720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5871">
      <w:bodyDiv w:val="1"/>
      <w:marLeft w:val="0"/>
      <w:marRight w:val="0"/>
      <w:marTop w:val="0"/>
      <w:marBottom w:val="0"/>
      <w:divBdr>
        <w:top w:val="none" w:sz="0" w:space="0" w:color="auto"/>
        <w:left w:val="none" w:sz="0" w:space="0" w:color="auto"/>
        <w:bottom w:val="none" w:sz="0" w:space="0" w:color="auto"/>
        <w:right w:val="none" w:sz="0" w:space="0" w:color="auto"/>
      </w:divBdr>
      <w:divsChild>
        <w:div w:id="1991325836">
          <w:marLeft w:val="0"/>
          <w:marRight w:val="0"/>
          <w:marTop w:val="0"/>
          <w:marBottom w:val="0"/>
          <w:divBdr>
            <w:top w:val="none" w:sz="0" w:space="0" w:color="auto"/>
            <w:left w:val="none" w:sz="0" w:space="0" w:color="auto"/>
            <w:bottom w:val="none" w:sz="0" w:space="0" w:color="auto"/>
            <w:right w:val="none" w:sz="0" w:space="0" w:color="auto"/>
          </w:divBdr>
          <w:divsChild>
            <w:div w:id="394939370">
              <w:marLeft w:val="0"/>
              <w:marRight w:val="0"/>
              <w:marTop w:val="0"/>
              <w:marBottom w:val="0"/>
              <w:divBdr>
                <w:top w:val="none" w:sz="0" w:space="0" w:color="auto"/>
                <w:left w:val="none" w:sz="0" w:space="0" w:color="auto"/>
                <w:bottom w:val="none" w:sz="0" w:space="0" w:color="auto"/>
                <w:right w:val="none" w:sz="0" w:space="0" w:color="auto"/>
              </w:divBdr>
              <w:divsChild>
                <w:div w:id="2590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0972">
      <w:bodyDiv w:val="1"/>
      <w:marLeft w:val="0"/>
      <w:marRight w:val="0"/>
      <w:marTop w:val="0"/>
      <w:marBottom w:val="0"/>
      <w:divBdr>
        <w:top w:val="none" w:sz="0" w:space="0" w:color="auto"/>
        <w:left w:val="none" w:sz="0" w:space="0" w:color="auto"/>
        <w:bottom w:val="none" w:sz="0" w:space="0" w:color="auto"/>
        <w:right w:val="none" w:sz="0" w:space="0" w:color="auto"/>
      </w:divBdr>
      <w:divsChild>
        <w:div w:id="1927958423">
          <w:marLeft w:val="0"/>
          <w:marRight w:val="0"/>
          <w:marTop w:val="0"/>
          <w:marBottom w:val="0"/>
          <w:divBdr>
            <w:top w:val="none" w:sz="0" w:space="0" w:color="auto"/>
            <w:left w:val="none" w:sz="0" w:space="0" w:color="auto"/>
            <w:bottom w:val="none" w:sz="0" w:space="0" w:color="auto"/>
            <w:right w:val="none" w:sz="0" w:space="0" w:color="auto"/>
          </w:divBdr>
          <w:divsChild>
            <w:div w:id="1005087574">
              <w:marLeft w:val="0"/>
              <w:marRight w:val="0"/>
              <w:marTop w:val="0"/>
              <w:marBottom w:val="0"/>
              <w:divBdr>
                <w:top w:val="none" w:sz="0" w:space="0" w:color="auto"/>
                <w:left w:val="none" w:sz="0" w:space="0" w:color="auto"/>
                <w:bottom w:val="none" w:sz="0" w:space="0" w:color="auto"/>
                <w:right w:val="none" w:sz="0" w:space="0" w:color="auto"/>
              </w:divBdr>
              <w:divsChild>
                <w:div w:id="16291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8998">
      <w:bodyDiv w:val="1"/>
      <w:marLeft w:val="0"/>
      <w:marRight w:val="0"/>
      <w:marTop w:val="0"/>
      <w:marBottom w:val="0"/>
      <w:divBdr>
        <w:top w:val="none" w:sz="0" w:space="0" w:color="auto"/>
        <w:left w:val="none" w:sz="0" w:space="0" w:color="auto"/>
        <w:bottom w:val="none" w:sz="0" w:space="0" w:color="auto"/>
        <w:right w:val="none" w:sz="0" w:space="0" w:color="auto"/>
      </w:divBdr>
      <w:divsChild>
        <w:div w:id="366636843">
          <w:marLeft w:val="0"/>
          <w:marRight w:val="0"/>
          <w:marTop w:val="0"/>
          <w:marBottom w:val="0"/>
          <w:divBdr>
            <w:top w:val="none" w:sz="0" w:space="0" w:color="auto"/>
            <w:left w:val="none" w:sz="0" w:space="0" w:color="auto"/>
            <w:bottom w:val="none" w:sz="0" w:space="0" w:color="auto"/>
            <w:right w:val="none" w:sz="0" w:space="0" w:color="auto"/>
          </w:divBdr>
          <w:divsChild>
            <w:div w:id="195391973">
              <w:marLeft w:val="0"/>
              <w:marRight w:val="0"/>
              <w:marTop w:val="0"/>
              <w:marBottom w:val="0"/>
              <w:divBdr>
                <w:top w:val="none" w:sz="0" w:space="0" w:color="auto"/>
                <w:left w:val="none" w:sz="0" w:space="0" w:color="auto"/>
                <w:bottom w:val="none" w:sz="0" w:space="0" w:color="auto"/>
                <w:right w:val="none" w:sz="0" w:space="0" w:color="auto"/>
              </w:divBdr>
              <w:divsChild>
                <w:div w:id="8403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61171">
      <w:bodyDiv w:val="1"/>
      <w:marLeft w:val="0"/>
      <w:marRight w:val="0"/>
      <w:marTop w:val="0"/>
      <w:marBottom w:val="0"/>
      <w:divBdr>
        <w:top w:val="none" w:sz="0" w:space="0" w:color="auto"/>
        <w:left w:val="none" w:sz="0" w:space="0" w:color="auto"/>
        <w:bottom w:val="none" w:sz="0" w:space="0" w:color="auto"/>
        <w:right w:val="none" w:sz="0" w:space="0" w:color="auto"/>
      </w:divBdr>
      <w:divsChild>
        <w:div w:id="888423382">
          <w:marLeft w:val="0"/>
          <w:marRight w:val="0"/>
          <w:marTop w:val="0"/>
          <w:marBottom w:val="0"/>
          <w:divBdr>
            <w:top w:val="none" w:sz="0" w:space="0" w:color="auto"/>
            <w:left w:val="none" w:sz="0" w:space="0" w:color="auto"/>
            <w:bottom w:val="none" w:sz="0" w:space="0" w:color="auto"/>
            <w:right w:val="none" w:sz="0" w:space="0" w:color="auto"/>
          </w:divBdr>
          <w:divsChild>
            <w:div w:id="607465263">
              <w:marLeft w:val="0"/>
              <w:marRight w:val="0"/>
              <w:marTop w:val="0"/>
              <w:marBottom w:val="0"/>
              <w:divBdr>
                <w:top w:val="none" w:sz="0" w:space="0" w:color="auto"/>
                <w:left w:val="none" w:sz="0" w:space="0" w:color="auto"/>
                <w:bottom w:val="none" w:sz="0" w:space="0" w:color="auto"/>
                <w:right w:val="none" w:sz="0" w:space="0" w:color="auto"/>
              </w:divBdr>
              <w:divsChild>
                <w:div w:id="12112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5536">
      <w:bodyDiv w:val="1"/>
      <w:marLeft w:val="0"/>
      <w:marRight w:val="0"/>
      <w:marTop w:val="0"/>
      <w:marBottom w:val="0"/>
      <w:divBdr>
        <w:top w:val="none" w:sz="0" w:space="0" w:color="auto"/>
        <w:left w:val="none" w:sz="0" w:space="0" w:color="auto"/>
        <w:bottom w:val="none" w:sz="0" w:space="0" w:color="auto"/>
        <w:right w:val="none" w:sz="0" w:space="0" w:color="auto"/>
      </w:divBdr>
      <w:divsChild>
        <w:div w:id="1815677853">
          <w:marLeft w:val="0"/>
          <w:marRight w:val="0"/>
          <w:marTop w:val="0"/>
          <w:marBottom w:val="0"/>
          <w:divBdr>
            <w:top w:val="none" w:sz="0" w:space="0" w:color="auto"/>
            <w:left w:val="none" w:sz="0" w:space="0" w:color="auto"/>
            <w:bottom w:val="none" w:sz="0" w:space="0" w:color="auto"/>
            <w:right w:val="none" w:sz="0" w:space="0" w:color="auto"/>
          </w:divBdr>
          <w:divsChild>
            <w:div w:id="942300419">
              <w:marLeft w:val="0"/>
              <w:marRight w:val="0"/>
              <w:marTop w:val="0"/>
              <w:marBottom w:val="0"/>
              <w:divBdr>
                <w:top w:val="none" w:sz="0" w:space="0" w:color="auto"/>
                <w:left w:val="none" w:sz="0" w:space="0" w:color="auto"/>
                <w:bottom w:val="none" w:sz="0" w:space="0" w:color="auto"/>
                <w:right w:val="none" w:sz="0" w:space="0" w:color="auto"/>
              </w:divBdr>
              <w:divsChild>
                <w:div w:id="1060641028">
                  <w:marLeft w:val="0"/>
                  <w:marRight w:val="0"/>
                  <w:marTop w:val="0"/>
                  <w:marBottom w:val="0"/>
                  <w:divBdr>
                    <w:top w:val="none" w:sz="0" w:space="0" w:color="auto"/>
                    <w:left w:val="none" w:sz="0" w:space="0" w:color="auto"/>
                    <w:bottom w:val="none" w:sz="0" w:space="0" w:color="auto"/>
                    <w:right w:val="none" w:sz="0" w:space="0" w:color="auto"/>
                  </w:divBdr>
                  <w:divsChild>
                    <w:div w:id="7763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09255">
          <w:marLeft w:val="0"/>
          <w:marRight w:val="0"/>
          <w:marTop w:val="0"/>
          <w:marBottom w:val="0"/>
          <w:divBdr>
            <w:top w:val="none" w:sz="0" w:space="0" w:color="auto"/>
            <w:left w:val="none" w:sz="0" w:space="0" w:color="auto"/>
            <w:bottom w:val="none" w:sz="0" w:space="0" w:color="auto"/>
            <w:right w:val="none" w:sz="0" w:space="0" w:color="auto"/>
          </w:divBdr>
          <w:divsChild>
            <w:div w:id="583227058">
              <w:marLeft w:val="0"/>
              <w:marRight w:val="0"/>
              <w:marTop w:val="0"/>
              <w:marBottom w:val="0"/>
              <w:divBdr>
                <w:top w:val="none" w:sz="0" w:space="0" w:color="auto"/>
                <w:left w:val="none" w:sz="0" w:space="0" w:color="auto"/>
                <w:bottom w:val="none" w:sz="0" w:space="0" w:color="auto"/>
                <w:right w:val="none" w:sz="0" w:space="0" w:color="auto"/>
              </w:divBdr>
              <w:divsChild>
                <w:div w:id="495917799">
                  <w:marLeft w:val="0"/>
                  <w:marRight w:val="0"/>
                  <w:marTop w:val="0"/>
                  <w:marBottom w:val="0"/>
                  <w:divBdr>
                    <w:top w:val="none" w:sz="0" w:space="0" w:color="auto"/>
                    <w:left w:val="none" w:sz="0" w:space="0" w:color="auto"/>
                    <w:bottom w:val="none" w:sz="0" w:space="0" w:color="auto"/>
                    <w:right w:val="none" w:sz="0" w:space="0" w:color="auto"/>
                  </w:divBdr>
                </w:div>
              </w:divsChild>
            </w:div>
            <w:div w:id="1707947975">
              <w:marLeft w:val="0"/>
              <w:marRight w:val="0"/>
              <w:marTop w:val="0"/>
              <w:marBottom w:val="0"/>
              <w:divBdr>
                <w:top w:val="none" w:sz="0" w:space="0" w:color="auto"/>
                <w:left w:val="none" w:sz="0" w:space="0" w:color="auto"/>
                <w:bottom w:val="none" w:sz="0" w:space="0" w:color="auto"/>
                <w:right w:val="none" w:sz="0" w:space="0" w:color="auto"/>
              </w:divBdr>
              <w:divsChild>
                <w:div w:id="21423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58511">
      <w:bodyDiv w:val="1"/>
      <w:marLeft w:val="0"/>
      <w:marRight w:val="0"/>
      <w:marTop w:val="0"/>
      <w:marBottom w:val="0"/>
      <w:divBdr>
        <w:top w:val="none" w:sz="0" w:space="0" w:color="auto"/>
        <w:left w:val="none" w:sz="0" w:space="0" w:color="auto"/>
        <w:bottom w:val="none" w:sz="0" w:space="0" w:color="auto"/>
        <w:right w:val="none" w:sz="0" w:space="0" w:color="auto"/>
      </w:divBdr>
      <w:divsChild>
        <w:div w:id="1841234940">
          <w:marLeft w:val="0"/>
          <w:marRight w:val="0"/>
          <w:marTop w:val="0"/>
          <w:marBottom w:val="0"/>
          <w:divBdr>
            <w:top w:val="none" w:sz="0" w:space="0" w:color="auto"/>
            <w:left w:val="none" w:sz="0" w:space="0" w:color="auto"/>
            <w:bottom w:val="none" w:sz="0" w:space="0" w:color="auto"/>
            <w:right w:val="none" w:sz="0" w:space="0" w:color="auto"/>
          </w:divBdr>
          <w:divsChild>
            <w:div w:id="1944918487">
              <w:marLeft w:val="0"/>
              <w:marRight w:val="0"/>
              <w:marTop w:val="0"/>
              <w:marBottom w:val="0"/>
              <w:divBdr>
                <w:top w:val="none" w:sz="0" w:space="0" w:color="auto"/>
                <w:left w:val="none" w:sz="0" w:space="0" w:color="auto"/>
                <w:bottom w:val="none" w:sz="0" w:space="0" w:color="auto"/>
                <w:right w:val="none" w:sz="0" w:space="0" w:color="auto"/>
              </w:divBdr>
              <w:divsChild>
                <w:div w:id="13305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7526">
      <w:bodyDiv w:val="1"/>
      <w:marLeft w:val="0"/>
      <w:marRight w:val="0"/>
      <w:marTop w:val="0"/>
      <w:marBottom w:val="0"/>
      <w:divBdr>
        <w:top w:val="none" w:sz="0" w:space="0" w:color="auto"/>
        <w:left w:val="none" w:sz="0" w:space="0" w:color="auto"/>
        <w:bottom w:val="none" w:sz="0" w:space="0" w:color="auto"/>
        <w:right w:val="none" w:sz="0" w:space="0" w:color="auto"/>
      </w:divBdr>
      <w:divsChild>
        <w:div w:id="1100024078">
          <w:marLeft w:val="0"/>
          <w:marRight w:val="0"/>
          <w:marTop w:val="0"/>
          <w:marBottom w:val="0"/>
          <w:divBdr>
            <w:top w:val="none" w:sz="0" w:space="0" w:color="auto"/>
            <w:left w:val="none" w:sz="0" w:space="0" w:color="auto"/>
            <w:bottom w:val="none" w:sz="0" w:space="0" w:color="auto"/>
            <w:right w:val="none" w:sz="0" w:space="0" w:color="auto"/>
          </w:divBdr>
          <w:divsChild>
            <w:div w:id="951204309">
              <w:marLeft w:val="0"/>
              <w:marRight w:val="0"/>
              <w:marTop w:val="0"/>
              <w:marBottom w:val="0"/>
              <w:divBdr>
                <w:top w:val="none" w:sz="0" w:space="0" w:color="auto"/>
                <w:left w:val="none" w:sz="0" w:space="0" w:color="auto"/>
                <w:bottom w:val="none" w:sz="0" w:space="0" w:color="auto"/>
                <w:right w:val="none" w:sz="0" w:space="0" w:color="auto"/>
              </w:divBdr>
              <w:divsChild>
                <w:div w:id="1411153610">
                  <w:marLeft w:val="0"/>
                  <w:marRight w:val="0"/>
                  <w:marTop w:val="0"/>
                  <w:marBottom w:val="0"/>
                  <w:divBdr>
                    <w:top w:val="none" w:sz="0" w:space="0" w:color="auto"/>
                    <w:left w:val="none" w:sz="0" w:space="0" w:color="auto"/>
                    <w:bottom w:val="none" w:sz="0" w:space="0" w:color="auto"/>
                    <w:right w:val="none" w:sz="0" w:space="0" w:color="auto"/>
                  </w:divBdr>
                  <w:divsChild>
                    <w:div w:id="18706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05406">
      <w:bodyDiv w:val="1"/>
      <w:marLeft w:val="0"/>
      <w:marRight w:val="0"/>
      <w:marTop w:val="0"/>
      <w:marBottom w:val="0"/>
      <w:divBdr>
        <w:top w:val="none" w:sz="0" w:space="0" w:color="auto"/>
        <w:left w:val="none" w:sz="0" w:space="0" w:color="auto"/>
        <w:bottom w:val="none" w:sz="0" w:space="0" w:color="auto"/>
        <w:right w:val="none" w:sz="0" w:space="0" w:color="auto"/>
      </w:divBdr>
      <w:divsChild>
        <w:div w:id="507138434">
          <w:marLeft w:val="0"/>
          <w:marRight w:val="0"/>
          <w:marTop w:val="0"/>
          <w:marBottom w:val="0"/>
          <w:divBdr>
            <w:top w:val="none" w:sz="0" w:space="0" w:color="auto"/>
            <w:left w:val="none" w:sz="0" w:space="0" w:color="auto"/>
            <w:bottom w:val="none" w:sz="0" w:space="0" w:color="auto"/>
            <w:right w:val="none" w:sz="0" w:space="0" w:color="auto"/>
          </w:divBdr>
          <w:divsChild>
            <w:div w:id="460343525">
              <w:marLeft w:val="0"/>
              <w:marRight w:val="0"/>
              <w:marTop w:val="0"/>
              <w:marBottom w:val="0"/>
              <w:divBdr>
                <w:top w:val="none" w:sz="0" w:space="0" w:color="auto"/>
                <w:left w:val="none" w:sz="0" w:space="0" w:color="auto"/>
                <w:bottom w:val="none" w:sz="0" w:space="0" w:color="auto"/>
                <w:right w:val="none" w:sz="0" w:space="0" w:color="auto"/>
              </w:divBdr>
              <w:divsChild>
                <w:div w:id="7781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8845">
      <w:bodyDiv w:val="1"/>
      <w:marLeft w:val="0"/>
      <w:marRight w:val="0"/>
      <w:marTop w:val="0"/>
      <w:marBottom w:val="0"/>
      <w:divBdr>
        <w:top w:val="none" w:sz="0" w:space="0" w:color="auto"/>
        <w:left w:val="none" w:sz="0" w:space="0" w:color="auto"/>
        <w:bottom w:val="none" w:sz="0" w:space="0" w:color="auto"/>
        <w:right w:val="none" w:sz="0" w:space="0" w:color="auto"/>
      </w:divBdr>
      <w:divsChild>
        <w:div w:id="799108524">
          <w:marLeft w:val="0"/>
          <w:marRight w:val="0"/>
          <w:marTop w:val="0"/>
          <w:marBottom w:val="0"/>
          <w:divBdr>
            <w:top w:val="none" w:sz="0" w:space="0" w:color="auto"/>
            <w:left w:val="none" w:sz="0" w:space="0" w:color="auto"/>
            <w:bottom w:val="none" w:sz="0" w:space="0" w:color="auto"/>
            <w:right w:val="none" w:sz="0" w:space="0" w:color="auto"/>
          </w:divBdr>
          <w:divsChild>
            <w:div w:id="1052656065">
              <w:marLeft w:val="0"/>
              <w:marRight w:val="0"/>
              <w:marTop w:val="0"/>
              <w:marBottom w:val="0"/>
              <w:divBdr>
                <w:top w:val="none" w:sz="0" w:space="0" w:color="auto"/>
                <w:left w:val="none" w:sz="0" w:space="0" w:color="auto"/>
                <w:bottom w:val="none" w:sz="0" w:space="0" w:color="auto"/>
                <w:right w:val="none" w:sz="0" w:space="0" w:color="auto"/>
              </w:divBdr>
              <w:divsChild>
                <w:div w:id="21080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7964">
      <w:bodyDiv w:val="1"/>
      <w:marLeft w:val="0"/>
      <w:marRight w:val="0"/>
      <w:marTop w:val="0"/>
      <w:marBottom w:val="0"/>
      <w:divBdr>
        <w:top w:val="none" w:sz="0" w:space="0" w:color="auto"/>
        <w:left w:val="none" w:sz="0" w:space="0" w:color="auto"/>
        <w:bottom w:val="none" w:sz="0" w:space="0" w:color="auto"/>
        <w:right w:val="none" w:sz="0" w:space="0" w:color="auto"/>
      </w:divBdr>
      <w:divsChild>
        <w:div w:id="723286895">
          <w:marLeft w:val="0"/>
          <w:marRight w:val="0"/>
          <w:marTop w:val="0"/>
          <w:marBottom w:val="0"/>
          <w:divBdr>
            <w:top w:val="none" w:sz="0" w:space="0" w:color="auto"/>
            <w:left w:val="none" w:sz="0" w:space="0" w:color="auto"/>
            <w:bottom w:val="none" w:sz="0" w:space="0" w:color="auto"/>
            <w:right w:val="none" w:sz="0" w:space="0" w:color="auto"/>
          </w:divBdr>
          <w:divsChild>
            <w:div w:id="230123528">
              <w:marLeft w:val="0"/>
              <w:marRight w:val="0"/>
              <w:marTop w:val="0"/>
              <w:marBottom w:val="0"/>
              <w:divBdr>
                <w:top w:val="none" w:sz="0" w:space="0" w:color="auto"/>
                <w:left w:val="none" w:sz="0" w:space="0" w:color="auto"/>
                <w:bottom w:val="none" w:sz="0" w:space="0" w:color="auto"/>
                <w:right w:val="none" w:sz="0" w:space="0" w:color="auto"/>
              </w:divBdr>
              <w:divsChild>
                <w:div w:id="474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10595">
      <w:bodyDiv w:val="1"/>
      <w:marLeft w:val="0"/>
      <w:marRight w:val="0"/>
      <w:marTop w:val="0"/>
      <w:marBottom w:val="0"/>
      <w:divBdr>
        <w:top w:val="none" w:sz="0" w:space="0" w:color="auto"/>
        <w:left w:val="none" w:sz="0" w:space="0" w:color="auto"/>
        <w:bottom w:val="none" w:sz="0" w:space="0" w:color="auto"/>
        <w:right w:val="none" w:sz="0" w:space="0" w:color="auto"/>
      </w:divBdr>
      <w:divsChild>
        <w:div w:id="326909052">
          <w:marLeft w:val="0"/>
          <w:marRight w:val="0"/>
          <w:marTop w:val="0"/>
          <w:marBottom w:val="0"/>
          <w:divBdr>
            <w:top w:val="none" w:sz="0" w:space="0" w:color="auto"/>
            <w:left w:val="none" w:sz="0" w:space="0" w:color="auto"/>
            <w:bottom w:val="none" w:sz="0" w:space="0" w:color="auto"/>
            <w:right w:val="none" w:sz="0" w:space="0" w:color="auto"/>
          </w:divBdr>
          <w:divsChild>
            <w:div w:id="1409502744">
              <w:marLeft w:val="0"/>
              <w:marRight w:val="0"/>
              <w:marTop w:val="0"/>
              <w:marBottom w:val="0"/>
              <w:divBdr>
                <w:top w:val="none" w:sz="0" w:space="0" w:color="auto"/>
                <w:left w:val="none" w:sz="0" w:space="0" w:color="auto"/>
                <w:bottom w:val="none" w:sz="0" w:space="0" w:color="auto"/>
                <w:right w:val="none" w:sz="0" w:space="0" w:color="auto"/>
              </w:divBdr>
              <w:divsChild>
                <w:div w:id="5113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1144">
      <w:bodyDiv w:val="1"/>
      <w:marLeft w:val="0"/>
      <w:marRight w:val="0"/>
      <w:marTop w:val="0"/>
      <w:marBottom w:val="0"/>
      <w:divBdr>
        <w:top w:val="none" w:sz="0" w:space="0" w:color="auto"/>
        <w:left w:val="none" w:sz="0" w:space="0" w:color="auto"/>
        <w:bottom w:val="none" w:sz="0" w:space="0" w:color="auto"/>
        <w:right w:val="none" w:sz="0" w:space="0" w:color="auto"/>
      </w:divBdr>
      <w:divsChild>
        <w:div w:id="1330213569">
          <w:marLeft w:val="0"/>
          <w:marRight w:val="0"/>
          <w:marTop w:val="0"/>
          <w:marBottom w:val="0"/>
          <w:divBdr>
            <w:top w:val="none" w:sz="0" w:space="0" w:color="auto"/>
            <w:left w:val="none" w:sz="0" w:space="0" w:color="auto"/>
            <w:bottom w:val="none" w:sz="0" w:space="0" w:color="auto"/>
            <w:right w:val="none" w:sz="0" w:space="0" w:color="auto"/>
          </w:divBdr>
          <w:divsChild>
            <w:div w:id="1954969597">
              <w:marLeft w:val="0"/>
              <w:marRight w:val="0"/>
              <w:marTop w:val="0"/>
              <w:marBottom w:val="0"/>
              <w:divBdr>
                <w:top w:val="none" w:sz="0" w:space="0" w:color="auto"/>
                <w:left w:val="none" w:sz="0" w:space="0" w:color="auto"/>
                <w:bottom w:val="none" w:sz="0" w:space="0" w:color="auto"/>
                <w:right w:val="none" w:sz="0" w:space="0" w:color="auto"/>
              </w:divBdr>
              <w:divsChild>
                <w:div w:id="19286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80137">
      <w:bodyDiv w:val="1"/>
      <w:marLeft w:val="0"/>
      <w:marRight w:val="0"/>
      <w:marTop w:val="0"/>
      <w:marBottom w:val="0"/>
      <w:divBdr>
        <w:top w:val="none" w:sz="0" w:space="0" w:color="auto"/>
        <w:left w:val="none" w:sz="0" w:space="0" w:color="auto"/>
        <w:bottom w:val="none" w:sz="0" w:space="0" w:color="auto"/>
        <w:right w:val="none" w:sz="0" w:space="0" w:color="auto"/>
      </w:divBdr>
      <w:divsChild>
        <w:div w:id="689182271">
          <w:marLeft w:val="0"/>
          <w:marRight w:val="0"/>
          <w:marTop w:val="0"/>
          <w:marBottom w:val="0"/>
          <w:divBdr>
            <w:top w:val="none" w:sz="0" w:space="0" w:color="auto"/>
            <w:left w:val="none" w:sz="0" w:space="0" w:color="auto"/>
            <w:bottom w:val="none" w:sz="0" w:space="0" w:color="auto"/>
            <w:right w:val="none" w:sz="0" w:space="0" w:color="auto"/>
          </w:divBdr>
          <w:divsChild>
            <w:div w:id="2135755965">
              <w:marLeft w:val="0"/>
              <w:marRight w:val="0"/>
              <w:marTop w:val="0"/>
              <w:marBottom w:val="0"/>
              <w:divBdr>
                <w:top w:val="none" w:sz="0" w:space="0" w:color="auto"/>
                <w:left w:val="none" w:sz="0" w:space="0" w:color="auto"/>
                <w:bottom w:val="none" w:sz="0" w:space="0" w:color="auto"/>
                <w:right w:val="none" w:sz="0" w:space="0" w:color="auto"/>
              </w:divBdr>
              <w:divsChild>
                <w:div w:id="5606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8232">
      <w:bodyDiv w:val="1"/>
      <w:marLeft w:val="0"/>
      <w:marRight w:val="0"/>
      <w:marTop w:val="0"/>
      <w:marBottom w:val="0"/>
      <w:divBdr>
        <w:top w:val="none" w:sz="0" w:space="0" w:color="auto"/>
        <w:left w:val="none" w:sz="0" w:space="0" w:color="auto"/>
        <w:bottom w:val="none" w:sz="0" w:space="0" w:color="auto"/>
        <w:right w:val="none" w:sz="0" w:space="0" w:color="auto"/>
      </w:divBdr>
      <w:divsChild>
        <w:div w:id="212468022">
          <w:marLeft w:val="0"/>
          <w:marRight w:val="0"/>
          <w:marTop w:val="0"/>
          <w:marBottom w:val="0"/>
          <w:divBdr>
            <w:top w:val="none" w:sz="0" w:space="0" w:color="auto"/>
            <w:left w:val="none" w:sz="0" w:space="0" w:color="auto"/>
            <w:bottom w:val="none" w:sz="0" w:space="0" w:color="auto"/>
            <w:right w:val="none" w:sz="0" w:space="0" w:color="auto"/>
          </w:divBdr>
          <w:divsChild>
            <w:div w:id="1730806851">
              <w:marLeft w:val="0"/>
              <w:marRight w:val="0"/>
              <w:marTop w:val="0"/>
              <w:marBottom w:val="0"/>
              <w:divBdr>
                <w:top w:val="none" w:sz="0" w:space="0" w:color="auto"/>
                <w:left w:val="none" w:sz="0" w:space="0" w:color="auto"/>
                <w:bottom w:val="none" w:sz="0" w:space="0" w:color="auto"/>
                <w:right w:val="none" w:sz="0" w:space="0" w:color="auto"/>
              </w:divBdr>
              <w:divsChild>
                <w:div w:id="12086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17496">
      <w:bodyDiv w:val="1"/>
      <w:marLeft w:val="0"/>
      <w:marRight w:val="0"/>
      <w:marTop w:val="0"/>
      <w:marBottom w:val="0"/>
      <w:divBdr>
        <w:top w:val="none" w:sz="0" w:space="0" w:color="auto"/>
        <w:left w:val="none" w:sz="0" w:space="0" w:color="auto"/>
        <w:bottom w:val="none" w:sz="0" w:space="0" w:color="auto"/>
        <w:right w:val="none" w:sz="0" w:space="0" w:color="auto"/>
      </w:divBdr>
      <w:divsChild>
        <w:div w:id="294219587">
          <w:marLeft w:val="0"/>
          <w:marRight w:val="0"/>
          <w:marTop w:val="0"/>
          <w:marBottom w:val="0"/>
          <w:divBdr>
            <w:top w:val="none" w:sz="0" w:space="0" w:color="auto"/>
            <w:left w:val="none" w:sz="0" w:space="0" w:color="auto"/>
            <w:bottom w:val="none" w:sz="0" w:space="0" w:color="auto"/>
            <w:right w:val="none" w:sz="0" w:space="0" w:color="auto"/>
          </w:divBdr>
          <w:divsChild>
            <w:div w:id="2062364809">
              <w:marLeft w:val="0"/>
              <w:marRight w:val="0"/>
              <w:marTop w:val="0"/>
              <w:marBottom w:val="0"/>
              <w:divBdr>
                <w:top w:val="none" w:sz="0" w:space="0" w:color="auto"/>
                <w:left w:val="none" w:sz="0" w:space="0" w:color="auto"/>
                <w:bottom w:val="none" w:sz="0" w:space="0" w:color="auto"/>
                <w:right w:val="none" w:sz="0" w:space="0" w:color="auto"/>
              </w:divBdr>
              <w:divsChild>
                <w:div w:id="5223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0821">
      <w:bodyDiv w:val="1"/>
      <w:marLeft w:val="0"/>
      <w:marRight w:val="0"/>
      <w:marTop w:val="0"/>
      <w:marBottom w:val="0"/>
      <w:divBdr>
        <w:top w:val="none" w:sz="0" w:space="0" w:color="auto"/>
        <w:left w:val="none" w:sz="0" w:space="0" w:color="auto"/>
        <w:bottom w:val="none" w:sz="0" w:space="0" w:color="auto"/>
        <w:right w:val="none" w:sz="0" w:space="0" w:color="auto"/>
      </w:divBdr>
      <w:divsChild>
        <w:div w:id="236868780">
          <w:marLeft w:val="0"/>
          <w:marRight w:val="0"/>
          <w:marTop w:val="0"/>
          <w:marBottom w:val="0"/>
          <w:divBdr>
            <w:top w:val="none" w:sz="0" w:space="0" w:color="auto"/>
            <w:left w:val="none" w:sz="0" w:space="0" w:color="auto"/>
            <w:bottom w:val="none" w:sz="0" w:space="0" w:color="auto"/>
            <w:right w:val="none" w:sz="0" w:space="0" w:color="auto"/>
          </w:divBdr>
          <w:divsChild>
            <w:div w:id="2013605488">
              <w:marLeft w:val="0"/>
              <w:marRight w:val="0"/>
              <w:marTop w:val="0"/>
              <w:marBottom w:val="0"/>
              <w:divBdr>
                <w:top w:val="none" w:sz="0" w:space="0" w:color="auto"/>
                <w:left w:val="none" w:sz="0" w:space="0" w:color="auto"/>
                <w:bottom w:val="none" w:sz="0" w:space="0" w:color="auto"/>
                <w:right w:val="none" w:sz="0" w:space="0" w:color="auto"/>
              </w:divBdr>
              <w:divsChild>
                <w:div w:id="9655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66833">
      <w:bodyDiv w:val="1"/>
      <w:marLeft w:val="0"/>
      <w:marRight w:val="0"/>
      <w:marTop w:val="0"/>
      <w:marBottom w:val="0"/>
      <w:divBdr>
        <w:top w:val="none" w:sz="0" w:space="0" w:color="auto"/>
        <w:left w:val="none" w:sz="0" w:space="0" w:color="auto"/>
        <w:bottom w:val="none" w:sz="0" w:space="0" w:color="auto"/>
        <w:right w:val="none" w:sz="0" w:space="0" w:color="auto"/>
      </w:divBdr>
      <w:divsChild>
        <w:div w:id="1485852864">
          <w:marLeft w:val="0"/>
          <w:marRight w:val="0"/>
          <w:marTop w:val="0"/>
          <w:marBottom w:val="0"/>
          <w:divBdr>
            <w:top w:val="none" w:sz="0" w:space="0" w:color="auto"/>
            <w:left w:val="none" w:sz="0" w:space="0" w:color="auto"/>
            <w:bottom w:val="none" w:sz="0" w:space="0" w:color="auto"/>
            <w:right w:val="none" w:sz="0" w:space="0" w:color="auto"/>
          </w:divBdr>
          <w:divsChild>
            <w:div w:id="405030949">
              <w:marLeft w:val="0"/>
              <w:marRight w:val="0"/>
              <w:marTop w:val="0"/>
              <w:marBottom w:val="0"/>
              <w:divBdr>
                <w:top w:val="none" w:sz="0" w:space="0" w:color="auto"/>
                <w:left w:val="none" w:sz="0" w:space="0" w:color="auto"/>
                <w:bottom w:val="none" w:sz="0" w:space="0" w:color="auto"/>
                <w:right w:val="none" w:sz="0" w:space="0" w:color="auto"/>
              </w:divBdr>
              <w:divsChild>
                <w:div w:id="18044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7423">
      <w:bodyDiv w:val="1"/>
      <w:marLeft w:val="0"/>
      <w:marRight w:val="0"/>
      <w:marTop w:val="0"/>
      <w:marBottom w:val="0"/>
      <w:divBdr>
        <w:top w:val="none" w:sz="0" w:space="0" w:color="auto"/>
        <w:left w:val="none" w:sz="0" w:space="0" w:color="auto"/>
        <w:bottom w:val="none" w:sz="0" w:space="0" w:color="auto"/>
        <w:right w:val="none" w:sz="0" w:space="0" w:color="auto"/>
      </w:divBdr>
      <w:divsChild>
        <w:div w:id="1451124489">
          <w:marLeft w:val="0"/>
          <w:marRight w:val="0"/>
          <w:marTop w:val="0"/>
          <w:marBottom w:val="0"/>
          <w:divBdr>
            <w:top w:val="none" w:sz="0" w:space="0" w:color="auto"/>
            <w:left w:val="none" w:sz="0" w:space="0" w:color="auto"/>
            <w:bottom w:val="none" w:sz="0" w:space="0" w:color="auto"/>
            <w:right w:val="none" w:sz="0" w:space="0" w:color="auto"/>
          </w:divBdr>
          <w:divsChild>
            <w:div w:id="1936088199">
              <w:marLeft w:val="0"/>
              <w:marRight w:val="0"/>
              <w:marTop w:val="0"/>
              <w:marBottom w:val="0"/>
              <w:divBdr>
                <w:top w:val="none" w:sz="0" w:space="0" w:color="auto"/>
                <w:left w:val="none" w:sz="0" w:space="0" w:color="auto"/>
                <w:bottom w:val="none" w:sz="0" w:space="0" w:color="auto"/>
                <w:right w:val="none" w:sz="0" w:space="0" w:color="auto"/>
              </w:divBdr>
              <w:divsChild>
                <w:div w:id="17702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17">
      <w:bodyDiv w:val="1"/>
      <w:marLeft w:val="0"/>
      <w:marRight w:val="0"/>
      <w:marTop w:val="0"/>
      <w:marBottom w:val="0"/>
      <w:divBdr>
        <w:top w:val="none" w:sz="0" w:space="0" w:color="auto"/>
        <w:left w:val="none" w:sz="0" w:space="0" w:color="auto"/>
        <w:bottom w:val="none" w:sz="0" w:space="0" w:color="auto"/>
        <w:right w:val="none" w:sz="0" w:space="0" w:color="auto"/>
      </w:divBdr>
      <w:divsChild>
        <w:div w:id="907809633">
          <w:marLeft w:val="0"/>
          <w:marRight w:val="0"/>
          <w:marTop w:val="0"/>
          <w:marBottom w:val="0"/>
          <w:divBdr>
            <w:top w:val="none" w:sz="0" w:space="0" w:color="auto"/>
            <w:left w:val="none" w:sz="0" w:space="0" w:color="auto"/>
            <w:bottom w:val="none" w:sz="0" w:space="0" w:color="auto"/>
            <w:right w:val="none" w:sz="0" w:space="0" w:color="auto"/>
          </w:divBdr>
          <w:divsChild>
            <w:div w:id="1673801102">
              <w:marLeft w:val="0"/>
              <w:marRight w:val="0"/>
              <w:marTop w:val="0"/>
              <w:marBottom w:val="0"/>
              <w:divBdr>
                <w:top w:val="none" w:sz="0" w:space="0" w:color="auto"/>
                <w:left w:val="none" w:sz="0" w:space="0" w:color="auto"/>
                <w:bottom w:val="none" w:sz="0" w:space="0" w:color="auto"/>
                <w:right w:val="none" w:sz="0" w:space="0" w:color="auto"/>
              </w:divBdr>
              <w:divsChild>
                <w:div w:id="14366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9305">
      <w:bodyDiv w:val="1"/>
      <w:marLeft w:val="0"/>
      <w:marRight w:val="0"/>
      <w:marTop w:val="0"/>
      <w:marBottom w:val="0"/>
      <w:divBdr>
        <w:top w:val="none" w:sz="0" w:space="0" w:color="auto"/>
        <w:left w:val="none" w:sz="0" w:space="0" w:color="auto"/>
        <w:bottom w:val="none" w:sz="0" w:space="0" w:color="auto"/>
        <w:right w:val="none" w:sz="0" w:space="0" w:color="auto"/>
      </w:divBdr>
      <w:divsChild>
        <w:div w:id="1643925596">
          <w:marLeft w:val="0"/>
          <w:marRight w:val="0"/>
          <w:marTop w:val="0"/>
          <w:marBottom w:val="0"/>
          <w:divBdr>
            <w:top w:val="none" w:sz="0" w:space="0" w:color="auto"/>
            <w:left w:val="none" w:sz="0" w:space="0" w:color="auto"/>
            <w:bottom w:val="none" w:sz="0" w:space="0" w:color="auto"/>
            <w:right w:val="none" w:sz="0" w:space="0" w:color="auto"/>
          </w:divBdr>
          <w:divsChild>
            <w:div w:id="1885290636">
              <w:marLeft w:val="0"/>
              <w:marRight w:val="0"/>
              <w:marTop w:val="0"/>
              <w:marBottom w:val="0"/>
              <w:divBdr>
                <w:top w:val="none" w:sz="0" w:space="0" w:color="auto"/>
                <w:left w:val="none" w:sz="0" w:space="0" w:color="auto"/>
                <w:bottom w:val="none" w:sz="0" w:space="0" w:color="auto"/>
                <w:right w:val="none" w:sz="0" w:space="0" w:color="auto"/>
              </w:divBdr>
              <w:divsChild>
                <w:div w:id="1817141731">
                  <w:marLeft w:val="0"/>
                  <w:marRight w:val="0"/>
                  <w:marTop w:val="0"/>
                  <w:marBottom w:val="0"/>
                  <w:divBdr>
                    <w:top w:val="none" w:sz="0" w:space="0" w:color="auto"/>
                    <w:left w:val="none" w:sz="0" w:space="0" w:color="auto"/>
                    <w:bottom w:val="none" w:sz="0" w:space="0" w:color="auto"/>
                    <w:right w:val="none" w:sz="0" w:space="0" w:color="auto"/>
                  </w:divBdr>
                  <w:divsChild>
                    <w:div w:id="7463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2614">
      <w:bodyDiv w:val="1"/>
      <w:marLeft w:val="0"/>
      <w:marRight w:val="0"/>
      <w:marTop w:val="0"/>
      <w:marBottom w:val="0"/>
      <w:divBdr>
        <w:top w:val="none" w:sz="0" w:space="0" w:color="auto"/>
        <w:left w:val="none" w:sz="0" w:space="0" w:color="auto"/>
        <w:bottom w:val="none" w:sz="0" w:space="0" w:color="auto"/>
        <w:right w:val="none" w:sz="0" w:space="0" w:color="auto"/>
      </w:divBdr>
      <w:divsChild>
        <w:div w:id="226231816">
          <w:marLeft w:val="0"/>
          <w:marRight w:val="0"/>
          <w:marTop w:val="0"/>
          <w:marBottom w:val="0"/>
          <w:divBdr>
            <w:top w:val="none" w:sz="0" w:space="0" w:color="auto"/>
            <w:left w:val="none" w:sz="0" w:space="0" w:color="auto"/>
            <w:bottom w:val="none" w:sz="0" w:space="0" w:color="auto"/>
            <w:right w:val="none" w:sz="0" w:space="0" w:color="auto"/>
          </w:divBdr>
          <w:divsChild>
            <w:div w:id="1272473214">
              <w:marLeft w:val="0"/>
              <w:marRight w:val="0"/>
              <w:marTop w:val="0"/>
              <w:marBottom w:val="0"/>
              <w:divBdr>
                <w:top w:val="none" w:sz="0" w:space="0" w:color="auto"/>
                <w:left w:val="none" w:sz="0" w:space="0" w:color="auto"/>
                <w:bottom w:val="none" w:sz="0" w:space="0" w:color="auto"/>
                <w:right w:val="none" w:sz="0" w:space="0" w:color="auto"/>
              </w:divBdr>
              <w:divsChild>
                <w:div w:id="3593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80789">
      <w:bodyDiv w:val="1"/>
      <w:marLeft w:val="0"/>
      <w:marRight w:val="0"/>
      <w:marTop w:val="0"/>
      <w:marBottom w:val="0"/>
      <w:divBdr>
        <w:top w:val="none" w:sz="0" w:space="0" w:color="auto"/>
        <w:left w:val="none" w:sz="0" w:space="0" w:color="auto"/>
        <w:bottom w:val="none" w:sz="0" w:space="0" w:color="auto"/>
        <w:right w:val="none" w:sz="0" w:space="0" w:color="auto"/>
      </w:divBdr>
      <w:divsChild>
        <w:div w:id="1616327954">
          <w:marLeft w:val="0"/>
          <w:marRight w:val="0"/>
          <w:marTop w:val="0"/>
          <w:marBottom w:val="0"/>
          <w:divBdr>
            <w:top w:val="none" w:sz="0" w:space="0" w:color="auto"/>
            <w:left w:val="none" w:sz="0" w:space="0" w:color="auto"/>
            <w:bottom w:val="none" w:sz="0" w:space="0" w:color="auto"/>
            <w:right w:val="none" w:sz="0" w:space="0" w:color="auto"/>
          </w:divBdr>
          <w:divsChild>
            <w:div w:id="44331222">
              <w:marLeft w:val="0"/>
              <w:marRight w:val="0"/>
              <w:marTop w:val="0"/>
              <w:marBottom w:val="0"/>
              <w:divBdr>
                <w:top w:val="none" w:sz="0" w:space="0" w:color="auto"/>
                <w:left w:val="none" w:sz="0" w:space="0" w:color="auto"/>
                <w:bottom w:val="none" w:sz="0" w:space="0" w:color="auto"/>
                <w:right w:val="none" w:sz="0" w:space="0" w:color="auto"/>
              </w:divBdr>
              <w:divsChild>
                <w:div w:id="3993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1415">
      <w:bodyDiv w:val="1"/>
      <w:marLeft w:val="0"/>
      <w:marRight w:val="0"/>
      <w:marTop w:val="0"/>
      <w:marBottom w:val="0"/>
      <w:divBdr>
        <w:top w:val="none" w:sz="0" w:space="0" w:color="auto"/>
        <w:left w:val="none" w:sz="0" w:space="0" w:color="auto"/>
        <w:bottom w:val="none" w:sz="0" w:space="0" w:color="auto"/>
        <w:right w:val="none" w:sz="0" w:space="0" w:color="auto"/>
      </w:divBdr>
      <w:divsChild>
        <w:div w:id="1967739176">
          <w:marLeft w:val="0"/>
          <w:marRight w:val="0"/>
          <w:marTop w:val="0"/>
          <w:marBottom w:val="0"/>
          <w:divBdr>
            <w:top w:val="none" w:sz="0" w:space="0" w:color="auto"/>
            <w:left w:val="none" w:sz="0" w:space="0" w:color="auto"/>
            <w:bottom w:val="none" w:sz="0" w:space="0" w:color="auto"/>
            <w:right w:val="none" w:sz="0" w:space="0" w:color="auto"/>
          </w:divBdr>
          <w:divsChild>
            <w:div w:id="1331518553">
              <w:marLeft w:val="0"/>
              <w:marRight w:val="0"/>
              <w:marTop w:val="0"/>
              <w:marBottom w:val="0"/>
              <w:divBdr>
                <w:top w:val="none" w:sz="0" w:space="0" w:color="auto"/>
                <w:left w:val="none" w:sz="0" w:space="0" w:color="auto"/>
                <w:bottom w:val="none" w:sz="0" w:space="0" w:color="auto"/>
                <w:right w:val="none" w:sz="0" w:space="0" w:color="auto"/>
              </w:divBdr>
              <w:divsChild>
                <w:div w:id="15572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6427">
      <w:bodyDiv w:val="1"/>
      <w:marLeft w:val="0"/>
      <w:marRight w:val="0"/>
      <w:marTop w:val="0"/>
      <w:marBottom w:val="0"/>
      <w:divBdr>
        <w:top w:val="none" w:sz="0" w:space="0" w:color="auto"/>
        <w:left w:val="none" w:sz="0" w:space="0" w:color="auto"/>
        <w:bottom w:val="none" w:sz="0" w:space="0" w:color="auto"/>
        <w:right w:val="none" w:sz="0" w:space="0" w:color="auto"/>
      </w:divBdr>
      <w:divsChild>
        <w:div w:id="1859999106">
          <w:marLeft w:val="0"/>
          <w:marRight w:val="0"/>
          <w:marTop w:val="0"/>
          <w:marBottom w:val="0"/>
          <w:divBdr>
            <w:top w:val="none" w:sz="0" w:space="0" w:color="auto"/>
            <w:left w:val="none" w:sz="0" w:space="0" w:color="auto"/>
            <w:bottom w:val="none" w:sz="0" w:space="0" w:color="auto"/>
            <w:right w:val="none" w:sz="0" w:space="0" w:color="auto"/>
          </w:divBdr>
          <w:divsChild>
            <w:div w:id="296300477">
              <w:marLeft w:val="0"/>
              <w:marRight w:val="0"/>
              <w:marTop w:val="0"/>
              <w:marBottom w:val="0"/>
              <w:divBdr>
                <w:top w:val="none" w:sz="0" w:space="0" w:color="auto"/>
                <w:left w:val="none" w:sz="0" w:space="0" w:color="auto"/>
                <w:bottom w:val="none" w:sz="0" w:space="0" w:color="auto"/>
                <w:right w:val="none" w:sz="0" w:space="0" w:color="auto"/>
              </w:divBdr>
              <w:divsChild>
                <w:div w:id="10567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9288">
      <w:bodyDiv w:val="1"/>
      <w:marLeft w:val="0"/>
      <w:marRight w:val="0"/>
      <w:marTop w:val="0"/>
      <w:marBottom w:val="0"/>
      <w:divBdr>
        <w:top w:val="none" w:sz="0" w:space="0" w:color="auto"/>
        <w:left w:val="none" w:sz="0" w:space="0" w:color="auto"/>
        <w:bottom w:val="none" w:sz="0" w:space="0" w:color="auto"/>
        <w:right w:val="none" w:sz="0" w:space="0" w:color="auto"/>
      </w:divBdr>
      <w:divsChild>
        <w:div w:id="1348749450">
          <w:marLeft w:val="0"/>
          <w:marRight w:val="0"/>
          <w:marTop w:val="0"/>
          <w:marBottom w:val="0"/>
          <w:divBdr>
            <w:top w:val="none" w:sz="0" w:space="0" w:color="auto"/>
            <w:left w:val="none" w:sz="0" w:space="0" w:color="auto"/>
            <w:bottom w:val="none" w:sz="0" w:space="0" w:color="auto"/>
            <w:right w:val="none" w:sz="0" w:space="0" w:color="auto"/>
          </w:divBdr>
          <w:divsChild>
            <w:div w:id="1266425593">
              <w:marLeft w:val="0"/>
              <w:marRight w:val="0"/>
              <w:marTop w:val="0"/>
              <w:marBottom w:val="0"/>
              <w:divBdr>
                <w:top w:val="none" w:sz="0" w:space="0" w:color="auto"/>
                <w:left w:val="none" w:sz="0" w:space="0" w:color="auto"/>
                <w:bottom w:val="none" w:sz="0" w:space="0" w:color="auto"/>
                <w:right w:val="none" w:sz="0" w:space="0" w:color="auto"/>
              </w:divBdr>
              <w:divsChild>
                <w:div w:id="10396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ersonnel.mju.ac.th/standard_position.php" TargetMode="External"/><Relationship Id="rId21" Type="http://schemas.openxmlformats.org/officeDocument/2006/relationships/image" Target="media/image7.png"/><Relationship Id="rId42" Type="http://schemas.openxmlformats.org/officeDocument/2006/relationships/image" Target="media/image11.png"/><Relationship Id="rId63" Type="http://schemas.openxmlformats.org/officeDocument/2006/relationships/image" Target="media/image14.png"/><Relationship Id="rId84" Type="http://schemas.openxmlformats.org/officeDocument/2006/relationships/hyperlink" Target="http://personnel.mju.ac.th/" TargetMode="External"/><Relationship Id="rId138" Type="http://schemas.openxmlformats.org/officeDocument/2006/relationships/image" Target="media/image36.png"/><Relationship Id="rId107" Type="http://schemas.openxmlformats.org/officeDocument/2006/relationships/image" Target="media/image24.jpeg"/><Relationship Id="rId11" Type="http://schemas.openxmlformats.org/officeDocument/2006/relationships/header" Target="header2.xml"/><Relationship Id="rId32" Type="http://schemas.openxmlformats.org/officeDocument/2006/relationships/hyperlink" Target="http://www.chumphon.mju.ac.th" TargetMode="External"/><Relationship Id="rId53" Type="http://schemas.openxmlformats.org/officeDocument/2006/relationships/hyperlink" Target="https://chumphon.mju.ac.th/wtms_newsDetail.aspx?nID=24795&amp;lang=th-TH" TargetMode="External"/><Relationship Id="rId74" Type="http://schemas.openxmlformats.org/officeDocument/2006/relationships/hyperlink" Target="https://erp.mju.ac.th/openFile.aspx?id=NTE5NzA5&amp;method=inline" TargetMode="External"/><Relationship Id="rId128" Type="http://schemas.openxmlformats.org/officeDocument/2006/relationships/hyperlink" Target="https://libmode.mju.ac.th/e-office/doccenter/file/2021/0001215.pdf%20" TargetMode="External"/><Relationship Id="rId5" Type="http://schemas.openxmlformats.org/officeDocument/2006/relationships/webSettings" Target="webSettings.xml"/><Relationship Id="rId90" Type="http://schemas.openxmlformats.org/officeDocument/2006/relationships/hyperlink" Target="https://chumphon.mju.ac.th/wtms_newsDetail.aspx?nID=26020&amp;lang=th-TH" TargetMode="External"/><Relationship Id="rId95" Type="http://schemas.openxmlformats.org/officeDocument/2006/relationships/hyperlink" Target="https://chumphon.mju.ac.th/wtms_newsDetail.aspx?nID=26730&amp;lang=th-TH" TargetMode="External"/><Relationship Id="rId22" Type="http://schemas.openxmlformats.org/officeDocument/2006/relationships/image" Target="media/image8.png"/><Relationship Id="rId27" Type="http://schemas.openxmlformats.org/officeDocument/2006/relationships/hyperlink" Target="http://www.chumphon.mju.ac.th/" TargetMode="External"/><Relationship Id="rId43" Type="http://schemas.openxmlformats.org/officeDocument/2006/relationships/image" Target="media/image12.png"/><Relationship Id="rId48" Type="http://schemas.openxmlformats.org/officeDocument/2006/relationships/footer" Target="footer2.xml"/><Relationship Id="rId64" Type="http://schemas.openxmlformats.org/officeDocument/2006/relationships/hyperlink" Target="https://chumphon.mju.ac.th/wtms_newsDetail.aspx?nID=26730&amp;lang=th-TH" TargetMode="External"/><Relationship Id="rId69" Type="http://schemas.openxmlformats.org/officeDocument/2006/relationships/hyperlink" Target="http://personnel.mju.ac.th/edoc/rules/22211.pdf" TargetMode="External"/><Relationship Id="rId113" Type="http://schemas.openxmlformats.org/officeDocument/2006/relationships/image" Target="media/image29.jpeg"/><Relationship Id="rId118" Type="http://schemas.openxmlformats.org/officeDocument/2006/relationships/hyperlink" Target="http://personnel.mju.ac.th/edoc/rules/21690.pdf" TargetMode="External"/><Relationship Id="rId134" Type="http://schemas.openxmlformats.org/officeDocument/2006/relationships/image" Target="media/image32.png"/><Relationship Id="rId139" Type="http://schemas.openxmlformats.org/officeDocument/2006/relationships/image" Target="media/image37.png"/><Relationship Id="rId80" Type="http://schemas.openxmlformats.org/officeDocument/2006/relationships/hyperlink" Target="https://erp.mju.ac.th/openFile.aspx?id=NTU4MDQ4&amp;method=inline" TargetMode="External"/><Relationship Id="rId85" Type="http://schemas.openxmlformats.org/officeDocument/2006/relationships/hyperlink" Target="https://chumphon.mju.ac.th/wtms_newsDetail.aspx?nID=26552&amp;lang=th-TH" TargetMode="External"/><Relationship Id="rId12" Type="http://schemas.openxmlformats.org/officeDocument/2006/relationships/image" Target="media/image3.emf"/><Relationship Id="rId17" Type="http://schemas.openxmlformats.org/officeDocument/2006/relationships/hyperlink" Target="https://erp.mju.ac.th/researchProceedingDetailPublic.aspx?sys=3&amp;ID=3569" TargetMode="External"/><Relationship Id="rId33" Type="http://schemas.openxmlformats.org/officeDocument/2006/relationships/diagramData" Target="diagrams/data1.xml"/><Relationship Id="rId38" Type="http://schemas.openxmlformats.org/officeDocument/2006/relationships/image" Target="media/image10.png"/><Relationship Id="rId59" Type="http://schemas.openxmlformats.org/officeDocument/2006/relationships/image" Target="media/image13.png"/><Relationship Id="rId103" Type="http://schemas.openxmlformats.org/officeDocument/2006/relationships/hyperlink" Target="https://chumphon.mju.ac.th/wtms_newsDetail.aspx?nID=25909&amp;lang=th-TH" TargetMode="External"/><Relationship Id="rId108" Type="http://schemas.openxmlformats.org/officeDocument/2006/relationships/image" Target="media/image25.jpeg"/><Relationship Id="rId124" Type="http://schemas.openxmlformats.org/officeDocument/2006/relationships/hyperlink" Target="https://libraryservices.mju.ac.th/page/libraryofthings/" TargetMode="External"/><Relationship Id="rId129" Type="http://schemas.openxmlformats.org/officeDocument/2006/relationships/hyperlink" Target="https://mooc.mju.ac.th" TargetMode="External"/><Relationship Id="rId54" Type="http://schemas.openxmlformats.org/officeDocument/2006/relationships/hyperlink" Target="https://chumphon.mju.ac.th/wtms_newsDetail.aspx?nID=25489&amp;lang=th-TH" TargetMode="External"/><Relationship Id="rId70" Type="http://schemas.openxmlformats.org/officeDocument/2006/relationships/hyperlink" Target="http://personnel.mju.ac.th/edoc/rules/29813.pdf" TargetMode="External"/><Relationship Id="rId75" Type="http://schemas.openxmlformats.org/officeDocument/2006/relationships/hyperlink" Target="https://erp.mju.ac.th/openFile.aspx?id=NDUxNjYw&amp;method=inline" TargetMode="External"/><Relationship Id="rId91" Type="http://schemas.openxmlformats.org/officeDocument/2006/relationships/hyperlink" Target="https://chumphon.mju.ac.th/wtms_newsDetail.aspx?nID=26424&amp;lang=th-TH" TargetMode="External"/><Relationship Id="rId96" Type="http://schemas.openxmlformats.org/officeDocument/2006/relationships/hyperlink" Target="https://chumphon.mju.ac.th/wtms_newsDetail.aspx?nID=27542&amp;lang=th-TH" TargetMode="External"/><Relationship Id="rId140" Type="http://schemas.openxmlformats.org/officeDocument/2006/relationships/hyperlink" Target="https://erp.mju.ac.th/AUNQA003.aspx?year=2566&amp;num=8&amp;lv=1&amp;fac=7&amp;pro=0709"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www.mju.ac.th/main/" TargetMode="External"/><Relationship Id="rId49" Type="http://schemas.openxmlformats.org/officeDocument/2006/relationships/header" Target="header5.xml"/><Relationship Id="rId114" Type="http://schemas.openxmlformats.org/officeDocument/2006/relationships/image" Target="media/image30.jpeg"/><Relationship Id="rId119" Type="http://schemas.openxmlformats.org/officeDocument/2006/relationships/hyperlink" Target="http://personnel.mju.ac.th/competency_handbook.php" TargetMode="External"/><Relationship Id="rId44" Type="http://schemas.openxmlformats.org/officeDocument/2006/relationships/hyperlink" Target="https://erp.mju.ac.th/studentManagerAcademicWork.aspx?year=2564&amp;fac=7&amp;lv=1&amp;pro=11" TargetMode="External"/><Relationship Id="rId60" Type="http://schemas.openxmlformats.org/officeDocument/2006/relationships/hyperlink" Target="https://erp.mju.ac.th/studentManagerAcademicWork.aspx?year=2564&amp;fac=7&amp;lv=1&amp;pro=11" TargetMode="External"/><Relationship Id="rId65" Type="http://schemas.openxmlformats.org/officeDocument/2006/relationships/hyperlink" Target="https://apds.mju.ac.th/4.RULES_ACADEMIC/%E0%B8%82%E0%B9%89%E0%B8%AD%E0%B8%9A%E0%B8%B1%E0%B8%87%E0%B8%84%E0%B8%B1%E0%B8%9A%E0%B8%A1%E0%B8%AB%E0%B8%B2%E0%B8%A7%E0%B8%B4%E0%B8%97%E0%B8%A2%E0%B8%B2%E0%B8%A5%E0%B8%B1%E0%B8%A2%E0%B9%81%E0%B8%A1%E0%B9%88%E0%B9%82%E0%B8%88%E0%B9%89%20%E0%B8%A7%E0%B9%88%E0%B8%B2%E0%B8%94%E0%B9%89%E0%B8%A7%E0%B8%A2%E0%B8%81%E0%B8%B2%E0%B8%A3%E0%B9%81%E0%B8%95%E0%B9%88%E0%B8%87%E0%B8%95%E0%B8%B1%E0%B9%89%E0%B8%87%E0%B8%AD%E0%B8%B2%E0%B8%88%E0%B8%B2%E0%B8%A3%E0%B8%A2%E0%B9%8C%E0%B8%9E%E0%B8%B4%E0%B9%80%E0%B8%A8%E0%B8%A9%20%E0%B8%9C%E0%B8%B9%E0%B9%89%E0%B8%8A%E0%B9%88%E0%B8%A7%E0%B8%A2%E0%B8%A8%E0%B8%B2%E0%B8%AA%E0%B8%95%E0%B8%A3%E0%B8%B2%E0%B8%88%E0%B8%B2%E0%B8%A3%E0%B8%A2%E0%B9%8C%E0%B8%9E%E0%B8%B4%E0%B9%80%E0%B8%A8%E0%B8%A9%20%E0%B8%A3%E0%B8%AD%E0%B8%87%E0%B8%A8%E0%B8%B2%E0%B8%AA%E0%B8%95%E0%B8%A3%E0%B8%B2%E0%B8%88%E0%B8%B2%E0%B8%A3%E0%B8%A2%E0%B9%8C%E0%B8%9E%E0%B8%B4%E0%B9%80%E0%B8%A8%E0%B8%A9%20%E0%B9%81%E0%B8%A5%E0%B8%B0%E0%B8%A8%E0%B8%B2%E0%B8%AA%E0%B8%95%E0%B8%A3%E0%B8%B2%E0%B8%88%E0%B8%B2%E0%B8%A3%E0%B8%A2%E0%B9%8C%E0%B8%9E%E0%B8%B4%E0%B9%80%E0%B8%A8%E0%B8%A9%20%E0%B8%9E.%E0%B8%A8.%202556.pdf" TargetMode="External"/><Relationship Id="rId81" Type="http://schemas.openxmlformats.org/officeDocument/2006/relationships/hyperlink" Target="https://erp.mju.ac.th/openFile.aspx?id=NTU4MDQ5&amp;method=inline" TargetMode="External"/><Relationship Id="rId86" Type="http://schemas.openxmlformats.org/officeDocument/2006/relationships/image" Target="media/image16.png"/><Relationship Id="rId130" Type="http://schemas.openxmlformats.org/officeDocument/2006/relationships/hyperlink" Target="https://mooc.mju.ac.th/" TargetMode="External"/><Relationship Id="rId135" Type="http://schemas.openxmlformats.org/officeDocument/2006/relationships/image" Target="media/image33.png"/><Relationship Id="rId13" Type="http://schemas.openxmlformats.org/officeDocument/2006/relationships/image" Target="media/image4.png"/><Relationship Id="rId18" Type="http://schemas.openxmlformats.org/officeDocument/2006/relationships/hyperlink" Target="http://doi.org/10.9770/jesi.2021.8.3(1)" TargetMode="External"/><Relationship Id="rId39" Type="http://schemas.openxmlformats.org/officeDocument/2006/relationships/hyperlink" Target="https://erp.mju.ac.th/openFile.aspx?id=NTc0NDc1&amp;method=inline" TargetMode="External"/><Relationship Id="rId109" Type="http://schemas.openxmlformats.org/officeDocument/2006/relationships/image" Target="media/image26.jpeg"/><Relationship Id="rId34" Type="http://schemas.openxmlformats.org/officeDocument/2006/relationships/diagramLayout" Target="diagrams/layout1.xml"/><Relationship Id="rId50" Type="http://schemas.openxmlformats.org/officeDocument/2006/relationships/footer" Target="footer3.xml"/><Relationship Id="rId55" Type="http://schemas.openxmlformats.org/officeDocument/2006/relationships/hyperlink" Target="https://chumphon.mju.ac.th/wtms_newsDetail.aspx?nID=24810&amp;lang=th-TH" TargetMode="External"/><Relationship Id="rId76" Type="http://schemas.openxmlformats.org/officeDocument/2006/relationships/hyperlink" Target="https://hrd.mju.ac.th/goverment/25630206142303_hrd/Doc_25641026112315_175619.pdf" TargetMode="External"/><Relationship Id="rId97" Type="http://schemas.openxmlformats.org/officeDocument/2006/relationships/hyperlink" Target="https://chumphon.mju.ac.th/wtms_newsDetail.aspx?nID=25700&amp;lang=th-TH" TargetMode="External"/><Relationship Id="rId104" Type="http://schemas.openxmlformats.org/officeDocument/2006/relationships/image" Target="media/image21.png"/><Relationship Id="rId120" Type="http://schemas.openxmlformats.org/officeDocument/2006/relationships/hyperlink" Target="http://personnel.mju.ac.th/edoc/rules/5692.pdf" TargetMode="External"/><Relationship Id="rId125" Type="http://schemas.openxmlformats.org/officeDocument/2006/relationships/hyperlink" Target="https://forms.gle/cbX7Q8vecaYxQxaWA" TargetMode="External"/><Relationship Id="rId141" Type="http://schemas.openxmlformats.org/officeDocument/2006/relationships/hyperlink" Target="https://erp.mju.ac.th/AUNQA006.aspx?year=2566&amp;num=8&amp;lv=1&amp;fac=7&amp;pro=11" TargetMode="External"/><Relationship Id="rId7" Type="http://schemas.openxmlformats.org/officeDocument/2006/relationships/endnotes" Target="endnotes.xml"/><Relationship Id="rId71" Type="http://schemas.openxmlformats.org/officeDocument/2006/relationships/hyperlink" Target="https://council.mju.ac.th/goverment/20111119104835_2011_council/Doc_25601012230505_55695.pdf" TargetMode="External"/><Relationship Id="rId92" Type="http://schemas.openxmlformats.org/officeDocument/2006/relationships/hyperlink" Target="https://chumphon.mju.ac.th/wtms_newsDetail.aspx?nID=26423&amp;lang=th-TH" TargetMode="External"/><Relationship Id="rId2" Type="http://schemas.openxmlformats.org/officeDocument/2006/relationships/numbering" Target="numbering.xml"/><Relationship Id="rId29" Type="http://schemas.openxmlformats.org/officeDocument/2006/relationships/hyperlink" Target="http://www.chumphon.mju.ac.th/" TargetMode="External"/><Relationship Id="rId24" Type="http://schemas.openxmlformats.org/officeDocument/2006/relationships/hyperlink" Target="http://www.chumphon.mju.ac.th/" TargetMode="External"/><Relationship Id="rId40" Type="http://schemas.openxmlformats.org/officeDocument/2006/relationships/hyperlink" Target="https://erp.mju.ac.th/qaIndex.aspx?sys=9" TargetMode="External"/><Relationship Id="rId45" Type="http://schemas.openxmlformats.org/officeDocument/2006/relationships/hyperlink" Target="https://erp.mju.ac.th/studentManagerAcademicWork.aspx?year=2565&amp;fac=7&amp;lv=1&amp;pro=11" TargetMode="External"/><Relationship Id="rId66" Type="http://schemas.openxmlformats.org/officeDocument/2006/relationships/hyperlink" Target="http://personnel.mju.ac.th/edoc/rules/20702.pdf" TargetMode="External"/><Relationship Id="rId87" Type="http://schemas.openxmlformats.org/officeDocument/2006/relationships/image" Target="media/image17.png"/><Relationship Id="rId110" Type="http://schemas.openxmlformats.org/officeDocument/2006/relationships/image" Target="media/image27.png"/><Relationship Id="rId115" Type="http://schemas.openxmlformats.org/officeDocument/2006/relationships/hyperlink" Target="https://www.facebook.com/profile.php?id=100091259636043" TargetMode="External"/><Relationship Id="rId131" Type="http://schemas.openxmlformats.org/officeDocument/2006/relationships/hyperlink" Target="http://www1.prtg.mju.ac.th/public/mapshow.htm?id=2143&amp;mapid=4FA1E5FD-8AC9-45B1-A4CE-D0DC208F22EC" TargetMode="External"/><Relationship Id="rId136" Type="http://schemas.openxmlformats.org/officeDocument/2006/relationships/image" Target="media/image34.png"/><Relationship Id="rId61" Type="http://schemas.openxmlformats.org/officeDocument/2006/relationships/hyperlink" Target="https://erp.mju.ac.th/studentManagerAcademicWork.aspx?year=2565&amp;fac=7&amp;lv=1&amp;pro=11" TargetMode="External"/><Relationship Id="rId82" Type="http://schemas.openxmlformats.org/officeDocument/2006/relationships/hyperlink" Target="https://erp.mju.ac.th/openFile.aspx?id=NTU4MDUw&amp;method=inline" TargetMode="External"/><Relationship Id="rId19" Type="http://schemas.openxmlformats.org/officeDocument/2006/relationships/hyperlink" Target="https://erp.mju.ac.th/researchProceedingDetailPublic.aspx?sys=3&amp;ID=3569" TargetMode="External"/><Relationship Id="rId14" Type="http://schemas.openxmlformats.org/officeDocument/2006/relationships/image" Target="media/image5.png"/><Relationship Id="rId30" Type="http://schemas.openxmlformats.org/officeDocument/2006/relationships/hyperlink" Target="https://www.mju.ac.th/main/" TargetMode="External"/><Relationship Id="rId35" Type="http://schemas.openxmlformats.org/officeDocument/2006/relationships/diagramQuickStyle" Target="diagrams/quickStyle1.xml"/><Relationship Id="rId56" Type="http://schemas.openxmlformats.org/officeDocument/2006/relationships/hyperlink" Target="https://www.facebook.com/MAEJO.CHUMPHON/?locale=th_TH" TargetMode="External"/><Relationship Id="rId77" Type="http://schemas.openxmlformats.org/officeDocument/2006/relationships/image" Target="media/image15.png"/><Relationship Id="rId100" Type="http://schemas.openxmlformats.org/officeDocument/2006/relationships/image" Target="media/image19.png"/><Relationship Id="rId105" Type="http://schemas.openxmlformats.org/officeDocument/2006/relationships/image" Target="media/image22.png"/><Relationship Id="rId126" Type="http://schemas.openxmlformats.org/officeDocument/2006/relationships/hyperlink" Target="https://opac.mju.ac.th" TargetMode="External"/><Relationship Id="rId8" Type="http://schemas.openxmlformats.org/officeDocument/2006/relationships/image" Target="media/image1.jpeg"/><Relationship Id="rId51" Type="http://schemas.openxmlformats.org/officeDocument/2006/relationships/hyperlink" Target="https://chumphon.mju.ac.th/wtms_newsDetail.aspx?nID=26020&amp;lang=th-TH" TargetMode="External"/><Relationship Id="rId72" Type="http://schemas.openxmlformats.org/officeDocument/2006/relationships/hyperlink" Target="https://erp.mju.ac.th/openFile.aspx?id=NTE5NzAz&amp;method=inline" TargetMode="External"/><Relationship Id="rId93" Type="http://schemas.openxmlformats.org/officeDocument/2006/relationships/hyperlink" Target="https://chumphon.mju.ac.th/wtms_newsDetail.aspx?nID=26761&amp;lang=th-TH" TargetMode="External"/><Relationship Id="rId98" Type="http://schemas.openxmlformats.org/officeDocument/2006/relationships/hyperlink" Target="https://erp.mju.ac.th/openFile.aspx?id=NTczNjg3&amp;method=inline" TargetMode="External"/><Relationship Id="rId121" Type="http://schemas.openxmlformats.org/officeDocument/2006/relationships/hyperlink" Target="http://www.stdloan.mju.ac.th/" TargetMode="External"/><Relationship Id="rId142" Type="http://schemas.openxmlformats.org/officeDocument/2006/relationships/hyperlink" Target="https://sth.mju.ac.th/_ReportStudentOfEnd.aspx" TargetMode="External"/><Relationship Id="rId3" Type="http://schemas.openxmlformats.org/officeDocument/2006/relationships/styles" Target="styles.xml"/><Relationship Id="rId25" Type="http://schemas.openxmlformats.org/officeDocument/2006/relationships/hyperlink" Target="https://www.mju.ac.th/main/" TargetMode="External"/><Relationship Id="rId46" Type="http://schemas.openxmlformats.org/officeDocument/2006/relationships/header" Target="header4.xml"/><Relationship Id="rId67" Type="http://schemas.openxmlformats.org/officeDocument/2006/relationships/hyperlink" Target="http://personnel.mju.ac.th/standard_position.php" TargetMode="External"/><Relationship Id="rId116" Type="http://schemas.openxmlformats.org/officeDocument/2006/relationships/hyperlink" Target="http://personnel.mju.ac.th/edoc/rules/30092.pdf" TargetMode="External"/><Relationship Id="rId137" Type="http://schemas.openxmlformats.org/officeDocument/2006/relationships/image" Target="media/image35.png"/><Relationship Id="rId20" Type="http://schemas.openxmlformats.org/officeDocument/2006/relationships/hyperlink" Target="http://doi.org/10.9770/jesi.2021.8.3(1)" TargetMode="External"/><Relationship Id="rId41" Type="http://schemas.openxmlformats.org/officeDocument/2006/relationships/header" Target="header3.xml"/><Relationship Id="rId62" Type="http://schemas.openxmlformats.org/officeDocument/2006/relationships/hyperlink" Target="https://council.mju.ac.th/goverment/20111119104835_2011_council/Doc_25620213103858_992067.pdf" TargetMode="External"/><Relationship Id="rId83" Type="http://schemas.openxmlformats.org/officeDocument/2006/relationships/hyperlink" Target="https://erp.mju.ac.th/openFile.aspx?id=NTU4MDgw&amp;method=inline" TargetMode="External"/><Relationship Id="rId88" Type="http://schemas.openxmlformats.org/officeDocument/2006/relationships/image" Target="media/image18.emf"/><Relationship Id="rId111" Type="http://schemas.openxmlformats.org/officeDocument/2006/relationships/image" Target="media/image28.png"/><Relationship Id="rId132" Type="http://schemas.openxmlformats.org/officeDocument/2006/relationships/hyperlink" Target="https://erp.mju.ac.th/openFile.aspx?id=MzczNjM1&amp;method=inline" TargetMode="External"/><Relationship Id="rId15" Type="http://schemas.openxmlformats.org/officeDocument/2006/relationships/image" Target="media/image6.png"/><Relationship Id="rId36" Type="http://schemas.openxmlformats.org/officeDocument/2006/relationships/diagramColors" Target="diagrams/colors1.xml"/><Relationship Id="rId57" Type="http://schemas.openxmlformats.org/officeDocument/2006/relationships/hyperlink" Target="https://www.facebook.com/people/MJU-Chumphon-%E0%B8%AA%E0%B8%B2%E0%B8%82%E0%B8%B2%E0%B8%81%E0%B8%B2%E0%B8%A3%E0%B8%88%E0%B8%B1%E0%B8%94%E0%B8%81%E0%B8%B2%E0%B8%A3%E0%B8%AA%E0%B8%B3%E0%B8%AB%E0%B8%A3%E0%B8%B1%E0%B8%9A%E0%B8%9C%E0%B8%B9%E0%B9%89%E0%B8%9B%E0%B8%A3%E0%B8%B0%E0%B8%81%E0%B8%AD%E0%B8%9A%E0%B8%81%E0%B8%B2%E0%B8%A3/100091259636043/" TargetMode="External"/><Relationship Id="rId106" Type="http://schemas.openxmlformats.org/officeDocument/2006/relationships/image" Target="media/image23.jpeg"/><Relationship Id="rId127" Type="http://schemas.openxmlformats.org/officeDocument/2006/relationships/hyperlink" Target="https://docs.google.com/document/d/1qITfmOrnb22ngSG7g5hyLXmBp078KYop/edit?fbclid=IwAR358aLJZGja1ui-mG0bIpPQT-tLvV5N5sSwrazLYyvrc2eyzXdv2NdxKUY" TargetMode="External"/><Relationship Id="rId10" Type="http://schemas.openxmlformats.org/officeDocument/2006/relationships/header" Target="header1.xml"/><Relationship Id="rId31" Type="http://schemas.openxmlformats.org/officeDocument/2006/relationships/hyperlink" Target="http://www.chumphon.mju.ac.th/" TargetMode="External"/><Relationship Id="rId52" Type="http://schemas.openxmlformats.org/officeDocument/2006/relationships/hyperlink" Target="https://chumphon.mju.ac.th/wtms_newsDetail.aspx?nID=25283&amp;lang=th-TH" TargetMode="External"/><Relationship Id="rId73" Type="http://schemas.openxmlformats.org/officeDocument/2006/relationships/hyperlink" Target="https://erp.mju.ac.th/openFile.aspx?id=NTE5NzA5&amp;method=inline" TargetMode="External"/><Relationship Id="rId78" Type="http://schemas.openxmlformats.org/officeDocument/2006/relationships/hyperlink" Target="https://facsenate-general.mju.ac.th/wtms_documentDownload.aspx?id=NjgxMTY=" TargetMode="External"/><Relationship Id="rId94" Type="http://schemas.openxmlformats.org/officeDocument/2006/relationships/hyperlink" Target="https://chumphon.mju.ac.th/wtms_newsDetail.aspx?nID=26744&amp;lang=th-TH" TargetMode="External"/><Relationship Id="rId99" Type="http://schemas.openxmlformats.org/officeDocument/2006/relationships/hyperlink" Target="https://erp.mju.ac.th/openFile.aspx?id=NTczNjg2&amp;method=inline" TargetMode="External"/><Relationship Id="rId101" Type="http://schemas.openxmlformats.org/officeDocument/2006/relationships/hyperlink" Target="https://reg.mju.ac.th/registrar/impersonate.asp?avs722749307=4" TargetMode="External"/><Relationship Id="rId122" Type="http://schemas.openxmlformats.org/officeDocument/2006/relationships/hyperlink" Target="http://www.education.mju.ac.th/www/fileUpload/25520221633460.pdf%20" TargetMode="External"/><Relationship Id="rId143" Type="http://schemas.openxmlformats.org/officeDocument/2006/relationships/hyperlink" Target="https://sth.mju.ac.th/reportOwner.aspx"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chumphon.mju.ac.th/wtms_newsDetail.aspx?nID=24810&amp;lang=th-TH" TargetMode="External"/><Relationship Id="rId47" Type="http://schemas.openxmlformats.org/officeDocument/2006/relationships/footer" Target="footer1.xml"/><Relationship Id="rId68" Type="http://schemas.openxmlformats.org/officeDocument/2006/relationships/hyperlink" Target="http://personnel.mju.ac.th/edoc/rules/19777.pdf" TargetMode="External"/><Relationship Id="rId89" Type="http://schemas.openxmlformats.org/officeDocument/2006/relationships/hyperlink" Target="https://chumphon.mju.ac.th/wtms_newsDetail.aspx?nID=25700&amp;lang=th-TH" TargetMode="External"/><Relationship Id="rId112" Type="http://schemas.openxmlformats.org/officeDocument/2006/relationships/hyperlink" Target="https://erp.mju.ac.th/openFile.aspx?id=NTczNjg3&amp;method=inline" TargetMode="External"/><Relationship Id="rId133" Type="http://schemas.openxmlformats.org/officeDocument/2006/relationships/image" Target="media/image31.png"/><Relationship Id="rId16" Type="http://schemas.microsoft.com/office/2007/relationships/hdphoto" Target="media/hdphoto1.wdp"/><Relationship Id="rId37" Type="http://schemas.microsoft.com/office/2007/relationships/diagramDrawing" Target="diagrams/drawing1.xml"/><Relationship Id="rId58" Type="http://schemas.openxmlformats.org/officeDocument/2006/relationships/hyperlink" Target="https://hrd.mju.ac.th/goverment/25630206142303_hrd/Doc_25640527155053_919455.pdf" TargetMode="External"/><Relationship Id="rId79" Type="http://schemas.openxmlformats.org/officeDocument/2006/relationships/hyperlink" Target="https://facsenate-general.mju.ac.th/goverment/20111119104835_2011_general_facsenate/Doc_25650518110453_198455.pdf" TargetMode="External"/><Relationship Id="rId102" Type="http://schemas.openxmlformats.org/officeDocument/2006/relationships/image" Target="media/image20.png"/><Relationship Id="rId123" Type="http://schemas.openxmlformats.org/officeDocument/2006/relationships/hyperlink" Target="https://libmode.mju.ac.th/e-office/doccenter/file/2022/0001234.pdf%20" TargetMode="External"/><Relationship Id="rId14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64D1BB-EA56-4B81-86B1-5C9582AC18D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h-TH"/>
        </a:p>
      </dgm:t>
    </dgm:pt>
    <dgm:pt modelId="{55D49E05-B313-4B20-8C56-C79EC629FA22}">
      <dgm:prSet phldrT="[Text]" custT="1"/>
      <dgm:spPr/>
      <dgm:t>
        <a:bodyPr/>
        <a:lstStyle/>
        <a:p>
          <a:r>
            <a:rPr lang="th-TH" sz="1200">
              <a:latin typeface="TH Niramit AS" panose="02000506000000020004" pitchFamily="2" charset="-34"/>
              <a:cs typeface="TH Niramit AS" panose="02000506000000020004" pitchFamily="2" charset="-34"/>
            </a:rPr>
            <a:t>ดร</a:t>
          </a:r>
          <a:r>
            <a:rPr lang="en-US" sz="1200">
              <a:latin typeface="TH Niramit AS" panose="02000506000000020004" pitchFamily="2" charset="-34"/>
              <a:cs typeface="TH Niramit AS" panose="02000506000000020004" pitchFamily="2" charset="-34"/>
            </a:rPr>
            <a:t>.</a:t>
          </a:r>
          <a:r>
            <a:rPr lang="th-TH" sz="1200">
              <a:latin typeface="TH Niramit AS" panose="02000506000000020004" pitchFamily="2" charset="-34"/>
              <a:cs typeface="TH Niramit AS" panose="02000506000000020004" pitchFamily="2" charset="-34"/>
            </a:rPr>
            <a:t>ชรินทร ศรีวิฑูรย์</a:t>
          </a:r>
        </a:p>
        <a:p>
          <a:r>
            <a:rPr lang="th-TH" sz="1200">
              <a:latin typeface="TH Niramit AS" panose="02000506000000020004" pitchFamily="2" charset="-34"/>
              <a:cs typeface="TH Niramit AS" panose="02000506000000020004" pitchFamily="2" charset="-34"/>
            </a:rPr>
            <a:t>รองประธานอาจารย์ประจำหลักสูตร</a:t>
          </a:r>
        </a:p>
      </dgm:t>
    </dgm:pt>
    <dgm:pt modelId="{BCA6A9D7-B214-4662-A16C-AC6C5F1CA44F}" type="parTrans" cxnId="{5E96DEDF-79E8-4EF8-A4E9-8F74E0A6F19F}">
      <dgm:prSet/>
      <dgm:spPr/>
      <dgm:t>
        <a:bodyPr/>
        <a:lstStyle/>
        <a:p>
          <a:endParaRPr lang="th-TH" sz="1200">
            <a:latin typeface="TH Niramit AS" panose="02000506000000020004" pitchFamily="2" charset="-34"/>
            <a:cs typeface="TH Niramit AS" panose="02000506000000020004" pitchFamily="2" charset="-34"/>
          </a:endParaRPr>
        </a:p>
      </dgm:t>
    </dgm:pt>
    <dgm:pt modelId="{CBE81FDF-086C-429C-BFCD-DEFBE9DA829E}" type="sibTrans" cxnId="{5E96DEDF-79E8-4EF8-A4E9-8F74E0A6F19F}">
      <dgm:prSet/>
      <dgm:spPr/>
      <dgm:t>
        <a:bodyPr/>
        <a:lstStyle/>
        <a:p>
          <a:endParaRPr lang="th-TH" sz="1200">
            <a:latin typeface="TH Niramit AS" panose="02000506000000020004" pitchFamily="2" charset="-34"/>
            <a:cs typeface="TH Niramit AS" panose="02000506000000020004" pitchFamily="2" charset="-34"/>
          </a:endParaRPr>
        </a:p>
      </dgm:t>
    </dgm:pt>
    <dgm:pt modelId="{70690D5E-8D11-4FCE-A2DF-7F5DCB1B1918}">
      <dgm:prSet phldrT="[Text]" custT="1"/>
      <dgm:spPr/>
      <dgm:t>
        <a:bodyPr/>
        <a:lstStyle/>
        <a:p>
          <a:r>
            <a:rPr lang="th-TH" sz="1200">
              <a:latin typeface="TH Niramit AS" panose="02000506000000020004" pitchFamily="2" charset="-34"/>
              <a:cs typeface="TH Niramit AS" panose="02000506000000020004" pitchFamily="2" charset="-34"/>
            </a:rPr>
            <a:t>ดร</a:t>
          </a:r>
          <a:r>
            <a:rPr lang="en-US" sz="1200">
              <a:latin typeface="TH Niramit AS" panose="02000506000000020004" pitchFamily="2" charset="-34"/>
              <a:cs typeface="TH Niramit AS" panose="02000506000000020004" pitchFamily="2" charset="-34"/>
            </a:rPr>
            <a:t>.</a:t>
          </a:r>
          <a:r>
            <a:rPr lang="th-TH" sz="1200">
              <a:latin typeface="TH Niramit AS" panose="02000506000000020004" pitchFamily="2" charset="-34"/>
              <a:cs typeface="TH Niramit AS" panose="02000506000000020004" pitchFamily="2" charset="-34"/>
            </a:rPr>
            <a:t>ฉันทวรรณ เอ้งฉ้วน</a:t>
          </a:r>
        </a:p>
        <a:p>
          <a:r>
            <a:rPr lang="th-TH" sz="1200">
              <a:latin typeface="TH Niramit AS" panose="02000506000000020004" pitchFamily="2" charset="-34"/>
              <a:cs typeface="TH Niramit AS" panose="02000506000000020004" pitchFamily="2" charset="-34"/>
            </a:rPr>
            <a:t>ประธานอาจารย์ประจำหลักสูตร</a:t>
          </a:r>
        </a:p>
      </dgm:t>
    </dgm:pt>
    <dgm:pt modelId="{20BB6752-BDDF-4B50-8E1A-6E7BBDED6E78}" type="sibTrans" cxnId="{97BB0BA0-382E-48FD-87EB-D0B1E7F1F853}">
      <dgm:prSet/>
      <dgm:spPr/>
      <dgm:t>
        <a:bodyPr/>
        <a:lstStyle/>
        <a:p>
          <a:endParaRPr lang="th-TH" sz="1200">
            <a:latin typeface="TH Niramit AS" panose="02000506000000020004" pitchFamily="2" charset="-34"/>
            <a:cs typeface="TH Niramit AS" panose="02000506000000020004" pitchFamily="2" charset="-34"/>
          </a:endParaRPr>
        </a:p>
      </dgm:t>
    </dgm:pt>
    <dgm:pt modelId="{C9DA86DA-4FE3-4597-A216-41CC9F887D8C}" type="parTrans" cxnId="{97BB0BA0-382E-48FD-87EB-D0B1E7F1F853}">
      <dgm:prSet/>
      <dgm:spPr/>
      <dgm:t>
        <a:bodyPr/>
        <a:lstStyle/>
        <a:p>
          <a:endParaRPr lang="th-TH" sz="1200">
            <a:latin typeface="TH Niramit AS" panose="02000506000000020004" pitchFamily="2" charset="-34"/>
            <a:cs typeface="TH Niramit AS" panose="02000506000000020004" pitchFamily="2" charset="-34"/>
          </a:endParaRPr>
        </a:p>
      </dgm:t>
    </dgm:pt>
    <dgm:pt modelId="{0526FBDF-E4B6-4EB8-A1C3-8B7425D1A0D0}">
      <dgm:prSet custT="1"/>
      <dgm:spPr/>
      <dgm:t>
        <a:bodyPr/>
        <a:lstStyle/>
        <a:p>
          <a:r>
            <a:rPr lang="th-TH" sz="1200">
              <a:latin typeface="TH Niramit AS" panose="02000506000000020004" pitchFamily="2" charset="-34"/>
              <a:cs typeface="TH Niramit AS" panose="02000506000000020004" pitchFamily="2" charset="-34"/>
            </a:rPr>
            <a:t>ผศ</a:t>
          </a:r>
          <a:r>
            <a:rPr lang="en-US" sz="1200">
              <a:latin typeface="TH Niramit AS" panose="02000506000000020004" pitchFamily="2" charset="-34"/>
              <a:cs typeface="TH Niramit AS" panose="02000506000000020004" pitchFamily="2" charset="-34"/>
            </a:rPr>
            <a:t>.</a:t>
          </a:r>
          <a:r>
            <a:rPr lang="th-TH" sz="1200">
              <a:latin typeface="TH Niramit AS" panose="02000506000000020004" pitchFamily="2" charset="-34"/>
              <a:cs typeface="TH Niramit AS" panose="02000506000000020004" pitchFamily="2" charset="-34"/>
            </a:rPr>
            <a:t>ดร</a:t>
          </a:r>
          <a:r>
            <a:rPr lang="en-US" sz="1200">
              <a:latin typeface="TH Niramit AS" panose="02000506000000020004" pitchFamily="2" charset="-34"/>
              <a:cs typeface="TH Niramit AS" panose="02000506000000020004" pitchFamily="2" charset="-34"/>
            </a:rPr>
            <a:t>.</a:t>
          </a:r>
          <a:r>
            <a:rPr lang="th-TH" sz="1200">
              <a:latin typeface="TH Niramit AS" panose="02000506000000020004" pitchFamily="2" charset="-34"/>
              <a:cs typeface="TH Niramit AS" panose="02000506000000020004" pitchFamily="2" charset="-34"/>
            </a:rPr>
            <a:t>ศุทธิกานต์ คงคล้าย</a:t>
          </a:r>
        </a:p>
        <a:p>
          <a:r>
            <a:rPr lang="th-TH" sz="1200">
              <a:latin typeface="TH Niramit AS" panose="02000506000000020004" pitchFamily="2" charset="-34"/>
              <a:cs typeface="TH Niramit AS" panose="02000506000000020004" pitchFamily="2" charset="-34"/>
            </a:rPr>
            <a:t>กรรมการประจำหลักสูตร</a:t>
          </a:r>
        </a:p>
      </dgm:t>
    </dgm:pt>
    <dgm:pt modelId="{32243DF8-C445-44AB-9AF2-7C0797E061F1}" type="parTrans" cxnId="{D98ED777-F8FF-4667-9B2B-E54BFF631D15}">
      <dgm:prSet/>
      <dgm:spPr/>
      <dgm:t>
        <a:bodyPr/>
        <a:lstStyle/>
        <a:p>
          <a:endParaRPr lang="th-TH" sz="1200">
            <a:latin typeface="TH Niramit AS" panose="02000506000000020004" pitchFamily="2" charset="-34"/>
            <a:cs typeface="TH Niramit AS" panose="02000506000000020004" pitchFamily="2" charset="-34"/>
          </a:endParaRPr>
        </a:p>
      </dgm:t>
    </dgm:pt>
    <dgm:pt modelId="{DDF5AF78-F5A8-4F81-89FA-481933F97494}" type="sibTrans" cxnId="{D98ED777-F8FF-4667-9B2B-E54BFF631D15}">
      <dgm:prSet/>
      <dgm:spPr/>
      <dgm:t>
        <a:bodyPr/>
        <a:lstStyle/>
        <a:p>
          <a:endParaRPr lang="th-TH" sz="1200">
            <a:latin typeface="TH Niramit AS" panose="02000506000000020004" pitchFamily="2" charset="-34"/>
            <a:cs typeface="TH Niramit AS" panose="02000506000000020004" pitchFamily="2" charset="-34"/>
          </a:endParaRPr>
        </a:p>
      </dgm:t>
    </dgm:pt>
    <dgm:pt modelId="{EE6A1CDE-A3AF-472E-9244-B5DAD6731B8C}">
      <dgm:prSet custT="1"/>
      <dgm:spPr/>
      <dgm:t>
        <a:bodyPr/>
        <a:lstStyle/>
        <a:p>
          <a:r>
            <a:rPr lang="th-TH" sz="1200">
              <a:latin typeface="TH Niramit AS" panose="02000506000000020004" pitchFamily="2" charset="-34"/>
              <a:cs typeface="TH Niramit AS" panose="02000506000000020004" pitchFamily="2" charset="-34"/>
            </a:rPr>
            <a:t>ดร</a:t>
          </a:r>
          <a:r>
            <a:rPr lang="en-US" sz="1200">
              <a:latin typeface="TH Niramit AS" panose="02000506000000020004" pitchFamily="2" charset="-34"/>
              <a:cs typeface="TH Niramit AS" panose="02000506000000020004" pitchFamily="2" charset="-34"/>
            </a:rPr>
            <a:t>.</a:t>
          </a:r>
          <a:r>
            <a:rPr lang="th-TH" sz="1200">
              <a:latin typeface="TH Niramit AS" panose="02000506000000020004" pitchFamily="2" charset="-34"/>
              <a:cs typeface="TH Niramit AS" panose="02000506000000020004" pitchFamily="2" charset="-34"/>
            </a:rPr>
            <a:t>ขนิษฐา พัฒนสิงห์ </a:t>
          </a:r>
        </a:p>
        <a:p>
          <a:r>
            <a:rPr lang="th-TH" sz="1200">
              <a:latin typeface="TH Niramit AS" panose="02000506000000020004" pitchFamily="2" charset="-34"/>
              <a:cs typeface="TH Niramit AS" panose="02000506000000020004" pitchFamily="2" charset="-34"/>
            </a:rPr>
            <a:t>กรรมการประจำหลักสูตร</a:t>
          </a:r>
        </a:p>
      </dgm:t>
    </dgm:pt>
    <dgm:pt modelId="{93744257-C4C6-4557-B0F2-A29CBFA17B9F}" type="parTrans" cxnId="{D83BF3B2-8941-4FBD-8B76-B1433D86791A}">
      <dgm:prSet/>
      <dgm:spPr/>
      <dgm:t>
        <a:bodyPr/>
        <a:lstStyle/>
        <a:p>
          <a:endParaRPr lang="th-TH" sz="1200">
            <a:latin typeface="TH Niramit AS" panose="02000506000000020004" pitchFamily="2" charset="-34"/>
            <a:cs typeface="TH Niramit AS" panose="02000506000000020004" pitchFamily="2" charset="-34"/>
          </a:endParaRPr>
        </a:p>
      </dgm:t>
    </dgm:pt>
    <dgm:pt modelId="{631AF48A-FCF7-4CD4-902F-9E55F9D9607C}" type="sibTrans" cxnId="{D83BF3B2-8941-4FBD-8B76-B1433D86791A}">
      <dgm:prSet/>
      <dgm:spPr/>
      <dgm:t>
        <a:bodyPr/>
        <a:lstStyle/>
        <a:p>
          <a:endParaRPr lang="th-TH" sz="1200">
            <a:latin typeface="TH Niramit AS" panose="02000506000000020004" pitchFamily="2" charset="-34"/>
            <a:cs typeface="TH Niramit AS" panose="02000506000000020004" pitchFamily="2" charset="-34"/>
          </a:endParaRPr>
        </a:p>
      </dgm:t>
    </dgm:pt>
    <dgm:pt modelId="{3FFE7C69-9E96-462B-AB41-D44D7A64056E}">
      <dgm:prSet custT="1"/>
      <dgm:spPr/>
      <dgm:t>
        <a:bodyPr/>
        <a:lstStyle/>
        <a:p>
          <a:r>
            <a:rPr lang="th-TH" sz="1200">
              <a:latin typeface="TH Niramit AS" panose="02000506000000020004" pitchFamily="2" charset="-34"/>
              <a:cs typeface="TH Niramit AS" panose="02000506000000020004" pitchFamily="2" charset="-34"/>
            </a:rPr>
            <a:t>อ</a:t>
          </a:r>
          <a:r>
            <a:rPr lang="en-US" sz="1200">
              <a:latin typeface="TH Niramit AS" panose="02000506000000020004" pitchFamily="2" charset="-34"/>
              <a:cs typeface="TH Niramit AS" panose="02000506000000020004" pitchFamily="2" charset="-34"/>
            </a:rPr>
            <a:t>.</a:t>
          </a:r>
          <a:r>
            <a:rPr lang="th-TH" sz="1200">
              <a:latin typeface="TH Niramit AS" panose="02000506000000020004" pitchFamily="2" charset="-34"/>
              <a:cs typeface="TH Niramit AS" panose="02000506000000020004" pitchFamily="2" charset="-34"/>
            </a:rPr>
            <a:t> ฉัตรนลิน แก้วสม</a:t>
          </a:r>
        </a:p>
        <a:p>
          <a:r>
            <a:rPr lang="th-TH" sz="1200">
              <a:latin typeface="TH Niramit AS" panose="02000506000000020004" pitchFamily="2" charset="-34"/>
              <a:cs typeface="TH Niramit AS" panose="02000506000000020004" pitchFamily="2" charset="-34"/>
            </a:rPr>
            <a:t>เลขานุการอาจารย์ประจำหลักสูตร</a:t>
          </a:r>
        </a:p>
      </dgm:t>
    </dgm:pt>
    <dgm:pt modelId="{E7F91EA9-73E7-43FB-B877-E4CC12B33657}" type="parTrans" cxnId="{4740AF6D-4146-4DF3-BCCC-6350BC6B0094}">
      <dgm:prSet/>
      <dgm:spPr/>
      <dgm:t>
        <a:bodyPr/>
        <a:lstStyle/>
        <a:p>
          <a:endParaRPr lang="th-TH" sz="1200">
            <a:latin typeface="TH Niramit AS" panose="02000506000000020004" pitchFamily="2" charset="-34"/>
            <a:cs typeface="TH Niramit AS" panose="02000506000000020004" pitchFamily="2" charset="-34"/>
          </a:endParaRPr>
        </a:p>
      </dgm:t>
    </dgm:pt>
    <dgm:pt modelId="{D4D39809-355B-4E4F-8F21-8DE2DC85DFCB}" type="sibTrans" cxnId="{4740AF6D-4146-4DF3-BCCC-6350BC6B0094}">
      <dgm:prSet/>
      <dgm:spPr/>
      <dgm:t>
        <a:bodyPr/>
        <a:lstStyle/>
        <a:p>
          <a:endParaRPr lang="th-TH" sz="1200">
            <a:latin typeface="TH Niramit AS" panose="02000506000000020004" pitchFamily="2" charset="-34"/>
            <a:cs typeface="TH Niramit AS" panose="02000506000000020004" pitchFamily="2" charset="-34"/>
          </a:endParaRPr>
        </a:p>
      </dgm:t>
    </dgm:pt>
    <dgm:pt modelId="{3E8CF95C-3C59-4934-A1A8-0EC02A14351F}" type="pres">
      <dgm:prSet presAssocID="{4E64D1BB-EA56-4B81-86B1-5C9582AC18DB}" presName="hierChild1" presStyleCnt="0">
        <dgm:presLayoutVars>
          <dgm:chPref val="1"/>
          <dgm:dir/>
          <dgm:animOne val="branch"/>
          <dgm:animLvl val="lvl"/>
          <dgm:resizeHandles/>
        </dgm:presLayoutVars>
      </dgm:prSet>
      <dgm:spPr/>
    </dgm:pt>
    <dgm:pt modelId="{6017AA18-A2C9-4E6C-89B3-BFC616BDA318}" type="pres">
      <dgm:prSet presAssocID="{70690D5E-8D11-4FCE-A2DF-7F5DCB1B1918}" presName="hierRoot1" presStyleCnt="0"/>
      <dgm:spPr/>
    </dgm:pt>
    <dgm:pt modelId="{5F9E65CD-1948-4CE8-AB50-C8A08C3A9A25}" type="pres">
      <dgm:prSet presAssocID="{70690D5E-8D11-4FCE-A2DF-7F5DCB1B1918}" presName="composite" presStyleCnt="0"/>
      <dgm:spPr/>
    </dgm:pt>
    <dgm:pt modelId="{683FC777-6D1C-4BE0-9C1E-3866A3EEAE0C}" type="pres">
      <dgm:prSet presAssocID="{70690D5E-8D11-4FCE-A2DF-7F5DCB1B1918}" presName="background" presStyleLbl="node0" presStyleIdx="0" presStyleCnt="1"/>
      <dgm:spPr/>
    </dgm:pt>
    <dgm:pt modelId="{055E9B0C-EF46-460F-A16A-B21EC221DFD5}" type="pres">
      <dgm:prSet presAssocID="{70690D5E-8D11-4FCE-A2DF-7F5DCB1B1918}" presName="text" presStyleLbl="fgAcc0" presStyleIdx="0" presStyleCnt="1" custScaleX="156061" custScaleY="84386">
        <dgm:presLayoutVars>
          <dgm:chPref val="3"/>
        </dgm:presLayoutVars>
      </dgm:prSet>
      <dgm:spPr/>
    </dgm:pt>
    <dgm:pt modelId="{73F798AE-E04E-4AE9-BEAB-B1D506D7C93D}" type="pres">
      <dgm:prSet presAssocID="{70690D5E-8D11-4FCE-A2DF-7F5DCB1B1918}" presName="hierChild2" presStyleCnt="0"/>
      <dgm:spPr/>
    </dgm:pt>
    <dgm:pt modelId="{2F97F342-DBCC-4004-8E06-7F11288B5D99}" type="pres">
      <dgm:prSet presAssocID="{BCA6A9D7-B214-4662-A16C-AC6C5F1CA44F}" presName="Name10" presStyleLbl="parChTrans1D2" presStyleIdx="0" presStyleCnt="4"/>
      <dgm:spPr/>
    </dgm:pt>
    <dgm:pt modelId="{353BD7E6-ADE7-470E-A35E-068FE56AD39A}" type="pres">
      <dgm:prSet presAssocID="{55D49E05-B313-4B20-8C56-C79EC629FA22}" presName="hierRoot2" presStyleCnt="0"/>
      <dgm:spPr/>
    </dgm:pt>
    <dgm:pt modelId="{DE5811D4-F0C6-45F8-A3C8-628AE56598C3}" type="pres">
      <dgm:prSet presAssocID="{55D49E05-B313-4B20-8C56-C79EC629FA22}" presName="composite2" presStyleCnt="0"/>
      <dgm:spPr/>
    </dgm:pt>
    <dgm:pt modelId="{7BF7FEBD-610D-4A25-AD8D-110FA0D39C4B}" type="pres">
      <dgm:prSet presAssocID="{55D49E05-B313-4B20-8C56-C79EC629FA22}" presName="background2" presStyleLbl="node2" presStyleIdx="0" presStyleCnt="4"/>
      <dgm:spPr/>
    </dgm:pt>
    <dgm:pt modelId="{6010D4AF-12EA-419E-A3CD-0570294626E8}" type="pres">
      <dgm:prSet presAssocID="{55D49E05-B313-4B20-8C56-C79EC629FA22}" presName="text2" presStyleLbl="fgAcc2" presStyleIdx="0" presStyleCnt="4" custScaleX="106882" custScaleY="77538">
        <dgm:presLayoutVars>
          <dgm:chPref val="3"/>
        </dgm:presLayoutVars>
      </dgm:prSet>
      <dgm:spPr/>
    </dgm:pt>
    <dgm:pt modelId="{08EF2128-D5F4-4890-B9FE-2C6F0C607355}" type="pres">
      <dgm:prSet presAssocID="{55D49E05-B313-4B20-8C56-C79EC629FA22}" presName="hierChild3" presStyleCnt="0"/>
      <dgm:spPr/>
    </dgm:pt>
    <dgm:pt modelId="{35217A58-2CF3-4126-83AC-11B80981E8A8}" type="pres">
      <dgm:prSet presAssocID="{32243DF8-C445-44AB-9AF2-7C0797E061F1}" presName="Name10" presStyleLbl="parChTrans1D2" presStyleIdx="1" presStyleCnt="4"/>
      <dgm:spPr/>
    </dgm:pt>
    <dgm:pt modelId="{D5F79D82-774C-4273-B88D-D91ED93CFDCC}" type="pres">
      <dgm:prSet presAssocID="{0526FBDF-E4B6-4EB8-A1C3-8B7425D1A0D0}" presName="hierRoot2" presStyleCnt="0"/>
      <dgm:spPr/>
    </dgm:pt>
    <dgm:pt modelId="{EEC502F8-75FD-45C1-88C9-2625F77ADCCE}" type="pres">
      <dgm:prSet presAssocID="{0526FBDF-E4B6-4EB8-A1C3-8B7425D1A0D0}" presName="composite2" presStyleCnt="0"/>
      <dgm:spPr/>
    </dgm:pt>
    <dgm:pt modelId="{3158D342-55C3-4342-8F10-F15E1467B355}" type="pres">
      <dgm:prSet presAssocID="{0526FBDF-E4B6-4EB8-A1C3-8B7425D1A0D0}" presName="background2" presStyleLbl="node2" presStyleIdx="1" presStyleCnt="4"/>
      <dgm:spPr/>
    </dgm:pt>
    <dgm:pt modelId="{055EBAF4-C609-487D-96D0-53191BDD9767}" type="pres">
      <dgm:prSet presAssocID="{0526FBDF-E4B6-4EB8-A1C3-8B7425D1A0D0}" presName="text2" presStyleLbl="fgAcc2" presStyleIdx="1" presStyleCnt="4" custScaleX="124164" custScaleY="79131">
        <dgm:presLayoutVars>
          <dgm:chPref val="3"/>
        </dgm:presLayoutVars>
      </dgm:prSet>
      <dgm:spPr/>
    </dgm:pt>
    <dgm:pt modelId="{A494A695-A48D-4889-B179-8415B2332D5B}" type="pres">
      <dgm:prSet presAssocID="{0526FBDF-E4B6-4EB8-A1C3-8B7425D1A0D0}" presName="hierChild3" presStyleCnt="0"/>
      <dgm:spPr/>
    </dgm:pt>
    <dgm:pt modelId="{4F196EC1-8139-4DA6-A3DC-35CE9C44E38B}" type="pres">
      <dgm:prSet presAssocID="{93744257-C4C6-4557-B0F2-A29CBFA17B9F}" presName="Name10" presStyleLbl="parChTrans1D2" presStyleIdx="2" presStyleCnt="4"/>
      <dgm:spPr/>
    </dgm:pt>
    <dgm:pt modelId="{7EF01911-0BE3-4530-8A38-EBDE9A3E0F39}" type="pres">
      <dgm:prSet presAssocID="{EE6A1CDE-A3AF-472E-9244-B5DAD6731B8C}" presName="hierRoot2" presStyleCnt="0"/>
      <dgm:spPr/>
    </dgm:pt>
    <dgm:pt modelId="{B2885013-3DF3-4F31-8612-B2470DA78F07}" type="pres">
      <dgm:prSet presAssocID="{EE6A1CDE-A3AF-472E-9244-B5DAD6731B8C}" presName="composite2" presStyleCnt="0"/>
      <dgm:spPr/>
    </dgm:pt>
    <dgm:pt modelId="{A32644B9-B7AD-41AD-8151-5BDEB9E46E08}" type="pres">
      <dgm:prSet presAssocID="{EE6A1CDE-A3AF-472E-9244-B5DAD6731B8C}" presName="background2" presStyleLbl="node2" presStyleIdx="2" presStyleCnt="4"/>
      <dgm:spPr/>
    </dgm:pt>
    <dgm:pt modelId="{ADD52FF3-4CE1-41EA-864F-8A08F1BBC607}" type="pres">
      <dgm:prSet presAssocID="{EE6A1CDE-A3AF-472E-9244-B5DAD6731B8C}" presName="text2" presStyleLbl="fgAcc2" presStyleIdx="2" presStyleCnt="4" custScaleY="77538">
        <dgm:presLayoutVars>
          <dgm:chPref val="3"/>
        </dgm:presLayoutVars>
      </dgm:prSet>
      <dgm:spPr/>
    </dgm:pt>
    <dgm:pt modelId="{8B46F16D-456A-4AA6-B9A2-65F82800036D}" type="pres">
      <dgm:prSet presAssocID="{EE6A1CDE-A3AF-472E-9244-B5DAD6731B8C}" presName="hierChild3" presStyleCnt="0"/>
      <dgm:spPr/>
    </dgm:pt>
    <dgm:pt modelId="{0A95521C-8FE4-4383-9AA5-E96AB57B9411}" type="pres">
      <dgm:prSet presAssocID="{E7F91EA9-73E7-43FB-B877-E4CC12B33657}" presName="Name10" presStyleLbl="parChTrans1D2" presStyleIdx="3" presStyleCnt="4"/>
      <dgm:spPr/>
    </dgm:pt>
    <dgm:pt modelId="{751B5B4F-9935-45BC-A471-DE81EDC8B0DF}" type="pres">
      <dgm:prSet presAssocID="{3FFE7C69-9E96-462B-AB41-D44D7A64056E}" presName="hierRoot2" presStyleCnt="0"/>
      <dgm:spPr/>
    </dgm:pt>
    <dgm:pt modelId="{C759C32D-6A3C-4B6A-84D4-E94E9A6E540B}" type="pres">
      <dgm:prSet presAssocID="{3FFE7C69-9E96-462B-AB41-D44D7A64056E}" presName="composite2" presStyleCnt="0"/>
      <dgm:spPr/>
    </dgm:pt>
    <dgm:pt modelId="{728E2768-8C6B-4F55-B39C-DA4A8605354B}" type="pres">
      <dgm:prSet presAssocID="{3FFE7C69-9E96-462B-AB41-D44D7A64056E}" presName="background2" presStyleLbl="node2" presStyleIdx="3" presStyleCnt="4"/>
      <dgm:spPr/>
    </dgm:pt>
    <dgm:pt modelId="{3A020F26-5866-43C0-B128-F859AE6903D2}" type="pres">
      <dgm:prSet presAssocID="{3FFE7C69-9E96-462B-AB41-D44D7A64056E}" presName="text2" presStyleLbl="fgAcc2" presStyleIdx="3" presStyleCnt="4" custScaleX="122254" custScaleY="79277">
        <dgm:presLayoutVars>
          <dgm:chPref val="3"/>
        </dgm:presLayoutVars>
      </dgm:prSet>
      <dgm:spPr/>
    </dgm:pt>
    <dgm:pt modelId="{71CE0D06-D255-470E-A589-1532510CE43E}" type="pres">
      <dgm:prSet presAssocID="{3FFE7C69-9E96-462B-AB41-D44D7A64056E}" presName="hierChild3" presStyleCnt="0"/>
      <dgm:spPr/>
    </dgm:pt>
  </dgm:ptLst>
  <dgm:cxnLst>
    <dgm:cxn modelId="{855EFB1F-4B77-49E0-89A1-093F94EAF2B5}" type="presOf" srcId="{32243DF8-C445-44AB-9AF2-7C0797E061F1}" destId="{35217A58-2CF3-4126-83AC-11B80981E8A8}" srcOrd="0" destOrd="0" presId="urn:microsoft.com/office/officeart/2005/8/layout/hierarchy1"/>
    <dgm:cxn modelId="{88FA093E-B658-40FB-B288-E3B49777EE05}" type="presOf" srcId="{55D49E05-B313-4B20-8C56-C79EC629FA22}" destId="{6010D4AF-12EA-419E-A3CD-0570294626E8}" srcOrd="0" destOrd="0" presId="urn:microsoft.com/office/officeart/2005/8/layout/hierarchy1"/>
    <dgm:cxn modelId="{D543D061-BFDD-4481-8B60-A137A923B41D}" type="presOf" srcId="{4E64D1BB-EA56-4B81-86B1-5C9582AC18DB}" destId="{3E8CF95C-3C59-4934-A1A8-0EC02A14351F}" srcOrd="0" destOrd="0" presId="urn:microsoft.com/office/officeart/2005/8/layout/hierarchy1"/>
    <dgm:cxn modelId="{A9E0626C-2D6A-44BC-8A2D-D19A5A666B84}" type="presOf" srcId="{0526FBDF-E4B6-4EB8-A1C3-8B7425D1A0D0}" destId="{055EBAF4-C609-487D-96D0-53191BDD9767}" srcOrd="0" destOrd="0" presId="urn:microsoft.com/office/officeart/2005/8/layout/hierarchy1"/>
    <dgm:cxn modelId="{4740AF6D-4146-4DF3-BCCC-6350BC6B0094}" srcId="{70690D5E-8D11-4FCE-A2DF-7F5DCB1B1918}" destId="{3FFE7C69-9E96-462B-AB41-D44D7A64056E}" srcOrd="3" destOrd="0" parTransId="{E7F91EA9-73E7-43FB-B877-E4CC12B33657}" sibTransId="{D4D39809-355B-4E4F-8F21-8DE2DC85DFCB}"/>
    <dgm:cxn modelId="{D98ED777-F8FF-4667-9B2B-E54BFF631D15}" srcId="{70690D5E-8D11-4FCE-A2DF-7F5DCB1B1918}" destId="{0526FBDF-E4B6-4EB8-A1C3-8B7425D1A0D0}" srcOrd="1" destOrd="0" parTransId="{32243DF8-C445-44AB-9AF2-7C0797E061F1}" sibTransId="{DDF5AF78-F5A8-4F81-89FA-481933F97494}"/>
    <dgm:cxn modelId="{97BB0BA0-382E-48FD-87EB-D0B1E7F1F853}" srcId="{4E64D1BB-EA56-4B81-86B1-5C9582AC18DB}" destId="{70690D5E-8D11-4FCE-A2DF-7F5DCB1B1918}" srcOrd="0" destOrd="0" parTransId="{C9DA86DA-4FE3-4597-A216-41CC9F887D8C}" sibTransId="{20BB6752-BDDF-4B50-8E1A-6E7BBDED6E78}"/>
    <dgm:cxn modelId="{D83BF3B2-8941-4FBD-8B76-B1433D86791A}" srcId="{70690D5E-8D11-4FCE-A2DF-7F5DCB1B1918}" destId="{EE6A1CDE-A3AF-472E-9244-B5DAD6731B8C}" srcOrd="2" destOrd="0" parTransId="{93744257-C4C6-4557-B0F2-A29CBFA17B9F}" sibTransId="{631AF48A-FCF7-4CD4-902F-9E55F9D9607C}"/>
    <dgm:cxn modelId="{4BDDF9BE-B784-4F70-AC5A-5B6E1E3FF277}" type="presOf" srcId="{3FFE7C69-9E96-462B-AB41-D44D7A64056E}" destId="{3A020F26-5866-43C0-B128-F859AE6903D2}" srcOrd="0" destOrd="0" presId="urn:microsoft.com/office/officeart/2005/8/layout/hierarchy1"/>
    <dgm:cxn modelId="{2A01FFCC-3BBE-4174-8433-5017C246F750}" type="presOf" srcId="{93744257-C4C6-4557-B0F2-A29CBFA17B9F}" destId="{4F196EC1-8139-4DA6-A3DC-35CE9C44E38B}" srcOrd="0" destOrd="0" presId="urn:microsoft.com/office/officeart/2005/8/layout/hierarchy1"/>
    <dgm:cxn modelId="{A49E4ACD-F3D6-4D8B-81FC-E6E38FC2EAAB}" type="presOf" srcId="{E7F91EA9-73E7-43FB-B877-E4CC12B33657}" destId="{0A95521C-8FE4-4383-9AA5-E96AB57B9411}" srcOrd="0" destOrd="0" presId="urn:microsoft.com/office/officeart/2005/8/layout/hierarchy1"/>
    <dgm:cxn modelId="{FE9D0DD2-CCF1-4333-822F-652C0B332E13}" type="presOf" srcId="{BCA6A9D7-B214-4662-A16C-AC6C5F1CA44F}" destId="{2F97F342-DBCC-4004-8E06-7F11288B5D99}" srcOrd="0" destOrd="0" presId="urn:microsoft.com/office/officeart/2005/8/layout/hierarchy1"/>
    <dgm:cxn modelId="{510EA9DC-8D81-4D65-AA27-14CC1AD8ABE0}" type="presOf" srcId="{70690D5E-8D11-4FCE-A2DF-7F5DCB1B1918}" destId="{055E9B0C-EF46-460F-A16A-B21EC221DFD5}" srcOrd="0" destOrd="0" presId="urn:microsoft.com/office/officeart/2005/8/layout/hierarchy1"/>
    <dgm:cxn modelId="{5E96DEDF-79E8-4EF8-A4E9-8F74E0A6F19F}" srcId="{70690D5E-8D11-4FCE-A2DF-7F5DCB1B1918}" destId="{55D49E05-B313-4B20-8C56-C79EC629FA22}" srcOrd="0" destOrd="0" parTransId="{BCA6A9D7-B214-4662-A16C-AC6C5F1CA44F}" sibTransId="{CBE81FDF-086C-429C-BFCD-DEFBE9DA829E}"/>
    <dgm:cxn modelId="{91E20FFF-A0D1-407D-B02C-9C5684F16DF8}" type="presOf" srcId="{EE6A1CDE-A3AF-472E-9244-B5DAD6731B8C}" destId="{ADD52FF3-4CE1-41EA-864F-8A08F1BBC607}" srcOrd="0" destOrd="0" presId="urn:microsoft.com/office/officeart/2005/8/layout/hierarchy1"/>
    <dgm:cxn modelId="{84904A82-8094-4D6C-9B33-1076527D48A1}" type="presParOf" srcId="{3E8CF95C-3C59-4934-A1A8-0EC02A14351F}" destId="{6017AA18-A2C9-4E6C-89B3-BFC616BDA318}" srcOrd="0" destOrd="0" presId="urn:microsoft.com/office/officeart/2005/8/layout/hierarchy1"/>
    <dgm:cxn modelId="{4F2B8A00-E4F5-46EE-B088-3E8291850AC8}" type="presParOf" srcId="{6017AA18-A2C9-4E6C-89B3-BFC616BDA318}" destId="{5F9E65CD-1948-4CE8-AB50-C8A08C3A9A25}" srcOrd="0" destOrd="0" presId="urn:microsoft.com/office/officeart/2005/8/layout/hierarchy1"/>
    <dgm:cxn modelId="{5CD0106C-D269-404D-A863-05ABB1C368C6}" type="presParOf" srcId="{5F9E65CD-1948-4CE8-AB50-C8A08C3A9A25}" destId="{683FC777-6D1C-4BE0-9C1E-3866A3EEAE0C}" srcOrd="0" destOrd="0" presId="urn:microsoft.com/office/officeart/2005/8/layout/hierarchy1"/>
    <dgm:cxn modelId="{6CBD83B1-B83F-4363-8E2C-DDAA11E396BF}" type="presParOf" srcId="{5F9E65CD-1948-4CE8-AB50-C8A08C3A9A25}" destId="{055E9B0C-EF46-460F-A16A-B21EC221DFD5}" srcOrd="1" destOrd="0" presId="urn:microsoft.com/office/officeart/2005/8/layout/hierarchy1"/>
    <dgm:cxn modelId="{45EF1CD3-B90E-4553-90B0-E278D3F3E927}" type="presParOf" srcId="{6017AA18-A2C9-4E6C-89B3-BFC616BDA318}" destId="{73F798AE-E04E-4AE9-BEAB-B1D506D7C93D}" srcOrd="1" destOrd="0" presId="urn:microsoft.com/office/officeart/2005/8/layout/hierarchy1"/>
    <dgm:cxn modelId="{843DCCFA-2AF9-4298-9035-D3C05F92E52A}" type="presParOf" srcId="{73F798AE-E04E-4AE9-BEAB-B1D506D7C93D}" destId="{2F97F342-DBCC-4004-8E06-7F11288B5D99}" srcOrd="0" destOrd="0" presId="urn:microsoft.com/office/officeart/2005/8/layout/hierarchy1"/>
    <dgm:cxn modelId="{81055A7B-1078-49BF-9A1F-57A83056B1B0}" type="presParOf" srcId="{73F798AE-E04E-4AE9-BEAB-B1D506D7C93D}" destId="{353BD7E6-ADE7-470E-A35E-068FE56AD39A}" srcOrd="1" destOrd="0" presId="urn:microsoft.com/office/officeart/2005/8/layout/hierarchy1"/>
    <dgm:cxn modelId="{46C437F5-D0CB-403D-9145-EA1B9124C157}" type="presParOf" srcId="{353BD7E6-ADE7-470E-A35E-068FE56AD39A}" destId="{DE5811D4-F0C6-45F8-A3C8-628AE56598C3}" srcOrd="0" destOrd="0" presId="urn:microsoft.com/office/officeart/2005/8/layout/hierarchy1"/>
    <dgm:cxn modelId="{22E8443F-5C3D-47AC-84EB-B05DEBF43D38}" type="presParOf" srcId="{DE5811D4-F0C6-45F8-A3C8-628AE56598C3}" destId="{7BF7FEBD-610D-4A25-AD8D-110FA0D39C4B}" srcOrd="0" destOrd="0" presId="urn:microsoft.com/office/officeart/2005/8/layout/hierarchy1"/>
    <dgm:cxn modelId="{FEEE9F8E-4EFE-4E62-B538-4AEF6382C990}" type="presParOf" srcId="{DE5811D4-F0C6-45F8-A3C8-628AE56598C3}" destId="{6010D4AF-12EA-419E-A3CD-0570294626E8}" srcOrd="1" destOrd="0" presId="urn:microsoft.com/office/officeart/2005/8/layout/hierarchy1"/>
    <dgm:cxn modelId="{7E282529-4E8C-48ED-9121-E05A1ED5A477}" type="presParOf" srcId="{353BD7E6-ADE7-470E-A35E-068FE56AD39A}" destId="{08EF2128-D5F4-4890-B9FE-2C6F0C607355}" srcOrd="1" destOrd="0" presId="urn:microsoft.com/office/officeart/2005/8/layout/hierarchy1"/>
    <dgm:cxn modelId="{5A041F72-EDE9-4FCC-87F9-FE9717E0C4B0}" type="presParOf" srcId="{73F798AE-E04E-4AE9-BEAB-B1D506D7C93D}" destId="{35217A58-2CF3-4126-83AC-11B80981E8A8}" srcOrd="2" destOrd="0" presId="urn:microsoft.com/office/officeart/2005/8/layout/hierarchy1"/>
    <dgm:cxn modelId="{BF2909C8-9126-4507-82B3-5B4AE54FEFD6}" type="presParOf" srcId="{73F798AE-E04E-4AE9-BEAB-B1D506D7C93D}" destId="{D5F79D82-774C-4273-B88D-D91ED93CFDCC}" srcOrd="3" destOrd="0" presId="urn:microsoft.com/office/officeart/2005/8/layout/hierarchy1"/>
    <dgm:cxn modelId="{328E1C48-E971-49F1-90BE-D7302000A105}" type="presParOf" srcId="{D5F79D82-774C-4273-B88D-D91ED93CFDCC}" destId="{EEC502F8-75FD-45C1-88C9-2625F77ADCCE}" srcOrd="0" destOrd="0" presId="urn:microsoft.com/office/officeart/2005/8/layout/hierarchy1"/>
    <dgm:cxn modelId="{3714675E-7254-45E3-84EF-F1E497EAE93B}" type="presParOf" srcId="{EEC502F8-75FD-45C1-88C9-2625F77ADCCE}" destId="{3158D342-55C3-4342-8F10-F15E1467B355}" srcOrd="0" destOrd="0" presId="urn:microsoft.com/office/officeart/2005/8/layout/hierarchy1"/>
    <dgm:cxn modelId="{CD126715-693C-485F-8C6E-C18682AA4788}" type="presParOf" srcId="{EEC502F8-75FD-45C1-88C9-2625F77ADCCE}" destId="{055EBAF4-C609-487D-96D0-53191BDD9767}" srcOrd="1" destOrd="0" presId="urn:microsoft.com/office/officeart/2005/8/layout/hierarchy1"/>
    <dgm:cxn modelId="{1A290084-77B6-4396-8E90-5F0EA0145701}" type="presParOf" srcId="{D5F79D82-774C-4273-B88D-D91ED93CFDCC}" destId="{A494A695-A48D-4889-B179-8415B2332D5B}" srcOrd="1" destOrd="0" presId="urn:microsoft.com/office/officeart/2005/8/layout/hierarchy1"/>
    <dgm:cxn modelId="{71BDA4DA-7296-4CB2-BA0F-33544ED72AB4}" type="presParOf" srcId="{73F798AE-E04E-4AE9-BEAB-B1D506D7C93D}" destId="{4F196EC1-8139-4DA6-A3DC-35CE9C44E38B}" srcOrd="4" destOrd="0" presId="urn:microsoft.com/office/officeart/2005/8/layout/hierarchy1"/>
    <dgm:cxn modelId="{ED3AAB98-D82D-42EA-9D43-AB492E0DADF8}" type="presParOf" srcId="{73F798AE-E04E-4AE9-BEAB-B1D506D7C93D}" destId="{7EF01911-0BE3-4530-8A38-EBDE9A3E0F39}" srcOrd="5" destOrd="0" presId="urn:microsoft.com/office/officeart/2005/8/layout/hierarchy1"/>
    <dgm:cxn modelId="{0E5446FE-E206-48C3-9631-BCA6E980F825}" type="presParOf" srcId="{7EF01911-0BE3-4530-8A38-EBDE9A3E0F39}" destId="{B2885013-3DF3-4F31-8612-B2470DA78F07}" srcOrd="0" destOrd="0" presId="urn:microsoft.com/office/officeart/2005/8/layout/hierarchy1"/>
    <dgm:cxn modelId="{15D04F68-C252-47E3-A2A4-E23F84A51064}" type="presParOf" srcId="{B2885013-3DF3-4F31-8612-B2470DA78F07}" destId="{A32644B9-B7AD-41AD-8151-5BDEB9E46E08}" srcOrd="0" destOrd="0" presId="urn:microsoft.com/office/officeart/2005/8/layout/hierarchy1"/>
    <dgm:cxn modelId="{AEEE344D-49CD-4DC8-A1AF-1090FCCDDA8A}" type="presParOf" srcId="{B2885013-3DF3-4F31-8612-B2470DA78F07}" destId="{ADD52FF3-4CE1-41EA-864F-8A08F1BBC607}" srcOrd="1" destOrd="0" presId="urn:microsoft.com/office/officeart/2005/8/layout/hierarchy1"/>
    <dgm:cxn modelId="{FC1C9F96-1352-4CD2-A557-19A4B5FC9459}" type="presParOf" srcId="{7EF01911-0BE3-4530-8A38-EBDE9A3E0F39}" destId="{8B46F16D-456A-4AA6-B9A2-65F82800036D}" srcOrd="1" destOrd="0" presId="urn:microsoft.com/office/officeart/2005/8/layout/hierarchy1"/>
    <dgm:cxn modelId="{FC8AADB3-9C7D-427E-A17C-CED61DA9CB4E}" type="presParOf" srcId="{73F798AE-E04E-4AE9-BEAB-B1D506D7C93D}" destId="{0A95521C-8FE4-4383-9AA5-E96AB57B9411}" srcOrd="6" destOrd="0" presId="urn:microsoft.com/office/officeart/2005/8/layout/hierarchy1"/>
    <dgm:cxn modelId="{7B35FC6A-5424-4B65-A19A-E95174F9C0FE}" type="presParOf" srcId="{73F798AE-E04E-4AE9-BEAB-B1D506D7C93D}" destId="{751B5B4F-9935-45BC-A471-DE81EDC8B0DF}" srcOrd="7" destOrd="0" presId="urn:microsoft.com/office/officeart/2005/8/layout/hierarchy1"/>
    <dgm:cxn modelId="{951E0D14-4F18-45E5-9EB4-EAFC98E57C62}" type="presParOf" srcId="{751B5B4F-9935-45BC-A471-DE81EDC8B0DF}" destId="{C759C32D-6A3C-4B6A-84D4-E94E9A6E540B}" srcOrd="0" destOrd="0" presId="urn:microsoft.com/office/officeart/2005/8/layout/hierarchy1"/>
    <dgm:cxn modelId="{A5D5EA90-A810-4D4B-BF5D-3D22847D5DE8}" type="presParOf" srcId="{C759C32D-6A3C-4B6A-84D4-E94E9A6E540B}" destId="{728E2768-8C6B-4F55-B39C-DA4A8605354B}" srcOrd="0" destOrd="0" presId="urn:microsoft.com/office/officeart/2005/8/layout/hierarchy1"/>
    <dgm:cxn modelId="{C2CF543E-51CA-4028-BFCD-3C1486362E2D}" type="presParOf" srcId="{C759C32D-6A3C-4B6A-84D4-E94E9A6E540B}" destId="{3A020F26-5866-43C0-B128-F859AE6903D2}" srcOrd="1" destOrd="0" presId="urn:microsoft.com/office/officeart/2005/8/layout/hierarchy1"/>
    <dgm:cxn modelId="{7436744F-8618-4C13-B042-32A9A7043DF5}" type="presParOf" srcId="{751B5B4F-9935-45BC-A471-DE81EDC8B0DF}" destId="{71CE0D06-D255-470E-A589-1532510CE43E}"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5521C-8FE4-4383-9AA5-E96AB57B9411}">
      <dsp:nvSpPr>
        <dsp:cNvPr id="0" name=""/>
        <dsp:cNvSpPr/>
      </dsp:nvSpPr>
      <dsp:spPr>
        <a:xfrm>
          <a:off x="2821009" y="807748"/>
          <a:ext cx="2155274" cy="315215"/>
        </a:xfrm>
        <a:custGeom>
          <a:avLst/>
          <a:gdLst/>
          <a:ahLst/>
          <a:cxnLst/>
          <a:rect l="0" t="0" r="0" b="0"/>
          <a:pathLst>
            <a:path>
              <a:moveTo>
                <a:pt x="0" y="0"/>
              </a:moveTo>
              <a:lnTo>
                <a:pt x="0" y="214810"/>
              </a:lnTo>
              <a:lnTo>
                <a:pt x="2155274" y="214810"/>
              </a:lnTo>
              <a:lnTo>
                <a:pt x="2155274" y="315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96EC1-8139-4DA6-A3DC-35CE9C44E38B}">
      <dsp:nvSpPr>
        <dsp:cNvPr id="0" name=""/>
        <dsp:cNvSpPr/>
      </dsp:nvSpPr>
      <dsp:spPr>
        <a:xfrm>
          <a:off x="2821009" y="807748"/>
          <a:ext cx="709988" cy="315215"/>
        </a:xfrm>
        <a:custGeom>
          <a:avLst/>
          <a:gdLst/>
          <a:ahLst/>
          <a:cxnLst/>
          <a:rect l="0" t="0" r="0" b="0"/>
          <a:pathLst>
            <a:path>
              <a:moveTo>
                <a:pt x="0" y="0"/>
              </a:moveTo>
              <a:lnTo>
                <a:pt x="0" y="214810"/>
              </a:lnTo>
              <a:lnTo>
                <a:pt x="709988" y="214810"/>
              </a:lnTo>
              <a:lnTo>
                <a:pt x="709988" y="315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217A58-2CF3-4126-83AC-11B80981E8A8}">
      <dsp:nvSpPr>
        <dsp:cNvPr id="0" name=""/>
        <dsp:cNvSpPr/>
      </dsp:nvSpPr>
      <dsp:spPr>
        <a:xfrm>
          <a:off x="2075362" y="807748"/>
          <a:ext cx="745647" cy="315215"/>
        </a:xfrm>
        <a:custGeom>
          <a:avLst/>
          <a:gdLst/>
          <a:ahLst/>
          <a:cxnLst/>
          <a:rect l="0" t="0" r="0" b="0"/>
          <a:pathLst>
            <a:path>
              <a:moveTo>
                <a:pt x="745647" y="0"/>
              </a:moveTo>
              <a:lnTo>
                <a:pt x="745647" y="214810"/>
              </a:lnTo>
              <a:lnTo>
                <a:pt x="0" y="214810"/>
              </a:lnTo>
              <a:lnTo>
                <a:pt x="0" y="315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97F342-DBCC-4004-8E06-7F11288B5D99}">
      <dsp:nvSpPr>
        <dsp:cNvPr id="0" name=""/>
        <dsp:cNvSpPr/>
      </dsp:nvSpPr>
      <dsp:spPr>
        <a:xfrm>
          <a:off x="582431" y="807748"/>
          <a:ext cx="2238577" cy="315215"/>
        </a:xfrm>
        <a:custGeom>
          <a:avLst/>
          <a:gdLst/>
          <a:ahLst/>
          <a:cxnLst/>
          <a:rect l="0" t="0" r="0" b="0"/>
          <a:pathLst>
            <a:path>
              <a:moveTo>
                <a:pt x="2238577" y="0"/>
              </a:moveTo>
              <a:lnTo>
                <a:pt x="2238577" y="214810"/>
              </a:lnTo>
              <a:lnTo>
                <a:pt x="0" y="214810"/>
              </a:lnTo>
              <a:lnTo>
                <a:pt x="0" y="315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FC777-6D1C-4BE0-9C1E-3866A3EEAE0C}">
      <dsp:nvSpPr>
        <dsp:cNvPr id="0" name=""/>
        <dsp:cNvSpPr/>
      </dsp:nvSpPr>
      <dsp:spPr>
        <a:xfrm>
          <a:off x="1975287" y="226974"/>
          <a:ext cx="1691443" cy="580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5E9B0C-EF46-460F-A16A-B21EC221DFD5}">
      <dsp:nvSpPr>
        <dsp:cNvPr id="0" name=""/>
        <dsp:cNvSpPr/>
      </dsp:nvSpPr>
      <dsp:spPr>
        <a:xfrm>
          <a:off x="2095713" y="341379"/>
          <a:ext cx="1691443" cy="5807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ดร</a:t>
          </a:r>
          <a:r>
            <a:rPr lang="en-US" sz="1200" kern="1200">
              <a:latin typeface="TH Niramit AS" panose="02000506000000020004" pitchFamily="2" charset="-34"/>
              <a:cs typeface="TH Niramit AS" panose="02000506000000020004" pitchFamily="2" charset="-34"/>
            </a:rPr>
            <a:t>.</a:t>
          </a:r>
          <a:r>
            <a:rPr lang="th-TH" sz="1200" kern="1200">
              <a:latin typeface="TH Niramit AS" panose="02000506000000020004" pitchFamily="2" charset="-34"/>
              <a:cs typeface="TH Niramit AS" panose="02000506000000020004" pitchFamily="2" charset="-34"/>
            </a:rPr>
            <a:t>ฉันทวรรณ เอ้งฉ้วน</a:t>
          </a:r>
        </a:p>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ประธานอาจารย์ประจำหลักสูตร</a:t>
          </a:r>
        </a:p>
      </dsp:txBody>
      <dsp:txXfrm>
        <a:off x="2112723" y="358389"/>
        <a:ext cx="1657423" cy="546754"/>
      </dsp:txXfrm>
    </dsp:sp>
    <dsp:sp modelId="{7BF7FEBD-610D-4A25-AD8D-110FA0D39C4B}">
      <dsp:nvSpPr>
        <dsp:cNvPr id="0" name=""/>
        <dsp:cNvSpPr/>
      </dsp:nvSpPr>
      <dsp:spPr>
        <a:xfrm>
          <a:off x="3219" y="1122963"/>
          <a:ext cx="1158424" cy="5336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10D4AF-12EA-419E-A3CD-0570294626E8}">
      <dsp:nvSpPr>
        <dsp:cNvPr id="0" name=""/>
        <dsp:cNvSpPr/>
      </dsp:nvSpPr>
      <dsp:spPr>
        <a:xfrm>
          <a:off x="123645" y="1237368"/>
          <a:ext cx="1158424" cy="5336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ดร</a:t>
          </a:r>
          <a:r>
            <a:rPr lang="en-US" sz="1200" kern="1200">
              <a:latin typeface="TH Niramit AS" panose="02000506000000020004" pitchFamily="2" charset="-34"/>
              <a:cs typeface="TH Niramit AS" panose="02000506000000020004" pitchFamily="2" charset="-34"/>
            </a:rPr>
            <a:t>.</a:t>
          </a:r>
          <a:r>
            <a:rPr lang="th-TH" sz="1200" kern="1200">
              <a:latin typeface="TH Niramit AS" panose="02000506000000020004" pitchFamily="2" charset="-34"/>
              <a:cs typeface="TH Niramit AS" panose="02000506000000020004" pitchFamily="2" charset="-34"/>
            </a:rPr>
            <a:t>ชรินทร ศรีวิฑูรย์</a:t>
          </a:r>
        </a:p>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รองประธานอาจารย์ประจำหลักสูตร</a:t>
          </a:r>
        </a:p>
      </dsp:txBody>
      <dsp:txXfrm>
        <a:off x="139275" y="1252998"/>
        <a:ext cx="1127164" cy="502383"/>
      </dsp:txXfrm>
    </dsp:sp>
    <dsp:sp modelId="{3158D342-55C3-4342-8F10-F15E1467B355}">
      <dsp:nvSpPr>
        <dsp:cNvPr id="0" name=""/>
        <dsp:cNvSpPr/>
      </dsp:nvSpPr>
      <dsp:spPr>
        <a:xfrm>
          <a:off x="1402496" y="1122963"/>
          <a:ext cx="1345732" cy="5446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5EBAF4-C609-487D-96D0-53191BDD9767}">
      <dsp:nvSpPr>
        <dsp:cNvPr id="0" name=""/>
        <dsp:cNvSpPr/>
      </dsp:nvSpPr>
      <dsp:spPr>
        <a:xfrm>
          <a:off x="1522922" y="1237368"/>
          <a:ext cx="1345732" cy="5446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ผศ</a:t>
          </a:r>
          <a:r>
            <a:rPr lang="en-US" sz="1200" kern="1200">
              <a:latin typeface="TH Niramit AS" panose="02000506000000020004" pitchFamily="2" charset="-34"/>
              <a:cs typeface="TH Niramit AS" panose="02000506000000020004" pitchFamily="2" charset="-34"/>
            </a:rPr>
            <a:t>.</a:t>
          </a:r>
          <a:r>
            <a:rPr lang="th-TH" sz="1200" kern="1200">
              <a:latin typeface="TH Niramit AS" panose="02000506000000020004" pitchFamily="2" charset="-34"/>
              <a:cs typeface="TH Niramit AS" panose="02000506000000020004" pitchFamily="2" charset="-34"/>
            </a:rPr>
            <a:t>ดร</a:t>
          </a:r>
          <a:r>
            <a:rPr lang="en-US" sz="1200" kern="1200">
              <a:latin typeface="TH Niramit AS" panose="02000506000000020004" pitchFamily="2" charset="-34"/>
              <a:cs typeface="TH Niramit AS" panose="02000506000000020004" pitchFamily="2" charset="-34"/>
            </a:rPr>
            <a:t>.</a:t>
          </a:r>
          <a:r>
            <a:rPr lang="th-TH" sz="1200" kern="1200">
              <a:latin typeface="TH Niramit AS" panose="02000506000000020004" pitchFamily="2" charset="-34"/>
              <a:cs typeface="TH Niramit AS" panose="02000506000000020004" pitchFamily="2" charset="-34"/>
            </a:rPr>
            <a:t>ศุทธิกานต์ คงคล้าย</a:t>
          </a:r>
        </a:p>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กรรมการประจำหลักสูตร</a:t>
          </a:r>
        </a:p>
      </dsp:txBody>
      <dsp:txXfrm>
        <a:off x="1538873" y="1253319"/>
        <a:ext cx="1313830" cy="512705"/>
      </dsp:txXfrm>
    </dsp:sp>
    <dsp:sp modelId="{A32644B9-B7AD-41AD-8151-5BDEB9E46E08}">
      <dsp:nvSpPr>
        <dsp:cNvPr id="0" name=""/>
        <dsp:cNvSpPr/>
      </dsp:nvSpPr>
      <dsp:spPr>
        <a:xfrm>
          <a:off x="2989080" y="1122963"/>
          <a:ext cx="1083834" cy="5336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D52FF3-4CE1-41EA-864F-8A08F1BBC607}">
      <dsp:nvSpPr>
        <dsp:cNvPr id="0" name=""/>
        <dsp:cNvSpPr/>
      </dsp:nvSpPr>
      <dsp:spPr>
        <a:xfrm>
          <a:off x="3109507" y="1237368"/>
          <a:ext cx="1083834" cy="5336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ดร</a:t>
          </a:r>
          <a:r>
            <a:rPr lang="en-US" sz="1200" kern="1200">
              <a:latin typeface="TH Niramit AS" panose="02000506000000020004" pitchFamily="2" charset="-34"/>
              <a:cs typeface="TH Niramit AS" panose="02000506000000020004" pitchFamily="2" charset="-34"/>
            </a:rPr>
            <a:t>.</a:t>
          </a:r>
          <a:r>
            <a:rPr lang="th-TH" sz="1200" kern="1200">
              <a:latin typeface="TH Niramit AS" panose="02000506000000020004" pitchFamily="2" charset="-34"/>
              <a:cs typeface="TH Niramit AS" panose="02000506000000020004" pitchFamily="2" charset="-34"/>
            </a:rPr>
            <a:t>ขนิษฐา พัฒนสิงห์ </a:t>
          </a:r>
        </a:p>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กรรมการประจำหลักสูตร</a:t>
          </a:r>
        </a:p>
      </dsp:txBody>
      <dsp:txXfrm>
        <a:off x="3125137" y="1252998"/>
        <a:ext cx="1052574" cy="502383"/>
      </dsp:txXfrm>
    </dsp:sp>
    <dsp:sp modelId="{728E2768-8C6B-4F55-B39C-DA4A8605354B}">
      <dsp:nvSpPr>
        <dsp:cNvPr id="0" name=""/>
        <dsp:cNvSpPr/>
      </dsp:nvSpPr>
      <dsp:spPr>
        <a:xfrm>
          <a:off x="4313767" y="1122963"/>
          <a:ext cx="1325031" cy="545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020F26-5866-43C0-B128-F859AE6903D2}">
      <dsp:nvSpPr>
        <dsp:cNvPr id="0" name=""/>
        <dsp:cNvSpPr/>
      </dsp:nvSpPr>
      <dsp:spPr>
        <a:xfrm>
          <a:off x="4434194" y="1237368"/>
          <a:ext cx="1325031" cy="5456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อ</a:t>
          </a:r>
          <a:r>
            <a:rPr lang="en-US" sz="1200" kern="1200">
              <a:latin typeface="TH Niramit AS" panose="02000506000000020004" pitchFamily="2" charset="-34"/>
              <a:cs typeface="TH Niramit AS" panose="02000506000000020004" pitchFamily="2" charset="-34"/>
            </a:rPr>
            <a:t>.</a:t>
          </a:r>
          <a:r>
            <a:rPr lang="th-TH" sz="1200" kern="1200">
              <a:latin typeface="TH Niramit AS" panose="02000506000000020004" pitchFamily="2" charset="-34"/>
              <a:cs typeface="TH Niramit AS" panose="02000506000000020004" pitchFamily="2" charset="-34"/>
            </a:rPr>
            <a:t> ฉัตรนลิน แก้วสม</a:t>
          </a:r>
        </a:p>
        <a:p>
          <a:pPr marL="0" lvl="0" indent="0" algn="ctr" defTabSz="533400">
            <a:lnSpc>
              <a:spcPct val="90000"/>
            </a:lnSpc>
            <a:spcBef>
              <a:spcPct val="0"/>
            </a:spcBef>
            <a:spcAft>
              <a:spcPct val="35000"/>
            </a:spcAft>
            <a:buNone/>
          </a:pPr>
          <a:r>
            <a:rPr lang="th-TH" sz="1200" kern="1200">
              <a:latin typeface="TH Niramit AS" panose="02000506000000020004" pitchFamily="2" charset="-34"/>
              <a:cs typeface="TH Niramit AS" panose="02000506000000020004" pitchFamily="2" charset="-34"/>
            </a:rPr>
            <a:t>เลขานุการอาจารย์ประจำหลักสูตร</a:t>
          </a:r>
        </a:p>
      </dsp:txBody>
      <dsp:txXfrm>
        <a:off x="4450174" y="1253348"/>
        <a:ext cx="1293071" cy="5136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572B6-F7C1-48F9-B10E-B6D578C2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193</Pages>
  <Words>47165</Words>
  <Characters>268844</Characters>
  <Application>Microsoft Office Word</Application>
  <DocSecurity>0</DocSecurity>
  <Lines>2240</Lines>
  <Paragraphs>630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Yaowalak Apiwattanasevee</cp:lastModifiedBy>
  <cp:revision>13</cp:revision>
  <cp:lastPrinted>2023-06-12T08:23:00Z</cp:lastPrinted>
  <dcterms:created xsi:type="dcterms:W3CDTF">2023-06-06T08:51:00Z</dcterms:created>
  <dcterms:modified xsi:type="dcterms:W3CDTF">2023-06-12T08:47:00Z</dcterms:modified>
</cp:coreProperties>
</file>